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7719E183"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1273EB">
        <w:rPr>
          <w:rFonts w:ascii="Open Sans" w:hAnsi="Open Sans" w:cs="Open Sans"/>
          <w:b/>
          <w:sz w:val="28"/>
          <w:lang w:val="en-US"/>
        </w:rPr>
        <w:t>K-5</w:t>
      </w:r>
      <w:r>
        <w:rPr>
          <w:rFonts w:ascii="Open Sans" w:hAnsi="Open Sans" w:cs="Open Sans"/>
          <w:b/>
          <w:sz w:val="28"/>
          <w:lang w:val="en-US"/>
        </w:rPr>
        <w:t xml:space="preserve"> MODERN LANGAUGES</w:t>
      </w:r>
      <w:r w:rsidR="00EB276D">
        <w:rPr>
          <w:rFonts w:ascii="Open Sans" w:hAnsi="Open Sans" w:cs="Open Sans"/>
          <w:b/>
          <w:sz w:val="28"/>
          <w:lang w:val="en-US"/>
        </w:rPr>
        <w:t>: ALPHABETIC</w:t>
      </w:r>
      <w:r w:rsidR="00633E02">
        <w:rPr>
          <w:rFonts w:ascii="Open Sans" w:hAnsi="Open Sans" w:cs="Open Sans"/>
          <w:b/>
          <w:sz w:val="28"/>
          <w:lang w:val="en-US"/>
        </w:rPr>
        <w:t xml:space="preserve"> (FLES</w:t>
      </w:r>
      <w:r w:rsidR="001273EB">
        <w:rPr>
          <w:rFonts w:ascii="Open Sans" w:hAnsi="Open Sans" w:cs="Open Sans"/>
          <w:b/>
          <w:sz w:val="28"/>
          <w:lang w:val="en-US"/>
        </w:rPr>
        <w:t xml:space="preserve">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7E44A7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6A4242">
        <w:rPr>
          <w:rFonts w:ascii="Open Sans" w:hAnsi="Open Sans" w:cs="Open Sans"/>
          <w:i/>
          <w:sz w:val="24"/>
          <w:szCs w:val="24"/>
          <w:lang w:val="en-US"/>
        </w:rPr>
        <w:t xml:space="preserve">World </w:t>
      </w:r>
      <w:r w:rsidR="00294723">
        <w:rPr>
          <w:rFonts w:ascii="Open Sans" w:hAnsi="Open Sans" w:cs="Open Sans"/>
          <w:i/>
          <w:sz w:val="24"/>
          <w:szCs w:val="24"/>
          <w:lang w:val="en-US"/>
        </w:rPr>
        <w:t>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8D96042"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1273EB">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ALPHABETIC</w:t>
      </w:r>
      <w:r w:rsidR="00633E02">
        <w:rPr>
          <w:rFonts w:ascii="Open Sans" w:hAnsi="Open Sans" w:cs="Open Sans"/>
          <w:b/>
          <w:lang w:val="en-US"/>
        </w:rPr>
        <w:t xml:space="preserve"> (FLES</w:t>
      </w:r>
      <w:r w:rsidR="001273EB">
        <w:rPr>
          <w:rFonts w:ascii="Open Sans" w:hAnsi="Open Sans" w:cs="Open Sans"/>
          <w:b/>
          <w:lang w:val="en-US"/>
        </w:rPr>
        <w:t xml:space="preserve"> PROGRAM)</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227C04"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009983E3" w:rsidR="00E3415B" w:rsidRPr="008F6BE9" w:rsidRDefault="00E3415B" w:rsidP="006A4242">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A4242">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227C04"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227C04"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0767E808" w14:textId="77777777" w:rsid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383D3234" w:rsidR="00E3415B" w:rsidRPr="00294723" w:rsidRDefault="00E3415B" w:rsidP="00294723">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94723">
              <w:rPr>
                <w:rFonts w:ascii="Open Sans" w:eastAsia="Arial" w:hAnsi="Open Sans" w:cs="Open Sans"/>
                <w:szCs w:val="20"/>
              </w:rPr>
              <w:t>answer a few basic questions.</w:t>
            </w:r>
          </w:p>
        </w:tc>
        <w:tc>
          <w:tcPr>
            <w:tcW w:w="249" w:type="pct"/>
          </w:tcPr>
          <w:p w14:paraId="168E7F1A" w14:textId="6A43822F" w:rsidR="00E3415B" w:rsidRPr="008F6BE9" w:rsidRDefault="00DF5781"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2C6275C7" w:rsidR="00E3415B" w:rsidRPr="008F6BE9" w:rsidRDefault="00DF5781" w:rsidP="00E3415B">
            <w:pPr>
              <w:rPr>
                <w:rFonts w:ascii="Open Sans" w:hAnsi="Open Sans" w:cs="Open Sans"/>
                <w:szCs w:val="20"/>
              </w:rPr>
            </w:pPr>
            <w:r>
              <w:rPr>
                <w:rFonts w:ascii="Open Sans" w:hAnsi="Open Sans" w:cs="Open Sans"/>
                <w:szCs w:val="20"/>
              </w:rPr>
              <w:t>This standard is met through pages 13, 17, 18, 19, 23, 27, 29, 35, 40, 43, 49, 51, &amp; 55 of the student edition. This list is not exhaustive.</w:t>
            </w: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CBFDC9" w:rsidR="00741535" w:rsidRPr="008F6BE9" w:rsidRDefault="00DF5781" w:rsidP="00741535">
            <w:pP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69DD6252" w:rsidR="00741535" w:rsidRPr="008F6BE9" w:rsidRDefault="00DF5781" w:rsidP="00741535">
            <w:pPr>
              <w:rPr>
                <w:rFonts w:ascii="Open Sans" w:hAnsi="Open Sans" w:cs="Open Sans"/>
                <w:szCs w:val="20"/>
              </w:rPr>
            </w:pPr>
            <w:r>
              <w:rPr>
                <w:rFonts w:ascii="Open Sans" w:hAnsi="Open Sans" w:cs="Open Sans"/>
                <w:szCs w:val="20"/>
              </w:rPr>
              <w:t>This standard is met through pages 13, 17, 19, 21, 23, 27, 29, 35, 37, 39, 40, 43, 47, 49, 53, 55, 61, 63, 65, 69, 83, 84, 86, &amp; 87 of the student edition and pages 12 &amp; 16 of the teacher edition. This list is not exhaustive.</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0650A447" w:rsidR="00741535" w:rsidRPr="008F6BE9" w:rsidRDefault="00DF5781"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6E3A7256" w:rsidR="00741535" w:rsidRPr="008F6BE9" w:rsidRDefault="00DF5781" w:rsidP="00741535">
            <w:pPr>
              <w:rPr>
                <w:rFonts w:ascii="Open Sans" w:hAnsi="Open Sans" w:cs="Open Sans"/>
                <w:szCs w:val="20"/>
              </w:rPr>
            </w:pPr>
            <w:r>
              <w:rPr>
                <w:rFonts w:ascii="Open Sans" w:hAnsi="Open Sans" w:cs="Open Sans"/>
                <w:szCs w:val="20"/>
              </w:rPr>
              <w:t>This standard is met through pages 23, 40, 47, 53, 61, 63, 66, 67, 73, 77, 81, 84, 85, 99, 101, 107, 120, 125, &amp; 161 of the student edition and pages 200 &amp; 251 of the teacher edition. This list is not exhaustive.</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488E958" w:rsidR="008B7A7A" w:rsidRPr="008B7A7A" w:rsidRDefault="008B7A7A" w:rsidP="001273EB">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5E84454"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76FFE82D" w:rsidR="00DF5781" w:rsidRPr="008B7A7A" w:rsidRDefault="00DF5781"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59139A"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04D06122" w:rsidR="003070A9" w:rsidRPr="008B7A7A" w:rsidRDefault="0092794A"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ADC4089" w:rsidR="003070A9" w:rsidRPr="0092794A" w:rsidRDefault="0092794A" w:rsidP="003070A9">
            <w:pPr>
              <w:rPr>
                <w:rFonts w:ascii="Open Sans" w:hAnsi="Open Sans" w:cs="Open Sans"/>
                <w:szCs w:val="20"/>
              </w:rPr>
            </w:pPr>
            <w:r>
              <w:rPr>
                <w:rFonts w:ascii="Open Sans" w:hAnsi="Open Sans" w:cs="Open Sans"/>
                <w:szCs w:val="20"/>
              </w:rPr>
              <w:t>This standard is met through pages 49, 53, 61, 63, 65, 71, 73, 77, 83, 84, 86, 87, 151, 155, 159, 161, 163, 167, 169, 171, 176, 177, 188, &amp; 241 of the student edition. This list is not exhaustive.</w:t>
            </w:r>
          </w:p>
        </w:tc>
      </w:tr>
      <w:tr w:rsidR="00B65012" w:rsidRPr="0059139A"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437D85E9" w:rsidR="00B65012" w:rsidRPr="008B7A7A" w:rsidRDefault="0092794A"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52CD99F7" w:rsidR="00B65012" w:rsidRPr="0092794A" w:rsidRDefault="0092794A" w:rsidP="00B65012">
            <w:pPr>
              <w:rPr>
                <w:rFonts w:ascii="Open Sans" w:hAnsi="Open Sans" w:cs="Open Sans"/>
                <w:szCs w:val="20"/>
              </w:rPr>
            </w:pPr>
            <w:r>
              <w:rPr>
                <w:rFonts w:ascii="Open Sans" w:hAnsi="Open Sans" w:cs="Open Sans"/>
                <w:szCs w:val="20"/>
              </w:rPr>
              <w:t>This standard is made through pages 53, 61, 81, 83, 87, 151, 154, 159, 167, 176, 177, 179, 188, 219, 221, 227, 229, 237, 241, &amp; 243 of the student edition. This list is not exhaustive.</w:t>
            </w:r>
          </w:p>
        </w:tc>
      </w:tr>
      <w:tr w:rsidR="007F2E59" w:rsidRPr="00227C04"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227C04"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227C04"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227C04"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227C04"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227C04"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AB8E4E8" w:rsidR="00266CA5" w:rsidRPr="005C2C23" w:rsidRDefault="00DF5781"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6917F654" w:rsidR="00266CA5" w:rsidRPr="005C2C23" w:rsidRDefault="00125EBA" w:rsidP="00266CA5">
            <w:pPr>
              <w:rPr>
                <w:rFonts w:ascii="Open Sans" w:hAnsi="Open Sans" w:cs="Open Sans"/>
                <w:sz w:val="20"/>
                <w:szCs w:val="20"/>
              </w:rPr>
            </w:pPr>
            <w:r>
              <w:rPr>
                <w:rFonts w:ascii="Open Sans" w:hAnsi="Open Sans" w:cs="Open Sans"/>
                <w:sz w:val="20"/>
                <w:szCs w:val="20"/>
              </w:rPr>
              <w:t>This standard is met through pages 24, 25, 58, 92, 160, 169, 221, &amp; 228 of the student edition. This list is not exhaustive.</w:t>
            </w: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46CF093A" w:rsidR="00266CA5" w:rsidRPr="00EE3BD2" w:rsidRDefault="00F2593B"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6D072B7D" w:rsidR="00266CA5" w:rsidRPr="005C2C23" w:rsidRDefault="00125EBA"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4F893468" w:rsidR="00266CA5" w:rsidRPr="005C2C23" w:rsidRDefault="00125EBA" w:rsidP="00266CA5">
            <w:pPr>
              <w:rPr>
                <w:rFonts w:ascii="Open Sans" w:hAnsi="Open Sans" w:cs="Open Sans"/>
                <w:sz w:val="20"/>
                <w:szCs w:val="20"/>
              </w:rPr>
            </w:pPr>
            <w:r>
              <w:rPr>
                <w:rFonts w:ascii="Open Sans" w:hAnsi="Open Sans" w:cs="Open Sans"/>
                <w:sz w:val="20"/>
                <w:szCs w:val="20"/>
              </w:rPr>
              <w:t>This standard is met through pages 16, 17, 19, 27, 32, 35, 40, 43, 74, &amp; 86 of the student edition. This list is not exhaustive.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27C04" w14:paraId="19B46127" w14:textId="77777777" w:rsidTr="0040583F">
        <w:trPr>
          <w:cantSplit/>
          <w:trHeight w:val="148"/>
          <w:jc w:val="center"/>
        </w:trPr>
        <w:tc>
          <w:tcPr>
            <w:tcW w:w="5000" w:type="pct"/>
          </w:tcPr>
          <w:p w14:paraId="62DDB660" w14:textId="77777777" w:rsidR="00AF74BC" w:rsidRDefault="00AF74BC" w:rsidP="0040583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EAA6367" w14:textId="77777777" w:rsidR="00AF74BC" w:rsidRPr="008F6BE9" w:rsidRDefault="00AF74BC" w:rsidP="0040583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4E8C657D" w:rsidR="00266CA5" w:rsidRPr="00EE3BD2" w:rsidRDefault="00F2593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326345E2" w:rsidR="00266CA5" w:rsidRPr="005C2C23" w:rsidRDefault="00125EBA"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3B7380A0" w:rsidR="00266CA5" w:rsidRPr="005C2C23" w:rsidRDefault="00125EBA" w:rsidP="00266CA5">
            <w:pPr>
              <w:rPr>
                <w:rFonts w:ascii="Open Sans" w:hAnsi="Open Sans" w:cs="Open Sans"/>
                <w:sz w:val="20"/>
                <w:szCs w:val="20"/>
              </w:rPr>
            </w:pPr>
            <w:r>
              <w:rPr>
                <w:rFonts w:ascii="Open Sans" w:hAnsi="Open Sans" w:cs="Open Sans"/>
                <w:sz w:val="20"/>
                <w:szCs w:val="20"/>
              </w:rPr>
              <w:t xml:space="preserve">This standard is met through pages 23, 27, 40, 49, 65, 73, 76, 117, 160, 169, 171, </w:t>
            </w:r>
            <w:r w:rsidR="0040583F">
              <w:rPr>
                <w:rFonts w:ascii="Open Sans" w:hAnsi="Open Sans" w:cs="Open Sans"/>
                <w:sz w:val="20"/>
                <w:szCs w:val="20"/>
              </w:rPr>
              <w:t>220, 227, 228, &amp; 253 of the student edition and pages 167, 260, &amp; 261 of the teacher edition. This list is not exhaustive.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733F6A">
        <w:trPr>
          <w:cantSplit/>
          <w:trHeight w:val="1440"/>
          <w:jc w:val="center"/>
        </w:trPr>
        <w:tc>
          <w:tcPr>
            <w:tcW w:w="2764" w:type="pct"/>
            <w:shd w:val="clear" w:color="auto" w:fill="F2F2F2" w:themeFill="background1" w:themeFillShade="F2"/>
            <w:vAlign w:val="center"/>
          </w:tcPr>
          <w:p w14:paraId="5324308C" w14:textId="67961B9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917022F"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2BD96F04" w:rsidR="0040583F" w:rsidRPr="008B7A7A" w:rsidRDefault="0040583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9139A"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3AB81294" w:rsidR="00266CA5" w:rsidRPr="005C2C23" w:rsidRDefault="0092794A"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2BBC3403" w:rsidR="00266CA5" w:rsidRPr="005C2C23" w:rsidRDefault="0092794A" w:rsidP="00266CA5">
            <w:pPr>
              <w:rPr>
                <w:rFonts w:ascii="Open Sans" w:hAnsi="Open Sans" w:cs="Open Sans"/>
                <w:sz w:val="20"/>
                <w:szCs w:val="20"/>
              </w:rPr>
            </w:pPr>
            <w:r>
              <w:rPr>
                <w:rFonts w:ascii="Open Sans" w:hAnsi="Open Sans" w:cs="Open Sans"/>
                <w:sz w:val="20"/>
                <w:szCs w:val="20"/>
              </w:rPr>
              <w:t>This standard is met through pages 23, 27, 40, 171, &amp; 220 of the student edition and pages 167, 186, 221, 260, &amp; 261 of the teacher edition. This list is not exhaustive.</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9139A"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277228F" w:rsidR="00702868" w:rsidRPr="00EE3BD2" w:rsidRDefault="00F2593B"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252BDD69" w:rsidR="00702868" w:rsidRPr="005C2C23" w:rsidRDefault="0092794A"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55FD70D6" w:rsidR="00702868" w:rsidRPr="005C2C23" w:rsidRDefault="0092794A" w:rsidP="00702868">
            <w:pPr>
              <w:rPr>
                <w:rFonts w:ascii="Open Sans" w:hAnsi="Open Sans" w:cs="Open Sans"/>
                <w:sz w:val="20"/>
                <w:szCs w:val="20"/>
              </w:rPr>
            </w:pPr>
            <w:r>
              <w:rPr>
                <w:rFonts w:ascii="Open Sans" w:hAnsi="Open Sans" w:cs="Open Sans"/>
                <w:sz w:val="20"/>
                <w:szCs w:val="20"/>
              </w:rPr>
              <w:t>This standard is met through pages 261 &amp; 277 of the student edition and pages 102, 186, 221, 260, &amp; 261 of the teacher edition. This list is not exhaustive.</w:t>
            </w:r>
          </w:p>
        </w:tc>
      </w:tr>
      <w:tr w:rsidR="00702868" w:rsidRPr="00227C04"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227C04"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2292689A" w:rsidR="00702868" w:rsidRPr="00EE3BD2" w:rsidRDefault="00F2593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227C04"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227C04"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227C04" w14:paraId="5B5103EF" w14:textId="77777777" w:rsidTr="00C03FE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227C04" w14:paraId="74574909" w14:textId="77777777" w:rsidTr="00C03FE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C03FE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34D48D49" w:rsidR="00702868" w:rsidRPr="005C2C23" w:rsidRDefault="0040583F"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2FBC1E9" w:rsidR="00702868" w:rsidRPr="005C2C23" w:rsidRDefault="0040583F" w:rsidP="00702868">
            <w:pPr>
              <w:rPr>
                <w:rFonts w:ascii="Open Sans" w:hAnsi="Open Sans" w:cs="Open Sans"/>
                <w:sz w:val="20"/>
                <w:szCs w:val="20"/>
              </w:rPr>
            </w:pPr>
            <w:r>
              <w:rPr>
                <w:rFonts w:ascii="Open Sans" w:hAnsi="Open Sans" w:cs="Open Sans"/>
                <w:sz w:val="20"/>
                <w:szCs w:val="20"/>
              </w:rPr>
              <w:t>This standard is met through pages 24, 25, 59, 93, 160, 169, 221, 228, &amp; 263 of the student edition. This list is not exhaustive.</w:t>
            </w:r>
          </w:p>
        </w:tc>
      </w:tr>
      <w:tr w:rsidR="00702868" w:rsidRPr="005C2C23" w14:paraId="0816A105" w14:textId="77777777" w:rsidTr="00C03FE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38925A2B" w:rsidR="00702868" w:rsidRPr="005C2C23" w:rsidRDefault="0040583F"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02E880B3" w:rsidR="00702868" w:rsidRPr="005C2C23" w:rsidRDefault="0040583F" w:rsidP="00702868">
            <w:pPr>
              <w:rPr>
                <w:rFonts w:ascii="Open Sans" w:hAnsi="Open Sans" w:cs="Open Sans"/>
                <w:sz w:val="20"/>
                <w:szCs w:val="20"/>
              </w:rPr>
            </w:pPr>
            <w:r>
              <w:rPr>
                <w:rFonts w:ascii="Open Sans" w:hAnsi="Open Sans" w:cs="Open Sans"/>
                <w:sz w:val="20"/>
                <w:szCs w:val="20"/>
              </w:rPr>
              <w:t>This standard is met through pages 16, 32, 40, 74, &amp; 160 of the student edition. This list is not exhaustive.</w:t>
            </w:r>
          </w:p>
        </w:tc>
      </w:tr>
      <w:tr w:rsidR="00702868" w:rsidRPr="005C2C23" w14:paraId="13852325" w14:textId="77777777" w:rsidTr="00C03FE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2" w:type="pct"/>
          </w:tcPr>
          <w:p w14:paraId="746952E4" w14:textId="1F5D2369" w:rsidR="00702868" w:rsidRPr="005C2C23" w:rsidRDefault="0040583F"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B10BA0F" w:rsidR="00702868" w:rsidRPr="005C2C23" w:rsidRDefault="0040583F" w:rsidP="00702868">
            <w:pPr>
              <w:rPr>
                <w:rFonts w:ascii="Open Sans" w:hAnsi="Open Sans" w:cs="Open Sans"/>
                <w:sz w:val="20"/>
                <w:szCs w:val="20"/>
              </w:rPr>
            </w:pPr>
            <w:r>
              <w:rPr>
                <w:rFonts w:ascii="Open Sans" w:hAnsi="Open Sans" w:cs="Open Sans"/>
                <w:sz w:val="20"/>
                <w:szCs w:val="20"/>
              </w:rPr>
              <w:t>This standard is met through pages 33, 42, 49, 65, 91, 102, 110, 117, 118, 119, 125, 227, 246, 253, &amp; 277 of the student edition. This list is not exhaustive.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30F27F87"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F04466F"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4980BBA2" w:rsidR="0040583F" w:rsidRPr="008B7A7A" w:rsidRDefault="0040583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9139A"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12002B67" w:rsidR="00CD03F8" w:rsidRPr="005C2C23" w:rsidRDefault="0092794A"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0D5E3EDA" w:rsidR="00CD03F8" w:rsidRPr="005C2C23" w:rsidRDefault="0092794A" w:rsidP="00CD03F8">
            <w:pPr>
              <w:rPr>
                <w:rFonts w:ascii="Open Sans" w:hAnsi="Open Sans" w:cs="Open Sans"/>
                <w:sz w:val="20"/>
                <w:szCs w:val="20"/>
              </w:rPr>
            </w:pPr>
            <w:r>
              <w:rPr>
                <w:rFonts w:ascii="Open Sans" w:hAnsi="Open Sans" w:cs="Open Sans"/>
                <w:sz w:val="20"/>
                <w:szCs w:val="20"/>
              </w:rPr>
              <w:t>This standard is met through pages 90, 102, 110, 208, 226, 238, 252, &amp; 276 of the student edition and page 230 of the teacher edition. This list is not exhaustive.</w:t>
            </w:r>
          </w:p>
        </w:tc>
      </w:tr>
      <w:tr w:rsidR="00CD03F8" w:rsidRPr="0059139A"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102E6140" w:rsidR="00CD03F8" w:rsidRPr="005C2C23" w:rsidRDefault="0092794A"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13C01A70" w:rsidR="00CD03F8" w:rsidRPr="005C2C23" w:rsidRDefault="0092794A" w:rsidP="00CD03F8">
            <w:pPr>
              <w:rPr>
                <w:rFonts w:ascii="Open Sans" w:hAnsi="Open Sans" w:cs="Open Sans"/>
                <w:sz w:val="20"/>
                <w:szCs w:val="20"/>
              </w:rPr>
            </w:pPr>
            <w:r>
              <w:rPr>
                <w:rFonts w:ascii="Open Sans" w:hAnsi="Open Sans" w:cs="Open Sans"/>
                <w:sz w:val="20"/>
                <w:szCs w:val="20"/>
              </w:rPr>
              <w:t>This standard is met through pages 91, 102, 107, 110, 204, 246, 277, &amp; 280 of the student edition and pages 38 &amp; 276 of the teacher edition. This list is not exhaustive.</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227C04"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227C04"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227C04"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227C04"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227C04"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227C04"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227C04"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0E51817E" w:rsidR="009F5FF3" w:rsidRPr="005C2C23" w:rsidRDefault="0040583F"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0BD5403A" w:rsidR="009F5FF3" w:rsidRPr="005C2C23" w:rsidRDefault="0040583F" w:rsidP="009F5FF3">
            <w:pPr>
              <w:rPr>
                <w:rFonts w:ascii="Open Sans" w:hAnsi="Open Sans" w:cs="Open Sans"/>
                <w:sz w:val="20"/>
                <w:szCs w:val="20"/>
              </w:rPr>
            </w:pPr>
            <w:r>
              <w:rPr>
                <w:rFonts w:ascii="Open Sans" w:hAnsi="Open Sans" w:cs="Open Sans"/>
                <w:sz w:val="20"/>
                <w:szCs w:val="20"/>
              </w:rPr>
              <w:t xml:space="preserve">This standard is met through pages 27, 47, 53, 61, 63, 81, &amp; 83 of the student edition and pages 15, 22, 23, 54, 82, 89, 115, &amp; 173 of the teacher edition. This list is not exhaustive. </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59139A" w:rsidRDefault="009F5FF3" w:rsidP="009F5FF3">
            <w:pPr>
              <w:pStyle w:val="Default"/>
              <w:ind w:left="-120" w:right="-103"/>
              <w:jc w:val="center"/>
              <w:rPr>
                <w:rFonts w:ascii="Open Sans" w:hAnsi="Open Sans" w:cs="Open Sans"/>
                <w:sz w:val="20"/>
                <w:szCs w:val="20"/>
                <w:lang w:val="es-419"/>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E3F3027" w:rsidR="009F5FF3" w:rsidRPr="005C2C23" w:rsidRDefault="0040583F"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35FBAB36" w:rsidR="009F5FF3" w:rsidRPr="005C2C23" w:rsidRDefault="0040583F" w:rsidP="009F5FF3">
            <w:pPr>
              <w:rPr>
                <w:rFonts w:ascii="Open Sans" w:hAnsi="Open Sans" w:cs="Open Sans"/>
                <w:sz w:val="20"/>
                <w:szCs w:val="20"/>
              </w:rPr>
            </w:pPr>
            <w:r>
              <w:rPr>
                <w:rFonts w:ascii="Open Sans" w:hAnsi="Open Sans" w:cs="Open Sans"/>
                <w:sz w:val="20"/>
                <w:szCs w:val="20"/>
              </w:rPr>
              <w:t>This standard is met through pages 31, 33, 35, 37, 43, 51, 53, 55, 61, 63, 83, 87, 95, 97, 103, 107, &amp; 229 of the student edition and pages 49, 91, 217, &amp; 221 of the teacher edition. This list is not exhaustive.</w:t>
            </w: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2136665A" w:rsidR="009F5FF3" w:rsidRPr="005C2C23" w:rsidRDefault="0040583F"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6267F999" w:rsidR="009F5FF3" w:rsidRPr="005C2C23" w:rsidRDefault="0040583F" w:rsidP="009F5FF3">
            <w:pPr>
              <w:rPr>
                <w:rFonts w:ascii="Open Sans" w:hAnsi="Open Sans" w:cs="Open Sans"/>
                <w:sz w:val="20"/>
                <w:szCs w:val="20"/>
              </w:rPr>
            </w:pPr>
            <w:r>
              <w:rPr>
                <w:rFonts w:ascii="Open Sans" w:hAnsi="Open Sans" w:cs="Open Sans"/>
                <w:sz w:val="20"/>
                <w:szCs w:val="20"/>
              </w:rPr>
              <w:t>This standard is met through pages 21, 37, 61, 162, 261, 263, 264, 269, 272, &amp; 280 of the student edition and pages 66 &amp; 163 of the teacher edition. This list is not exhaustive.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1708C2A1"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DF53289"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7DD6F1E5" w:rsidR="0040583F" w:rsidRPr="008B7A7A" w:rsidRDefault="0040583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867FF0"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6E1F83B0" w:rsidR="009F5FF3" w:rsidRPr="005C2C23" w:rsidRDefault="0092794A"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56D45291" w:rsidR="009F5FF3" w:rsidRPr="005C2C23" w:rsidRDefault="00867FF0" w:rsidP="009F5FF3">
            <w:pPr>
              <w:rPr>
                <w:rFonts w:ascii="Open Sans" w:hAnsi="Open Sans" w:cs="Open Sans"/>
                <w:sz w:val="20"/>
                <w:szCs w:val="20"/>
              </w:rPr>
            </w:pPr>
            <w:r>
              <w:rPr>
                <w:rFonts w:ascii="Open Sans" w:hAnsi="Open Sans" w:cs="Open Sans"/>
                <w:sz w:val="20"/>
                <w:szCs w:val="20"/>
              </w:rPr>
              <w:t>This standard is met through pages 33, 37, 71, 87, 157, 159, 176, 177, 188, 189, 229, 241, 261, 263, &amp; 269 of the student edition and pages 23, 54, 66, 67, 76, 89, 115, 173, &amp; 177 of the teacher edition. This list is not exhaustive.</w:t>
            </w:r>
          </w:p>
        </w:tc>
      </w:tr>
      <w:tr w:rsidR="009F5FF3" w:rsidRPr="00867FF0" w14:paraId="7A29D2D3" w14:textId="77777777" w:rsidTr="00C03FE7">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35" w:type="pct"/>
          </w:tcPr>
          <w:p w14:paraId="7C2AA18C" w14:textId="6D335A51" w:rsidR="009F5FF3" w:rsidRPr="005C2C23" w:rsidRDefault="00867FF0" w:rsidP="009F5FF3">
            <w:pPr>
              <w:rPr>
                <w:rFonts w:ascii="Open Sans" w:hAnsi="Open Sans" w:cs="Open Sans"/>
                <w:sz w:val="20"/>
                <w:szCs w:val="20"/>
              </w:rPr>
            </w:pPr>
            <w:r>
              <w:rPr>
                <w:rFonts w:ascii="Open Sans" w:hAnsi="Open Sans" w:cs="Open Sans"/>
                <w:sz w:val="20"/>
                <w:szCs w:val="20"/>
              </w:rPr>
              <w:t>x</w:t>
            </w:r>
          </w:p>
        </w:tc>
        <w:tc>
          <w:tcPr>
            <w:tcW w:w="265"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51FB788A" w:rsidR="009F5FF3" w:rsidRPr="005C2C23" w:rsidRDefault="00867FF0" w:rsidP="009F5FF3">
            <w:pPr>
              <w:rPr>
                <w:rFonts w:ascii="Open Sans" w:hAnsi="Open Sans" w:cs="Open Sans"/>
                <w:sz w:val="20"/>
                <w:szCs w:val="20"/>
              </w:rPr>
            </w:pPr>
            <w:r>
              <w:rPr>
                <w:rFonts w:ascii="Open Sans" w:hAnsi="Open Sans" w:cs="Open Sans"/>
                <w:sz w:val="20"/>
                <w:szCs w:val="20"/>
              </w:rPr>
              <w:t>This standard is met through pages 159, 176, 177, 188, 241, &amp; 277 of the student edition and pages 36, 57, 116, 170, 201, 209, 212, 243, &amp; 276 of the teacher edition. This list is not exhaustive.</w:t>
            </w:r>
          </w:p>
        </w:tc>
      </w:tr>
      <w:tr w:rsidR="009F5FF3" w:rsidRPr="00227C04"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227C04" w14:paraId="1994F516" w14:textId="77777777" w:rsidTr="00C03FE7">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35" w:type="pct"/>
          </w:tcPr>
          <w:p w14:paraId="22915421" w14:textId="77777777" w:rsidR="009F5FF3" w:rsidRPr="00EE3BD2" w:rsidRDefault="009F5FF3" w:rsidP="009F5FF3">
            <w:pPr>
              <w:rPr>
                <w:rFonts w:ascii="Open Sans" w:hAnsi="Open Sans" w:cs="Open Sans"/>
                <w:sz w:val="20"/>
                <w:szCs w:val="20"/>
              </w:rPr>
            </w:pPr>
          </w:p>
        </w:tc>
        <w:tc>
          <w:tcPr>
            <w:tcW w:w="265"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227C04" w14:paraId="73F6738D" w14:textId="77777777" w:rsidTr="00C03FE7">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35" w:type="pct"/>
          </w:tcPr>
          <w:p w14:paraId="094AD269" w14:textId="77777777" w:rsidR="009F5FF3" w:rsidRPr="00EE3BD2" w:rsidRDefault="009F5FF3" w:rsidP="009F5FF3">
            <w:pPr>
              <w:rPr>
                <w:rFonts w:ascii="Open Sans" w:hAnsi="Open Sans" w:cs="Open Sans"/>
                <w:sz w:val="20"/>
                <w:szCs w:val="20"/>
              </w:rPr>
            </w:pPr>
          </w:p>
        </w:tc>
        <w:tc>
          <w:tcPr>
            <w:tcW w:w="265"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227C04" w14:paraId="676C083A" w14:textId="77777777" w:rsidTr="00C03FE7">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35" w:type="pct"/>
          </w:tcPr>
          <w:p w14:paraId="5657E003" w14:textId="77777777" w:rsidR="009F5FF3" w:rsidRPr="00EE3BD2" w:rsidRDefault="009F5FF3" w:rsidP="009F5FF3">
            <w:pPr>
              <w:rPr>
                <w:rFonts w:ascii="Open Sans" w:hAnsi="Open Sans" w:cs="Open Sans"/>
                <w:sz w:val="20"/>
                <w:szCs w:val="20"/>
              </w:rPr>
            </w:pPr>
          </w:p>
        </w:tc>
        <w:tc>
          <w:tcPr>
            <w:tcW w:w="265"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227C04"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227C04"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09C79FC3" w:rsidR="009F5FF3" w:rsidRPr="00EE3BD2" w:rsidRDefault="0040583F"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1EBDDAAC" w:rsidR="009F5FF3" w:rsidRPr="00EE3BD2" w:rsidRDefault="0040583F" w:rsidP="009F5FF3">
            <w:pPr>
              <w:rPr>
                <w:rFonts w:ascii="Open Sans" w:hAnsi="Open Sans" w:cs="Open Sans"/>
                <w:sz w:val="20"/>
                <w:szCs w:val="20"/>
              </w:rPr>
            </w:pPr>
            <w:r>
              <w:rPr>
                <w:rFonts w:ascii="Open Sans" w:hAnsi="Open Sans" w:cs="Open Sans"/>
                <w:sz w:val="20"/>
                <w:szCs w:val="20"/>
              </w:rPr>
              <w:t>This standard is met through pages 26, 36, 40, 44, 51, 55, 112, 143, 245, &amp; 271 of the teacher edition. This list is not exhaustive.</w:t>
            </w:r>
          </w:p>
        </w:tc>
      </w:tr>
      <w:tr w:rsidR="009F5FF3" w:rsidRPr="00227C04"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1B45072F" w:rsidR="009F5FF3" w:rsidRPr="00EE3BD2" w:rsidRDefault="0040583F"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07CAE192" w:rsidR="009F5FF3" w:rsidRPr="00EE3BD2" w:rsidRDefault="0040583F" w:rsidP="009F5FF3">
            <w:pPr>
              <w:rPr>
                <w:rFonts w:ascii="Open Sans" w:hAnsi="Open Sans" w:cs="Open Sans"/>
                <w:sz w:val="20"/>
                <w:szCs w:val="20"/>
              </w:rPr>
            </w:pPr>
            <w:r>
              <w:rPr>
                <w:rFonts w:ascii="Open Sans" w:hAnsi="Open Sans" w:cs="Open Sans"/>
                <w:sz w:val="20"/>
                <w:szCs w:val="20"/>
              </w:rPr>
              <w:t xml:space="preserve">Aspects b &amp; c of this standard are met thought pages 35, 51, </w:t>
            </w:r>
            <w:r w:rsidR="0059139A">
              <w:rPr>
                <w:rFonts w:ascii="Open Sans" w:hAnsi="Open Sans" w:cs="Open Sans"/>
                <w:sz w:val="20"/>
                <w:szCs w:val="20"/>
              </w:rPr>
              <w:t>61, 85, 91, 107, 110, 155, 179, &amp; 197 of the teacher edition. This list is not exhaustive. Aspect a is not addressed in this text.</w:t>
            </w:r>
          </w:p>
        </w:tc>
      </w:tr>
      <w:tr w:rsidR="009F5FF3" w:rsidRPr="0059139A"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1F8678AD" w:rsidR="009F5FF3" w:rsidRPr="00EE3BD2" w:rsidRDefault="00F2593B"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203BEFCB" w:rsidR="009F5FF3" w:rsidRPr="00EE3BD2" w:rsidRDefault="0059139A"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001A4979" w:rsidR="009F5FF3" w:rsidRPr="00EE3BD2" w:rsidRDefault="0059139A" w:rsidP="009F5FF3">
            <w:pPr>
              <w:rPr>
                <w:rFonts w:ascii="Open Sans" w:hAnsi="Open Sans" w:cs="Open Sans"/>
                <w:sz w:val="20"/>
                <w:szCs w:val="20"/>
              </w:rPr>
            </w:pPr>
            <w:r>
              <w:rPr>
                <w:rFonts w:ascii="Open Sans" w:hAnsi="Open Sans" w:cs="Open Sans"/>
                <w:sz w:val="20"/>
                <w:szCs w:val="20"/>
              </w:rPr>
              <w:t>This standard is met through pages 39, 75, 101, 107, 185, 205, 255, 264, 269, &amp; 277 of the teacher edition. This list is not exhaustive.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3B439FCA"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6B14C7F3"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7B6A7A71" w:rsidR="0059139A" w:rsidRPr="00EE3BD2" w:rsidRDefault="0059139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BE2B86" w:rsidRPr="00227C04" w14:paraId="23F667E9" w14:textId="77777777" w:rsidTr="00C03FE7">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1B9B9BDE" w:rsidR="00BE2B86" w:rsidRPr="00EE3BD2" w:rsidRDefault="00867FF0" w:rsidP="00BE2B86">
            <w:pPr>
              <w:rPr>
                <w:rFonts w:ascii="Open Sans" w:hAnsi="Open Sans" w:cs="Open Sans"/>
                <w:sz w:val="20"/>
                <w:szCs w:val="20"/>
              </w:rPr>
            </w:pPr>
            <w:r>
              <w:rPr>
                <w:rFonts w:ascii="Open Sans" w:hAnsi="Open Sans" w:cs="Open Sans"/>
                <w:sz w:val="20"/>
                <w:szCs w:val="20"/>
              </w:rPr>
              <w:t>x</w:t>
            </w:r>
          </w:p>
        </w:tc>
        <w:tc>
          <w:tcPr>
            <w:tcW w:w="249"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58F75F2" w:rsidR="00BE2B86" w:rsidRPr="00EE3BD2" w:rsidRDefault="00867FF0" w:rsidP="00BE2B86">
            <w:pPr>
              <w:rPr>
                <w:rFonts w:ascii="Open Sans" w:hAnsi="Open Sans" w:cs="Open Sans"/>
                <w:sz w:val="20"/>
                <w:szCs w:val="20"/>
              </w:rPr>
            </w:pPr>
            <w:r>
              <w:rPr>
                <w:rFonts w:ascii="Open Sans" w:hAnsi="Open Sans" w:cs="Open Sans"/>
                <w:sz w:val="20"/>
                <w:szCs w:val="20"/>
              </w:rPr>
              <w:t>This standard is met through pages 19, 35, 42, 53, 75, 76, 101, 110, 121, 155, 163, 177, 185, 189, 205, 211, 217, 227, 229, 235, 264, 269, &amp; 279 of the teacher edition.</w:t>
            </w:r>
          </w:p>
        </w:tc>
      </w:tr>
      <w:tr w:rsidR="00BE2B86" w:rsidRPr="00227C04" w14:paraId="693EE02B" w14:textId="77777777" w:rsidTr="001273E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2548DBFD" w:rsidR="00BE2B86" w:rsidRPr="00EE3BD2" w:rsidRDefault="00867FF0" w:rsidP="00BE2B86">
            <w:pPr>
              <w:rPr>
                <w:rFonts w:ascii="Open Sans" w:hAnsi="Open Sans" w:cs="Open Sans"/>
                <w:sz w:val="20"/>
                <w:szCs w:val="20"/>
              </w:rPr>
            </w:pPr>
            <w:r>
              <w:rPr>
                <w:rFonts w:ascii="Open Sans" w:hAnsi="Open Sans" w:cs="Open Sans"/>
                <w:sz w:val="20"/>
                <w:szCs w:val="20"/>
              </w:rPr>
              <w:t>x</w:t>
            </w:r>
          </w:p>
        </w:tc>
        <w:tc>
          <w:tcPr>
            <w:tcW w:w="249"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15277D12" w:rsidR="00BE2B86" w:rsidRPr="00EE3BD2" w:rsidRDefault="00867FF0" w:rsidP="00BE2B86">
            <w:pPr>
              <w:rPr>
                <w:rFonts w:ascii="Open Sans" w:hAnsi="Open Sans" w:cs="Open Sans"/>
                <w:sz w:val="20"/>
                <w:szCs w:val="20"/>
              </w:rPr>
            </w:pPr>
            <w:r>
              <w:rPr>
                <w:rFonts w:ascii="Open Sans" w:hAnsi="Open Sans" w:cs="Open Sans"/>
                <w:sz w:val="20"/>
                <w:szCs w:val="20"/>
              </w:rPr>
              <w:t>This standard is met through pages 39, 102, 107, 154, 163, 177, 209, 211, 212, 229, 246, 255, &amp; 279 of the teacher edition.</w:t>
            </w:r>
          </w:p>
        </w:tc>
      </w:tr>
      <w:tr w:rsidR="00BE2B86" w:rsidRPr="00227C04" w14:paraId="76DC98A1" w14:textId="77777777" w:rsidTr="00C03FE7">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9"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r w:rsidR="00BE2B86" w:rsidRPr="00227C04" w14:paraId="73AA11CE" w14:textId="77777777" w:rsidTr="00C03FE7">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1" w:type="pct"/>
          </w:tcPr>
          <w:p w14:paraId="6C602969" w14:textId="77777777" w:rsidR="00BE2B86" w:rsidRPr="00EE3BD2" w:rsidRDefault="00BE2B86" w:rsidP="00BE2B86">
            <w:pPr>
              <w:rPr>
                <w:rFonts w:ascii="Open Sans" w:hAnsi="Open Sans" w:cs="Open Sans"/>
                <w:sz w:val="20"/>
                <w:szCs w:val="20"/>
              </w:rPr>
            </w:pPr>
          </w:p>
        </w:tc>
        <w:tc>
          <w:tcPr>
            <w:tcW w:w="249"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27C04" w14:paraId="3BB669B0" w14:textId="77777777" w:rsidTr="0040583F">
        <w:trPr>
          <w:cantSplit/>
          <w:trHeight w:val="148"/>
          <w:jc w:val="center"/>
        </w:trPr>
        <w:tc>
          <w:tcPr>
            <w:tcW w:w="5000" w:type="pct"/>
          </w:tcPr>
          <w:p w14:paraId="37FFDD06" w14:textId="77777777" w:rsidR="00AF74BC" w:rsidRDefault="00AF74BC" w:rsidP="0040583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DCF106F" w14:textId="77777777" w:rsidR="00AF74BC" w:rsidRPr="008F6BE9" w:rsidRDefault="00AF74BC" w:rsidP="0040583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227C04" w14:paraId="7B34CF05" w14:textId="77777777" w:rsidTr="00C03FE7">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r w:rsidR="00BE2B86" w:rsidRPr="00227C04" w14:paraId="0DE3FF16" w14:textId="77777777" w:rsidTr="00C03FE7">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2"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C03FE7">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001460C" w14:textId="77777777" w:rsidR="00AF74BC" w:rsidRDefault="00AF74BC"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227C04"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227C04"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59139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1F97979" w:rsidR="00733F6A" w:rsidRPr="004C254A" w:rsidRDefault="00FC566E"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0F4902F5" w:rsidR="00733F6A" w:rsidRPr="004C254A" w:rsidRDefault="0059139A"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0C4E3202" w:rsidR="00733F6A" w:rsidRPr="004C254A" w:rsidRDefault="0059139A" w:rsidP="00733F6A">
            <w:pPr>
              <w:rPr>
                <w:rFonts w:ascii="Open Sans" w:hAnsi="Open Sans" w:cs="Open Sans"/>
                <w:szCs w:val="20"/>
              </w:rPr>
            </w:pPr>
            <w:r>
              <w:rPr>
                <w:rFonts w:ascii="Open Sans" w:hAnsi="Open Sans" w:cs="Open Sans"/>
                <w:szCs w:val="20"/>
              </w:rPr>
              <w:t>Aspects a, b, c, &amp; e are met through pages 17, 19, 27, 35, 159, 256, 261, 263, &amp; 269 of the student edition and pages 15, 20, 56, 89, 97, 98, &amp; 165 of the teacher edition. Aspect d is not addressed.</w:t>
            </w: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4F72056"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0C6E151"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24D71BCC" w:rsidR="0059139A" w:rsidRPr="004C254A" w:rsidRDefault="0059139A"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27C04" w14:paraId="79E52A92" w14:textId="77777777" w:rsidTr="0040583F">
        <w:trPr>
          <w:cantSplit/>
          <w:trHeight w:val="148"/>
          <w:jc w:val="center"/>
        </w:trPr>
        <w:tc>
          <w:tcPr>
            <w:tcW w:w="5000" w:type="pct"/>
          </w:tcPr>
          <w:p w14:paraId="2BE934A5" w14:textId="77777777" w:rsidR="00AF74BC" w:rsidRDefault="00AF74BC" w:rsidP="0040583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956234" w14:textId="77777777" w:rsidR="00AF74BC" w:rsidRPr="008F6BE9" w:rsidRDefault="00AF74BC" w:rsidP="0040583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227C04"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F036081" w14:textId="2F3D06CB" w:rsidR="00AB4080" w:rsidRPr="004C254A"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r w:rsidR="004C254A" w:rsidRPr="00867FF0"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246AD71B"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06AE43FA" w:rsidR="004C254A" w:rsidRPr="004C254A" w:rsidRDefault="00867FF0" w:rsidP="00AB4080">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6A0177F3" w:rsidR="004C254A" w:rsidRPr="004C254A" w:rsidRDefault="00867FF0" w:rsidP="00AB4080">
            <w:pPr>
              <w:rPr>
                <w:rFonts w:ascii="Open Sans" w:hAnsi="Open Sans" w:cs="Open Sans"/>
                <w:szCs w:val="20"/>
              </w:rPr>
            </w:pPr>
            <w:r>
              <w:rPr>
                <w:rFonts w:ascii="Open Sans" w:hAnsi="Open Sans" w:cs="Open Sans"/>
                <w:szCs w:val="20"/>
              </w:rPr>
              <w:t>This standard is met through pages 16, 17, 52, 159, &amp; 269 of the student edition and pages 15, 18, 20, 48, 52, 56, 63, 82, 154, &amp; 275 of the teacher edition. This list is not exhaustive.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27C04" w14:paraId="519D2694" w14:textId="77777777" w:rsidTr="0040583F">
        <w:trPr>
          <w:cantSplit/>
          <w:trHeight w:val="148"/>
          <w:jc w:val="center"/>
        </w:trPr>
        <w:tc>
          <w:tcPr>
            <w:tcW w:w="5000" w:type="pct"/>
          </w:tcPr>
          <w:p w14:paraId="679F2064" w14:textId="77777777" w:rsidR="00AF74BC" w:rsidRDefault="00AF74BC" w:rsidP="0040583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EAA982F" w14:textId="77777777" w:rsidR="00AF74BC" w:rsidRPr="008F6BE9" w:rsidRDefault="00AF74BC" w:rsidP="0040583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227C04" w14:paraId="71BB612E" w14:textId="77777777" w:rsidTr="0040583F">
        <w:trPr>
          <w:cantSplit/>
          <w:trHeight w:val="1916"/>
          <w:jc w:val="center"/>
        </w:trPr>
        <w:tc>
          <w:tcPr>
            <w:tcW w:w="744" w:type="pct"/>
            <w:vAlign w:val="center"/>
          </w:tcPr>
          <w:p w14:paraId="511466CA" w14:textId="77777777" w:rsidR="009A2F17" w:rsidRPr="004C254A" w:rsidRDefault="009A2F17" w:rsidP="0040583F">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0583F">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058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0583F">
            <w:pPr>
              <w:rPr>
                <w:rFonts w:ascii="Open Sans" w:hAnsi="Open Sans" w:cs="Open Sans"/>
                <w:szCs w:val="20"/>
              </w:rPr>
            </w:pPr>
          </w:p>
        </w:tc>
        <w:tc>
          <w:tcPr>
            <w:tcW w:w="249" w:type="pct"/>
          </w:tcPr>
          <w:p w14:paraId="62040C78" w14:textId="77777777" w:rsidR="009A2F17" w:rsidRPr="004C254A" w:rsidRDefault="009A2F17" w:rsidP="0040583F">
            <w:pPr>
              <w:rPr>
                <w:rFonts w:ascii="Open Sans" w:hAnsi="Open Sans" w:cs="Open Sans"/>
                <w:szCs w:val="20"/>
              </w:rPr>
            </w:pPr>
          </w:p>
        </w:tc>
        <w:tc>
          <w:tcPr>
            <w:tcW w:w="1738" w:type="pct"/>
          </w:tcPr>
          <w:p w14:paraId="505F43DD" w14:textId="77777777" w:rsidR="009A2F17" w:rsidRPr="004C254A" w:rsidRDefault="009A2F17" w:rsidP="0040583F">
            <w:pPr>
              <w:rPr>
                <w:rFonts w:ascii="Open Sans" w:hAnsi="Open Sans" w:cs="Open Sans"/>
                <w:szCs w:val="20"/>
              </w:rPr>
            </w:pPr>
          </w:p>
        </w:tc>
      </w:tr>
      <w:tr w:rsidR="004C254A" w:rsidRPr="00227C04"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227C04"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227C04"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227C04"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032F21A7" w:rsidR="004C254A" w:rsidRPr="00C11F30"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3C00DC15" w:rsidR="004C254A" w:rsidRPr="004C254A" w:rsidRDefault="0059139A"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357474C7" w:rsidR="004C254A" w:rsidRPr="004C254A" w:rsidRDefault="0059139A" w:rsidP="00AB4080">
            <w:pPr>
              <w:rPr>
                <w:rFonts w:ascii="Open Sans" w:hAnsi="Open Sans" w:cs="Open Sans"/>
                <w:szCs w:val="20"/>
              </w:rPr>
            </w:pPr>
            <w:r>
              <w:rPr>
                <w:rFonts w:ascii="Open Sans" w:hAnsi="Open Sans" w:cs="Open Sans"/>
                <w:szCs w:val="20"/>
              </w:rPr>
              <w:t>This standard is met through pages 14, 22, 37, 46, 64, 86, 98, 141, 196, &amp; 249 of the teacher edition.</w:t>
            </w: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6F9E0F1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5AA2A83"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09EFFC76" w:rsidR="0059139A" w:rsidRPr="004C254A" w:rsidRDefault="0059139A"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227C04" w14:paraId="5BA85897" w14:textId="77777777" w:rsidTr="0040583F">
        <w:trPr>
          <w:cantSplit/>
          <w:trHeight w:val="1916"/>
          <w:jc w:val="center"/>
        </w:trPr>
        <w:tc>
          <w:tcPr>
            <w:tcW w:w="744" w:type="pct"/>
            <w:vAlign w:val="center"/>
          </w:tcPr>
          <w:p w14:paraId="0805CC22" w14:textId="77777777" w:rsidR="009A2F17" w:rsidRPr="00C11F30" w:rsidRDefault="009A2F17" w:rsidP="0040583F">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7BDD96D2" w:rsidR="009A2F17" w:rsidRPr="00C11F30" w:rsidRDefault="00FC566E" w:rsidP="0040583F">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058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0583F">
            <w:pPr>
              <w:rPr>
                <w:rFonts w:ascii="Open Sans" w:hAnsi="Open Sans" w:cs="Open Sans"/>
                <w:szCs w:val="20"/>
              </w:rPr>
            </w:pPr>
          </w:p>
        </w:tc>
        <w:tc>
          <w:tcPr>
            <w:tcW w:w="249" w:type="pct"/>
          </w:tcPr>
          <w:p w14:paraId="61D2B7B7" w14:textId="77777777" w:rsidR="009A2F17" w:rsidRPr="004C254A" w:rsidRDefault="009A2F17" w:rsidP="0040583F">
            <w:pPr>
              <w:rPr>
                <w:rFonts w:ascii="Open Sans" w:hAnsi="Open Sans" w:cs="Open Sans"/>
                <w:szCs w:val="20"/>
              </w:rPr>
            </w:pPr>
          </w:p>
        </w:tc>
        <w:tc>
          <w:tcPr>
            <w:tcW w:w="1738" w:type="pct"/>
          </w:tcPr>
          <w:p w14:paraId="6BDEC13E" w14:textId="77777777" w:rsidR="009A2F17" w:rsidRPr="004C254A" w:rsidRDefault="009A2F17" w:rsidP="0040583F">
            <w:pPr>
              <w:rPr>
                <w:rFonts w:ascii="Open Sans" w:hAnsi="Open Sans" w:cs="Open Sans"/>
                <w:szCs w:val="20"/>
              </w:rPr>
            </w:pPr>
          </w:p>
        </w:tc>
      </w:tr>
      <w:tr w:rsidR="00C11F30" w:rsidRPr="00867FF0"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28EC54FC" w:rsidR="00C11F30" w:rsidRPr="00C11F30" w:rsidRDefault="00867FF0" w:rsidP="00AB4080">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4728A9E1" w:rsidR="00C11F30" w:rsidRPr="00C11F30" w:rsidRDefault="00EA5363" w:rsidP="00AB4080">
            <w:pPr>
              <w:rPr>
                <w:rFonts w:ascii="Open Sans" w:hAnsi="Open Sans" w:cs="Open Sans"/>
                <w:szCs w:val="20"/>
              </w:rPr>
            </w:pPr>
            <w:r>
              <w:rPr>
                <w:rFonts w:ascii="Open Sans" w:hAnsi="Open Sans" w:cs="Open Sans"/>
                <w:szCs w:val="20"/>
              </w:rPr>
              <w:t>This standard is met through pages 14, 22, 37, 64, 86, 98, 100, 207, 226, &amp; 234 of the teacher edition. This list is not exhaustive.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27C04" w14:paraId="23280654" w14:textId="77777777" w:rsidTr="0040583F">
        <w:trPr>
          <w:cantSplit/>
          <w:trHeight w:val="148"/>
          <w:jc w:val="center"/>
        </w:trPr>
        <w:tc>
          <w:tcPr>
            <w:tcW w:w="5000" w:type="pct"/>
          </w:tcPr>
          <w:p w14:paraId="14DDDE00" w14:textId="77777777" w:rsidR="00AF74BC" w:rsidRDefault="00AF74BC" w:rsidP="0040583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9A5E80" w14:textId="77777777" w:rsidR="00AF74BC" w:rsidRPr="008F6BE9" w:rsidRDefault="00AF74BC" w:rsidP="0040583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227C04" w14:paraId="4E45DA4B" w14:textId="77777777" w:rsidTr="0040583F">
        <w:trPr>
          <w:cantSplit/>
          <w:trHeight w:val="1916"/>
          <w:jc w:val="center"/>
        </w:trPr>
        <w:tc>
          <w:tcPr>
            <w:tcW w:w="744" w:type="pct"/>
            <w:vAlign w:val="center"/>
          </w:tcPr>
          <w:p w14:paraId="10EC6960" w14:textId="77777777" w:rsidR="009A2F17" w:rsidRPr="00C11F30" w:rsidRDefault="009A2F17" w:rsidP="0040583F">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0583F">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058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0583F">
            <w:pPr>
              <w:rPr>
                <w:rFonts w:ascii="Open Sans" w:hAnsi="Open Sans" w:cs="Open Sans"/>
                <w:szCs w:val="20"/>
              </w:rPr>
            </w:pPr>
          </w:p>
        </w:tc>
        <w:tc>
          <w:tcPr>
            <w:tcW w:w="249" w:type="pct"/>
          </w:tcPr>
          <w:p w14:paraId="461F9A08" w14:textId="77777777" w:rsidR="009A2F17" w:rsidRPr="00C11F30" w:rsidRDefault="009A2F17" w:rsidP="0040583F">
            <w:pPr>
              <w:rPr>
                <w:rFonts w:ascii="Open Sans" w:hAnsi="Open Sans" w:cs="Open Sans"/>
                <w:szCs w:val="20"/>
              </w:rPr>
            </w:pPr>
          </w:p>
        </w:tc>
        <w:tc>
          <w:tcPr>
            <w:tcW w:w="1738" w:type="pct"/>
          </w:tcPr>
          <w:p w14:paraId="4564FCDF" w14:textId="77777777" w:rsidR="009A2F17" w:rsidRPr="00C11F30" w:rsidRDefault="009A2F17" w:rsidP="0040583F">
            <w:pPr>
              <w:rPr>
                <w:rFonts w:ascii="Open Sans" w:hAnsi="Open Sans" w:cs="Open Sans"/>
                <w:szCs w:val="20"/>
              </w:rPr>
            </w:pPr>
          </w:p>
        </w:tc>
      </w:tr>
      <w:tr w:rsidR="00C11F30" w:rsidRPr="00227C04"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F2593B">
        <w:trPr>
          <w:cantSplit/>
          <w:trHeight w:val="1763"/>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793CAF0C" w14:textId="77777777" w:rsidTr="0040583F">
        <w:trPr>
          <w:cantSplit/>
          <w:trHeight w:val="576"/>
          <w:jc w:val="center"/>
        </w:trPr>
        <w:tc>
          <w:tcPr>
            <w:tcW w:w="5000" w:type="pct"/>
            <w:gridSpan w:val="5"/>
            <w:shd w:val="clear" w:color="auto" w:fill="F2F2F2" w:themeFill="background1" w:themeFillShade="F2"/>
            <w:vAlign w:val="center"/>
          </w:tcPr>
          <w:p w14:paraId="5848BB0C" w14:textId="6B829D9E"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227C04"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227C04"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227C04"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5B8270C5" w:rsidR="00311C0B" w:rsidRPr="00311C0B" w:rsidRDefault="0059139A"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58BE8B70" w:rsidR="00311C0B" w:rsidRPr="00311C0B" w:rsidRDefault="0059139A" w:rsidP="00AB4080">
            <w:pPr>
              <w:rPr>
                <w:rFonts w:ascii="Open Sans" w:hAnsi="Open Sans" w:cs="Open Sans"/>
                <w:szCs w:val="20"/>
              </w:rPr>
            </w:pPr>
            <w:r>
              <w:rPr>
                <w:rFonts w:ascii="Open Sans" w:hAnsi="Open Sans" w:cs="Open Sans"/>
                <w:szCs w:val="20"/>
              </w:rPr>
              <w:t>This standard is met through pages 60, 94, 128, 139, 144, 230, 234, 235, &amp; 238 of the student edition and pages 10, 16 44, 78, 112, 124, 146, 209, &amp; 212 of the teacher edition.</w:t>
            </w: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042123F0" w:rsidR="00311C0B" w:rsidRPr="004C254A" w:rsidRDefault="00311C0B" w:rsidP="001273E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1273EB">
              <w:rPr>
                <w:rFonts w:ascii="Open Sans" w:hAnsi="Open Sans" w:cs="Open Sans"/>
                <w:b/>
                <w:i/>
                <w:szCs w:val="20"/>
              </w:rPr>
              <w:t xml:space="preserve"> standards 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CBB0EC2"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5372457B" w:rsidR="0059139A" w:rsidRPr="004C254A" w:rsidRDefault="0059139A"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27C04" w14:paraId="4EAFCF06" w14:textId="77777777" w:rsidTr="0040583F">
        <w:trPr>
          <w:cantSplit/>
          <w:trHeight w:val="148"/>
          <w:jc w:val="center"/>
        </w:trPr>
        <w:tc>
          <w:tcPr>
            <w:tcW w:w="5000" w:type="pct"/>
          </w:tcPr>
          <w:p w14:paraId="51879656" w14:textId="77777777" w:rsidR="00AF74BC" w:rsidRDefault="00AF74BC" w:rsidP="0040583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99F4891" w14:textId="77777777" w:rsidR="00AF74BC" w:rsidRPr="008F6BE9" w:rsidRDefault="00AF74BC" w:rsidP="0040583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227C04" w14:paraId="780611EF" w14:textId="77777777" w:rsidTr="0040583F">
        <w:trPr>
          <w:cantSplit/>
          <w:trHeight w:val="1916"/>
          <w:jc w:val="center"/>
        </w:trPr>
        <w:tc>
          <w:tcPr>
            <w:tcW w:w="744" w:type="pct"/>
            <w:vAlign w:val="center"/>
          </w:tcPr>
          <w:p w14:paraId="36991816" w14:textId="77777777" w:rsidR="009A2F17" w:rsidRPr="00311C0B" w:rsidRDefault="009A2F17" w:rsidP="0040583F">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40583F">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058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0583F">
            <w:pPr>
              <w:rPr>
                <w:rFonts w:ascii="Open Sans" w:hAnsi="Open Sans" w:cs="Open Sans"/>
                <w:szCs w:val="20"/>
              </w:rPr>
            </w:pPr>
          </w:p>
        </w:tc>
        <w:tc>
          <w:tcPr>
            <w:tcW w:w="249" w:type="pct"/>
          </w:tcPr>
          <w:p w14:paraId="7D098D4B" w14:textId="77777777" w:rsidR="009A2F17" w:rsidRPr="00311C0B" w:rsidRDefault="009A2F17" w:rsidP="0040583F">
            <w:pPr>
              <w:rPr>
                <w:rFonts w:ascii="Open Sans" w:hAnsi="Open Sans" w:cs="Open Sans"/>
                <w:szCs w:val="20"/>
              </w:rPr>
            </w:pPr>
          </w:p>
        </w:tc>
        <w:tc>
          <w:tcPr>
            <w:tcW w:w="1738" w:type="pct"/>
          </w:tcPr>
          <w:p w14:paraId="727E72C6" w14:textId="77777777" w:rsidR="009A2F17" w:rsidRPr="00311C0B" w:rsidRDefault="009A2F17" w:rsidP="0040583F">
            <w:pPr>
              <w:rPr>
                <w:rFonts w:ascii="Open Sans" w:hAnsi="Open Sans" w:cs="Open Sans"/>
                <w:szCs w:val="20"/>
              </w:rPr>
            </w:pPr>
          </w:p>
        </w:tc>
      </w:tr>
      <w:tr w:rsidR="00311C0B" w:rsidRPr="00867FF0"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604857D8" w:rsidR="00311C0B" w:rsidRPr="00311C0B" w:rsidRDefault="00EA5363" w:rsidP="00AB4080">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27E9B8A2" w:rsidR="00311C0B" w:rsidRPr="00311C0B" w:rsidRDefault="00EA5363" w:rsidP="00AB4080">
            <w:pPr>
              <w:rPr>
                <w:rFonts w:ascii="Open Sans" w:hAnsi="Open Sans" w:cs="Open Sans"/>
                <w:szCs w:val="20"/>
              </w:rPr>
            </w:pPr>
            <w:r>
              <w:rPr>
                <w:rFonts w:ascii="Open Sans" w:hAnsi="Open Sans" w:cs="Open Sans"/>
                <w:szCs w:val="20"/>
              </w:rPr>
              <w:t>This standard is met through pages 10, 36, 44, 78, 112, &amp; 146 of the teacher edition. This list is not exhaustive.</w:t>
            </w:r>
          </w:p>
        </w:tc>
      </w:tr>
      <w:tr w:rsidR="009A2F17" w:rsidRPr="00227C04" w14:paraId="368E106F" w14:textId="77777777" w:rsidTr="0040583F">
        <w:trPr>
          <w:cantSplit/>
          <w:trHeight w:val="1916"/>
          <w:jc w:val="center"/>
        </w:trPr>
        <w:tc>
          <w:tcPr>
            <w:tcW w:w="744" w:type="pct"/>
            <w:vAlign w:val="center"/>
          </w:tcPr>
          <w:p w14:paraId="305DFDA3" w14:textId="77777777" w:rsidR="009A2F17" w:rsidRPr="00311C0B" w:rsidRDefault="009A2F17" w:rsidP="0040583F">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9A2F17" w:rsidRPr="00311C0B" w:rsidRDefault="009A2F17" w:rsidP="0040583F">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0583F">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0583F">
            <w:pPr>
              <w:rPr>
                <w:rFonts w:ascii="Open Sans" w:hAnsi="Open Sans" w:cs="Open Sans"/>
                <w:szCs w:val="20"/>
              </w:rPr>
            </w:pPr>
          </w:p>
        </w:tc>
        <w:tc>
          <w:tcPr>
            <w:tcW w:w="249" w:type="pct"/>
          </w:tcPr>
          <w:p w14:paraId="67D20EED" w14:textId="77777777" w:rsidR="009A2F17" w:rsidRPr="00311C0B" w:rsidRDefault="009A2F17" w:rsidP="0040583F">
            <w:pPr>
              <w:rPr>
                <w:rFonts w:ascii="Open Sans" w:hAnsi="Open Sans" w:cs="Open Sans"/>
                <w:szCs w:val="20"/>
              </w:rPr>
            </w:pPr>
          </w:p>
        </w:tc>
        <w:tc>
          <w:tcPr>
            <w:tcW w:w="1738" w:type="pct"/>
          </w:tcPr>
          <w:p w14:paraId="00938626" w14:textId="77777777" w:rsidR="009A2F17" w:rsidRPr="00311C0B" w:rsidRDefault="009A2F17" w:rsidP="0040583F">
            <w:pPr>
              <w:rPr>
                <w:rFonts w:ascii="Open Sans" w:hAnsi="Open Sans" w:cs="Open Sans"/>
                <w:szCs w:val="20"/>
              </w:rPr>
            </w:pPr>
          </w:p>
        </w:tc>
      </w:tr>
      <w:tr w:rsidR="00311C0B" w:rsidRPr="00227C04"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27C04" w14:paraId="6A506C42" w14:textId="77777777" w:rsidTr="0040583F">
        <w:trPr>
          <w:cantSplit/>
          <w:trHeight w:val="148"/>
          <w:jc w:val="center"/>
        </w:trPr>
        <w:tc>
          <w:tcPr>
            <w:tcW w:w="5000" w:type="pct"/>
          </w:tcPr>
          <w:p w14:paraId="49A5E5AE" w14:textId="77777777" w:rsidR="00AF74BC" w:rsidRDefault="00AF74BC" w:rsidP="0040583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692F81" w14:textId="77777777" w:rsidR="00AF74BC" w:rsidRPr="008F6BE9" w:rsidRDefault="00AF74BC" w:rsidP="0040583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227C04"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227C04"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227C04"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5CF8BE62" w:rsidR="00311C0B" w:rsidRPr="00311C0B" w:rsidRDefault="0059139A"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178EAB3F" w:rsidR="00311C0B" w:rsidRPr="00311C0B" w:rsidRDefault="0059139A" w:rsidP="00AB4080">
            <w:pPr>
              <w:rPr>
                <w:rFonts w:ascii="Open Sans" w:hAnsi="Open Sans" w:cs="Open Sans"/>
                <w:szCs w:val="20"/>
              </w:rPr>
            </w:pPr>
            <w:r>
              <w:rPr>
                <w:rFonts w:ascii="Open Sans" w:hAnsi="Open Sans" w:cs="Open Sans"/>
                <w:szCs w:val="20"/>
              </w:rPr>
              <w:t>This standard is met through pages 60, 94, 128, &amp; 230 of the student edition and pages 16 &amp; 124 of the teacher edition.</w:t>
            </w: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0744A46D"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5B6F170"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7631929C" w:rsidR="0059139A" w:rsidRPr="004C254A" w:rsidRDefault="0059139A"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227C04" w14:paraId="0046B95E" w14:textId="77777777" w:rsidTr="0040583F">
        <w:trPr>
          <w:cantSplit/>
          <w:trHeight w:val="1916"/>
          <w:jc w:val="center"/>
        </w:trPr>
        <w:tc>
          <w:tcPr>
            <w:tcW w:w="744" w:type="pct"/>
            <w:vAlign w:val="center"/>
          </w:tcPr>
          <w:p w14:paraId="5B467C39" w14:textId="77777777" w:rsidR="00B94825" w:rsidRPr="00311C0B" w:rsidRDefault="00B94825" w:rsidP="0040583F">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0583F">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058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0583F">
            <w:pPr>
              <w:rPr>
                <w:rFonts w:ascii="Open Sans" w:hAnsi="Open Sans" w:cs="Open Sans"/>
                <w:szCs w:val="20"/>
              </w:rPr>
            </w:pPr>
          </w:p>
        </w:tc>
        <w:tc>
          <w:tcPr>
            <w:tcW w:w="249" w:type="pct"/>
          </w:tcPr>
          <w:p w14:paraId="4AD68BA9" w14:textId="77777777" w:rsidR="00B94825" w:rsidRPr="00311C0B" w:rsidRDefault="00B94825" w:rsidP="0040583F">
            <w:pPr>
              <w:rPr>
                <w:rFonts w:ascii="Open Sans" w:hAnsi="Open Sans" w:cs="Open Sans"/>
                <w:szCs w:val="20"/>
              </w:rPr>
            </w:pPr>
          </w:p>
        </w:tc>
        <w:tc>
          <w:tcPr>
            <w:tcW w:w="1738" w:type="pct"/>
          </w:tcPr>
          <w:p w14:paraId="23B8B6BA" w14:textId="77777777" w:rsidR="00B94825" w:rsidRPr="00311C0B" w:rsidRDefault="00B94825" w:rsidP="0040583F">
            <w:pPr>
              <w:rPr>
                <w:rFonts w:ascii="Open Sans" w:hAnsi="Open Sans" w:cs="Open Sans"/>
                <w:szCs w:val="20"/>
              </w:rPr>
            </w:pPr>
          </w:p>
        </w:tc>
      </w:tr>
      <w:tr w:rsidR="00311C0B" w:rsidRPr="00867FF0" w14:paraId="0C8ABB2E" w14:textId="77777777" w:rsidTr="00AF74BC">
        <w:trPr>
          <w:cantSplit/>
          <w:trHeight w:val="178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2CAA30C2" w:rsidR="00311C0B" w:rsidRPr="00311C0B" w:rsidRDefault="00EA5363" w:rsidP="00AB4080">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4D6BCC28" w:rsidR="00311C0B" w:rsidRPr="00311C0B" w:rsidRDefault="00EA5363" w:rsidP="00AB4080">
            <w:pPr>
              <w:rPr>
                <w:rFonts w:ascii="Open Sans" w:hAnsi="Open Sans" w:cs="Open Sans"/>
                <w:szCs w:val="20"/>
              </w:rPr>
            </w:pPr>
            <w:r>
              <w:rPr>
                <w:rFonts w:ascii="Open Sans" w:hAnsi="Open Sans" w:cs="Open Sans"/>
                <w:szCs w:val="20"/>
              </w:rPr>
              <w:t>This standard is met through pages 43, 77, 111, 145, 247, &amp; 281 of the teacher edition. This list is not exhaustive.</w:t>
            </w:r>
          </w:p>
        </w:tc>
      </w:tr>
      <w:tr w:rsidR="00B94825" w:rsidRPr="00227C04" w14:paraId="76D9C5F5" w14:textId="77777777" w:rsidTr="0040583F">
        <w:trPr>
          <w:cantSplit/>
          <w:trHeight w:val="1916"/>
          <w:jc w:val="center"/>
        </w:trPr>
        <w:tc>
          <w:tcPr>
            <w:tcW w:w="744" w:type="pct"/>
            <w:vAlign w:val="center"/>
          </w:tcPr>
          <w:p w14:paraId="6E52EF70" w14:textId="77777777" w:rsidR="00B94825" w:rsidRPr="00311C0B" w:rsidRDefault="00B94825" w:rsidP="0040583F">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7EB89990" w14:textId="4F52AB0F" w:rsidR="00B94825" w:rsidRPr="00311C0B" w:rsidRDefault="00B94825" w:rsidP="0040583F">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058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0583F">
            <w:pPr>
              <w:rPr>
                <w:rFonts w:ascii="Open Sans" w:hAnsi="Open Sans" w:cs="Open Sans"/>
                <w:szCs w:val="20"/>
              </w:rPr>
            </w:pPr>
          </w:p>
        </w:tc>
        <w:tc>
          <w:tcPr>
            <w:tcW w:w="249" w:type="pct"/>
          </w:tcPr>
          <w:p w14:paraId="39C61B3D" w14:textId="77777777" w:rsidR="00B94825" w:rsidRPr="00311C0B" w:rsidRDefault="00B94825" w:rsidP="0040583F">
            <w:pPr>
              <w:rPr>
                <w:rFonts w:ascii="Open Sans" w:hAnsi="Open Sans" w:cs="Open Sans"/>
                <w:szCs w:val="20"/>
              </w:rPr>
            </w:pPr>
          </w:p>
        </w:tc>
        <w:tc>
          <w:tcPr>
            <w:tcW w:w="1738" w:type="pct"/>
          </w:tcPr>
          <w:p w14:paraId="000FBD32" w14:textId="77777777" w:rsidR="00B94825" w:rsidRPr="00311C0B" w:rsidRDefault="00B94825" w:rsidP="0040583F">
            <w:pPr>
              <w:rPr>
                <w:rFonts w:ascii="Open Sans" w:hAnsi="Open Sans" w:cs="Open Sans"/>
                <w:szCs w:val="20"/>
              </w:rPr>
            </w:pPr>
          </w:p>
        </w:tc>
      </w:tr>
      <w:tr w:rsidR="000479DB" w:rsidRPr="00227C04"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C03FE7" w:rsidRPr="00227C04" w14:paraId="50ECA26E" w14:textId="77777777" w:rsidTr="0040583F">
        <w:trPr>
          <w:cantSplit/>
          <w:trHeight w:val="593"/>
          <w:jc w:val="center"/>
        </w:trPr>
        <w:tc>
          <w:tcPr>
            <w:tcW w:w="5000" w:type="pct"/>
          </w:tcPr>
          <w:p w14:paraId="287313A0" w14:textId="77777777" w:rsidR="00C03FE7" w:rsidRDefault="00C03FE7" w:rsidP="0040583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1C4AB4D" w14:textId="77777777" w:rsidR="00C03FE7" w:rsidRPr="008F6BE9" w:rsidRDefault="00C03FE7" w:rsidP="0040583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053EFC26" w14:textId="77777777" w:rsidTr="0040583F">
        <w:trPr>
          <w:cantSplit/>
          <w:trHeight w:val="576"/>
          <w:jc w:val="center"/>
        </w:trPr>
        <w:tc>
          <w:tcPr>
            <w:tcW w:w="5000" w:type="pct"/>
            <w:gridSpan w:val="5"/>
            <w:shd w:val="clear" w:color="auto" w:fill="F2F2F2" w:themeFill="background1" w:themeFillShade="F2"/>
            <w:vAlign w:val="center"/>
          </w:tcPr>
          <w:p w14:paraId="4BDD5627" w14:textId="64F3F5B3"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227C04"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227C04"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227C04"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1EBBD0AE"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47E4D31C" w:rsidR="000479DB" w:rsidRPr="000479DB" w:rsidRDefault="0059139A"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17E4F211" w:rsidR="000479DB" w:rsidRPr="000479DB" w:rsidRDefault="0059139A" w:rsidP="00AB4080">
            <w:pPr>
              <w:rPr>
                <w:rFonts w:ascii="Open Sans" w:hAnsi="Open Sans" w:cs="Open Sans"/>
                <w:szCs w:val="20"/>
              </w:rPr>
            </w:pPr>
            <w:r>
              <w:rPr>
                <w:rFonts w:ascii="Open Sans" w:hAnsi="Open Sans" w:cs="Open Sans"/>
                <w:szCs w:val="20"/>
              </w:rPr>
              <w:t xml:space="preserve">This standard is met through pages 16, 17, 34, 52, &amp; 222 of the student edition and pages </w:t>
            </w:r>
            <w:r w:rsidR="002F2F9E">
              <w:rPr>
                <w:rFonts w:ascii="Open Sans" w:hAnsi="Open Sans" w:cs="Open Sans"/>
                <w:szCs w:val="20"/>
              </w:rPr>
              <w:t xml:space="preserve">15, </w:t>
            </w:r>
            <w:r>
              <w:rPr>
                <w:rFonts w:ascii="Open Sans" w:hAnsi="Open Sans" w:cs="Open Sans"/>
                <w:szCs w:val="20"/>
              </w:rPr>
              <w:t xml:space="preserve">24, 34, 39, 68, 80, </w:t>
            </w:r>
            <w:r w:rsidR="002F2F9E">
              <w:rPr>
                <w:rFonts w:ascii="Open Sans" w:hAnsi="Open Sans" w:cs="Open Sans"/>
                <w:szCs w:val="20"/>
              </w:rPr>
              <w:t>108, 125, 126, 160, &amp; 220 of the teacher edition.</w:t>
            </w: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FF3AA3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23DA7D86"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68B08400" w:rsidR="002F2F9E" w:rsidRPr="004C254A" w:rsidRDefault="002F2F9E"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227C04" w14:paraId="18667177" w14:textId="77777777" w:rsidTr="0040583F">
        <w:trPr>
          <w:cantSplit/>
          <w:trHeight w:val="1916"/>
          <w:jc w:val="center"/>
        </w:trPr>
        <w:tc>
          <w:tcPr>
            <w:tcW w:w="744" w:type="pct"/>
            <w:vAlign w:val="center"/>
          </w:tcPr>
          <w:p w14:paraId="4A7265D2" w14:textId="5ACC4541" w:rsidR="00B94825" w:rsidRPr="000479DB" w:rsidRDefault="00B94825" w:rsidP="0040583F">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058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0583F">
            <w:pPr>
              <w:rPr>
                <w:rFonts w:ascii="Open Sans" w:hAnsi="Open Sans" w:cs="Open Sans"/>
                <w:szCs w:val="20"/>
              </w:rPr>
            </w:pPr>
          </w:p>
        </w:tc>
        <w:tc>
          <w:tcPr>
            <w:tcW w:w="249" w:type="pct"/>
          </w:tcPr>
          <w:p w14:paraId="3DCDBA1A" w14:textId="77777777" w:rsidR="00B94825" w:rsidRPr="000479DB" w:rsidRDefault="00B94825" w:rsidP="0040583F">
            <w:pPr>
              <w:rPr>
                <w:rFonts w:ascii="Open Sans" w:hAnsi="Open Sans" w:cs="Open Sans"/>
                <w:szCs w:val="20"/>
              </w:rPr>
            </w:pPr>
          </w:p>
        </w:tc>
        <w:tc>
          <w:tcPr>
            <w:tcW w:w="1738" w:type="pct"/>
          </w:tcPr>
          <w:p w14:paraId="18693D6E" w14:textId="77777777" w:rsidR="00B94825" w:rsidRPr="000479DB" w:rsidRDefault="00B94825" w:rsidP="0040583F">
            <w:pPr>
              <w:rPr>
                <w:rFonts w:ascii="Open Sans" w:hAnsi="Open Sans" w:cs="Open Sans"/>
                <w:szCs w:val="20"/>
              </w:rPr>
            </w:pPr>
          </w:p>
        </w:tc>
      </w:tr>
      <w:tr w:rsidR="000479DB" w:rsidRPr="00867FF0"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26416A3F" w:rsidR="000479DB" w:rsidRPr="00B94825" w:rsidRDefault="000479DB" w:rsidP="0029472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1512C8D8" w:rsidR="000479DB" w:rsidRPr="000479DB" w:rsidRDefault="00EA5363" w:rsidP="00AB4080">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0469E174" w:rsidR="000479DB" w:rsidRPr="000479DB" w:rsidRDefault="00EA5363" w:rsidP="00AB4080">
            <w:pPr>
              <w:rPr>
                <w:rFonts w:ascii="Open Sans" w:hAnsi="Open Sans" w:cs="Open Sans"/>
                <w:szCs w:val="20"/>
              </w:rPr>
            </w:pPr>
            <w:r>
              <w:rPr>
                <w:rFonts w:ascii="Open Sans" w:hAnsi="Open Sans" w:cs="Open Sans"/>
                <w:szCs w:val="20"/>
              </w:rPr>
              <w:t>This standard is met through pages 16, 17, 52, &amp; 222 of the student edition and pages 15, 159, 176, 177, 222, &amp; 245 of the teacher edition. This list is not exhaustive.</w:t>
            </w:r>
          </w:p>
        </w:tc>
      </w:tr>
      <w:tr w:rsidR="00B94825" w:rsidRPr="00227C04" w14:paraId="23C644A2" w14:textId="77777777" w:rsidTr="0040583F">
        <w:trPr>
          <w:cantSplit/>
          <w:trHeight w:val="1916"/>
          <w:jc w:val="center"/>
        </w:trPr>
        <w:tc>
          <w:tcPr>
            <w:tcW w:w="744" w:type="pct"/>
            <w:vAlign w:val="center"/>
          </w:tcPr>
          <w:p w14:paraId="47F36E1A" w14:textId="77777777" w:rsidR="00B94825" w:rsidRPr="000479DB" w:rsidRDefault="00B94825" w:rsidP="0040583F">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0583F">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0583F">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0583F">
            <w:pPr>
              <w:rPr>
                <w:rFonts w:ascii="Open Sans" w:hAnsi="Open Sans" w:cs="Open Sans"/>
                <w:szCs w:val="20"/>
              </w:rPr>
            </w:pPr>
          </w:p>
        </w:tc>
        <w:tc>
          <w:tcPr>
            <w:tcW w:w="249" w:type="pct"/>
          </w:tcPr>
          <w:p w14:paraId="0BF7253C" w14:textId="77777777" w:rsidR="00B94825" w:rsidRPr="000479DB" w:rsidRDefault="00B94825" w:rsidP="0040583F">
            <w:pPr>
              <w:rPr>
                <w:rFonts w:ascii="Open Sans" w:hAnsi="Open Sans" w:cs="Open Sans"/>
                <w:szCs w:val="20"/>
              </w:rPr>
            </w:pPr>
          </w:p>
        </w:tc>
        <w:tc>
          <w:tcPr>
            <w:tcW w:w="1738" w:type="pct"/>
          </w:tcPr>
          <w:p w14:paraId="235C3768" w14:textId="77777777" w:rsidR="00B94825" w:rsidRPr="000479DB" w:rsidRDefault="00B94825" w:rsidP="0040583F">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27C04" w14:paraId="729561B3" w14:textId="77777777" w:rsidTr="0040583F">
        <w:trPr>
          <w:cantSplit/>
          <w:trHeight w:val="148"/>
          <w:jc w:val="center"/>
        </w:trPr>
        <w:tc>
          <w:tcPr>
            <w:tcW w:w="5000" w:type="pct"/>
          </w:tcPr>
          <w:p w14:paraId="7EB580B7" w14:textId="77777777" w:rsidR="00AF74BC" w:rsidRDefault="00AF74BC" w:rsidP="0040583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17DD67" w14:textId="77777777" w:rsidR="00AF74BC" w:rsidRPr="008F6BE9" w:rsidRDefault="00AF74BC" w:rsidP="0040583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227C04"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227C04"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227C04"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227C04"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2D2BADC6" w:rsidR="000479DB" w:rsidRPr="000479DB" w:rsidRDefault="002F2F9E"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422DAD92" w:rsidR="000479DB" w:rsidRPr="000479DB" w:rsidRDefault="002F2F9E" w:rsidP="00AB4080">
            <w:pPr>
              <w:rPr>
                <w:rFonts w:ascii="Open Sans" w:hAnsi="Open Sans" w:cs="Open Sans"/>
                <w:szCs w:val="20"/>
              </w:rPr>
            </w:pPr>
            <w:r>
              <w:rPr>
                <w:rFonts w:ascii="Open Sans" w:hAnsi="Open Sans" w:cs="Open Sans"/>
                <w:szCs w:val="20"/>
              </w:rPr>
              <w:t>This standard is met by pages 17, 19, 27, &amp; 35 of the student edition and pages 15, 38, 56, 70, 71, 84, 91, 101, 102, 204, &amp; 238 of the teacher edition.</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27C04" w14:paraId="389D633D" w14:textId="77777777" w:rsidTr="0040583F">
        <w:trPr>
          <w:cantSplit/>
          <w:trHeight w:val="148"/>
          <w:jc w:val="center"/>
        </w:trPr>
        <w:tc>
          <w:tcPr>
            <w:tcW w:w="5000" w:type="pct"/>
          </w:tcPr>
          <w:p w14:paraId="67D21373" w14:textId="77777777" w:rsidR="00AF74BC" w:rsidRDefault="00AF74BC" w:rsidP="0040583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14113B3" w14:textId="77777777" w:rsidR="00AF74BC" w:rsidRPr="008F6BE9" w:rsidRDefault="00AF74BC" w:rsidP="0040583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375C316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95E69A0"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16498110" w:rsidR="002F2F9E" w:rsidRPr="004C254A" w:rsidRDefault="002F2F9E"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227C04" w14:paraId="5E372BAC" w14:textId="77777777" w:rsidTr="0040583F">
        <w:trPr>
          <w:cantSplit/>
          <w:trHeight w:val="1916"/>
          <w:jc w:val="center"/>
        </w:trPr>
        <w:tc>
          <w:tcPr>
            <w:tcW w:w="744" w:type="pct"/>
            <w:vAlign w:val="center"/>
          </w:tcPr>
          <w:p w14:paraId="5B29F2AF" w14:textId="0383152E" w:rsidR="00B94825" w:rsidRPr="000479DB" w:rsidRDefault="00B94825" w:rsidP="0040583F">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058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0583F">
            <w:pPr>
              <w:rPr>
                <w:rFonts w:ascii="Open Sans" w:hAnsi="Open Sans" w:cs="Open Sans"/>
                <w:szCs w:val="20"/>
              </w:rPr>
            </w:pPr>
          </w:p>
        </w:tc>
        <w:tc>
          <w:tcPr>
            <w:tcW w:w="249" w:type="pct"/>
          </w:tcPr>
          <w:p w14:paraId="2045ABFD" w14:textId="77777777" w:rsidR="00B94825" w:rsidRPr="000479DB" w:rsidRDefault="00B94825" w:rsidP="0040583F">
            <w:pPr>
              <w:rPr>
                <w:rFonts w:ascii="Open Sans" w:hAnsi="Open Sans" w:cs="Open Sans"/>
                <w:szCs w:val="20"/>
              </w:rPr>
            </w:pPr>
          </w:p>
        </w:tc>
        <w:tc>
          <w:tcPr>
            <w:tcW w:w="1738" w:type="pct"/>
          </w:tcPr>
          <w:p w14:paraId="2BE3D38A" w14:textId="77777777" w:rsidR="00B94825" w:rsidRPr="000479DB" w:rsidRDefault="00B94825" w:rsidP="0040583F">
            <w:pPr>
              <w:rPr>
                <w:rFonts w:ascii="Open Sans" w:hAnsi="Open Sans" w:cs="Open Sans"/>
                <w:szCs w:val="20"/>
              </w:rPr>
            </w:pPr>
          </w:p>
        </w:tc>
      </w:tr>
      <w:tr w:rsidR="00325A68" w:rsidRPr="00867FF0"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3695ADDB"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10DBC800" w:rsidR="00325A68" w:rsidRPr="00325A68" w:rsidRDefault="00EA5363" w:rsidP="00AB4080">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1A8BE858" w:rsidR="00325A68" w:rsidRPr="000479DB" w:rsidRDefault="00EA5363" w:rsidP="00AB4080">
            <w:pPr>
              <w:rPr>
                <w:rFonts w:ascii="Open Sans" w:hAnsi="Open Sans" w:cs="Open Sans"/>
                <w:szCs w:val="20"/>
              </w:rPr>
            </w:pPr>
            <w:r>
              <w:rPr>
                <w:rFonts w:ascii="Open Sans" w:hAnsi="Open Sans" w:cs="Open Sans"/>
                <w:szCs w:val="20"/>
              </w:rPr>
              <w:t>This standard is met through page 272 of the student edition and pages 20, 22, 23, 38, 56, 70, 71, 91, 102, 204, 238, 256, 268, &amp; 269 of the teacher edition. This list is not exhaustive.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27C04" w14:paraId="7A01078D" w14:textId="77777777" w:rsidTr="0040583F">
        <w:trPr>
          <w:cantSplit/>
          <w:trHeight w:val="148"/>
          <w:jc w:val="center"/>
        </w:trPr>
        <w:tc>
          <w:tcPr>
            <w:tcW w:w="5000" w:type="pct"/>
          </w:tcPr>
          <w:p w14:paraId="08F4F142" w14:textId="77777777" w:rsidR="00AF74BC" w:rsidRDefault="00AF74BC" w:rsidP="0040583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7D8249A" w14:textId="77777777" w:rsidR="00AF74BC" w:rsidRPr="008F6BE9" w:rsidRDefault="00AF74BC" w:rsidP="0040583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227C04" w14:paraId="2C35B341" w14:textId="77777777" w:rsidTr="0040583F">
        <w:trPr>
          <w:cantSplit/>
          <w:trHeight w:val="1916"/>
          <w:jc w:val="center"/>
        </w:trPr>
        <w:tc>
          <w:tcPr>
            <w:tcW w:w="744" w:type="pct"/>
            <w:vAlign w:val="center"/>
          </w:tcPr>
          <w:p w14:paraId="0F9BD8DD" w14:textId="77777777" w:rsidR="00B94825" w:rsidRPr="00325A68" w:rsidRDefault="00B94825" w:rsidP="0040583F">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0583F">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0583F">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0583F">
            <w:pPr>
              <w:rPr>
                <w:rFonts w:ascii="Open Sans" w:hAnsi="Open Sans" w:cs="Open Sans"/>
                <w:szCs w:val="20"/>
              </w:rPr>
            </w:pPr>
          </w:p>
        </w:tc>
        <w:tc>
          <w:tcPr>
            <w:tcW w:w="249" w:type="pct"/>
          </w:tcPr>
          <w:p w14:paraId="29EDB875" w14:textId="77777777" w:rsidR="00B94825" w:rsidRPr="00325A68" w:rsidRDefault="00B94825" w:rsidP="0040583F">
            <w:pPr>
              <w:rPr>
                <w:rFonts w:ascii="Open Sans" w:hAnsi="Open Sans" w:cs="Open Sans"/>
                <w:szCs w:val="20"/>
              </w:rPr>
            </w:pPr>
          </w:p>
        </w:tc>
        <w:tc>
          <w:tcPr>
            <w:tcW w:w="1738" w:type="pct"/>
          </w:tcPr>
          <w:p w14:paraId="1FCA3A92" w14:textId="77777777" w:rsidR="00B94825" w:rsidRPr="000479DB" w:rsidRDefault="00B94825" w:rsidP="0040583F">
            <w:pPr>
              <w:rPr>
                <w:rFonts w:ascii="Open Sans" w:hAnsi="Open Sans" w:cs="Open Sans"/>
                <w:szCs w:val="20"/>
              </w:rPr>
            </w:pPr>
          </w:p>
        </w:tc>
      </w:tr>
      <w:tr w:rsidR="00325A68" w:rsidRPr="00227C04"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F2593B" w:rsidRPr="004C254A" w14:paraId="0F34D18A" w14:textId="77777777" w:rsidTr="00F2593B">
        <w:trPr>
          <w:cantSplit/>
          <w:trHeight w:val="576"/>
          <w:jc w:val="center"/>
        </w:trPr>
        <w:tc>
          <w:tcPr>
            <w:tcW w:w="4959" w:type="pct"/>
            <w:gridSpan w:val="5"/>
            <w:shd w:val="clear" w:color="auto" w:fill="F2F2F2" w:themeFill="background1" w:themeFillShade="F2"/>
            <w:vAlign w:val="center"/>
          </w:tcPr>
          <w:p w14:paraId="20D10EE3" w14:textId="64BC8E84" w:rsidR="00F2593B" w:rsidRPr="004C254A" w:rsidRDefault="00F2593B" w:rsidP="00F2593B">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227C04" w14:paraId="2B4F40DB" w14:textId="77777777" w:rsidTr="00F2593B">
        <w:trPr>
          <w:cantSplit/>
          <w:trHeight w:val="149"/>
          <w:jc w:val="center"/>
        </w:trPr>
        <w:tc>
          <w:tcPr>
            <w:tcW w:w="738"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7"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227C04" w14:paraId="6B48A334" w14:textId="77777777" w:rsidTr="00F2593B">
        <w:trPr>
          <w:cantSplit/>
          <w:trHeight w:val="148"/>
          <w:jc w:val="center"/>
        </w:trPr>
        <w:tc>
          <w:tcPr>
            <w:tcW w:w="738"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7" w:type="pct"/>
            <w:vMerge/>
          </w:tcPr>
          <w:p w14:paraId="5E28BC02" w14:textId="77777777" w:rsidR="004F5CF5" w:rsidRPr="004C254A" w:rsidRDefault="004F5CF5" w:rsidP="00AB4080">
            <w:pPr>
              <w:rPr>
                <w:rFonts w:ascii="Open Sans" w:hAnsi="Open Sans" w:cs="Open Sans"/>
                <w:szCs w:val="20"/>
              </w:rPr>
            </w:pPr>
          </w:p>
        </w:tc>
        <w:tc>
          <w:tcPr>
            <w:tcW w:w="247" w:type="pct"/>
            <w:vMerge/>
          </w:tcPr>
          <w:p w14:paraId="5BC17E08" w14:textId="77777777" w:rsidR="004F5CF5" w:rsidRPr="004C254A" w:rsidRDefault="004F5CF5" w:rsidP="00AB4080">
            <w:pPr>
              <w:rPr>
                <w:rFonts w:ascii="Open Sans" w:hAnsi="Open Sans" w:cs="Open Sans"/>
                <w:szCs w:val="20"/>
              </w:rPr>
            </w:pPr>
          </w:p>
        </w:tc>
        <w:tc>
          <w:tcPr>
            <w:tcW w:w="1724" w:type="pct"/>
            <w:vMerge/>
          </w:tcPr>
          <w:p w14:paraId="290CCE07" w14:textId="77777777" w:rsidR="004F5CF5" w:rsidRPr="004C254A" w:rsidRDefault="004F5CF5" w:rsidP="00AB4080">
            <w:pPr>
              <w:rPr>
                <w:rFonts w:ascii="Open Sans" w:hAnsi="Open Sans" w:cs="Open Sans"/>
                <w:szCs w:val="20"/>
              </w:rPr>
            </w:pPr>
          </w:p>
        </w:tc>
      </w:tr>
      <w:tr w:rsidR="004F5CF5" w:rsidRPr="00227C04" w14:paraId="5E5F6BB5" w14:textId="77777777" w:rsidTr="00F2593B">
        <w:trPr>
          <w:cantSplit/>
          <w:trHeight w:val="1916"/>
          <w:jc w:val="center"/>
        </w:trPr>
        <w:tc>
          <w:tcPr>
            <w:tcW w:w="738"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03"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7" w:type="pct"/>
          </w:tcPr>
          <w:p w14:paraId="2B4B8109" w14:textId="33B5CBED" w:rsidR="004F5CF5" w:rsidRPr="000479DB" w:rsidRDefault="002F2F9E" w:rsidP="00AB4080">
            <w:pPr>
              <w:rPr>
                <w:rFonts w:ascii="Open Sans" w:hAnsi="Open Sans" w:cs="Open Sans"/>
                <w:szCs w:val="20"/>
              </w:rPr>
            </w:pPr>
            <w:r>
              <w:rPr>
                <w:rFonts w:ascii="Open Sans" w:hAnsi="Open Sans" w:cs="Open Sans"/>
                <w:szCs w:val="20"/>
              </w:rPr>
              <w:t>x</w:t>
            </w:r>
          </w:p>
        </w:tc>
        <w:tc>
          <w:tcPr>
            <w:tcW w:w="247" w:type="pct"/>
          </w:tcPr>
          <w:p w14:paraId="0AA20074" w14:textId="77777777" w:rsidR="004F5CF5" w:rsidRPr="000479DB" w:rsidRDefault="004F5CF5" w:rsidP="00AB4080">
            <w:pPr>
              <w:rPr>
                <w:rFonts w:ascii="Open Sans" w:hAnsi="Open Sans" w:cs="Open Sans"/>
                <w:szCs w:val="20"/>
              </w:rPr>
            </w:pPr>
          </w:p>
        </w:tc>
        <w:tc>
          <w:tcPr>
            <w:tcW w:w="1724" w:type="pct"/>
          </w:tcPr>
          <w:p w14:paraId="03F80EE0" w14:textId="3C0A88E9" w:rsidR="004F5CF5" w:rsidRPr="000479DB" w:rsidRDefault="002F2F9E" w:rsidP="00AB4080">
            <w:pPr>
              <w:rPr>
                <w:rFonts w:ascii="Open Sans" w:hAnsi="Open Sans" w:cs="Open Sans"/>
                <w:szCs w:val="20"/>
              </w:rPr>
            </w:pPr>
            <w:r>
              <w:rPr>
                <w:rFonts w:ascii="Open Sans" w:hAnsi="Open Sans" w:cs="Open Sans"/>
                <w:szCs w:val="20"/>
              </w:rPr>
              <w:t>This standard is met by pages 14, 64, 66, 72, 73, &amp; 76 of the student edition and pages 39, 42, 171, 246, 277, &amp; 280 of the teacher edition.</w:t>
            </w:r>
          </w:p>
        </w:tc>
      </w:tr>
      <w:tr w:rsidR="004F5CF5" w:rsidRPr="004C254A" w14:paraId="44623CBE" w14:textId="77777777" w:rsidTr="00F2593B">
        <w:trPr>
          <w:cantSplit/>
          <w:trHeight w:val="1440"/>
          <w:jc w:val="center"/>
        </w:trPr>
        <w:tc>
          <w:tcPr>
            <w:tcW w:w="2741" w:type="pct"/>
            <w:gridSpan w:val="2"/>
            <w:shd w:val="clear" w:color="auto" w:fill="F2F2F2" w:themeFill="background1" w:themeFillShade="F2"/>
            <w:vAlign w:val="center"/>
          </w:tcPr>
          <w:p w14:paraId="6CF47BD4" w14:textId="6A70510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62FC3AC2"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7433505B" w:rsidR="002F2F9E" w:rsidRPr="004C254A" w:rsidRDefault="002F2F9E"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227C04" w14:paraId="69335561" w14:textId="77777777" w:rsidTr="00F2593B">
        <w:trPr>
          <w:cantSplit/>
          <w:trHeight w:val="1916"/>
          <w:jc w:val="center"/>
        </w:trPr>
        <w:tc>
          <w:tcPr>
            <w:tcW w:w="738" w:type="pct"/>
            <w:vAlign w:val="center"/>
          </w:tcPr>
          <w:p w14:paraId="07068838" w14:textId="325E3BDC" w:rsidR="00B94825" w:rsidRPr="004F5CF5" w:rsidRDefault="00B94825" w:rsidP="0040583F">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03" w:type="pct"/>
            <w:vAlign w:val="center"/>
          </w:tcPr>
          <w:p w14:paraId="20A47CE6" w14:textId="77777777" w:rsidR="00B94825" w:rsidRPr="004F5CF5" w:rsidRDefault="00B94825" w:rsidP="0040583F">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7" w:type="pct"/>
          </w:tcPr>
          <w:p w14:paraId="0EAC5112" w14:textId="77777777" w:rsidR="00B94825" w:rsidRPr="000479DB" w:rsidRDefault="00B94825" w:rsidP="0040583F">
            <w:pPr>
              <w:rPr>
                <w:rFonts w:ascii="Open Sans" w:hAnsi="Open Sans" w:cs="Open Sans"/>
                <w:szCs w:val="20"/>
              </w:rPr>
            </w:pPr>
          </w:p>
        </w:tc>
        <w:tc>
          <w:tcPr>
            <w:tcW w:w="247" w:type="pct"/>
          </w:tcPr>
          <w:p w14:paraId="03AEDDBC" w14:textId="77777777" w:rsidR="00B94825" w:rsidRPr="000479DB" w:rsidRDefault="00B94825" w:rsidP="0040583F">
            <w:pPr>
              <w:rPr>
                <w:rFonts w:ascii="Open Sans" w:hAnsi="Open Sans" w:cs="Open Sans"/>
                <w:szCs w:val="20"/>
              </w:rPr>
            </w:pPr>
          </w:p>
        </w:tc>
        <w:tc>
          <w:tcPr>
            <w:tcW w:w="1724" w:type="pct"/>
          </w:tcPr>
          <w:p w14:paraId="667D1FA1" w14:textId="77777777" w:rsidR="00B94825" w:rsidRPr="000479DB" w:rsidRDefault="00B94825" w:rsidP="0040583F">
            <w:pPr>
              <w:rPr>
                <w:rFonts w:ascii="Open Sans" w:hAnsi="Open Sans" w:cs="Open Sans"/>
                <w:szCs w:val="20"/>
              </w:rPr>
            </w:pPr>
          </w:p>
        </w:tc>
      </w:tr>
      <w:tr w:rsidR="004F5CF5" w:rsidRPr="00227C04" w14:paraId="286D950B" w14:textId="77777777" w:rsidTr="00F2593B">
        <w:trPr>
          <w:cantSplit/>
          <w:trHeight w:val="1916"/>
          <w:jc w:val="center"/>
        </w:trPr>
        <w:tc>
          <w:tcPr>
            <w:tcW w:w="738"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03"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7" w:type="pct"/>
          </w:tcPr>
          <w:p w14:paraId="01A82E2C" w14:textId="77777777" w:rsidR="004F5CF5" w:rsidRPr="000479DB" w:rsidRDefault="004F5CF5" w:rsidP="00AB4080">
            <w:pPr>
              <w:rPr>
                <w:rFonts w:ascii="Open Sans" w:hAnsi="Open Sans" w:cs="Open Sans"/>
                <w:szCs w:val="20"/>
              </w:rPr>
            </w:pPr>
          </w:p>
        </w:tc>
        <w:tc>
          <w:tcPr>
            <w:tcW w:w="247" w:type="pct"/>
          </w:tcPr>
          <w:p w14:paraId="2C000223" w14:textId="77777777" w:rsidR="004F5CF5" w:rsidRPr="000479DB" w:rsidRDefault="004F5CF5" w:rsidP="00AB4080">
            <w:pPr>
              <w:rPr>
                <w:rFonts w:ascii="Open Sans" w:hAnsi="Open Sans" w:cs="Open Sans"/>
                <w:szCs w:val="20"/>
              </w:rPr>
            </w:pPr>
          </w:p>
        </w:tc>
        <w:tc>
          <w:tcPr>
            <w:tcW w:w="1724" w:type="pct"/>
          </w:tcPr>
          <w:p w14:paraId="175EBC61" w14:textId="77777777" w:rsidR="004F5CF5" w:rsidRPr="000479DB" w:rsidRDefault="004F5CF5" w:rsidP="00AB4080">
            <w:pPr>
              <w:rPr>
                <w:rFonts w:ascii="Open Sans" w:hAnsi="Open Sans" w:cs="Open Sans"/>
                <w:szCs w:val="20"/>
              </w:rPr>
            </w:pPr>
          </w:p>
        </w:tc>
      </w:tr>
      <w:tr w:rsidR="00B56741" w:rsidRPr="00227C04" w14:paraId="6D3CF5D3" w14:textId="77777777" w:rsidTr="00F2593B">
        <w:trPr>
          <w:cantSplit/>
          <w:trHeight w:val="1916"/>
          <w:jc w:val="center"/>
        </w:trPr>
        <w:tc>
          <w:tcPr>
            <w:tcW w:w="738" w:type="pct"/>
            <w:vAlign w:val="center"/>
          </w:tcPr>
          <w:p w14:paraId="46A9B3FB" w14:textId="77777777" w:rsidR="00B56741" w:rsidRPr="004F5CF5" w:rsidRDefault="00B56741" w:rsidP="0040583F">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0583F">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03" w:type="pct"/>
            <w:vAlign w:val="center"/>
          </w:tcPr>
          <w:p w14:paraId="49D96738" w14:textId="60D10C8C" w:rsidR="00B56741" w:rsidRPr="004F5CF5" w:rsidRDefault="00B56741" w:rsidP="004058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7" w:type="pct"/>
          </w:tcPr>
          <w:p w14:paraId="1B088268" w14:textId="77777777" w:rsidR="00B56741" w:rsidRPr="000479DB" w:rsidRDefault="00B56741" w:rsidP="0040583F">
            <w:pPr>
              <w:rPr>
                <w:rFonts w:ascii="Open Sans" w:hAnsi="Open Sans" w:cs="Open Sans"/>
                <w:szCs w:val="20"/>
              </w:rPr>
            </w:pPr>
          </w:p>
        </w:tc>
        <w:tc>
          <w:tcPr>
            <w:tcW w:w="247" w:type="pct"/>
          </w:tcPr>
          <w:p w14:paraId="307F946B" w14:textId="77777777" w:rsidR="00B56741" w:rsidRPr="000479DB" w:rsidRDefault="00B56741" w:rsidP="0040583F">
            <w:pPr>
              <w:rPr>
                <w:rFonts w:ascii="Open Sans" w:hAnsi="Open Sans" w:cs="Open Sans"/>
                <w:szCs w:val="20"/>
              </w:rPr>
            </w:pPr>
          </w:p>
        </w:tc>
        <w:tc>
          <w:tcPr>
            <w:tcW w:w="1724" w:type="pct"/>
          </w:tcPr>
          <w:p w14:paraId="296D9D6C" w14:textId="77777777" w:rsidR="00B56741" w:rsidRPr="000479DB" w:rsidRDefault="00B56741" w:rsidP="0040583F">
            <w:pPr>
              <w:rPr>
                <w:rFonts w:ascii="Open Sans" w:hAnsi="Open Sans" w:cs="Open Sans"/>
                <w:szCs w:val="20"/>
              </w:rPr>
            </w:pPr>
          </w:p>
        </w:tc>
      </w:tr>
      <w:tr w:rsidR="004F5CF5" w:rsidRPr="00227C04" w14:paraId="62BA5D30" w14:textId="77777777" w:rsidTr="00F2593B">
        <w:trPr>
          <w:cantSplit/>
          <w:trHeight w:val="1916"/>
          <w:jc w:val="center"/>
        </w:trPr>
        <w:tc>
          <w:tcPr>
            <w:tcW w:w="738"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03"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7" w:type="pct"/>
          </w:tcPr>
          <w:p w14:paraId="7639A999" w14:textId="77777777" w:rsidR="004F5CF5" w:rsidRPr="000479DB" w:rsidRDefault="004F5CF5" w:rsidP="00AB4080">
            <w:pPr>
              <w:rPr>
                <w:rFonts w:ascii="Open Sans" w:hAnsi="Open Sans" w:cs="Open Sans"/>
                <w:szCs w:val="20"/>
              </w:rPr>
            </w:pPr>
          </w:p>
        </w:tc>
        <w:tc>
          <w:tcPr>
            <w:tcW w:w="247" w:type="pct"/>
          </w:tcPr>
          <w:p w14:paraId="1D2C55C9" w14:textId="77777777" w:rsidR="004F5CF5" w:rsidRPr="000479DB" w:rsidRDefault="004F5CF5" w:rsidP="00AB4080">
            <w:pPr>
              <w:rPr>
                <w:rFonts w:ascii="Open Sans" w:hAnsi="Open Sans" w:cs="Open Sans"/>
                <w:szCs w:val="20"/>
              </w:rPr>
            </w:pPr>
          </w:p>
        </w:tc>
        <w:tc>
          <w:tcPr>
            <w:tcW w:w="1724" w:type="pct"/>
          </w:tcPr>
          <w:p w14:paraId="48E3B598" w14:textId="77777777" w:rsidR="004F5CF5" w:rsidRPr="000479DB" w:rsidRDefault="004F5CF5" w:rsidP="00AB4080">
            <w:pPr>
              <w:rPr>
                <w:rFonts w:ascii="Open Sans" w:hAnsi="Open Sans" w:cs="Open Sans"/>
                <w:szCs w:val="20"/>
              </w:rPr>
            </w:pPr>
          </w:p>
        </w:tc>
      </w:tr>
      <w:tr w:rsidR="004F5CF5" w:rsidRPr="004C254A" w14:paraId="3726C3F9" w14:textId="77777777" w:rsidTr="00F2593B">
        <w:trPr>
          <w:cantSplit/>
          <w:trHeight w:val="1844"/>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227C04" w14:paraId="64394C02" w14:textId="77777777" w:rsidTr="0040583F">
        <w:trPr>
          <w:cantSplit/>
          <w:trHeight w:val="148"/>
          <w:jc w:val="center"/>
        </w:trPr>
        <w:tc>
          <w:tcPr>
            <w:tcW w:w="5000" w:type="pct"/>
          </w:tcPr>
          <w:p w14:paraId="148BA3BC" w14:textId="77777777" w:rsidR="00AF74BC" w:rsidRDefault="00AF74BC" w:rsidP="0040583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153259" w14:textId="77777777" w:rsidR="00AF74BC" w:rsidRPr="008F6BE9" w:rsidRDefault="00AF74BC" w:rsidP="0040583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227C04" w14:paraId="199628F8" w14:textId="77777777" w:rsidTr="00F2593B">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lastRenderedPageBreak/>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227C04" w14:paraId="6CE56BBF" w14:textId="77777777" w:rsidTr="00F2593B">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227C04" w14:paraId="207433FF" w14:textId="77777777" w:rsidTr="00F2593B">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33586959" w:rsidR="004F5CF5" w:rsidRPr="000479DB" w:rsidRDefault="002F2F9E"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3AAAACC4" w:rsidR="004F5CF5" w:rsidRPr="000479DB" w:rsidRDefault="002F2F9E" w:rsidP="00AB4080">
            <w:pPr>
              <w:rPr>
                <w:rFonts w:ascii="Open Sans" w:hAnsi="Open Sans" w:cs="Open Sans"/>
                <w:szCs w:val="20"/>
              </w:rPr>
            </w:pPr>
            <w:r>
              <w:rPr>
                <w:rFonts w:ascii="Open Sans" w:hAnsi="Open Sans" w:cs="Open Sans"/>
                <w:szCs w:val="20"/>
              </w:rPr>
              <w:t>This standard is met through pages 61, 125, 219, 220, 221, 226, 227, 229, &amp; 230 of the student edition and pages 23, 54, 89, 115, &amp; 173 of the teacher edition.</w:t>
            </w:r>
          </w:p>
        </w:tc>
      </w:tr>
      <w:tr w:rsidR="004F5CF5" w:rsidRPr="004C254A" w14:paraId="13E69BD7" w14:textId="77777777" w:rsidTr="00C03FE7">
        <w:trPr>
          <w:cantSplit/>
          <w:trHeight w:val="1152"/>
          <w:jc w:val="center"/>
        </w:trPr>
        <w:tc>
          <w:tcPr>
            <w:tcW w:w="2741" w:type="pct"/>
            <w:gridSpan w:val="2"/>
            <w:shd w:val="clear" w:color="auto" w:fill="F2F2F2" w:themeFill="background1" w:themeFillShade="F2"/>
            <w:vAlign w:val="center"/>
          </w:tcPr>
          <w:p w14:paraId="0CD5BF36" w14:textId="1D79D1B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70470D70"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1C521FD3" w:rsidR="002F2F9E" w:rsidRPr="004C254A" w:rsidRDefault="002F2F9E"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227C04" w14:paraId="1DCCD8CF" w14:textId="77777777" w:rsidTr="00F2593B">
        <w:trPr>
          <w:gridAfter w:val="1"/>
          <w:wAfter w:w="41" w:type="pct"/>
          <w:cantSplit/>
          <w:trHeight w:val="1259"/>
          <w:jc w:val="center"/>
        </w:trPr>
        <w:tc>
          <w:tcPr>
            <w:tcW w:w="738" w:type="pct"/>
            <w:vAlign w:val="center"/>
          </w:tcPr>
          <w:p w14:paraId="13C02A1E" w14:textId="4D4E9EC7" w:rsidR="00B56741" w:rsidRPr="004F5CF5" w:rsidRDefault="00B56741" w:rsidP="0040583F">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058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0583F">
            <w:pPr>
              <w:rPr>
                <w:rFonts w:ascii="Open Sans" w:hAnsi="Open Sans" w:cs="Open Sans"/>
                <w:szCs w:val="20"/>
              </w:rPr>
            </w:pPr>
          </w:p>
        </w:tc>
        <w:tc>
          <w:tcPr>
            <w:tcW w:w="247" w:type="pct"/>
          </w:tcPr>
          <w:p w14:paraId="2B3F335E" w14:textId="77777777" w:rsidR="00B56741" w:rsidRPr="000479DB" w:rsidRDefault="00B56741" w:rsidP="0040583F">
            <w:pPr>
              <w:rPr>
                <w:rFonts w:ascii="Open Sans" w:hAnsi="Open Sans" w:cs="Open Sans"/>
                <w:szCs w:val="20"/>
              </w:rPr>
            </w:pPr>
          </w:p>
        </w:tc>
        <w:tc>
          <w:tcPr>
            <w:tcW w:w="1724" w:type="pct"/>
          </w:tcPr>
          <w:p w14:paraId="32A27770" w14:textId="77777777" w:rsidR="00B56741" w:rsidRPr="000479DB" w:rsidRDefault="00B56741" w:rsidP="0040583F">
            <w:pPr>
              <w:rPr>
                <w:rFonts w:ascii="Open Sans" w:hAnsi="Open Sans" w:cs="Open Sans"/>
                <w:szCs w:val="20"/>
              </w:rPr>
            </w:pPr>
          </w:p>
        </w:tc>
      </w:tr>
      <w:tr w:rsidR="004F5CF5" w:rsidRPr="00867FF0" w14:paraId="0374C086" w14:textId="77777777" w:rsidTr="00F2593B">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06617C4F" w:rsidR="004F5CF5" w:rsidRPr="000479DB" w:rsidRDefault="00EA5363" w:rsidP="00AB4080">
            <w:pPr>
              <w:rPr>
                <w:rFonts w:ascii="Open Sans" w:hAnsi="Open Sans" w:cs="Open Sans"/>
                <w:szCs w:val="20"/>
              </w:rPr>
            </w:pPr>
            <w:r>
              <w:rPr>
                <w:rFonts w:ascii="Open Sans" w:hAnsi="Open Sans" w:cs="Open Sans"/>
                <w:szCs w:val="20"/>
              </w:rPr>
              <w:t>x</w:t>
            </w: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0FDCAB5F" w:rsidR="004F5CF5" w:rsidRPr="000479DB" w:rsidRDefault="00EA5363" w:rsidP="00AB4080">
            <w:pPr>
              <w:rPr>
                <w:rFonts w:ascii="Open Sans" w:hAnsi="Open Sans" w:cs="Open Sans"/>
                <w:szCs w:val="20"/>
              </w:rPr>
            </w:pPr>
            <w:r>
              <w:rPr>
                <w:rFonts w:ascii="Open Sans" w:hAnsi="Open Sans" w:cs="Open Sans"/>
                <w:szCs w:val="20"/>
              </w:rPr>
              <w:t>This standard is met through pages 209 &amp; 212 of the teacher edition. This list is not exhaustive.</w:t>
            </w:r>
          </w:p>
        </w:tc>
      </w:tr>
      <w:tr w:rsidR="00502DFD" w:rsidRPr="00227C04" w14:paraId="071CF65E" w14:textId="77777777" w:rsidTr="00F2593B">
        <w:trPr>
          <w:gridAfter w:val="1"/>
          <w:wAfter w:w="41" w:type="pct"/>
          <w:cantSplit/>
          <w:trHeight w:val="1916"/>
          <w:jc w:val="center"/>
        </w:trPr>
        <w:tc>
          <w:tcPr>
            <w:tcW w:w="738" w:type="pct"/>
            <w:vAlign w:val="center"/>
          </w:tcPr>
          <w:p w14:paraId="256A23DF" w14:textId="77777777" w:rsidR="00502DFD" w:rsidRPr="004F5CF5" w:rsidRDefault="00502DFD" w:rsidP="0040583F">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73EEEA8A" w14:textId="4CAD92D7" w:rsidR="00502DFD" w:rsidRPr="004F5CF5" w:rsidRDefault="00502DFD" w:rsidP="0040583F">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0583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0583F">
            <w:pPr>
              <w:rPr>
                <w:rFonts w:ascii="Open Sans" w:hAnsi="Open Sans" w:cs="Open Sans"/>
                <w:szCs w:val="20"/>
              </w:rPr>
            </w:pPr>
          </w:p>
        </w:tc>
        <w:tc>
          <w:tcPr>
            <w:tcW w:w="247" w:type="pct"/>
          </w:tcPr>
          <w:p w14:paraId="69C6E661" w14:textId="77777777" w:rsidR="00502DFD" w:rsidRPr="000479DB" w:rsidRDefault="00502DFD" w:rsidP="0040583F">
            <w:pPr>
              <w:rPr>
                <w:rFonts w:ascii="Open Sans" w:hAnsi="Open Sans" w:cs="Open Sans"/>
                <w:szCs w:val="20"/>
              </w:rPr>
            </w:pPr>
          </w:p>
        </w:tc>
        <w:tc>
          <w:tcPr>
            <w:tcW w:w="1724" w:type="pct"/>
          </w:tcPr>
          <w:p w14:paraId="0E810802" w14:textId="77777777" w:rsidR="00502DFD" w:rsidRPr="000479DB" w:rsidRDefault="00502DFD" w:rsidP="0040583F">
            <w:pPr>
              <w:rPr>
                <w:rFonts w:ascii="Open Sans" w:hAnsi="Open Sans" w:cs="Open Sans"/>
                <w:szCs w:val="20"/>
              </w:rPr>
            </w:pPr>
          </w:p>
        </w:tc>
      </w:tr>
      <w:tr w:rsidR="004F5CF5" w:rsidRPr="00227C04" w14:paraId="445E6022" w14:textId="77777777" w:rsidTr="00F2593B">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F2593B">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227C04"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227C04"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867FF0"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4E7F0D7" w:rsidR="00AF414A" w:rsidRPr="00E3415B" w:rsidRDefault="00EA536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867FF0"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FD6238D" w:rsidR="00AF414A" w:rsidRPr="00E3415B" w:rsidRDefault="00EA5363"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227C04"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227C0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227C04"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6DE03A4" w:rsidR="00AF414A" w:rsidRPr="00E3415B" w:rsidRDefault="00EA536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01ECEF12" w:rsidR="00AF414A" w:rsidRPr="00EA5363" w:rsidRDefault="00EA5363" w:rsidP="00E9768A">
            <w:pPr>
              <w:keepNext/>
              <w:shd w:val="clear" w:color="auto" w:fill="FFFFFF" w:themeFill="background1"/>
              <w:rPr>
                <w:rFonts w:ascii="Open Sans" w:hAnsi="Open Sans" w:cs="Open Sans"/>
                <w:szCs w:val="20"/>
              </w:rPr>
            </w:pPr>
            <w:r>
              <w:rPr>
                <w:rFonts w:ascii="Open Sans" w:hAnsi="Open Sans" w:cs="Open Sans"/>
                <w:szCs w:val="20"/>
              </w:rPr>
              <w:t>Activities within the text use high frequency vocabulary and structures. Opportunities are provided for students to work individually, in pairs, in groups, and as a class. Additionally, extension activities are included to encourage students to further expand their knowledge and connect with real-world resources.</w:t>
            </w:r>
          </w:p>
        </w:tc>
      </w:tr>
      <w:tr w:rsidR="00AF414A" w:rsidRPr="00227C04"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2699F599" w:rsidR="00AF414A" w:rsidRPr="00E3415B" w:rsidRDefault="00EA536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5B0DCF2E" w:rsidR="00AF414A" w:rsidRPr="00EA5363" w:rsidRDefault="00EA5363" w:rsidP="00E9768A">
            <w:pPr>
              <w:keepNext/>
              <w:shd w:val="clear" w:color="auto" w:fill="FFFFFF" w:themeFill="background1"/>
              <w:rPr>
                <w:rFonts w:ascii="Open Sans" w:hAnsi="Open Sans" w:cs="Open Sans"/>
                <w:szCs w:val="20"/>
              </w:rPr>
            </w:pPr>
            <w:r>
              <w:rPr>
                <w:rFonts w:ascii="Open Sans" w:hAnsi="Open Sans" w:cs="Open Sans"/>
                <w:szCs w:val="20"/>
              </w:rPr>
              <w:t>Grammatical concepts are introduced first through exposure by means of listening and reading comprehension, then explicitly addressed, then integrated in practice when applicable throughout the rest of the text. This series seems to focus on language acquisition (communication with the language) over language learning (learning about the language), as it should be. For example, students have previously been introduced to the verb ‘ser’, but the test still provides oral and written input before focusing explicitly on the grammatical concept.</w:t>
            </w:r>
          </w:p>
        </w:tc>
      </w:tr>
      <w:tr w:rsidR="00AF414A" w:rsidRPr="00227C04"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lastRenderedPageBreak/>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383D6102" w:rsidR="00AF414A" w:rsidRPr="00E3415B" w:rsidRDefault="00EA536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598817F1" w:rsidR="00AF414A" w:rsidRPr="00EA5363" w:rsidRDefault="007625E2" w:rsidP="00E9768A">
            <w:pPr>
              <w:keepNext/>
              <w:shd w:val="clear" w:color="auto" w:fill="FFFFFF" w:themeFill="background1"/>
              <w:rPr>
                <w:rFonts w:ascii="Open Sans" w:hAnsi="Open Sans" w:cs="Open Sans"/>
                <w:szCs w:val="20"/>
              </w:rPr>
            </w:pPr>
            <w:r>
              <w:rPr>
                <w:rFonts w:ascii="Open Sans" w:hAnsi="Open Sans" w:cs="Open Sans"/>
                <w:szCs w:val="20"/>
              </w:rPr>
              <w:t>Receptive and productive skills are given nearly equal weight. Students are expected to read, listen speak, and write on a near daily basis and are encouraged to stretch their proficiency to greater heights as they work through the material.</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7625E2"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358DC14A" w:rsidR="00AF414A" w:rsidRPr="00E3415B" w:rsidRDefault="007625E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BA478DB" w:rsidR="00AF414A" w:rsidRPr="007625E2" w:rsidRDefault="007625E2" w:rsidP="00E9768A">
            <w:pPr>
              <w:keepNext/>
              <w:shd w:val="clear" w:color="auto" w:fill="FFFFFF" w:themeFill="background1"/>
              <w:rPr>
                <w:rFonts w:ascii="Open Sans" w:hAnsi="Open Sans" w:cs="Open Sans"/>
                <w:szCs w:val="20"/>
                <w:lang w:val="es-419"/>
              </w:rPr>
            </w:pPr>
            <w:r w:rsidRPr="007625E2">
              <w:rPr>
                <w:rFonts w:ascii="Open Sans" w:hAnsi="Open Sans" w:cs="Open Sans"/>
                <w:szCs w:val="20"/>
                <w:lang w:val="es-419"/>
              </w:rPr>
              <w:t>Countries covered include Bolivia, Spain, El Salvador, Puerto Rico, Guatemala, Uruguay, Mexico, and Ecuador.</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227C04"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38BA28B" w:rsidR="00AF414A" w:rsidRPr="00E3415B" w:rsidRDefault="007625E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6AD3A762" w:rsidR="00AF414A" w:rsidRPr="007625E2" w:rsidRDefault="007625E2" w:rsidP="00E9768A">
            <w:pPr>
              <w:keepNext/>
              <w:shd w:val="clear" w:color="auto" w:fill="FFFFFF" w:themeFill="background1"/>
              <w:rPr>
                <w:rFonts w:ascii="Open Sans" w:hAnsi="Open Sans" w:cs="Open Sans"/>
                <w:szCs w:val="20"/>
              </w:rPr>
            </w:pPr>
            <w:r>
              <w:rPr>
                <w:rFonts w:ascii="Open Sans" w:hAnsi="Open Sans" w:cs="Open Sans"/>
                <w:szCs w:val="20"/>
              </w:rPr>
              <w:t>The evidence of this is shown through meeting standard C3.2.</w:t>
            </w:r>
          </w:p>
        </w:tc>
      </w:tr>
      <w:tr w:rsidR="00AF414A" w:rsidRPr="00227C04"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10B3912" w:rsidR="00AF414A" w:rsidRPr="00E3415B" w:rsidRDefault="007625E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2A591814" w:rsidR="00AF414A" w:rsidRPr="007625E2" w:rsidRDefault="007625E2" w:rsidP="00E9768A">
            <w:pPr>
              <w:keepNext/>
              <w:shd w:val="clear" w:color="auto" w:fill="FFFFFF" w:themeFill="background1"/>
              <w:rPr>
                <w:rFonts w:ascii="Open Sans" w:hAnsi="Open Sans" w:cs="Open Sans"/>
                <w:szCs w:val="20"/>
              </w:rPr>
            </w:pPr>
            <w:r>
              <w:rPr>
                <w:rFonts w:ascii="Open Sans" w:hAnsi="Open Sans" w:cs="Open Sans"/>
                <w:szCs w:val="20"/>
              </w:rPr>
              <w:t>To complete assignments, students must interact with the language rather than solely memorizing information. Activities involve the creation of personalized material. For example, on page 43, students use the given prompts to hold a simple conversation between pairs. To answer the prompts and understand their partner, the students must understand to language used near instantaneously, not just recall after extensive thought.</w:t>
            </w:r>
          </w:p>
        </w:tc>
      </w:tr>
      <w:tr w:rsidR="00AF414A" w:rsidRPr="007625E2"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227C04"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5304374" w:rsidR="00AF414A" w:rsidRPr="00E3415B" w:rsidRDefault="007625E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67AA0F25" w:rsidR="00AF414A" w:rsidRPr="007625E2" w:rsidRDefault="007625E2" w:rsidP="00E9768A">
            <w:pPr>
              <w:keepNext/>
              <w:shd w:val="clear" w:color="auto" w:fill="FFFFFF" w:themeFill="background1"/>
              <w:rPr>
                <w:rFonts w:ascii="Open Sans" w:hAnsi="Open Sans" w:cs="Open Sans"/>
                <w:szCs w:val="20"/>
              </w:rPr>
            </w:pPr>
            <w:r>
              <w:rPr>
                <w:rFonts w:ascii="Open Sans" w:hAnsi="Open Sans" w:cs="Open Sans"/>
                <w:szCs w:val="20"/>
              </w:rPr>
              <w:t>Evidence of this can be seen through meeting standards C2.1, C2.2, C3.1, &amp; C4.2</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227C04"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5367F1C" w:rsidR="00AF414A" w:rsidRPr="00E3415B" w:rsidRDefault="007625E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2F6CEC58" w:rsidR="00AF414A" w:rsidRPr="007625E2" w:rsidRDefault="007625E2" w:rsidP="00E9768A">
            <w:pPr>
              <w:keepNext/>
              <w:shd w:val="clear" w:color="auto" w:fill="FFFFFF" w:themeFill="background1"/>
              <w:rPr>
                <w:rFonts w:ascii="Open Sans" w:hAnsi="Open Sans" w:cs="Open Sans"/>
                <w:szCs w:val="20"/>
              </w:rPr>
            </w:pPr>
            <w:r>
              <w:rPr>
                <w:rFonts w:ascii="Open Sans" w:hAnsi="Open Sans" w:cs="Open Sans"/>
                <w:szCs w:val="20"/>
              </w:rPr>
              <w:t>Evidence of this can be seen through meeting standard C5.1.</w:t>
            </w:r>
          </w:p>
        </w:tc>
      </w:tr>
      <w:tr w:rsidR="00AF414A" w:rsidRPr="00227C04"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227C04"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227C04"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227C04" w14:paraId="6C1B2C34" w14:textId="77777777" w:rsidTr="00E3415B">
        <w:trPr>
          <w:trHeight w:val="527"/>
        </w:trPr>
        <w:tc>
          <w:tcPr>
            <w:tcW w:w="6025" w:type="dxa"/>
            <w:shd w:val="clear" w:color="auto" w:fill="FFFFFF" w:themeFill="background1"/>
            <w:vAlign w:val="center"/>
          </w:tcPr>
          <w:p w14:paraId="678C1DBB" w14:textId="158877B2"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294723">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D1E71CA" w:rsidR="00AF414A" w:rsidRPr="00E3415B" w:rsidRDefault="007625E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05B8A183" w:rsidR="00AF414A" w:rsidRPr="007625E2" w:rsidRDefault="007625E2" w:rsidP="00E9768A">
            <w:pPr>
              <w:keepNext/>
              <w:shd w:val="clear" w:color="auto" w:fill="FFFFFF" w:themeFill="background1"/>
              <w:rPr>
                <w:rFonts w:ascii="Open Sans" w:hAnsi="Open Sans" w:cs="Open Sans"/>
                <w:szCs w:val="20"/>
              </w:rPr>
            </w:pPr>
            <w:r>
              <w:rPr>
                <w:rFonts w:ascii="Open Sans" w:hAnsi="Open Sans" w:cs="Open Sans"/>
                <w:szCs w:val="20"/>
              </w:rPr>
              <w:t>Activities provide a balance of input and output. Students have the opportunity to work both individually and with others on a weekly basis. Activities move from teacher-led discussion as well as reading and listening activities to review previous vocabulary and introduce new concepts to practice individually and together. At this level, much less scaffolding and modeling exists, as this is ideally the students’ sixth year of exposure to the language.</w:t>
            </w:r>
          </w:p>
        </w:tc>
      </w:tr>
      <w:tr w:rsidR="00AF414A" w:rsidRPr="00227C04" w14:paraId="4EA3A6D1" w14:textId="77777777" w:rsidTr="00E3415B">
        <w:trPr>
          <w:trHeight w:val="527"/>
        </w:trPr>
        <w:tc>
          <w:tcPr>
            <w:tcW w:w="6025" w:type="dxa"/>
            <w:shd w:val="clear" w:color="auto" w:fill="FFFFFF" w:themeFill="background1"/>
            <w:vAlign w:val="center"/>
          </w:tcPr>
          <w:p w14:paraId="697BB46F" w14:textId="2F64AC86"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294723">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EE66559" w:rsidR="00AF414A" w:rsidRPr="00E3415B" w:rsidRDefault="007625E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5435E659" w:rsidR="00AF414A" w:rsidRPr="007625E2" w:rsidRDefault="007625E2" w:rsidP="00E9768A">
            <w:pPr>
              <w:keepNext/>
              <w:shd w:val="clear" w:color="auto" w:fill="FFFFFF" w:themeFill="background1"/>
              <w:rPr>
                <w:rFonts w:ascii="Open Sans" w:hAnsi="Open Sans" w:cs="Open Sans"/>
                <w:szCs w:val="20"/>
              </w:rPr>
            </w:pPr>
            <w:r>
              <w:rPr>
                <w:rFonts w:ascii="Open Sans" w:hAnsi="Open Sans" w:cs="Open Sans"/>
                <w:szCs w:val="20"/>
              </w:rPr>
              <w:t>Grammar is presented simply and only after exposure to the concept in context.</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227C04" w14:paraId="3BD63AC6" w14:textId="77777777" w:rsidTr="00E3415B">
        <w:trPr>
          <w:trHeight w:val="527"/>
        </w:trPr>
        <w:tc>
          <w:tcPr>
            <w:tcW w:w="6025" w:type="dxa"/>
            <w:shd w:val="clear" w:color="auto" w:fill="FFFFFF" w:themeFill="background1"/>
            <w:vAlign w:val="center"/>
          </w:tcPr>
          <w:p w14:paraId="0B7238FC" w14:textId="682D1258"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294723">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4B2E23C" w:rsidR="00AF414A" w:rsidRPr="00E3415B" w:rsidRDefault="007625E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62EDCDDC" w:rsidR="00AF414A" w:rsidRPr="007625E2" w:rsidRDefault="007625E2" w:rsidP="00E9768A">
            <w:pPr>
              <w:keepNext/>
              <w:shd w:val="clear" w:color="auto" w:fill="FFFFFF" w:themeFill="background1"/>
              <w:rPr>
                <w:rFonts w:ascii="Open Sans" w:hAnsi="Open Sans" w:cs="Open Sans"/>
                <w:szCs w:val="20"/>
              </w:rPr>
            </w:pPr>
            <w:r>
              <w:rPr>
                <w:rFonts w:ascii="Open Sans" w:hAnsi="Open Sans" w:cs="Open Sans"/>
                <w:szCs w:val="20"/>
              </w:rPr>
              <w:t>There is an excellent variety of images, including images of people of color and images of people with disabilities.</w:t>
            </w:r>
          </w:p>
        </w:tc>
      </w:tr>
      <w:tr w:rsidR="00AF414A" w:rsidRPr="00227C04"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35CF38F3" w:rsidR="00AF414A" w:rsidRPr="00E3415B" w:rsidRDefault="007625E2"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50C4081E" w:rsidR="00AF414A" w:rsidRPr="007625E2" w:rsidRDefault="0079613A" w:rsidP="00E9768A">
            <w:pPr>
              <w:keepNext/>
              <w:shd w:val="clear" w:color="auto" w:fill="FFFFFF" w:themeFill="background1"/>
              <w:rPr>
                <w:rFonts w:ascii="Open Sans" w:hAnsi="Open Sans" w:cs="Open Sans"/>
                <w:szCs w:val="20"/>
              </w:rPr>
            </w:pPr>
            <w:r>
              <w:rPr>
                <w:rFonts w:ascii="Open Sans" w:hAnsi="Open Sans" w:cs="Open Sans"/>
                <w:szCs w:val="20"/>
              </w:rPr>
              <w:t>Yes, and a wide variety of cultural information permeates the text.</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227C04"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0D43FA8" w:rsidR="00AF414A" w:rsidRPr="00E3415B" w:rsidRDefault="0079613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4C2A4D0F" w:rsidR="00AF414A" w:rsidRPr="0079613A" w:rsidRDefault="0079613A" w:rsidP="00E9768A">
            <w:pPr>
              <w:keepNext/>
              <w:shd w:val="clear" w:color="auto" w:fill="FFFFFF" w:themeFill="background1"/>
              <w:rPr>
                <w:rFonts w:ascii="Open Sans" w:hAnsi="Open Sans" w:cs="Open Sans"/>
                <w:szCs w:val="20"/>
              </w:rPr>
            </w:pPr>
            <w:r>
              <w:rPr>
                <w:rFonts w:ascii="Open Sans" w:hAnsi="Open Sans" w:cs="Open Sans"/>
                <w:szCs w:val="20"/>
              </w:rPr>
              <w:t xml:space="preserve">In each unit, in addition to other activities. students follow a four step process to plan, write, revise, and present an independent product related to the unit theme. This product is a cumulative display of the students’ acquisition of vocabulary and grammatical concepts. Additionally, the daily activities regularly require students to think critically </w:t>
            </w:r>
            <w:r>
              <w:rPr>
                <w:rFonts w:ascii="Open Sans" w:hAnsi="Open Sans" w:cs="Open Sans"/>
                <w:szCs w:val="20"/>
              </w:rPr>
              <w:lastRenderedPageBreak/>
              <w:t>and make inferences, as well as using information from the text and/or the students’ own experiences.</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Comparisons</w:t>
            </w:r>
          </w:p>
        </w:tc>
      </w:tr>
      <w:tr w:rsidR="00AF414A" w:rsidRPr="00227C04"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DD5CBC2" w:rsidR="00AF414A" w:rsidRPr="00E3415B" w:rsidRDefault="0079613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275C7C10" w:rsidR="00AF414A" w:rsidRPr="0079613A" w:rsidRDefault="0079613A" w:rsidP="00E9768A">
            <w:pPr>
              <w:keepNext/>
              <w:shd w:val="clear" w:color="auto" w:fill="FFFFFF" w:themeFill="background1"/>
              <w:rPr>
                <w:rFonts w:ascii="Open Sans" w:hAnsi="Open Sans" w:cs="Open Sans"/>
                <w:szCs w:val="20"/>
              </w:rPr>
            </w:pPr>
            <w:r>
              <w:rPr>
                <w:rFonts w:ascii="Open Sans" w:hAnsi="Open Sans" w:cs="Open Sans"/>
                <w:szCs w:val="20"/>
              </w:rPr>
              <w:t>Evidence of this can be found through meeting standard C4.1.</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227C04" w14:paraId="165C2B70" w14:textId="77777777" w:rsidTr="00E3415B">
        <w:trPr>
          <w:trHeight w:val="527"/>
        </w:trPr>
        <w:tc>
          <w:tcPr>
            <w:tcW w:w="6025" w:type="dxa"/>
            <w:shd w:val="clear" w:color="auto" w:fill="FFFFFF" w:themeFill="background1"/>
            <w:vAlign w:val="center"/>
          </w:tcPr>
          <w:p w14:paraId="1F2F660C" w14:textId="2425A0B3" w:rsidR="00AF414A" w:rsidRPr="00E3415B" w:rsidRDefault="00AF414A" w:rsidP="00294723">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34C0A567" w:rsidR="00AF414A" w:rsidRPr="00E3415B" w:rsidRDefault="0079613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550FB0C8" w:rsidR="00AF414A" w:rsidRPr="0079613A" w:rsidRDefault="0079613A" w:rsidP="00E9768A">
            <w:pPr>
              <w:keepNext/>
              <w:shd w:val="clear" w:color="auto" w:fill="FFFFFF" w:themeFill="background1"/>
              <w:rPr>
                <w:rFonts w:ascii="Open Sans" w:hAnsi="Open Sans" w:cs="Open Sans"/>
                <w:szCs w:val="20"/>
              </w:rPr>
            </w:pPr>
            <w:r>
              <w:rPr>
                <w:rFonts w:ascii="Open Sans" w:hAnsi="Open Sans" w:cs="Open Sans"/>
                <w:szCs w:val="20"/>
              </w:rPr>
              <w:t>Each unit lists objectives that students should meet in order to move forward. At this level, students also write postcards home to their families as if they were traveling alongside Sarah and David. These are kept in a folder and are a sequential record of the progress students have made through the semester.</w:t>
            </w:r>
          </w:p>
        </w:tc>
      </w:tr>
      <w:tr w:rsidR="00AF414A" w:rsidRPr="00227C04"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431B460C" w:rsidR="00AF414A" w:rsidRPr="0079613A" w:rsidRDefault="0079613A" w:rsidP="00E9768A">
            <w:pPr>
              <w:keepNext/>
              <w:shd w:val="clear" w:color="auto" w:fill="FFFFFF" w:themeFill="background1"/>
              <w:rPr>
                <w:rFonts w:ascii="Open Sans" w:hAnsi="Open Sans" w:cs="Open Sans"/>
                <w:szCs w:val="20"/>
              </w:rPr>
            </w:pPr>
            <w:r>
              <w:rPr>
                <w:rFonts w:ascii="Open Sans" w:hAnsi="Open Sans" w:cs="Open Sans"/>
                <w:szCs w:val="20"/>
              </w:rPr>
              <w:t>While the target by the end of a K-5 program is Novice High, this series goes beyond that in an interesting way. Level F does meet the Novice High proficiency, but it also can bring students to Novice Mid, Intermediate Low, or Intermediate Mid. This means that the series can easily be used with a group of students who have quite diverse abilities within the language simply by modifying the expectations of the students.</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227C04"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A40699E"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227C04"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68645810" w:rsidR="00AF414A" w:rsidRPr="00E3415B" w:rsidRDefault="005E289A"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3A9A5A1E" w:rsidR="00AF414A" w:rsidRPr="00E3415B" w:rsidRDefault="005E289A" w:rsidP="00E9768A">
            <w:pPr>
              <w:shd w:val="clear" w:color="auto" w:fill="FFFFFF" w:themeFill="background1"/>
              <w:rPr>
                <w:rFonts w:ascii="Open Sans" w:hAnsi="Open Sans" w:cs="Open Sans"/>
                <w:szCs w:val="20"/>
              </w:rPr>
            </w:pPr>
            <w:r>
              <w:rPr>
                <w:rFonts w:ascii="Open Sans" w:hAnsi="Open Sans" w:cs="Open Sans"/>
                <w:szCs w:val="20"/>
              </w:rPr>
              <w:t xml:space="preserve">Units are designed </w:t>
            </w:r>
            <w:r w:rsidR="00C863B8">
              <w:rPr>
                <w:rFonts w:ascii="Open Sans" w:hAnsi="Open Sans" w:cs="Open Sans"/>
                <w:szCs w:val="20"/>
              </w:rPr>
              <w:t>so that students use the language as a vehicle to communicate with one another and to prepare for communication with the global community, as well as to learn about the products, perspectives, and practices of Spanish-speaking peoples to foster understand and community among us all. Each unit has an overarching theme, and each week within the unit has an essential question designed to provoke critical thought and further understanding of the unit theme as well as the world around the learner.</w:t>
            </w:r>
          </w:p>
        </w:tc>
      </w:tr>
      <w:tr w:rsidR="00AF414A" w:rsidRPr="00227C04"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2D606C12" w:rsidR="00AF414A" w:rsidRPr="00E3415B" w:rsidRDefault="008C238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F0130" w14:textId="77777777" w:rsidR="00AF414A" w:rsidRDefault="008C2380" w:rsidP="00E9768A">
            <w:pPr>
              <w:shd w:val="clear" w:color="auto" w:fill="FFFFFF" w:themeFill="background1"/>
              <w:rPr>
                <w:rFonts w:ascii="Open Sans" w:hAnsi="Open Sans" w:cs="Open Sans"/>
                <w:szCs w:val="20"/>
              </w:rPr>
            </w:pPr>
            <w:r w:rsidRPr="00085750">
              <w:rPr>
                <w:rFonts w:ascii="Open Sans" w:hAnsi="Open Sans" w:cs="Open Sans"/>
                <w:szCs w:val="20"/>
              </w:rPr>
              <w:t>Descubre el español does a fantastic job on this particular point. For each</w:t>
            </w:r>
            <w:r>
              <w:rPr>
                <w:rFonts w:ascii="Open Sans" w:hAnsi="Open Sans" w:cs="Open Sans"/>
                <w:szCs w:val="20"/>
              </w:rPr>
              <w:t xml:space="preserve"> level, there are eight units, and each unit is divided into four weeks. In every level those units cover the same topic. However, in each level, the way that the top is covered gets deeper and deeper. </w:t>
            </w:r>
            <w:r w:rsidRPr="008C2380">
              <w:rPr>
                <w:rFonts w:ascii="Open Sans" w:hAnsi="Open Sans" w:cs="Open Sans"/>
                <w:szCs w:val="20"/>
                <w:lang w:val="es-419"/>
              </w:rPr>
              <w:t xml:space="preserve">For example, unit 6 is “Nuestro ambiente”. In Level A, the weeks are “los viajes”, “el tiempo”, “las estaciones”, and “el reciclaje”. </w:t>
            </w:r>
            <w:r w:rsidRPr="00085750">
              <w:rPr>
                <w:rFonts w:ascii="Open Sans" w:hAnsi="Open Sans" w:cs="Open Sans"/>
                <w:szCs w:val="20"/>
                <w:lang w:val="es-419"/>
              </w:rPr>
              <w:t xml:space="preserve">By Level E, the weeks are “las estaciones y el tiempo”, “los viajes y los mapas”, “la </w:t>
            </w:r>
            <w:r>
              <w:rPr>
                <w:rFonts w:ascii="Open Sans" w:hAnsi="Open Sans" w:cs="Open Sans"/>
                <w:szCs w:val="20"/>
                <w:lang w:val="es-419"/>
              </w:rPr>
              <w:t>geografí</w:t>
            </w:r>
            <w:r w:rsidRPr="00085750">
              <w:rPr>
                <w:rFonts w:ascii="Open Sans" w:hAnsi="Open Sans" w:cs="Open Sans"/>
                <w:szCs w:val="20"/>
                <w:lang w:val="es-419"/>
              </w:rPr>
              <w:t>a y el clima”, and “los lugares hist</w:t>
            </w:r>
            <w:r>
              <w:rPr>
                <w:rFonts w:ascii="Open Sans" w:hAnsi="Open Sans" w:cs="Open Sans"/>
                <w:szCs w:val="20"/>
                <w:lang w:val="es-419"/>
              </w:rPr>
              <w:t xml:space="preserve">óricos”. </w:t>
            </w:r>
            <w:r w:rsidRPr="00085750">
              <w:rPr>
                <w:rFonts w:ascii="Open Sans" w:hAnsi="Open Sans" w:cs="Open Sans"/>
                <w:szCs w:val="20"/>
              </w:rPr>
              <w:t xml:space="preserve">The same kind of topics are covered, but through each level, students are expected to both use the information from the previous units and levels and to build up from there, which keeps pace with the similar </w:t>
            </w:r>
            <w:r w:rsidRPr="00085750">
              <w:rPr>
                <w:rFonts w:ascii="Open Sans" w:hAnsi="Open Sans" w:cs="Open Sans"/>
                <w:szCs w:val="20"/>
              </w:rPr>
              <w:lastRenderedPageBreak/>
              <w:t>expectations of what students are expected to learn in their first language.</w:t>
            </w:r>
          </w:p>
          <w:p w14:paraId="7C166FFC" w14:textId="56CD1ED5" w:rsidR="008A42F3" w:rsidRPr="00E3415B" w:rsidRDefault="008A42F3" w:rsidP="00E9768A">
            <w:pPr>
              <w:shd w:val="clear" w:color="auto" w:fill="FFFFFF" w:themeFill="background1"/>
              <w:rPr>
                <w:rFonts w:ascii="Open Sans" w:hAnsi="Open Sans" w:cs="Open Sans"/>
                <w:szCs w:val="20"/>
              </w:rPr>
            </w:pPr>
            <w:r>
              <w:rPr>
                <w:rFonts w:ascii="Open Sans" w:hAnsi="Open Sans" w:cs="Open Sans"/>
                <w:szCs w:val="20"/>
              </w:rPr>
              <w:t>Level F is the richest unit in terms of content, as students have now reached a depth of language acquisition and general knowledge as well as maturity that allows a more detailed study of various aspects of a theme and/or culture rather than the broad strokes necessary in younger groups.</w:t>
            </w:r>
            <w:r w:rsidR="0065249C">
              <w:rPr>
                <w:rFonts w:ascii="Open Sans" w:hAnsi="Open Sans" w:cs="Open Sans"/>
                <w:szCs w:val="20"/>
              </w:rPr>
              <w:t xml:space="preserve"> The essential questions now have greater ambiguity; no longer do all of the questions have a correct answer or set of correct answers. For example, in unit 7 one of the essential questions is “¿Cómo será la vida en el futuro?” </w:t>
            </w:r>
            <w:r w:rsidR="007C524F">
              <w:rPr>
                <w:rFonts w:ascii="Open Sans" w:hAnsi="Open Sans" w:cs="Open Sans"/>
                <w:szCs w:val="20"/>
              </w:rPr>
              <w:t xml:space="preserve">Learners can go down so many rabbit holes with this, using both what they have learned </w:t>
            </w:r>
            <w:r w:rsidR="00E71BC7">
              <w:rPr>
                <w:rFonts w:ascii="Open Sans" w:hAnsi="Open Sans" w:cs="Open Sans"/>
                <w:szCs w:val="20"/>
              </w:rPr>
              <w:t>previously and what they learn in this unit.</w:t>
            </w:r>
          </w:p>
        </w:tc>
      </w:tr>
      <w:tr w:rsidR="00AF414A" w:rsidRPr="00227C04"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lastRenderedPageBreak/>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3CC5B459" w:rsidR="00AF414A" w:rsidRPr="00E3415B" w:rsidRDefault="00C47FF5"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240759C0" w:rsidR="00AF414A" w:rsidRPr="00E3415B" w:rsidRDefault="00C47FF5" w:rsidP="00E9768A">
            <w:pPr>
              <w:shd w:val="clear" w:color="auto" w:fill="FFFFFF" w:themeFill="background1"/>
              <w:rPr>
                <w:rFonts w:ascii="Open Sans" w:hAnsi="Open Sans" w:cs="Open Sans"/>
                <w:szCs w:val="20"/>
              </w:rPr>
            </w:pPr>
            <w:r>
              <w:rPr>
                <w:rFonts w:ascii="Open Sans" w:hAnsi="Open Sans" w:cs="Open Sans"/>
                <w:szCs w:val="20"/>
              </w:rPr>
              <w:t>Students have daily opportunities to practice the skills of reading, writing, speaking, and listening. In addition to the activities contained within the text, there is an antología that contains readings, some of which are authentic stories or adaptation of authentic stories or fables</w:t>
            </w:r>
            <w:r w:rsidR="002D0CFD">
              <w:rPr>
                <w:rFonts w:ascii="Open Sans" w:hAnsi="Open Sans" w:cs="Open Sans"/>
                <w:szCs w:val="20"/>
              </w:rPr>
              <w:t xml:space="preserve"> and a library of books of varying levels. If students have access to the ebooks and Descubre Online, they can access outside information, cultural videos, repetition of the audio from the student text, and extra practice opportunities to refine their skills.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227C04"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227C04"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28A1E291" w:rsidR="00AF414A" w:rsidRPr="00E3415B" w:rsidRDefault="004C137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30E1563D" w:rsidR="00AF414A" w:rsidRPr="00E3415B" w:rsidRDefault="004C1372" w:rsidP="00E9768A">
            <w:pPr>
              <w:shd w:val="clear" w:color="auto" w:fill="FFFFFF" w:themeFill="background1"/>
              <w:rPr>
                <w:rFonts w:ascii="Open Sans" w:hAnsi="Open Sans" w:cs="Open Sans"/>
                <w:szCs w:val="20"/>
              </w:rPr>
            </w:pPr>
            <w:r>
              <w:rPr>
                <w:rFonts w:ascii="Open Sans" w:hAnsi="Open Sans" w:cs="Open Sans"/>
                <w:szCs w:val="20"/>
              </w:rPr>
              <w:t xml:space="preserve">The activities within each unit integrate the cornerstones as pieces of a whole; the target language is used as the means of communication to learn about Spanish-speaking communities and their practices, perspectives, and products, as well as to work towards mastery of grammatical concepts. For example, in unit 6 students use literacy skills to expand their knowledge of various aspects of Uruguay and its culture, which tie into other subjects such as geography, social studies, and science. </w:t>
            </w:r>
          </w:p>
        </w:tc>
      </w:tr>
      <w:tr w:rsidR="00AF414A" w:rsidRPr="00227C04"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4FB620A6" w:rsidR="00AF414A" w:rsidRPr="00E3415B" w:rsidRDefault="004C137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3B5A245F" w:rsidR="00AF414A" w:rsidRPr="00E3415B" w:rsidRDefault="004C1372" w:rsidP="00E9768A">
            <w:pPr>
              <w:shd w:val="clear" w:color="auto" w:fill="FFFFFF" w:themeFill="background1"/>
              <w:rPr>
                <w:rFonts w:ascii="Open Sans" w:hAnsi="Open Sans" w:cs="Open Sans"/>
                <w:szCs w:val="20"/>
              </w:rPr>
            </w:pPr>
            <w:r>
              <w:rPr>
                <w:rFonts w:ascii="Open Sans" w:hAnsi="Open Sans" w:cs="Open Sans"/>
                <w:szCs w:val="20"/>
              </w:rPr>
              <w:t>Students are expected to use critical thinking and higher order thinking skills on a regular basis, with greater demands in Level F than in any previous level. At this point students have reached 5</w:t>
            </w:r>
            <w:r w:rsidRPr="004C1372">
              <w:rPr>
                <w:rFonts w:ascii="Open Sans" w:hAnsi="Open Sans" w:cs="Open Sans"/>
                <w:szCs w:val="20"/>
                <w:vertAlign w:val="superscript"/>
              </w:rPr>
              <w:t>th</w:t>
            </w:r>
            <w:r>
              <w:rPr>
                <w:rFonts w:ascii="Open Sans" w:hAnsi="Open Sans" w:cs="Open Sans"/>
                <w:szCs w:val="20"/>
              </w:rPr>
              <w:t xml:space="preserve"> grade, so their depth of both knowledge and maturity allows for more complex and ambiguous discussions. In week 3 of unit 8, students are asked to justify their word choice. This question is deceptively simple</w:t>
            </w:r>
            <w:r w:rsidR="00F31BFC">
              <w:rPr>
                <w:rFonts w:ascii="Open Sans" w:hAnsi="Open Sans" w:cs="Open Sans"/>
                <w:szCs w:val="20"/>
              </w:rPr>
              <w:t xml:space="preserve">; in general we choose a word because it ‘feels’ correct in that context, but this question requires students to explore their own motivation. While this is a grammatical question, it is not divorced from real-world concerns. Why would a news story or study choose one word over another or choose a specific phrasing? For a simple example, the difference in context between mother and mom or mama can be profound; some people feel that a formal term like mother implies a high degree of emotional detachment. </w:t>
            </w:r>
          </w:p>
        </w:tc>
      </w:tr>
      <w:tr w:rsidR="00AF414A" w:rsidRPr="00227C04"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Integrates appropriate supports for students who are ELL, have disabilities, or perform below grade level.</w:t>
            </w:r>
          </w:p>
        </w:tc>
        <w:tc>
          <w:tcPr>
            <w:tcW w:w="1344" w:type="dxa"/>
          </w:tcPr>
          <w:p w14:paraId="6F415051" w14:textId="09AB9734" w:rsidR="00AF414A" w:rsidRPr="00E3415B" w:rsidRDefault="003D6FC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4C815A9C" w:rsidR="00AF414A" w:rsidRPr="00E3415B" w:rsidRDefault="008C2380" w:rsidP="00E9768A">
            <w:pPr>
              <w:shd w:val="clear" w:color="auto" w:fill="FFFFFF" w:themeFill="background1"/>
              <w:rPr>
                <w:rFonts w:ascii="Open Sans" w:hAnsi="Open Sans" w:cs="Open Sans"/>
                <w:szCs w:val="20"/>
              </w:rPr>
            </w:pPr>
            <w:r>
              <w:rPr>
                <w:rFonts w:ascii="Open Sans" w:hAnsi="Open Sans" w:cs="Open Sans"/>
                <w:szCs w:val="20"/>
              </w:rPr>
              <w:t>Suggestions for support are included in the teacher’s guide to assist students who need extra help with any concept such as simplifying roleplay, using graphic organizers, and additional practice with a different way to manipulate the material to aid in comprehension and acquisition.</w:t>
            </w:r>
          </w:p>
        </w:tc>
      </w:tr>
      <w:tr w:rsidR="008C2380" w:rsidRPr="008C2380" w14:paraId="3A398581" w14:textId="77777777" w:rsidTr="00E3415B">
        <w:trPr>
          <w:trHeight w:val="1296"/>
        </w:trPr>
        <w:tc>
          <w:tcPr>
            <w:tcW w:w="6025" w:type="dxa"/>
            <w:vAlign w:val="center"/>
          </w:tcPr>
          <w:p w14:paraId="29BD0850" w14:textId="77777777" w:rsidR="008C2380" w:rsidRPr="00E3415B" w:rsidRDefault="008C2380" w:rsidP="008C2380">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004C497B" w:rsidR="008C2380" w:rsidRPr="00E3415B" w:rsidRDefault="003D6FCF" w:rsidP="008C2380">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8C2380" w:rsidRPr="00E3415B" w:rsidRDefault="008C2380" w:rsidP="008C2380">
            <w:pPr>
              <w:shd w:val="clear" w:color="auto" w:fill="FFFFFF" w:themeFill="background1"/>
              <w:rPr>
                <w:rFonts w:ascii="Open Sans" w:hAnsi="Open Sans" w:cs="Open Sans"/>
                <w:szCs w:val="20"/>
              </w:rPr>
            </w:pPr>
          </w:p>
        </w:tc>
        <w:tc>
          <w:tcPr>
            <w:tcW w:w="5665" w:type="dxa"/>
          </w:tcPr>
          <w:p w14:paraId="25153907" w14:textId="30A95F92" w:rsidR="008C2380" w:rsidRPr="00E3415B" w:rsidRDefault="008C2380" w:rsidP="008C2380">
            <w:pPr>
              <w:shd w:val="clear" w:color="auto" w:fill="FFFFFF" w:themeFill="background1"/>
              <w:rPr>
                <w:rFonts w:ascii="Open Sans" w:hAnsi="Open Sans" w:cs="Open Sans"/>
                <w:szCs w:val="20"/>
              </w:rPr>
            </w:pPr>
            <w:r>
              <w:rPr>
                <w:rFonts w:ascii="Open Sans" w:hAnsi="Open Sans" w:cs="Open Sans"/>
                <w:szCs w:val="20"/>
              </w:rPr>
              <w:t>There are suggestions on how to extend the material to accommodate students who are above-level while still keeping them within the class. Many of these involve extending the assignment somehow and pushing the students to deepen their understanding, like creating a more complex role play if one is requested, or thinking of additional cognates for professions. When used appropriately these types of extensions can help both the advanced learner and those struggling with the material. In the case of role play, for example, seeing an example of the vocabulary in context after seeing the teacher present the information, even when in a slightly more complex context, allows the student to have an embarrassment free way to review the material again without singling them out. There is a library available that includes books from extremely basic (letter sounds and syllables) to advanced. These can also be used for heritage learners.</w:t>
            </w:r>
          </w:p>
        </w:tc>
      </w:tr>
      <w:tr w:rsidR="008C2380" w:rsidRPr="00227C04" w14:paraId="614C6102" w14:textId="77777777" w:rsidTr="00E3415B">
        <w:trPr>
          <w:trHeight w:val="1296"/>
        </w:trPr>
        <w:tc>
          <w:tcPr>
            <w:tcW w:w="6025" w:type="dxa"/>
            <w:vAlign w:val="center"/>
          </w:tcPr>
          <w:p w14:paraId="53D53645" w14:textId="2C0D2782" w:rsidR="008C2380" w:rsidRPr="00E3415B" w:rsidRDefault="008C2380" w:rsidP="008C2380">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574EACE9" w:rsidR="008C2380" w:rsidRPr="00E3415B" w:rsidRDefault="003D6FCF" w:rsidP="008C2380">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8C2380" w:rsidRPr="00E3415B" w:rsidRDefault="008C2380" w:rsidP="008C2380">
            <w:pPr>
              <w:shd w:val="clear" w:color="auto" w:fill="FFFFFF" w:themeFill="background1"/>
              <w:rPr>
                <w:rFonts w:ascii="Open Sans" w:hAnsi="Open Sans" w:cs="Open Sans"/>
                <w:szCs w:val="20"/>
              </w:rPr>
            </w:pPr>
          </w:p>
        </w:tc>
        <w:tc>
          <w:tcPr>
            <w:tcW w:w="5665" w:type="dxa"/>
          </w:tcPr>
          <w:p w14:paraId="625B3D52" w14:textId="187A8079" w:rsidR="008C2380" w:rsidRPr="00E3415B" w:rsidRDefault="008C2380" w:rsidP="008C2380">
            <w:pPr>
              <w:shd w:val="clear" w:color="auto" w:fill="FFFFFF" w:themeFill="background1"/>
              <w:rPr>
                <w:rFonts w:ascii="Open Sans" w:hAnsi="Open Sans" w:cs="Open Sans"/>
                <w:szCs w:val="20"/>
              </w:rPr>
            </w:pPr>
            <w:r>
              <w:rPr>
                <w:rFonts w:ascii="Open Sans" w:hAnsi="Open Sans" w:cs="Open Sans"/>
                <w:szCs w:val="20"/>
              </w:rPr>
              <w:t xml:space="preserve">Many suggestions are provided to extend the program for the needs of heritage learners. These typically involve asking the student to work more deeply with the topic or extend their use of the vocabulary or grammatical structures involved rather than isolating them from the group. Additionally, the text encourages the teacher to involve heritage learners and native speakers as fellow sources of knowledge, rather than invalidating their experience if it differs from what the textbook says or </w:t>
            </w:r>
            <w:r>
              <w:rPr>
                <w:rFonts w:ascii="Open Sans" w:hAnsi="Open Sans" w:cs="Open Sans"/>
                <w:szCs w:val="20"/>
              </w:rPr>
              <w:lastRenderedPageBreak/>
              <w:t>what the teacher had been taught in postsecondary language programs. Food is an excellent example of this, as there are so many regional variations that are not incorrect, but not listed in most textbooks.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227C04"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227C04"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48335A88" w:rsidR="00AF414A" w:rsidRPr="00E3415B" w:rsidRDefault="00227C0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6B633D" w:rsidR="00AF414A" w:rsidRPr="00E3415B" w:rsidRDefault="00227C04" w:rsidP="00E9768A">
            <w:pPr>
              <w:shd w:val="clear" w:color="auto" w:fill="FFFFFF" w:themeFill="background1"/>
              <w:rPr>
                <w:rFonts w:ascii="Open Sans" w:hAnsi="Open Sans" w:cs="Open Sans"/>
                <w:szCs w:val="20"/>
              </w:rPr>
            </w:pPr>
            <w:r>
              <w:rPr>
                <w:rFonts w:ascii="Open Sans" w:hAnsi="Open Sans" w:cs="Open Sans"/>
                <w:szCs w:val="20"/>
              </w:rPr>
              <w:t xml:space="preserve">To some extent. While the summative assessments do require some tiny amounts of cultural knowledge (such as A escribir C for unit 8, which asks students which celebration from Ecuador they like and how it is celebrated) they are primarily designed to assess and collection information on </w:t>
            </w:r>
            <w:r w:rsidR="001B17A6">
              <w:rPr>
                <w:rFonts w:ascii="Open Sans" w:hAnsi="Open Sans" w:cs="Open Sans"/>
                <w:szCs w:val="20"/>
              </w:rPr>
              <w:t>the learner’s language proficiency. This can encompass multiple cornerstones, but there is a heavy emphasis on this (as there should be, in all fairness) and the understanding that a student has of cultural practices, products, and perspectives is difficult to quantify in any meaningful way.</w:t>
            </w:r>
          </w:p>
        </w:tc>
      </w:tr>
      <w:tr w:rsidR="00AF414A" w:rsidRPr="00227C04"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6DCAFFC9" w:rsidR="00AF414A" w:rsidRPr="00E3415B" w:rsidRDefault="001B17A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5CE51B0A" w:rsidR="00AF414A" w:rsidRPr="00E3415B" w:rsidRDefault="001B17A6" w:rsidP="00E9768A">
            <w:pPr>
              <w:shd w:val="clear" w:color="auto" w:fill="FFFFFF" w:themeFill="background1"/>
              <w:rPr>
                <w:rFonts w:ascii="Open Sans" w:hAnsi="Open Sans" w:cs="Open Sans"/>
                <w:szCs w:val="20"/>
              </w:rPr>
            </w:pPr>
            <w:r>
              <w:rPr>
                <w:rFonts w:ascii="Open Sans" w:hAnsi="Open Sans" w:cs="Open Sans"/>
                <w:szCs w:val="20"/>
              </w:rPr>
              <w:t xml:space="preserve">The assessments are accessible as much as is possible. Some students will be physically incapable of mastering one or more aspects of language proficiency and this is for obvious reasons something that cannot be overcome by altering the assessment. However, the separation of language proficiency domains in the summative assessments does allow each learner a fair chance to demonstrate their knowledge and allows the teacher to clearly identify strengths and weaknesses, as students cannot cover up deficiency in one area with proficiency in another when tested separately. </w:t>
            </w:r>
          </w:p>
        </w:tc>
      </w:tr>
      <w:tr w:rsidR="00AF414A" w:rsidRPr="00227C04"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5C4B23FA" w:rsidR="00AF414A" w:rsidRPr="00E3415B" w:rsidRDefault="001B17A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4B4467A2" w:rsidR="00AF414A" w:rsidRPr="00E3415B" w:rsidRDefault="001B17A6" w:rsidP="00E9768A">
            <w:pPr>
              <w:shd w:val="clear" w:color="auto" w:fill="FFFFFF" w:themeFill="background1"/>
              <w:rPr>
                <w:rFonts w:ascii="Open Sans" w:hAnsi="Open Sans" w:cs="Open Sans"/>
                <w:szCs w:val="20"/>
              </w:rPr>
            </w:pPr>
            <w:r>
              <w:rPr>
                <w:rFonts w:ascii="Open Sans" w:hAnsi="Open Sans" w:cs="Open Sans"/>
                <w:szCs w:val="20"/>
              </w:rPr>
              <w:t xml:space="preserve">Rubrics and scoring guidelines are included. The speaking rubric is the same for the other levels, which I find confusing, to be quite honest. The publisher-stated proficiency goal for Level F is Intermediate Mid, while the criteria seem to reach Novice High at best. The sample responses do seem to better align with the expected </w:t>
            </w:r>
            <w:r>
              <w:rPr>
                <w:rFonts w:ascii="Open Sans" w:hAnsi="Open Sans" w:cs="Open Sans"/>
                <w:szCs w:val="20"/>
              </w:rPr>
              <w:lastRenderedPageBreak/>
              <w:t xml:space="preserve">proficiency. The writing rubric is similar in terms of criteria but once again, the sample responses </w:t>
            </w:r>
            <w:r w:rsidR="003A39F4">
              <w:rPr>
                <w:rFonts w:ascii="Open Sans" w:hAnsi="Open Sans" w:cs="Open Sans"/>
                <w:szCs w:val="20"/>
              </w:rPr>
              <w:t>are well-aligned with what would be expected of a student at each level. Extensive teacher guidance is also provided on how to administer the assessments as well as how to score these assessments and compile the data into a useable format.</w:t>
            </w:r>
          </w:p>
        </w:tc>
      </w:tr>
      <w:tr w:rsidR="00AF414A" w:rsidRPr="00227C04"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Uses varied modes of curriculum embedded assessments that may include pre-, formative-, summative-, and self-assessment measures.</w:t>
            </w:r>
          </w:p>
        </w:tc>
        <w:tc>
          <w:tcPr>
            <w:tcW w:w="1344" w:type="dxa"/>
          </w:tcPr>
          <w:p w14:paraId="7759B05C" w14:textId="1A4886E6" w:rsidR="00AF414A" w:rsidRPr="00E3415B" w:rsidRDefault="003A39F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46E66839" w:rsidR="003A39F4" w:rsidRPr="00E3415B" w:rsidRDefault="003A39F4" w:rsidP="00E9768A">
            <w:pPr>
              <w:shd w:val="clear" w:color="auto" w:fill="FFFFFF" w:themeFill="background1"/>
              <w:rPr>
                <w:rFonts w:ascii="Open Sans" w:hAnsi="Open Sans" w:cs="Open Sans"/>
                <w:szCs w:val="20"/>
              </w:rPr>
            </w:pPr>
            <w:r>
              <w:rPr>
                <w:rFonts w:ascii="Open Sans" w:hAnsi="Open Sans" w:cs="Open Sans"/>
                <w:szCs w:val="20"/>
              </w:rPr>
              <w:t>Assessments include pre, post, formative, and summative. Each unit has a summative assessment that primarily tests language proficiency, while the formative assessments are more holistic and require that students incorporate their knowledge of the target culture with their language skills in order to satisfy the requirements of the tasks. As in the other levels, students have culminating activities to which they contribute each week. In Level F, students write postcards describing their (fictional) experiences as they travel alongside the main characters of this level, Sarah &amp; David. Additionally, students complete a series of illustrated stories that relate back to themes of each unit. The pair can be used both as a portfolio as sorts for the teacher and as a form of self-assessment for the learner, who can track their progress as their proficiency improves.</w:t>
            </w:r>
          </w:p>
        </w:tc>
      </w:tr>
      <w:tr w:rsidR="00AF414A" w:rsidRPr="00227C04"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10391C5D" w:rsidR="00AF414A" w:rsidRPr="00E3415B" w:rsidRDefault="003A39F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63B58E9A" w:rsidR="00AF414A" w:rsidRPr="00E3415B" w:rsidRDefault="003A39F4" w:rsidP="00E9768A">
            <w:pPr>
              <w:shd w:val="clear" w:color="auto" w:fill="FFFFFF" w:themeFill="background1"/>
              <w:rPr>
                <w:rFonts w:ascii="Open Sans" w:hAnsi="Open Sans" w:cs="Open Sans"/>
                <w:szCs w:val="20"/>
              </w:rPr>
            </w:pPr>
            <w:r>
              <w:rPr>
                <w:rFonts w:ascii="Open Sans" w:hAnsi="Open Sans" w:cs="Open Sans"/>
                <w:szCs w:val="20"/>
              </w:rPr>
              <w:t>In addition to the summative assessment of language proficiency at the end of each unit, several formative assessments exist within each unit. Each week students also follow the writing process outlined in the text to create illustrated stories that record their progress and create postcards describing their (fictional) travel through the different countries, which is an integrated formative assessment of their current skills.</w:t>
            </w:r>
          </w:p>
        </w:tc>
      </w:tr>
      <w:tr w:rsidR="00AF414A" w:rsidRPr="00227C04"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472C9FCF" w:rsidR="00AF414A" w:rsidRPr="00E3415B" w:rsidRDefault="003A39F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2CD4D23F" w:rsidR="00AF414A" w:rsidRPr="00E3415B" w:rsidRDefault="003A39F4" w:rsidP="00E9768A">
            <w:pPr>
              <w:shd w:val="clear" w:color="auto" w:fill="FFFFFF" w:themeFill="background1"/>
              <w:rPr>
                <w:rFonts w:ascii="Open Sans" w:hAnsi="Open Sans" w:cs="Open Sans"/>
                <w:szCs w:val="20"/>
              </w:rPr>
            </w:pPr>
            <w:r>
              <w:rPr>
                <w:rFonts w:ascii="Open Sans" w:hAnsi="Open Sans" w:cs="Open Sans"/>
                <w:szCs w:val="20"/>
              </w:rPr>
              <w:t xml:space="preserve">The summative assessments especially provide concrete data on the four domains of language proficiency (speaking, reading, writing, and listening) that can be tracked both across Level F and across all levels. It is important to remember however that the data obtained from these assessments is aligned to ACTFL criteria to a large degree (and thus, the new TN standards as well) but the data </w:t>
            </w:r>
            <w:r w:rsidR="00725A3C">
              <w:rPr>
                <w:rFonts w:ascii="Open Sans" w:hAnsi="Open Sans" w:cs="Open Sans"/>
                <w:szCs w:val="20"/>
              </w:rPr>
              <w:t>is not intended to be used as a comparison to other learners in the nation unless the same program is used, as the text explicitly states. While the vocabulary contained within the program is primarily common, useful vocabulary within the learner’s sphere, an assessment that uses differing structures or vocabulary from a different region may misrepresent the learner’s proficiency level.</w:t>
            </w:r>
          </w:p>
        </w:tc>
      </w:tr>
      <w:tr w:rsidR="00AF414A" w:rsidRPr="00227C04"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B927A1F" w:rsidR="00AF414A" w:rsidRPr="00E3415B" w:rsidRDefault="00725A3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4B8C1000" w:rsidR="00AF414A" w:rsidRPr="00E3415B" w:rsidRDefault="00203A7B" w:rsidP="00E9768A">
            <w:pPr>
              <w:shd w:val="clear" w:color="auto" w:fill="FFFFFF" w:themeFill="background1"/>
              <w:rPr>
                <w:rFonts w:ascii="Open Sans" w:hAnsi="Open Sans" w:cs="Open Sans"/>
                <w:szCs w:val="20"/>
              </w:rPr>
            </w:pPr>
            <w:r>
              <w:rPr>
                <w:rFonts w:ascii="Open Sans" w:hAnsi="Open Sans" w:cs="Open Sans"/>
                <w:szCs w:val="20"/>
              </w:rPr>
              <w:t xml:space="preserve">Authentic materials and modified authentic materials are used for the speaking portion of the summative assessments, one component of which requires the student to listen to a short, related story, look at the provided images, and give verbal responses. For example, </w:t>
            </w:r>
            <w:r w:rsidR="003D6FCF">
              <w:rPr>
                <w:rFonts w:ascii="Open Sans" w:hAnsi="Open Sans" w:cs="Open Sans"/>
                <w:szCs w:val="20"/>
              </w:rPr>
              <w:t>Part B of A conversar in unit 6 asks students to listen to a short story about “Los guachos uruguayos” and students must answer questions about that story and the images.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227C04"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34208C8C"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227C04"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490AE202" w:rsidR="00AF414A" w:rsidRPr="00E3415B" w:rsidRDefault="002D0CF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36FE3F6B" w:rsidR="00AF414A" w:rsidRPr="00E3415B" w:rsidRDefault="002D0CFD" w:rsidP="00E9768A">
            <w:pPr>
              <w:shd w:val="clear" w:color="auto" w:fill="FFFFFF" w:themeFill="background1"/>
              <w:rPr>
                <w:rFonts w:ascii="Open Sans" w:hAnsi="Open Sans" w:cs="Open Sans"/>
                <w:szCs w:val="20"/>
              </w:rPr>
            </w:pPr>
            <w:r>
              <w:rPr>
                <w:rFonts w:ascii="Open Sans" w:hAnsi="Open Sans" w:cs="Open Sans"/>
                <w:szCs w:val="20"/>
              </w:rPr>
              <w:t xml:space="preserve">Each unit contains a theme focus and a country focus. These themes are consistent across all six levels, but the specific topics of each week change to incorporate more complexity as the learner reaches higher levels. Level F contains the greatest amount of background cultural information and suggestions for extending the knowledge that students have already gained as well as ways to interact with the community at large. </w:t>
            </w:r>
            <w:r w:rsidR="008A2EE5">
              <w:rPr>
                <w:rFonts w:ascii="Open Sans" w:hAnsi="Open Sans" w:cs="Open Sans"/>
                <w:szCs w:val="20"/>
              </w:rPr>
              <w:t xml:space="preserve">In week 4 of unit 7, for example, 7 out of the 8 pages contain either valuable background information on relevant cultural aspects, activities to expand or deepen student language acquisition, or both. </w:t>
            </w:r>
          </w:p>
        </w:tc>
      </w:tr>
      <w:tr w:rsidR="00AF414A" w:rsidRPr="00227C04"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52D3C9E8" w:rsidR="00AF414A" w:rsidRPr="00E3415B" w:rsidRDefault="008A2EE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395F1CF8" w:rsidR="00AF414A" w:rsidRPr="00E3415B" w:rsidRDefault="008A2EE5" w:rsidP="00E9768A">
            <w:pPr>
              <w:shd w:val="clear" w:color="auto" w:fill="FFFFFF" w:themeFill="background1"/>
              <w:rPr>
                <w:rFonts w:ascii="Open Sans" w:hAnsi="Open Sans" w:cs="Open Sans"/>
                <w:szCs w:val="20"/>
              </w:rPr>
            </w:pPr>
            <w:r>
              <w:rPr>
                <w:rFonts w:ascii="Open Sans" w:hAnsi="Open Sans" w:cs="Open Sans"/>
                <w:szCs w:val="20"/>
              </w:rPr>
              <w:t>Students use the target language to deepen their understanding of other subjects regularly. Geography, ELA, and social studies are included as a matter of course, as the learner travels through the focus countries, refines their knowledge of grammatical aspects, and gains more information about Spanish-speaking cultures. Music and arts, likewise, are an important part of learning about another culture, as music and art inherently reflect the culture of those who produce it. Science and mathematics appear as well when relevant, such as the study of endangered animals in unit 4.</w:t>
            </w:r>
          </w:p>
        </w:tc>
      </w:tr>
      <w:tr w:rsidR="00AF414A" w:rsidRPr="00227C04"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065E6182" w:rsidR="00AF414A" w:rsidRPr="00E3415B" w:rsidRDefault="00AD10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6BC4BF20" w:rsidR="00AF414A" w:rsidRPr="00E3415B" w:rsidRDefault="00AD1090" w:rsidP="00E9768A">
            <w:pPr>
              <w:shd w:val="clear" w:color="auto" w:fill="FFFFFF" w:themeFill="background1"/>
              <w:rPr>
                <w:rFonts w:ascii="Open Sans" w:hAnsi="Open Sans" w:cs="Open Sans"/>
                <w:szCs w:val="20"/>
              </w:rPr>
            </w:pPr>
            <w:r>
              <w:rPr>
                <w:rFonts w:ascii="Open Sans" w:hAnsi="Open Sans" w:cs="Open Sans"/>
                <w:szCs w:val="20"/>
              </w:rPr>
              <w:t xml:space="preserve">Hands-on practices are used to communicate and to learn about other subjects; there is very little pointless busywork or tasks designed to promote memorization over all else. Each week students recycle old and acquire new vocabulary and increasingly complex grammatical </w:t>
            </w:r>
            <w:r>
              <w:rPr>
                <w:rFonts w:ascii="Open Sans" w:hAnsi="Open Sans" w:cs="Open Sans"/>
                <w:szCs w:val="20"/>
              </w:rPr>
              <w:lastRenderedPageBreak/>
              <w:t>structures as they ponder the essential question for that week. As the students’ knowledge of the language and the world have grown, these questions likewise are deeper and require more complex thought processes from the students.</w:t>
            </w:r>
          </w:p>
        </w:tc>
      </w:tr>
      <w:tr w:rsidR="00AF414A" w:rsidRPr="00227C04"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5E51C51" w:rsidR="00AF414A" w:rsidRPr="00E3415B" w:rsidRDefault="00AD109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C2616A3" w:rsidR="00AF414A" w:rsidRPr="00E3415B" w:rsidRDefault="00AD1090" w:rsidP="00E9768A">
            <w:pPr>
              <w:shd w:val="clear" w:color="auto" w:fill="FFFFFF" w:themeFill="background1"/>
              <w:rPr>
                <w:rFonts w:ascii="Open Sans" w:hAnsi="Open Sans" w:cs="Open Sans"/>
                <w:szCs w:val="20"/>
              </w:rPr>
            </w:pPr>
            <w:r>
              <w:rPr>
                <w:rFonts w:ascii="Open Sans" w:hAnsi="Open Sans" w:cs="Open Sans"/>
                <w:szCs w:val="20"/>
              </w:rPr>
              <w:t xml:space="preserve">This is addressed through the additional practice available and the tips to assist struggling learners and suggestions for reinforcement, but primarily through the structure of the program, which carefully guides the students through the information in a way that allows the teacher to discover any misconceptions early and address them rather than waiting until the incorrect information has solidified in the mind of the learned. </w:t>
            </w:r>
            <w:r w:rsidR="00CE6B2E">
              <w:rPr>
                <w:rFonts w:ascii="Open Sans" w:hAnsi="Open Sans" w:cs="Open Sans"/>
                <w:szCs w:val="20"/>
              </w:rPr>
              <w:t xml:space="preserve">This process varies somewhat, but often consists of a warm up that activates previous vocabulary, introduces the topic, and provides guiding questions for students to consider, then addresses a reading or dialogue as a class, then together work through increasingly more complex questions to insure understanding before the students are left to work independently or in small groups. </w:t>
            </w:r>
            <w:r w:rsidR="00BC2BCD">
              <w:rPr>
                <w:rFonts w:ascii="Open Sans" w:hAnsi="Open Sans" w:cs="Open Sans"/>
                <w:szCs w:val="20"/>
              </w:rPr>
              <w:t>Even when students are not actively directed by the instructor, the teacher is still circling the room, obtaining formative information on acquisition and assisting students when necessary to ensure understanding.</w:t>
            </w:r>
          </w:p>
        </w:tc>
      </w:tr>
      <w:tr w:rsidR="00AF414A" w:rsidRPr="00227C04"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5C3F6E6A" w:rsidR="00AF414A" w:rsidRPr="00E3415B" w:rsidRDefault="00BC2BC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35D1E397" w:rsidR="00AF414A" w:rsidRPr="00E3415B" w:rsidRDefault="00BC2BCD" w:rsidP="00E9768A">
            <w:pPr>
              <w:shd w:val="clear" w:color="auto" w:fill="FFFFFF" w:themeFill="background1"/>
              <w:rPr>
                <w:rFonts w:ascii="Open Sans" w:hAnsi="Open Sans" w:cs="Open Sans"/>
                <w:szCs w:val="20"/>
              </w:rPr>
            </w:pPr>
            <w:r>
              <w:rPr>
                <w:rFonts w:ascii="Open Sans" w:hAnsi="Open Sans" w:cs="Open Sans"/>
                <w:szCs w:val="20"/>
              </w:rPr>
              <w:t>The topics are relevant to the students and thus lend themselves to contextualized experiences.</w:t>
            </w:r>
            <w:r w:rsidR="005A5647">
              <w:rPr>
                <w:rFonts w:ascii="Open Sans" w:hAnsi="Open Sans" w:cs="Open Sans"/>
                <w:szCs w:val="20"/>
              </w:rPr>
              <w:t xml:space="preserve"> </w:t>
            </w:r>
            <w:r w:rsidR="00273F62">
              <w:rPr>
                <w:rFonts w:ascii="Open Sans" w:hAnsi="Open Sans" w:cs="Open Sans"/>
                <w:szCs w:val="20"/>
              </w:rPr>
              <w:t xml:space="preserve">For example, week 4 of unit 5 discusses healthy practices, which is both linked to discussions that students would likely have in other classes as the students learn more about nutrition and the functions of the digestive and other systems and to the students’ lives in a concrete way as students discuss </w:t>
            </w:r>
            <w:r w:rsidR="00273F62">
              <w:rPr>
                <w:rFonts w:ascii="Open Sans" w:hAnsi="Open Sans" w:cs="Open Sans"/>
                <w:szCs w:val="20"/>
              </w:rPr>
              <w:lastRenderedPageBreak/>
              <w:t>what practices they already do and what practices they should undertake to improve their lives.</w:t>
            </w:r>
          </w:p>
        </w:tc>
      </w:tr>
      <w:tr w:rsidR="008C2380" w:rsidRPr="00227C04" w14:paraId="36ED4015" w14:textId="77777777" w:rsidTr="00E3415B">
        <w:trPr>
          <w:trHeight w:val="1296"/>
        </w:trPr>
        <w:tc>
          <w:tcPr>
            <w:tcW w:w="6025" w:type="dxa"/>
            <w:shd w:val="clear" w:color="auto" w:fill="auto"/>
            <w:vAlign w:val="center"/>
          </w:tcPr>
          <w:p w14:paraId="1669144C" w14:textId="77777777" w:rsidR="008C2380" w:rsidRPr="00E3415B" w:rsidRDefault="008C2380" w:rsidP="008C2380">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Integrates audio-visual technology to support student mastery of the target language. </w:t>
            </w:r>
          </w:p>
        </w:tc>
        <w:tc>
          <w:tcPr>
            <w:tcW w:w="1344" w:type="dxa"/>
            <w:shd w:val="clear" w:color="auto" w:fill="auto"/>
          </w:tcPr>
          <w:p w14:paraId="583C778F" w14:textId="4FFD38BC" w:rsidR="008C2380" w:rsidRPr="00E3415B" w:rsidRDefault="00282BCF" w:rsidP="008C2380">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8C2380" w:rsidRPr="00E3415B" w:rsidRDefault="008C2380" w:rsidP="008C2380">
            <w:pPr>
              <w:shd w:val="clear" w:color="auto" w:fill="FFFFFF" w:themeFill="background1"/>
              <w:rPr>
                <w:rFonts w:ascii="Open Sans" w:hAnsi="Open Sans" w:cs="Open Sans"/>
                <w:szCs w:val="20"/>
              </w:rPr>
            </w:pPr>
          </w:p>
        </w:tc>
        <w:tc>
          <w:tcPr>
            <w:tcW w:w="5665" w:type="dxa"/>
            <w:shd w:val="clear" w:color="auto" w:fill="auto"/>
          </w:tcPr>
          <w:p w14:paraId="30D1B408" w14:textId="77777777" w:rsidR="008C2380" w:rsidRDefault="008C2380" w:rsidP="008C2380">
            <w:pPr>
              <w:shd w:val="clear" w:color="auto" w:fill="FFFFFF" w:themeFill="background1"/>
              <w:rPr>
                <w:rFonts w:ascii="Open Sans" w:hAnsi="Open Sans" w:cs="Open Sans"/>
                <w:szCs w:val="20"/>
              </w:rPr>
            </w:pPr>
            <w:r>
              <w:rPr>
                <w:rFonts w:ascii="Open Sans" w:hAnsi="Open Sans" w:cs="Open Sans"/>
                <w:szCs w:val="20"/>
              </w:rPr>
              <w:t>Audio-visual technology is included and is a valuable facet of the program. The audio program includes adults and children, both men and women, and accents that come from different areas. This inclusion of dialectal variation in pronunciation is rare but quite well done. Some programs only expose students to one accent and while understanding can be reached when speaking with those who have other accents, it is difficult. The process is made much easier when students hear a variety from the beginning. As an example, both ‘eh-ya’ and ‘eh-ja’ pronunciations are included in the audio, and one is not elevated over the other in terms of correctness. The one thing I did not hear while listening to the audio was the ceceo variation, but I may have just missed it. The speech on the audio program is clean and easy to understand. There are few distracting noises, and the audio doesn’t have the scratchiness that audio programs in schools sometimes have. The volume of the speakers is also consistent within the tracks. Speech in level A is quite slow to aid comprehension, but words are not mispronounced for the sake of slowness.</w:t>
            </w:r>
          </w:p>
          <w:p w14:paraId="40667D99" w14:textId="77F467D3" w:rsidR="008C2380" w:rsidRPr="00E3415B" w:rsidRDefault="008C2380" w:rsidP="008C2380">
            <w:pPr>
              <w:shd w:val="clear" w:color="auto" w:fill="FFFFFF" w:themeFill="background1"/>
              <w:rPr>
                <w:rFonts w:ascii="Open Sans" w:hAnsi="Open Sans" w:cs="Open Sans"/>
                <w:szCs w:val="20"/>
              </w:rPr>
            </w:pPr>
            <w:r>
              <w:rPr>
                <w:rFonts w:ascii="Open Sans" w:hAnsi="Open Sans" w:cs="Open Sans"/>
                <w:szCs w:val="20"/>
              </w:rPr>
              <w:t xml:space="preserve">The DVD program is not quite as useful. The rest of the program is so well done that I had high hopes for the video program. I will not go so far as to say that the videos are bad from the standpoint of accuracy or production. There are diverse people included in the videos, in terms of appearance, accent, and ability, just like in the book. The photographs used as settings are gorgeous. But the </w:t>
            </w:r>
            <w:r>
              <w:rPr>
                <w:rFonts w:ascii="Open Sans" w:hAnsi="Open Sans" w:cs="Open Sans"/>
                <w:szCs w:val="20"/>
              </w:rPr>
              <w:lastRenderedPageBreak/>
              <w:t>videos themselves just fall short. Each video opens with a teacher explaining what the video will talk about, then spinning the globe to go to the country for that unit and see what our friends (the main characters that we follow through the units) are doing in that country. The contrast between using real people in some parts along with photos that include real people and cartoon figures for the actors is somewhat jarring. The teacher speaks rather quickly in each video and while some visual support is provided, I don’t feel it’s enough for comprehension of what the teacher is saying. For example, in the first week of the first unit, the teacher talks about the tropical forests in Honduras and the pyramids. This is a fascinating culture topic and one that kids of any age can easily be drawn into. However little visual support is provided here and the transition from the teacher’s explanations to our cartoon main characters acting out the vocabulary that is the focus is just awkward. I also had to play around with the DVD for ten to fifteen minutes to get it to work, which is unusual. I thought at first that it was just my operating system, even though I have a newer computer, but I tried the DVDs using multiple computers and I had the same problems each time. With every computer the DVD would refuse to play if I attempted to just autoplay any of the features. I had to go into the drive and open it before it would play, after which there were no further issues. Once again, this may be user error, but I find it a bit odd that I would have the same problem on multiple computers.</w:t>
            </w:r>
          </w:p>
        </w:tc>
      </w:tr>
      <w:tr w:rsidR="008C2380" w:rsidRPr="00227C04" w14:paraId="5765B86F" w14:textId="77777777" w:rsidTr="00E3415B">
        <w:trPr>
          <w:trHeight w:val="1296"/>
        </w:trPr>
        <w:tc>
          <w:tcPr>
            <w:tcW w:w="6025" w:type="dxa"/>
            <w:shd w:val="clear" w:color="auto" w:fill="auto"/>
            <w:vAlign w:val="center"/>
          </w:tcPr>
          <w:p w14:paraId="46C035E1" w14:textId="77777777" w:rsidR="008C2380" w:rsidRPr="00E3415B" w:rsidRDefault="008C2380" w:rsidP="008C2380">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5025AFE3" w:rsidR="008C2380" w:rsidRPr="00E3415B" w:rsidRDefault="004016BC" w:rsidP="008C2380">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8C2380" w:rsidRPr="00E3415B" w:rsidRDefault="008C2380" w:rsidP="008C2380">
            <w:pPr>
              <w:shd w:val="clear" w:color="auto" w:fill="FFFFFF" w:themeFill="background1"/>
              <w:rPr>
                <w:rFonts w:ascii="Open Sans" w:hAnsi="Open Sans" w:cs="Open Sans"/>
                <w:szCs w:val="20"/>
              </w:rPr>
            </w:pPr>
          </w:p>
        </w:tc>
        <w:tc>
          <w:tcPr>
            <w:tcW w:w="5665" w:type="dxa"/>
            <w:shd w:val="clear" w:color="auto" w:fill="auto"/>
          </w:tcPr>
          <w:p w14:paraId="33441EFE" w14:textId="40AED721" w:rsidR="008C2380" w:rsidRPr="00E3415B" w:rsidRDefault="004016BC" w:rsidP="008C2380">
            <w:pPr>
              <w:shd w:val="clear" w:color="auto" w:fill="FFFFFF" w:themeFill="background1"/>
              <w:rPr>
                <w:rFonts w:ascii="Open Sans" w:hAnsi="Open Sans" w:cs="Open Sans"/>
                <w:szCs w:val="20"/>
              </w:rPr>
            </w:pPr>
            <w:r>
              <w:rPr>
                <w:rFonts w:ascii="Open Sans" w:hAnsi="Open Sans" w:cs="Open Sans"/>
                <w:szCs w:val="20"/>
              </w:rPr>
              <w:t xml:space="preserve">If the district chooses to invest in these resources, students have access to the ebooks, which include digital versions of all of the student books. These ebooks include links to additional information, videos, and the audio for </w:t>
            </w:r>
            <w:r>
              <w:rPr>
                <w:rFonts w:ascii="Open Sans" w:hAnsi="Open Sans" w:cs="Open Sans"/>
                <w:szCs w:val="20"/>
              </w:rPr>
              <w:lastRenderedPageBreak/>
              <w:t>the dialogues, activities, and songs contained in the text. This allows students to have more language input, even when the teacher is not readily available. Descubre Online also features activities that allow students to practice within the four domains (speaking, writing, listening, and reading) to reinforce their skills.</w:t>
            </w:r>
          </w:p>
        </w:tc>
      </w:tr>
      <w:tr w:rsidR="008C2380" w:rsidRPr="00227C04" w14:paraId="6C34BF4E" w14:textId="77777777" w:rsidTr="00E3415B">
        <w:trPr>
          <w:trHeight w:val="1296"/>
        </w:trPr>
        <w:tc>
          <w:tcPr>
            <w:tcW w:w="6025" w:type="dxa"/>
            <w:shd w:val="clear" w:color="auto" w:fill="auto"/>
            <w:vAlign w:val="center"/>
          </w:tcPr>
          <w:p w14:paraId="74616312" w14:textId="2545B985" w:rsidR="008C2380" w:rsidRPr="00E3415B" w:rsidRDefault="008C2380" w:rsidP="008C2380">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Provides additional realia from the target language and culture that facilitates student’s connection to the target language and culture and from that community.</w:t>
            </w:r>
          </w:p>
        </w:tc>
        <w:tc>
          <w:tcPr>
            <w:tcW w:w="1344" w:type="dxa"/>
            <w:shd w:val="clear" w:color="auto" w:fill="auto"/>
          </w:tcPr>
          <w:p w14:paraId="5722A731" w14:textId="4076772A" w:rsidR="008C2380" w:rsidRPr="00E3415B" w:rsidRDefault="00282BCF" w:rsidP="008C2380">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8C2380" w:rsidRPr="00E3415B" w:rsidRDefault="008C2380" w:rsidP="008C2380">
            <w:pPr>
              <w:shd w:val="clear" w:color="auto" w:fill="FFFFFF" w:themeFill="background1"/>
              <w:rPr>
                <w:rFonts w:ascii="Open Sans" w:hAnsi="Open Sans" w:cs="Open Sans"/>
                <w:szCs w:val="20"/>
              </w:rPr>
            </w:pPr>
          </w:p>
        </w:tc>
        <w:tc>
          <w:tcPr>
            <w:tcW w:w="5665" w:type="dxa"/>
            <w:shd w:val="clear" w:color="auto" w:fill="auto"/>
          </w:tcPr>
          <w:p w14:paraId="0CC7E8A5" w14:textId="7607B72C" w:rsidR="008C2380" w:rsidRPr="00E3415B" w:rsidRDefault="00282BCF" w:rsidP="008C2380">
            <w:pPr>
              <w:shd w:val="clear" w:color="auto" w:fill="FFFFFF" w:themeFill="background1"/>
              <w:rPr>
                <w:rFonts w:ascii="Open Sans" w:hAnsi="Open Sans" w:cs="Open Sans"/>
                <w:szCs w:val="20"/>
              </w:rPr>
            </w:pPr>
            <w:r>
              <w:rPr>
                <w:rFonts w:ascii="Open Sans" w:hAnsi="Open Sans" w:cs="Open Sans"/>
                <w:szCs w:val="20"/>
              </w:rPr>
              <w:t>Songs, stories, fables, sayings, and other materials from the target culture are included to facilitate the learner’s connection to the target culture and their understanding of the target language.</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79898" w14:textId="77777777" w:rsidR="00232009" w:rsidRDefault="00232009" w:rsidP="00A55D66">
      <w:pPr>
        <w:spacing w:after="0" w:line="240" w:lineRule="auto"/>
      </w:pPr>
      <w:r>
        <w:separator/>
      </w:r>
    </w:p>
  </w:endnote>
  <w:endnote w:type="continuationSeparator" w:id="0">
    <w:p w14:paraId="3A9BE0D6" w14:textId="77777777" w:rsidR="00232009" w:rsidRDefault="00232009"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227C04" w:rsidRPr="00A55D66" w:rsidRDefault="00227C04">
    <w:pPr>
      <w:pStyle w:val="Footer"/>
      <w:jc w:val="right"/>
      <w:rPr>
        <w:lang w:val="en-US"/>
      </w:rPr>
    </w:pPr>
  </w:p>
  <w:p w14:paraId="763DB360" w14:textId="025CF539" w:rsidR="00227C04" w:rsidRPr="00DF08CC" w:rsidRDefault="00227C04" w:rsidP="00A55D66">
    <w:pPr>
      <w:pStyle w:val="Footer"/>
      <w:rPr>
        <w:u w:val="single"/>
        <w:lang w:val="en-US"/>
      </w:rPr>
    </w:pPr>
    <w:r w:rsidRPr="00A55D66">
      <w:rPr>
        <w:lang w:val="en-US"/>
      </w:rPr>
      <w:t xml:space="preserve">Book Title and ISBN: </w:t>
    </w:r>
    <w:r>
      <w:rPr>
        <w:u w:val="single"/>
        <w:lang w:val="en-US"/>
      </w:rPr>
      <w:t>Descubre el español Level F Student Book (Level 5) 9781616056414</w:t>
    </w:r>
    <w:r w:rsidRPr="00A55D66">
      <w:rPr>
        <w:lang w:val="en-US"/>
      </w:rPr>
      <w:t xml:space="preserve"> Level(s)/Course(s): </w:t>
    </w:r>
    <w:r>
      <w:rPr>
        <w:u w:val="single"/>
        <w:lang w:val="en-US"/>
      </w:rPr>
      <w:t>K-5</w:t>
    </w:r>
  </w:p>
  <w:p w14:paraId="38175B04" w14:textId="77777777" w:rsidR="00227C04" w:rsidRPr="00A55D66" w:rsidRDefault="00227C04" w:rsidP="00A55D66">
    <w:pPr>
      <w:pStyle w:val="Footer"/>
      <w:rPr>
        <w:lang w:val="en-US"/>
      </w:rPr>
    </w:pPr>
  </w:p>
  <w:p w14:paraId="730B8D14" w14:textId="69497A3A" w:rsidR="00227C04" w:rsidRPr="00DF08CC" w:rsidRDefault="00227C04" w:rsidP="00A55D66">
    <w:pPr>
      <w:pStyle w:val="Footer"/>
      <w:rPr>
        <w:u w:val="single"/>
      </w:rPr>
    </w:pPr>
    <w:r w:rsidRPr="0059139A">
      <w:rPr>
        <w:lang w:val="en-US"/>
      </w:rPr>
      <w:t xml:space="preserve">Publisher: </w:t>
    </w:r>
    <w:r w:rsidRPr="0059139A">
      <w:rPr>
        <w:u w:val="single"/>
        <w:lang w:val="en-US"/>
      </w:rPr>
      <w:t>Santillana USA Publishing CO., Inc.</w:t>
    </w:r>
    <w:r w:rsidRPr="0059139A">
      <w:rPr>
        <w:lang w:val="en-US"/>
      </w:rPr>
      <w:t xml:space="preserve">                  </w:t>
    </w:r>
    <w:r>
      <w:t xml:space="preserve">Copyright: </w:t>
    </w:r>
    <w:r>
      <w:rPr>
        <w:u w:val="single"/>
      </w:rPr>
      <w:t>2017</w:t>
    </w:r>
  </w:p>
  <w:p w14:paraId="1D30364C" w14:textId="77777777" w:rsidR="00227C04" w:rsidRDefault="00227C04" w:rsidP="00A55D66">
    <w:pPr>
      <w:pStyle w:val="Footer"/>
    </w:pPr>
  </w:p>
  <w:sdt>
    <w:sdtPr>
      <w:id w:val="-1908906663"/>
      <w:docPartObj>
        <w:docPartGallery w:val="Page Numbers (Top of Page)"/>
        <w:docPartUnique/>
      </w:docPartObj>
    </w:sdtPr>
    <w:sdtEndPr/>
    <w:sdtContent>
      <w:p w14:paraId="5D9FC92A" w14:textId="375C575C" w:rsidR="00227C04" w:rsidRDefault="00227C04"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33C1A">
          <w:rPr>
            <w:b/>
            <w:bCs/>
            <w:noProof/>
          </w:rPr>
          <w:t>51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33C1A">
          <w:rPr>
            <w:b/>
            <w:bCs/>
            <w:noProof/>
          </w:rPr>
          <w:t>57</w:t>
        </w:r>
        <w:r>
          <w:rPr>
            <w:b/>
            <w:bCs/>
            <w:sz w:val="24"/>
            <w:szCs w:val="24"/>
          </w:rPr>
          <w:fldChar w:fldCharType="end"/>
        </w:r>
      </w:p>
    </w:sdtContent>
  </w:sdt>
  <w:p w14:paraId="55F53C01" w14:textId="77777777" w:rsidR="00227C04" w:rsidRDefault="00227C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95BAD" w14:textId="77777777" w:rsidR="00232009" w:rsidRDefault="00232009" w:rsidP="00A55D66">
      <w:pPr>
        <w:spacing w:after="0" w:line="240" w:lineRule="auto"/>
      </w:pPr>
      <w:r>
        <w:separator/>
      </w:r>
    </w:p>
  </w:footnote>
  <w:footnote w:type="continuationSeparator" w:id="0">
    <w:p w14:paraId="60F7F0DF" w14:textId="77777777" w:rsidR="00232009" w:rsidRDefault="00232009"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125EBA"/>
    <w:rsid w:val="001263F8"/>
    <w:rsid w:val="001273EB"/>
    <w:rsid w:val="001B17A6"/>
    <w:rsid w:val="001C1777"/>
    <w:rsid w:val="001E1F6D"/>
    <w:rsid w:val="00203A7B"/>
    <w:rsid w:val="00227C04"/>
    <w:rsid w:val="00232009"/>
    <w:rsid w:val="00232712"/>
    <w:rsid w:val="00233C1A"/>
    <w:rsid w:val="0023691B"/>
    <w:rsid w:val="00266CA5"/>
    <w:rsid w:val="00273F62"/>
    <w:rsid w:val="00282BCF"/>
    <w:rsid w:val="00294723"/>
    <w:rsid w:val="002D0CFD"/>
    <w:rsid w:val="002F2F9E"/>
    <w:rsid w:val="003070A9"/>
    <w:rsid w:val="00311C0B"/>
    <w:rsid w:val="00325A68"/>
    <w:rsid w:val="003A39F4"/>
    <w:rsid w:val="003A70CE"/>
    <w:rsid w:val="003D6FCF"/>
    <w:rsid w:val="003F731C"/>
    <w:rsid w:val="004016BC"/>
    <w:rsid w:val="0040583F"/>
    <w:rsid w:val="004A7C08"/>
    <w:rsid w:val="004C1372"/>
    <w:rsid w:val="004C254A"/>
    <w:rsid w:val="004D51F9"/>
    <w:rsid w:val="004F18D5"/>
    <w:rsid w:val="004F5CF5"/>
    <w:rsid w:val="00502DFD"/>
    <w:rsid w:val="00510EA5"/>
    <w:rsid w:val="00544267"/>
    <w:rsid w:val="0054598A"/>
    <w:rsid w:val="005873E4"/>
    <w:rsid w:val="0059139A"/>
    <w:rsid w:val="005A5647"/>
    <w:rsid w:val="005C459F"/>
    <w:rsid w:val="005D7F2F"/>
    <w:rsid w:val="005E1D5B"/>
    <w:rsid w:val="005E289A"/>
    <w:rsid w:val="005F0ACF"/>
    <w:rsid w:val="00617326"/>
    <w:rsid w:val="00633E02"/>
    <w:rsid w:val="0065249C"/>
    <w:rsid w:val="0068648C"/>
    <w:rsid w:val="00692184"/>
    <w:rsid w:val="00697D84"/>
    <w:rsid w:val="006A4242"/>
    <w:rsid w:val="00702868"/>
    <w:rsid w:val="00703D15"/>
    <w:rsid w:val="00725A3C"/>
    <w:rsid w:val="00733F6A"/>
    <w:rsid w:val="00741535"/>
    <w:rsid w:val="007625E2"/>
    <w:rsid w:val="0079613A"/>
    <w:rsid w:val="007C524F"/>
    <w:rsid w:val="007D2773"/>
    <w:rsid w:val="007F2E59"/>
    <w:rsid w:val="00855FF6"/>
    <w:rsid w:val="00867FF0"/>
    <w:rsid w:val="008A2EE5"/>
    <w:rsid w:val="008A42F3"/>
    <w:rsid w:val="008B7A7A"/>
    <w:rsid w:val="008C2380"/>
    <w:rsid w:val="008D00EC"/>
    <w:rsid w:val="0092794A"/>
    <w:rsid w:val="00961EF1"/>
    <w:rsid w:val="00994A8E"/>
    <w:rsid w:val="009A1577"/>
    <w:rsid w:val="009A2F17"/>
    <w:rsid w:val="009F5FF3"/>
    <w:rsid w:val="00A55D66"/>
    <w:rsid w:val="00A66464"/>
    <w:rsid w:val="00AA565E"/>
    <w:rsid w:val="00AB4080"/>
    <w:rsid w:val="00AD1090"/>
    <w:rsid w:val="00AF414A"/>
    <w:rsid w:val="00AF74BC"/>
    <w:rsid w:val="00B0303A"/>
    <w:rsid w:val="00B56741"/>
    <w:rsid w:val="00B65012"/>
    <w:rsid w:val="00B94825"/>
    <w:rsid w:val="00BB54D4"/>
    <w:rsid w:val="00BC2BCD"/>
    <w:rsid w:val="00BE2B86"/>
    <w:rsid w:val="00C03FE7"/>
    <w:rsid w:val="00C11F30"/>
    <w:rsid w:val="00C47FF5"/>
    <w:rsid w:val="00C863B8"/>
    <w:rsid w:val="00CD03F8"/>
    <w:rsid w:val="00CE6B2E"/>
    <w:rsid w:val="00D371BB"/>
    <w:rsid w:val="00D37743"/>
    <w:rsid w:val="00DF08CC"/>
    <w:rsid w:val="00DF5781"/>
    <w:rsid w:val="00E05CBE"/>
    <w:rsid w:val="00E3415B"/>
    <w:rsid w:val="00E43863"/>
    <w:rsid w:val="00E50213"/>
    <w:rsid w:val="00E71BC7"/>
    <w:rsid w:val="00E73039"/>
    <w:rsid w:val="00E9768A"/>
    <w:rsid w:val="00EA5363"/>
    <w:rsid w:val="00EB276D"/>
    <w:rsid w:val="00EE3BD2"/>
    <w:rsid w:val="00EE421E"/>
    <w:rsid w:val="00F2593B"/>
    <w:rsid w:val="00F31BFC"/>
    <w:rsid w:val="00FC566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4469E-023F-478F-A0AB-39F5D6725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11506</Words>
  <Characters>65588</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2018-08-21T18:13:00Z</dcterms:created>
  <dcterms:modified xsi:type="dcterms:W3CDTF">2018-08-21T18:13:00Z</dcterms:modified>
</cp:coreProperties>
</file>