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7719E183"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 xml:space="preserve">GRADES </w:t>
      </w:r>
      <w:r w:rsidR="001273EB">
        <w:rPr>
          <w:rFonts w:ascii="Open Sans" w:hAnsi="Open Sans" w:cs="Open Sans"/>
          <w:b/>
          <w:sz w:val="28"/>
          <w:lang w:val="en-US"/>
        </w:rPr>
        <w:t>K-5</w:t>
      </w:r>
      <w:r>
        <w:rPr>
          <w:rFonts w:ascii="Open Sans" w:hAnsi="Open Sans" w:cs="Open Sans"/>
          <w:b/>
          <w:sz w:val="28"/>
          <w:lang w:val="en-US"/>
        </w:rPr>
        <w:t xml:space="preserve"> MODERN LANGAUGES</w:t>
      </w:r>
      <w:r w:rsidR="00EB276D">
        <w:rPr>
          <w:rFonts w:ascii="Open Sans" w:hAnsi="Open Sans" w:cs="Open Sans"/>
          <w:b/>
          <w:sz w:val="28"/>
          <w:lang w:val="en-US"/>
        </w:rPr>
        <w:t>: ALPHABETIC</w:t>
      </w:r>
      <w:r w:rsidR="00633E02">
        <w:rPr>
          <w:rFonts w:ascii="Open Sans" w:hAnsi="Open Sans" w:cs="Open Sans"/>
          <w:b/>
          <w:sz w:val="28"/>
          <w:lang w:val="en-US"/>
        </w:rPr>
        <w:t xml:space="preserve"> (FLES</w:t>
      </w:r>
      <w:r w:rsidR="001273EB">
        <w:rPr>
          <w:rFonts w:ascii="Open Sans" w:hAnsi="Open Sans" w:cs="Open Sans"/>
          <w:b/>
          <w:sz w:val="28"/>
          <w:lang w:val="en-US"/>
        </w:rPr>
        <w:t xml:space="preserve"> PROGRAM)</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7E44A7F"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6A4242">
        <w:rPr>
          <w:rFonts w:ascii="Open Sans" w:hAnsi="Open Sans" w:cs="Open Sans"/>
          <w:i/>
          <w:sz w:val="24"/>
          <w:szCs w:val="24"/>
          <w:lang w:val="en-US"/>
        </w:rPr>
        <w:t xml:space="preserve">World </w:t>
      </w:r>
      <w:r w:rsidR="00294723">
        <w:rPr>
          <w:rFonts w:ascii="Open Sans" w:hAnsi="Open Sans" w:cs="Open Sans"/>
          <w:i/>
          <w:sz w:val="24"/>
          <w:szCs w:val="24"/>
          <w:lang w:val="en-US"/>
        </w:rPr>
        <w:t>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48D96042"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 xml:space="preserve">GRADES </w:t>
      </w:r>
      <w:r w:rsidR="001273EB">
        <w:rPr>
          <w:rFonts w:ascii="Open Sans" w:hAnsi="Open Sans" w:cs="Open Sans"/>
          <w:b/>
          <w:lang w:val="en-US"/>
        </w:rPr>
        <w:t>K-5</w:t>
      </w:r>
      <w:r w:rsidRPr="00E3415B">
        <w:rPr>
          <w:rFonts w:ascii="Open Sans" w:hAnsi="Open Sans" w:cs="Open Sans"/>
          <w:b/>
          <w:lang w:val="en-US"/>
        </w:rPr>
        <w:t xml:space="preserve"> MODERN LANGUGES</w:t>
      </w:r>
      <w:r w:rsidR="00EB276D">
        <w:rPr>
          <w:rFonts w:ascii="Open Sans" w:hAnsi="Open Sans" w:cs="Open Sans"/>
          <w:b/>
          <w:lang w:val="en-US"/>
        </w:rPr>
        <w:t>: ALPHABETIC</w:t>
      </w:r>
      <w:r w:rsidR="00633E02">
        <w:rPr>
          <w:rFonts w:ascii="Open Sans" w:hAnsi="Open Sans" w:cs="Open Sans"/>
          <w:b/>
          <w:lang w:val="en-US"/>
        </w:rPr>
        <w:t xml:space="preserve"> (FLES</w:t>
      </w:r>
      <w:r w:rsidR="001273EB">
        <w:rPr>
          <w:rFonts w:ascii="Open Sans" w:hAnsi="Open Sans" w:cs="Open Sans"/>
          <w:b/>
          <w:lang w:val="en-US"/>
        </w:rPr>
        <w:t xml:space="preserve"> PROGRAM)</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6B74BA"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009983E3" w:rsidR="00E3415B" w:rsidRPr="008F6BE9" w:rsidRDefault="00E3415B" w:rsidP="006A4242">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A4242">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6B74BA"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2CCFC070" w:rsidR="00E3415B" w:rsidRPr="006A174E" w:rsidRDefault="00E3415B" w:rsidP="00E3415B">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Pr="006A174E">
              <w:rPr>
                <w:rFonts w:ascii="Open Sans" w:eastAsia="Arial" w:hAnsi="Open Sans" w:cs="Open Sans"/>
                <w:b/>
                <w:i/>
                <w:color w:val="000000" w:themeColor="text1"/>
              </w:rPr>
              <w:t>Interp</w:t>
            </w:r>
            <w:r w:rsidR="003472AB">
              <w:rPr>
                <w:rFonts w:ascii="Open Sans" w:eastAsia="Arial" w:hAnsi="Open Sans" w:cs="Open Sans"/>
                <w:b/>
                <w:i/>
                <w:color w:val="000000" w:themeColor="text1"/>
              </w:rPr>
              <w:t>ersonal Communication</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6B74BA"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6B74BA"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0767E808" w14:textId="77777777" w:rsidR="00294723" w:rsidRDefault="00E3415B" w:rsidP="00294723">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383D3234" w:rsidR="00E3415B" w:rsidRPr="00294723" w:rsidRDefault="00E3415B" w:rsidP="00294723">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294723">
              <w:rPr>
                <w:rFonts w:ascii="Open Sans" w:eastAsia="Arial" w:hAnsi="Open Sans" w:cs="Open Sans"/>
                <w:szCs w:val="20"/>
              </w:rPr>
              <w:t>answer a few basic questions.</w:t>
            </w:r>
          </w:p>
        </w:tc>
        <w:tc>
          <w:tcPr>
            <w:tcW w:w="249" w:type="pct"/>
          </w:tcPr>
          <w:p w14:paraId="168E7F1A" w14:textId="6584A115" w:rsidR="00E3415B" w:rsidRPr="008F6BE9" w:rsidRDefault="003472AB" w:rsidP="00E3415B">
            <w:pPr>
              <w:rPr>
                <w:rFonts w:ascii="Open Sans" w:hAnsi="Open Sans" w:cs="Open Sans"/>
                <w:szCs w:val="20"/>
              </w:rPr>
            </w:pPr>
            <w:r>
              <w:rPr>
                <w:rFonts w:ascii="Open Sans" w:hAnsi="Open Sans" w:cs="Open Sans"/>
                <w:szCs w:val="20"/>
              </w:rPr>
              <w:t>X</w:t>
            </w: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5D10C253" w:rsidR="00E3415B" w:rsidRPr="008F6BE9" w:rsidRDefault="003472AB" w:rsidP="00E3415B">
            <w:pPr>
              <w:rPr>
                <w:rFonts w:ascii="Open Sans" w:hAnsi="Open Sans" w:cs="Open Sans"/>
                <w:szCs w:val="20"/>
              </w:rPr>
            </w:pPr>
            <w:r>
              <w:rPr>
                <w:rFonts w:ascii="Open Sans" w:hAnsi="Open Sans" w:cs="Open Sans"/>
                <w:szCs w:val="20"/>
              </w:rPr>
              <w:t>This standard is met through pages 13, 15, 17, 19, 21, 31, 35, 39, 53, 61, &amp; 68 of the student edition and pages 30 &amp; 34 of the teacher edition. This list is not exhaustive. The skills necessary to meet this standard are introduced early and practiced often.</w:t>
            </w:r>
          </w:p>
        </w:tc>
      </w:tr>
      <w:tr w:rsidR="00741535" w:rsidRPr="006B74BA"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604281B1" w:rsidR="00741535" w:rsidRPr="008F6BE9" w:rsidRDefault="003472AB" w:rsidP="00741535">
            <w:pPr>
              <w:rPr>
                <w:rFonts w:ascii="Open Sans" w:hAnsi="Open Sans" w:cs="Open Sans"/>
                <w:szCs w:val="20"/>
              </w:rPr>
            </w:pPr>
            <w:r>
              <w:rPr>
                <w:rFonts w:ascii="Open Sans" w:hAnsi="Open Sans" w:cs="Open Sans"/>
                <w:szCs w:val="20"/>
              </w:rPr>
              <w:t>X</w:t>
            </w: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49B9882B" w:rsidR="00741535" w:rsidRPr="008F6BE9" w:rsidRDefault="003472AB" w:rsidP="00741535">
            <w:pPr>
              <w:rPr>
                <w:rFonts w:ascii="Open Sans" w:hAnsi="Open Sans" w:cs="Open Sans"/>
                <w:szCs w:val="20"/>
              </w:rPr>
            </w:pPr>
            <w:r>
              <w:rPr>
                <w:rFonts w:ascii="Open Sans" w:hAnsi="Open Sans" w:cs="Open Sans"/>
                <w:szCs w:val="20"/>
              </w:rPr>
              <w:t xml:space="preserve">This standard is met through pages 17, 18, 19, 21, 27, 29, 31, 39, 47, 49, 53, 57, 61, 63, 65, 68, 69, 71, 75, 81, 83, 87, 89, 141, 170, 219, &amp; 235 of the student edition and pages 26 &amp; 34 of the teacher edition. This list is not exhaustive. The skills necessary to meet this standard are introduced early and practiced often. </w:t>
            </w:r>
          </w:p>
        </w:tc>
      </w:tr>
      <w:tr w:rsidR="00741535" w:rsidRPr="004D4423"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lastRenderedPageBreak/>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2FF6AA63" w:rsidR="00741535" w:rsidRPr="008F6BE9" w:rsidRDefault="006D3F2B" w:rsidP="00741535">
            <w:pPr>
              <w:rPr>
                <w:rFonts w:ascii="Open Sans" w:hAnsi="Open Sans" w:cs="Open Sans"/>
                <w:szCs w:val="20"/>
              </w:rPr>
            </w:pPr>
            <w:r>
              <w:rPr>
                <w:rFonts w:ascii="Open Sans" w:hAnsi="Open Sans" w:cs="Open Sans"/>
                <w:szCs w:val="20"/>
              </w:rPr>
              <w:t>x</w:t>
            </w:r>
          </w:p>
        </w:tc>
        <w:tc>
          <w:tcPr>
            <w:tcW w:w="1739" w:type="pct"/>
          </w:tcPr>
          <w:p w14:paraId="507DF850" w14:textId="4C314C9B" w:rsidR="00741535" w:rsidRPr="008F6BE9" w:rsidRDefault="006D3F2B" w:rsidP="00741535">
            <w:pPr>
              <w:rPr>
                <w:rFonts w:ascii="Open Sans" w:hAnsi="Open Sans" w:cs="Open Sans"/>
                <w:szCs w:val="20"/>
              </w:rPr>
            </w:pPr>
            <w:r>
              <w:rPr>
                <w:rFonts w:ascii="Open Sans" w:hAnsi="Open Sans" w:cs="Open Sans"/>
                <w:szCs w:val="20"/>
              </w:rPr>
              <w:t>N/A</w:t>
            </w:r>
          </w:p>
        </w:tc>
      </w:tr>
      <w:tr w:rsidR="008B7A7A" w:rsidRPr="006B74BA"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7488E958" w:rsidR="008B7A7A" w:rsidRPr="008B7A7A" w:rsidRDefault="008B7A7A" w:rsidP="001273EB">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79B0C633" w14:textId="77777777" w:rsidR="008B7A7A" w:rsidRDefault="008B7A7A" w:rsidP="00741535">
            <w:pPr>
              <w:rPr>
                <w:rFonts w:ascii="Open Sans" w:hAnsi="Open Sans" w:cs="Open Sans"/>
                <w:b/>
                <w:szCs w:val="20"/>
              </w:rPr>
            </w:pPr>
            <w:r w:rsidRPr="008B7A7A">
              <w:rPr>
                <w:rFonts w:ascii="Open Sans" w:hAnsi="Open Sans" w:cs="Open Sans"/>
                <w:b/>
                <w:szCs w:val="20"/>
              </w:rPr>
              <w:t>Yes</w:t>
            </w:r>
          </w:p>
          <w:p w14:paraId="0DEAC5DB" w14:textId="660CB400" w:rsidR="006D3F2B" w:rsidRPr="008B7A7A" w:rsidRDefault="006D3F2B" w:rsidP="00741535">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443D162" w14:textId="77777777" w:rsidR="008B7A7A" w:rsidRDefault="008B7A7A" w:rsidP="00741535">
            <w:pPr>
              <w:rPr>
                <w:rFonts w:ascii="Open Sans" w:hAnsi="Open Sans" w:cs="Open Sans"/>
                <w:b/>
                <w:szCs w:val="20"/>
              </w:rPr>
            </w:pPr>
            <w:r w:rsidRPr="008B7A7A">
              <w:rPr>
                <w:rFonts w:ascii="Open Sans" w:hAnsi="Open Sans" w:cs="Open Sans"/>
                <w:b/>
                <w:szCs w:val="20"/>
              </w:rPr>
              <w:t>Notes (Optional)</w:t>
            </w:r>
          </w:p>
          <w:p w14:paraId="7B7C6203" w14:textId="3720D708" w:rsidR="006D3F2B" w:rsidRPr="008B7A7A" w:rsidRDefault="006D3F2B" w:rsidP="00741535">
            <w:pPr>
              <w:rPr>
                <w:rFonts w:ascii="Open Sans" w:hAnsi="Open Sans" w:cs="Open Sans"/>
                <w:b/>
                <w:szCs w:val="20"/>
              </w:rPr>
            </w:pPr>
            <w:r>
              <w:rPr>
                <w:rFonts w:ascii="Open Sans" w:hAnsi="Open Sans" w:cs="Open Sans"/>
                <w:b/>
                <w:szCs w:val="20"/>
              </w:rPr>
              <w:t>Level C reaches an appropriate proficiency given the amount of exposure to the language that students have received up to this point.</w:t>
            </w:r>
          </w:p>
        </w:tc>
      </w:tr>
      <w:tr w:rsidR="003070A9" w:rsidRPr="006B74BA"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B65012" w:rsidRPr="006B74BA"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7F2E59" w:rsidRPr="006B74BA"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6B74BA"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6B74BA"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6B74BA"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6B74BA"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6B74BA"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6B74BA"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4F50804F" w:rsidR="00266CA5" w:rsidRPr="005C2C23" w:rsidRDefault="003472AB" w:rsidP="00266CA5">
            <w:pPr>
              <w:rPr>
                <w:rFonts w:ascii="Open Sans" w:hAnsi="Open Sans" w:cs="Open Sans"/>
                <w:sz w:val="20"/>
                <w:szCs w:val="20"/>
              </w:rPr>
            </w:pPr>
            <w:r>
              <w:rPr>
                <w:rFonts w:ascii="Open Sans" w:hAnsi="Open Sans" w:cs="Open Sans"/>
                <w:sz w:val="20"/>
                <w:szCs w:val="20"/>
              </w:rPr>
              <w:t>X</w:t>
            </w: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3B789E06" w:rsidR="00266CA5" w:rsidRPr="005C2C23" w:rsidRDefault="003472AB" w:rsidP="00266CA5">
            <w:pPr>
              <w:rPr>
                <w:rFonts w:ascii="Open Sans" w:hAnsi="Open Sans" w:cs="Open Sans"/>
                <w:sz w:val="20"/>
                <w:szCs w:val="20"/>
              </w:rPr>
            </w:pPr>
            <w:r>
              <w:rPr>
                <w:rFonts w:ascii="Open Sans" w:hAnsi="Open Sans" w:cs="Open Sans"/>
                <w:sz w:val="20"/>
                <w:szCs w:val="20"/>
              </w:rPr>
              <w:t xml:space="preserve">This standard is met through pages 23, 24, 49, 58, 92, 117, 119, &amp; 120 of the student edition. </w:t>
            </w:r>
            <w:r>
              <w:rPr>
                <w:rFonts w:ascii="Open Sans" w:hAnsi="Open Sans" w:cs="Open Sans"/>
                <w:szCs w:val="20"/>
              </w:rPr>
              <w:t>This list is not exhaustive. The skills necessary to meet this standard are introduced early and practiced often.</w:t>
            </w:r>
          </w:p>
        </w:tc>
      </w:tr>
      <w:tr w:rsidR="00266CA5" w:rsidRPr="006B74BA"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46CF093A" w:rsidR="00266CA5" w:rsidRPr="00EE3BD2" w:rsidRDefault="00F2593B"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68897F1A" w:rsidR="00266CA5" w:rsidRPr="005C2C23" w:rsidRDefault="003472AB" w:rsidP="00266CA5">
            <w:pPr>
              <w:rPr>
                <w:rFonts w:ascii="Open Sans" w:hAnsi="Open Sans" w:cs="Open Sans"/>
                <w:sz w:val="20"/>
                <w:szCs w:val="20"/>
              </w:rPr>
            </w:pPr>
            <w:r>
              <w:rPr>
                <w:rFonts w:ascii="Open Sans" w:hAnsi="Open Sans" w:cs="Open Sans"/>
                <w:sz w:val="20"/>
                <w:szCs w:val="20"/>
              </w:rPr>
              <w:t>X</w:t>
            </w: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20B29C48" w:rsidR="00266CA5" w:rsidRPr="005C2C23" w:rsidRDefault="003472AB" w:rsidP="00266CA5">
            <w:pPr>
              <w:rPr>
                <w:rFonts w:ascii="Open Sans" w:hAnsi="Open Sans" w:cs="Open Sans"/>
                <w:sz w:val="20"/>
                <w:szCs w:val="20"/>
              </w:rPr>
            </w:pPr>
            <w:r>
              <w:rPr>
                <w:rFonts w:ascii="Open Sans" w:hAnsi="Open Sans" w:cs="Open Sans"/>
                <w:sz w:val="20"/>
                <w:szCs w:val="20"/>
              </w:rPr>
              <w:t xml:space="preserve">This standard is met through pages 15, 17, 18, 21, 23, 50, 59, 69, &amp; 91 of the student edition. </w:t>
            </w:r>
            <w:r>
              <w:rPr>
                <w:rFonts w:ascii="Open Sans" w:hAnsi="Open Sans" w:cs="Open Sans"/>
                <w:szCs w:val="20"/>
              </w:rPr>
              <w:t>This list is not exhaustive. The skills necessary to meet this standard are introduced early and practiced often.</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6B74BA" w14:paraId="19B46127" w14:textId="77777777" w:rsidTr="003472AB">
        <w:trPr>
          <w:cantSplit/>
          <w:trHeight w:val="148"/>
          <w:jc w:val="center"/>
        </w:trPr>
        <w:tc>
          <w:tcPr>
            <w:tcW w:w="5000" w:type="pct"/>
          </w:tcPr>
          <w:p w14:paraId="62DDB660" w14:textId="77777777" w:rsidR="00AF74BC" w:rsidRDefault="00AF74BC" w:rsidP="003472A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EAA6367" w14:textId="77777777" w:rsidR="00AF74BC" w:rsidRPr="008F6BE9" w:rsidRDefault="00AF74BC" w:rsidP="003472A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4D44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lastRenderedPageBreak/>
              <w:t>Novice High (NH)</w:t>
            </w:r>
          </w:p>
          <w:p w14:paraId="4D5B0F61" w14:textId="4E8C657D" w:rsidR="00266CA5" w:rsidRPr="00EE3BD2" w:rsidRDefault="00F2593B"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09CB3C64" w:rsidR="00266CA5" w:rsidRPr="005C2C23" w:rsidRDefault="006D3F2B" w:rsidP="00266CA5">
            <w:pPr>
              <w:rPr>
                <w:rFonts w:ascii="Open Sans" w:hAnsi="Open Sans" w:cs="Open Sans"/>
                <w:sz w:val="20"/>
                <w:szCs w:val="20"/>
              </w:rPr>
            </w:pPr>
            <w:r>
              <w:rPr>
                <w:rFonts w:ascii="Open Sans" w:hAnsi="Open Sans" w:cs="Open Sans"/>
                <w:sz w:val="20"/>
                <w:szCs w:val="20"/>
              </w:rPr>
              <w:t>x</w:t>
            </w:r>
          </w:p>
        </w:tc>
        <w:tc>
          <w:tcPr>
            <w:tcW w:w="1739" w:type="pct"/>
          </w:tcPr>
          <w:p w14:paraId="10DEFA9A" w14:textId="4142934F" w:rsidR="00266CA5" w:rsidRPr="005C2C23" w:rsidRDefault="006D3F2B" w:rsidP="00266CA5">
            <w:pPr>
              <w:rPr>
                <w:rFonts w:ascii="Open Sans" w:hAnsi="Open Sans" w:cs="Open Sans"/>
                <w:sz w:val="20"/>
                <w:szCs w:val="20"/>
              </w:rPr>
            </w:pPr>
            <w:r>
              <w:rPr>
                <w:rFonts w:ascii="Open Sans" w:hAnsi="Open Sans" w:cs="Open Sans"/>
                <w:sz w:val="20"/>
                <w:szCs w:val="20"/>
              </w:rPr>
              <w:t>N/A</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6B74BA" w14:paraId="7B00CAC3" w14:textId="77777777" w:rsidTr="00733F6A">
        <w:trPr>
          <w:cantSplit/>
          <w:trHeight w:val="1440"/>
          <w:jc w:val="center"/>
        </w:trPr>
        <w:tc>
          <w:tcPr>
            <w:tcW w:w="2764" w:type="pct"/>
            <w:shd w:val="clear" w:color="auto" w:fill="F2F2F2" w:themeFill="background1" w:themeFillShade="F2"/>
            <w:vAlign w:val="center"/>
          </w:tcPr>
          <w:p w14:paraId="5324308C" w14:textId="67961B9E"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6C11E208"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2E675C3A" w14:textId="15A078E9" w:rsidR="006D3F2B" w:rsidRPr="008B7A7A" w:rsidRDefault="006D3F2B"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108465" w14:textId="77777777" w:rsidR="00266CA5" w:rsidRDefault="00266CA5" w:rsidP="00733F6A">
            <w:pPr>
              <w:rPr>
                <w:rFonts w:ascii="Open Sans" w:hAnsi="Open Sans" w:cs="Open Sans"/>
                <w:b/>
                <w:szCs w:val="20"/>
              </w:rPr>
            </w:pPr>
            <w:r w:rsidRPr="008B7A7A">
              <w:rPr>
                <w:rFonts w:ascii="Open Sans" w:hAnsi="Open Sans" w:cs="Open Sans"/>
                <w:b/>
                <w:szCs w:val="20"/>
              </w:rPr>
              <w:t>Notes (Optional)</w:t>
            </w:r>
          </w:p>
          <w:p w14:paraId="058C8617" w14:textId="5A0B1E14" w:rsidR="006D3F2B" w:rsidRPr="008B7A7A" w:rsidRDefault="006D3F2B" w:rsidP="00733F6A">
            <w:pPr>
              <w:rPr>
                <w:rFonts w:ascii="Open Sans" w:hAnsi="Open Sans" w:cs="Open Sans"/>
                <w:b/>
                <w:szCs w:val="20"/>
              </w:rPr>
            </w:pPr>
            <w:r>
              <w:rPr>
                <w:rFonts w:ascii="Open Sans" w:hAnsi="Open Sans" w:cs="Open Sans"/>
                <w:b/>
                <w:szCs w:val="20"/>
              </w:rPr>
              <w:t>Level C reaches an appropriate proficiency given the amount of exposure to the language that students have received up to this point.</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6B74BA"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6B74BA"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Mid (IM)</w:t>
            </w:r>
          </w:p>
          <w:p w14:paraId="3B66726A" w14:textId="5277228F" w:rsidR="00702868" w:rsidRPr="00EE3BD2" w:rsidRDefault="00F2593B"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r w:rsidR="00702868" w:rsidRPr="006B74BA"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r w:rsidR="00702868" w:rsidRPr="006B74BA"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2292689A" w:rsidR="00702868" w:rsidRPr="00EE3BD2" w:rsidRDefault="00F2593B"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6B74BA"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6B74BA"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702868" w:rsidRPr="006B74BA" w14:paraId="5B5103EF" w14:textId="77777777" w:rsidTr="00C03FE7">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2"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6B74BA" w14:paraId="74574909" w14:textId="77777777" w:rsidTr="00C03FE7">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2"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6B74BA" w14:paraId="5BFCF8A5" w14:textId="77777777" w:rsidTr="00C03FE7">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2" w:type="pct"/>
          </w:tcPr>
          <w:p w14:paraId="55A38136" w14:textId="7A496172" w:rsidR="00702868" w:rsidRPr="005C2C23" w:rsidRDefault="003472AB" w:rsidP="00702868">
            <w:pPr>
              <w:rPr>
                <w:rFonts w:ascii="Open Sans" w:hAnsi="Open Sans" w:cs="Open Sans"/>
                <w:sz w:val="20"/>
                <w:szCs w:val="20"/>
              </w:rPr>
            </w:pPr>
            <w:r>
              <w:rPr>
                <w:rFonts w:ascii="Open Sans" w:hAnsi="Open Sans" w:cs="Open Sans"/>
                <w:sz w:val="20"/>
                <w:szCs w:val="20"/>
              </w:rPr>
              <w:t>X</w:t>
            </w: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25455627" w:rsidR="00702868" w:rsidRPr="005C2C23" w:rsidRDefault="003472AB" w:rsidP="00702868">
            <w:pPr>
              <w:rPr>
                <w:rFonts w:ascii="Open Sans" w:hAnsi="Open Sans" w:cs="Open Sans"/>
                <w:sz w:val="20"/>
                <w:szCs w:val="20"/>
              </w:rPr>
            </w:pPr>
            <w:r>
              <w:rPr>
                <w:rFonts w:ascii="Open Sans" w:hAnsi="Open Sans" w:cs="Open Sans"/>
                <w:sz w:val="20"/>
                <w:szCs w:val="20"/>
              </w:rPr>
              <w:t xml:space="preserve">This standard is met through pages 23, 25, 49, 57, 59, 65, 91, &amp; 93 of the student edition. </w:t>
            </w:r>
            <w:r>
              <w:rPr>
                <w:rFonts w:ascii="Open Sans" w:hAnsi="Open Sans" w:cs="Open Sans"/>
                <w:szCs w:val="20"/>
              </w:rPr>
              <w:t>This list is not exhaustive. The skills necessary to meet this standard are introduced early and practiced often.</w:t>
            </w:r>
          </w:p>
        </w:tc>
      </w:tr>
      <w:tr w:rsidR="00702868" w:rsidRPr="006B74BA" w14:paraId="0816A105" w14:textId="77777777" w:rsidTr="00C03FE7">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2" w:type="pct"/>
          </w:tcPr>
          <w:p w14:paraId="3402E1DB" w14:textId="1141E280" w:rsidR="00702868" w:rsidRPr="005C2C23" w:rsidRDefault="003472AB" w:rsidP="00702868">
            <w:pPr>
              <w:rPr>
                <w:rFonts w:ascii="Open Sans" w:hAnsi="Open Sans" w:cs="Open Sans"/>
                <w:sz w:val="20"/>
                <w:szCs w:val="20"/>
              </w:rPr>
            </w:pPr>
            <w:r>
              <w:rPr>
                <w:rFonts w:ascii="Open Sans" w:hAnsi="Open Sans" w:cs="Open Sans"/>
                <w:sz w:val="20"/>
                <w:szCs w:val="20"/>
              </w:rPr>
              <w:t>X</w:t>
            </w: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3137772E" w14:textId="5D1C59C6" w:rsidR="00702868" w:rsidRPr="003472AB" w:rsidRDefault="003472AB" w:rsidP="003472AB">
            <w:pPr>
              <w:rPr>
                <w:rFonts w:ascii="Open Sans" w:hAnsi="Open Sans" w:cs="Open Sans"/>
                <w:sz w:val="20"/>
                <w:szCs w:val="20"/>
              </w:rPr>
            </w:pPr>
            <w:r>
              <w:rPr>
                <w:rFonts w:ascii="Open Sans" w:hAnsi="Open Sans" w:cs="Open Sans"/>
                <w:sz w:val="20"/>
                <w:szCs w:val="20"/>
              </w:rPr>
              <w:t xml:space="preserve">This standard is met through pages 15, 17, 23, 59, 90, 91, 98, 106, 116, &amp; 132 of the student edition. </w:t>
            </w:r>
            <w:r>
              <w:rPr>
                <w:rFonts w:ascii="Open Sans" w:hAnsi="Open Sans" w:cs="Open Sans"/>
                <w:szCs w:val="20"/>
              </w:rPr>
              <w:t>This list is not exhaustive. The skills necessary to meet this standard are introduced early and practiced often.</w:t>
            </w:r>
          </w:p>
        </w:tc>
      </w:tr>
      <w:tr w:rsidR="00702868" w:rsidRPr="004D4423" w14:paraId="13852325" w14:textId="77777777" w:rsidTr="00C03FE7">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52" w:type="pct"/>
          </w:tcPr>
          <w:p w14:paraId="746952E4" w14:textId="77777777" w:rsidR="00702868" w:rsidRPr="005C2C23" w:rsidRDefault="00702868" w:rsidP="00702868">
            <w:pPr>
              <w:rPr>
                <w:rFonts w:ascii="Open Sans" w:hAnsi="Open Sans" w:cs="Open Sans"/>
                <w:sz w:val="20"/>
                <w:szCs w:val="20"/>
              </w:rPr>
            </w:pPr>
          </w:p>
        </w:tc>
        <w:tc>
          <w:tcPr>
            <w:tcW w:w="248" w:type="pct"/>
          </w:tcPr>
          <w:p w14:paraId="079DE274" w14:textId="463CF388" w:rsidR="00702868" w:rsidRPr="005C2C23" w:rsidRDefault="006D3F2B" w:rsidP="00702868">
            <w:pPr>
              <w:rPr>
                <w:rFonts w:ascii="Open Sans" w:hAnsi="Open Sans" w:cs="Open Sans"/>
                <w:sz w:val="20"/>
                <w:szCs w:val="20"/>
              </w:rPr>
            </w:pPr>
            <w:r>
              <w:rPr>
                <w:rFonts w:ascii="Open Sans" w:hAnsi="Open Sans" w:cs="Open Sans"/>
                <w:sz w:val="20"/>
                <w:szCs w:val="20"/>
              </w:rPr>
              <w:t>x</w:t>
            </w:r>
          </w:p>
        </w:tc>
        <w:tc>
          <w:tcPr>
            <w:tcW w:w="1738" w:type="pct"/>
          </w:tcPr>
          <w:p w14:paraId="4F0525BA" w14:textId="61E64E66" w:rsidR="00702868" w:rsidRPr="005C2C23" w:rsidRDefault="006D3F2B" w:rsidP="00702868">
            <w:pPr>
              <w:rPr>
                <w:rFonts w:ascii="Open Sans" w:hAnsi="Open Sans" w:cs="Open Sans"/>
                <w:sz w:val="20"/>
                <w:szCs w:val="20"/>
              </w:rPr>
            </w:pPr>
            <w:r>
              <w:rPr>
                <w:rFonts w:ascii="Open Sans" w:hAnsi="Open Sans" w:cs="Open Sans"/>
                <w:sz w:val="20"/>
                <w:szCs w:val="20"/>
              </w:rPr>
              <w:t>N/A</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6B74BA" w14:paraId="3D829628" w14:textId="77777777" w:rsidTr="00733F6A">
        <w:trPr>
          <w:cantSplit/>
          <w:trHeight w:val="1440"/>
          <w:jc w:val="center"/>
        </w:trPr>
        <w:tc>
          <w:tcPr>
            <w:tcW w:w="2764" w:type="pct"/>
            <w:shd w:val="clear" w:color="auto" w:fill="F2F2F2" w:themeFill="background1" w:themeFillShade="F2"/>
            <w:vAlign w:val="center"/>
          </w:tcPr>
          <w:p w14:paraId="72EF3376" w14:textId="30F27F87"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0BD98930"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5D961B9E" w14:textId="1436CA22" w:rsidR="006D3F2B" w:rsidRPr="008B7A7A" w:rsidRDefault="006D3F2B"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7869E75" w14:textId="77777777" w:rsidR="00CD03F8" w:rsidRDefault="00CD03F8" w:rsidP="00733F6A">
            <w:pPr>
              <w:rPr>
                <w:rFonts w:ascii="Open Sans" w:hAnsi="Open Sans" w:cs="Open Sans"/>
                <w:b/>
                <w:szCs w:val="20"/>
              </w:rPr>
            </w:pPr>
            <w:r w:rsidRPr="008B7A7A">
              <w:rPr>
                <w:rFonts w:ascii="Open Sans" w:hAnsi="Open Sans" w:cs="Open Sans"/>
                <w:b/>
                <w:szCs w:val="20"/>
              </w:rPr>
              <w:t>Notes (Optional)</w:t>
            </w:r>
          </w:p>
          <w:p w14:paraId="590C0758" w14:textId="09637821" w:rsidR="006D3F2B" w:rsidRPr="008B7A7A" w:rsidRDefault="006D3F2B" w:rsidP="00733F6A">
            <w:pPr>
              <w:rPr>
                <w:rFonts w:ascii="Open Sans" w:hAnsi="Open Sans" w:cs="Open Sans"/>
                <w:b/>
                <w:szCs w:val="20"/>
              </w:rPr>
            </w:pPr>
            <w:r>
              <w:rPr>
                <w:rFonts w:ascii="Open Sans" w:hAnsi="Open Sans" w:cs="Open Sans"/>
                <w:b/>
                <w:szCs w:val="20"/>
              </w:rPr>
              <w:t>Level C reaches an appropriate proficiency given the amount of exposure to the language that students have received up to this point.</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6B74BA"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r w:rsidR="00CD03F8" w:rsidRPr="006B74BA"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6B74BA" w14:paraId="6195E39C" w14:textId="77777777" w:rsidTr="00D371BB">
        <w:trPr>
          <w:cantSplit/>
          <w:trHeight w:val="148"/>
          <w:jc w:val="center"/>
        </w:trPr>
        <w:tc>
          <w:tcPr>
            <w:tcW w:w="5000" w:type="pct"/>
          </w:tcPr>
          <w:p w14:paraId="2DEE43F9"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6B74BA"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r w:rsidR="00CD03F8" w:rsidRPr="006B74BA"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6B74BA"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6B74BA"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6B74BA"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6B74BA"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6B74BA"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2898F5D9" w:rsidR="009F5FF3" w:rsidRPr="005C2C23" w:rsidRDefault="003472AB" w:rsidP="009F5FF3">
            <w:pPr>
              <w:rPr>
                <w:rFonts w:ascii="Open Sans" w:hAnsi="Open Sans" w:cs="Open Sans"/>
                <w:sz w:val="20"/>
                <w:szCs w:val="20"/>
              </w:rPr>
            </w:pPr>
            <w:r>
              <w:rPr>
                <w:rFonts w:ascii="Open Sans" w:hAnsi="Open Sans" w:cs="Open Sans"/>
                <w:sz w:val="20"/>
                <w:szCs w:val="20"/>
              </w:rPr>
              <w:t>X</w:t>
            </w: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12A170CD" w:rsidR="009F5FF3" w:rsidRPr="005C2C23" w:rsidRDefault="003472AB" w:rsidP="009F5FF3">
            <w:pPr>
              <w:rPr>
                <w:rFonts w:ascii="Open Sans" w:hAnsi="Open Sans" w:cs="Open Sans"/>
                <w:sz w:val="20"/>
                <w:szCs w:val="20"/>
              </w:rPr>
            </w:pPr>
            <w:r>
              <w:rPr>
                <w:rFonts w:ascii="Open Sans" w:hAnsi="Open Sans" w:cs="Open Sans"/>
                <w:sz w:val="20"/>
                <w:szCs w:val="20"/>
              </w:rPr>
              <w:t xml:space="preserve">This standard is met through pages 13, </w:t>
            </w:r>
            <w:r w:rsidR="004D4423">
              <w:rPr>
                <w:rFonts w:ascii="Open Sans" w:hAnsi="Open Sans" w:cs="Open Sans"/>
                <w:sz w:val="20"/>
                <w:szCs w:val="20"/>
              </w:rPr>
              <w:t xml:space="preserve">26, 29, 31, 43, 47, 49, 83, 117, &amp; 235 of the student edition and pages 55, 89, 114, 122, &amp; 157 of the teacher edition. </w:t>
            </w:r>
            <w:r w:rsidR="004D4423">
              <w:rPr>
                <w:rFonts w:ascii="Open Sans" w:hAnsi="Open Sans" w:cs="Open Sans"/>
                <w:szCs w:val="20"/>
              </w:rPr>
              <w:t>This list is not exhaustive. The skills necessary to meet this standard are introduced early and practiced often.</w:t>
            </w:r>
          </w:p>
        </w:tc>
      </w:tr>
      <w:tr w:rsidR="009F5FF3" w:rsidRPr="006B74BA"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lastRenderedPageBreak/>
              <w:t>Novice Mid (NM)</w:t>
            </w:r>
          </w:p>
          <w:p w14:paraId="4520B0C6" w14:textId="4403B17B" w:rsidR="009F5FF3" w:rsidRPr="004D4423" w:rsidRDefault="009F5FF3" w:rsidP="009F5FF3">
            <w:pPr>
              <w:pStyle w:val="Default"/>
              <w:ind w:left="-120" w:right="-103"/>
              <w:jc w:val="center"/>
              <w:rPr>
                <w:rFonts w:ascii="Open Sans" w:hAnsi="Open Sans" w:cs="Open Sans"/>
                <w:sz w:val="20"/>
                <w:szCs w:val="20"/>
                <w:lang w:val="es-419"/>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1872B1B0" w:rsidR="009F5FF3" w:rsidRPr="005C2C23" w:rsidRDefault="004D4423" w:rsidP="009F5FF3">
            <w:pPr>
              <w:rPr>
                <w:rFonts w:ascii="Open Sans" w:hAnsi="Open Sans" w:cs="Open Sans"/>
                <w:sz w:val="20"/>
                <w:szCs w:val="20"/>
              </w:rPr>
            </w:pPr>
            <w:r>
              <w:rPr>
                <w:rFonts w:ascii="Open Sans" w:hAnsi="Open Sans" w:cs="Open Sans"/>
                <w:sz w:val="20"/>
                <w:szCs w:val="20"/>
              </w:rPr>
              <w:t>X</w:t>
            </w: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6DFBECCA" w:rsidR="009F5FF3" w:rsidRPr="005C2C23" w:rsidRDefault="004D4423" w:rsidP="009F5FF3">
            <w:pPr>
              <w:rPr>
                <w:rFonts w:ascii="Open Sans" w:hAnsi="Open Sans" w:cs="Open Sans"/>
                <w:sz w:val="20"/>
                <w:szCs w:val="20"/>
              </w:rPr>
            </w:pPr>
            <w:r>
              <w:rPr>
                <w:rFonts w:ascii="Open Sans" w:hAnsi="Open Sans" w:cs="Open Sans"/>
                <w:sz w:val="20"/>
                <w:szCs w:val="20"/>
              </w:rPr>
              <w:t xml:space="preserve">This standard is met through pages 26, 37, 39, 43, 55, 63, 99, 102, 103, 105, 107, 170, 185, 189, 191, 199, &amp; 207 of the student edition and pages 22, 31, 59, 61, 75, &amp; 192 of the teacher edition. </w:t>
            </w:r>
            <w:r>
              <w:rPr>
                <w:rFonts w:ascii="Open Sans" w:hAnsi="Open Sans" w:cs="Open Sans"/>
                <w:szCs w:val="20"/>
              </w:rPr>
              <w:t>This list is not exhaustive. The skills necessary to meet this standard are introduced early and practiced often.</w:t>
            </w: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5A6C4FD4" w:rsidR="009F5FF3" w:rsidRPr="005C2C23" w:rsidRDefault="006D3F2B" w:rsidP="009F5FF3">
            <w:pPr>
              <w:rPr>
                <w:rFonts w:ascii="Open Sans" w:hAnsi="Open Sans" w:cs="Open Sans"/>
                <w:sz w:val="20"/>
                <w:szCs w:val="20"/>
              </w:rPr>
            </w:pPr>
            <w:r>
              <w:rPr>
                <w:rFonts w:ascii="Open Sans" w:hAnsi="Open Sans" w:cs="Open Sans"/>
                <w:sz w:val="20"/>
                <w:szCs w:val="20"/>
              </w:rPr>
              <w:t>x</w:t>
            </w:r>
          </w:p>
        </w:tc>
        <w:tc>
          <w:tcPr>
            <w:tcW w:w="1738" w:type="pct"/>
          </w:tcPr>
          <w:p w14:paraId="2647C8BB" w14:textId="34942552" w:rsidR="009F5FF3" w:rsidRPr="005C2C23" w:rsidRDefault="006D3F2B" w:rsidP="009F5FF3">
            <w:pPr>
              <w:rPr>
                <w:rFonts w:ascii="Open Sans" w:hAnsi="Open Sans" w:cs="Open Sans"/>
                <w:sz w:val="20"/>
                <w:szCs w:val="20"/>
              </w:rPr>
            </w:pPr>
            <w:r>
              <w:rPr>
                <w:rFonts w:ascii="Open Sans" w:hAnsi="Open Sans" w:cs="Open Sans"/>
                <w:sz w:val="20"/>
                <w:szCs w:val="20"/>
              </w:rPr>
              <w:t>N/A</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6B74BA" w14:paraId="37A2AD64" w14:textId="77777777" w:rsidTr="00733F6A">
        <w:trPr>
          <w:cantSplit/>
          <w:trHeight w:val="1440"/>
          <w:jc w:val="center"/>
        </w:trPr>
        <w:tc>
          <w:tcPr>
            <w:tcW w:w="2764" w:type="pct"/>
            <w:shd w:val="clear" w:color="auto" w:fill="F2F2F2" w:themeFill="background1" w:themeFillShade="F2"/>
            <w:vAlign w:val="center"/>
          </w:tcPr>
          <w:p w14:paraId="250F34C8" w14:textId="1708C2A1"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3B22168F"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5368B406" w14:textId="1626FCD0" w:rsidR="006D3F2B" w:rsidRPr="008B7A7A" w:rsidRDefault="006D3F2B"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AE31E09" w14:textId="77777777" w:rsidR="009F5FF3" w:rsidRDefault="009F5FF3" w:rsidP="00733F6A">
            <w:pPr>
              <w:rPr>
                <w:rFonts w:ascii="Open Sans" w:hAnsi="Open Sans" w:cs="Open Sans"/>
                <w:b/>
                <w:szCs w:val="20"/>
              </w:rPr>
            </w:pPr>
            <w:r w:rsidRPr="008B7A7A">
              <w:rPr>
                <w:rFonts w:ascii="Open Sans" w:hAnsi="Open Sans" w:cs="Open Sans"/>
                <w:b/>
                <w:szCs w:val="20"/>
              </w:rPr>
              <w:t>Notes (Optional)</w:t>
            </w:r>
          </w:p>
          <w:p w14:paraId="0E74F333" w14:textId="1695BD5E" w:rsidR="006D3F2B" w:rsidRPr="008B7A7A" w:rsidRDefault="006D3F2B" w:rsidP="00733F6A">
            <w:pPr>
              <w:rPr>
                <w:rFonts w:ascii="Open Sans" w:hAnsi="Open Sans" w:cs="Open Sans"/>
                <w:b/>
                <w:szCs w:val="20"/>
              </w:rPr>
            </w:pPr>
            <w:r>
              <w:rPr>
                <w:rFonts w:ascii="Open Sans" w:hAnsi="Open Sans" w:cs="Open Sans"/>
                <w:b/>
                <w:szCs w:val="20"/>
              </w:rPr>
              <w:t>Level C reaches an appropriate proficiency given the amount of exposure to the language that students have received up to this point.</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6B74BA"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r w:rsidR="009F5FF3" w:rsidRPr="006B74BA" w14:paraId="7A29D2D3" w14:textId="77777777" w:rsidTr="00C03FE7">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35" w:type="pct"/>
          </w:tcPr>
          <w:p w14:paraId="7C2AA18C" w14:textId="77777777" w:rsidR="009F5FF3" w:rsidRPr="005C2C23" w:rsidRDefault="009F5FF3" w:rsidP="009F5FF3">
            <w:pPr>
              <w:rPr>
                <w:rFonts w:ascii="Open Sans" w:hAnsi="Open Sans" w:cs="Open Sans"/>
                <w:sz w:val="20"/>
                <w:szCs w:val="20"/>
              </w:rPr>
            </w:pPr>
          </w:p>
        </w:tc>
        <w:tc>
          <w:tcPr>
            <w:tcW w:w="265"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r w:rsidR="009F5FF3" w:rsidRPr="006B74BA"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r w:rsidR="009F5FF3" w:rsidRPr="006B74BA" w14:paraId="1994F516" w14:textId="77777777" w:rsidTr="00C03FE7">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lastRenderedPageBreak/>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35" w:type="pct"/>
          </w:tcPr>
          <w:p w14:paraId="22915421" w14:textId="77777777" w:rsidR="009F5FF3" w:rsidRPr="00EE3BD2" w:rsidRDefault="009F5FF3" w:rsidP="009F5FF3">
            <w:pPr>
              <w:rPr>
                <w:rFonts w:ascii="Open Sans" w:hAnsi="Open Sans" w:cs="Open Sans"/>
                <w:sz w:val="20"/>
                <w:szCs w:val="20"/>
              </w:rPr>
            </w:pPr>
          </w:p>
        </w:tc>
        <w:tc>
          <w:tcPr>
            <w:tcW w:w="265"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6B74BA" w14:paraId="73F6738D" w14:textId="77777777" w:rsidTr="00C03FE7">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35" w:type="pct"/>
          </w:tcPr>
          <w:p w14:paraId="094AD269" w14:textId="77777777" w:rsidR="009F5FF3" w:rsidRPr="00EE3BD2" w:rsidRDefault="009F5FF3" w:rsidP="009F5FF3">
            <w:pPr>
              <w:rPr>
                <w:rFonts w:ascii="Open Sans" w:hAnsi="Open Sans" w:cs="Open Sans"/>
                <w:sz w:val="20"/>
                <w:szCs w:val="20"/>
              </w:rPr>
            </w:pPr>
          </w:p>
        </w:tc>
        <w:tc>
          <w:tcPr>
            <w:tcW w:w="265"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6B74BA" w14:paraId="676C083A" w14:textId="77777777" w:rsidTr="00C03FE7">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35" w:type="pct"/>
          </w:tcPr>
          <w:p w14:paraId="5657E003" w14:textId="77777777" w:rsidR="009F5FF3" w:rsidRPr="00EE3BD2" w:rsidRDefault="009F5FF3" w:rsidP="009F5FF3">
            <w:pPr>
              <w:rPr>
                <w:rFonts w:ascii="Open Sans" w:hAnsi="Open Sans" w:cs="Open Sans"/>
                <w:sz w:val="20"/>
                <w:szCs w:val="20"/>
              </w:rPr>
            </w:pPr>
          </w:p>
        </w:tc>
        <w:tc>
          <w:tcPr>
            <w:tcW w:w="265"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6B74BA"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6B74BA"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6B74BA"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418BB364" w:rsidR="009F5FF3" w:rsidRPr="00EE3BD2" w:rsidRDefault="004D4423" w:rsidP="009F5FF3">
            <w:pPr>
              <w:rPr>
                <w:rFonts w:ascii="Open Sans" w:hAnsi="Open Sans" w:cs="Open Sans"/>
                <w:sz w:val="20"/>
                <w:szCs w:val="20"/>
              </w:rPr>
            </w:pPr>
            <w:r>
              <w:rPr>
                <w:rFonts w:ascii="Open Sans" w:hAnsi="Open Sans" w:cs="Open Sans"/>
                <w:sz w:val="20"/>
                <w:szCs w:val="20"/>
              </w:rPr>
              <w:t>X</w:t>
            </w: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1B869071" w:rsidR="009F5FF3" w:rsidRPr="00EE3BD2" w:rsidRDefault="004D4423" w:rsidP="009F5FF3">
            <w:pPr>
              <w:rPr>
                <w:rFonts w:ascii="Open Sans" w:hAnsi="Open Sans" w:cs="Open Sans"/>
                <w:sz w:val="20"/>
                <w:szCs w:val="20"/>
              </w:rPr>
            </w:pPr>
            <w:r>
              <w:rPr>
                <w:rFonts w:ascii="Open Sans" w:hAnsi="Open Sans" w:cs="Open Sans"/>
                <w:sz w:val="20"/>
                <w:szCs w:val="20"/>
              </w:rPr>
              <w:t xml:space="preserve">This standard is met through pages 25, 26, 33, 65, &amp; 237 of the student edition and pages 27, 52, 53, 60, &amp; 121 of the teacher edition. </w:t>
            </w:r>
            <w:r>
              <w:rPr>
                <w:rFonts w:ascii="Open Sans" w:hAnsi="Open Sans" w:cs="Open Sans"/>
                <w:szCs w:val="20"/>
              </w:rPr>
              <w:t>This list is not exhaustive. The skills necessary to meet this standard are introduced early and practiced often.</w:t>
            </w:r>
          </w:p>
        </w:tc>
      </w:tr>
      <w:tr w:rsidR="009F5FF3" w:rsidRPr="006B74BA"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2918692E" w:rsidR="009F5FF3" w:rsidRPr="00EE3BD2" w:rsidRDefault="004D4423" w:rsidP="009F5FF3">
            <w:pPr>
              <w:rPr>
                <w:rFonts w:ascii="Open Sans" w:hAnsi="Open Sans" w:cs="Open Sans"/>
                <w:sz w:val="20"/>
                <w:szCs w:val="20"/>
              </w:rPr>
            </w:pPr>
            <w:r>
              <w:rPr>
                <w:rFonts w:ascii="Open Sans" w:hAnsi="Open Sans" w:cs="Open Sans"/>
                <w:sz w:val="20"/>
                <w:szCs w:val="20"/>
              </w:rPr>
              <w:t>X</w:t>
            </w: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69CA34F" w:rsidR="009F5FF3" w:rsidRPr="00EE3BD2" w:rsidRDefault="004D4423" w:rsidP="009F5FF3">
            <w:pPr>
              <w:rPr>
                <w:rFonts w:ascii="Open Sans" w:hAnsi="Open Sans" w:cs="Open Sans"/>
                <w:sz w:val="20"/>
                <w:szCs w:val="20"/>
              </w:rPr>
            </w:pPr>
            <w:r>
              <w:rPr>
                <w:rFonts w:ascii="Open Sans" w:hAnsi="Open Sans" w:cs="Open Sans"/>
                <w:sz w:val="20"/>
                <w:szCs w:val="20"/>
              </w:rPr>
              <w:t xml:space="preserve">Aspects b &amp; c are met through pages 60, 94, 97, 99, 100, 102, 107, 110, 188, &amp; 246 of the teacher edition. Aspect a is not addressed. </w:t>
            </w:r>
            <w:r>
              <w:rPr>
                <w:rFonts w:ascii="Open Sans" w:hAnsi="Open Sans" w:cs="Open Sans"/>
                <w:szCs w:val="20"/>
              </w:rPr>
              <w:t>This list is not exhaustive. The skills necessary to meet this standard are introduced early and practiced often.</w:t>
            </w: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1A73AAB0" w14:textId="1F8678AD" w:rsidR="009F5FF3" w:rsidRPr="00EE3BD2" w:rsidRDefault="00F2593B"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302C0937" w:rsidR="009F5FF3" w:rsidRPr="00EE3BD2" w:rsidRDefault="006D3F2B" w:rsidP="009F5FF3">
            <w:pPr>
              <w:rPr>
                <w:rFonts w:ascii="Open Sans" w:hAnsi="Open Sans" w:cs="Open Sans"/>
                <w:sz w:val="20"/>
                <w:szCs w:val="20"/>
              </w:rPr>
            </w:pPr>
            <w:r>
              <w:rPr>
                <w:rFonts w:ascii="Open Sans" w:hAnsi="Open Sans" w:cs="Open Sans"/>
                <w:sz w:val="20"/>
                <w:szCs w:val="20"/>
              </w:rPr>
              <w:t>x</w:t>
            </w:r>
          </w:p>
        </w:tc>
        <w:tc>
          <w:tcPr>
            <w:tcW w:w="1738" w:type="pct"/>
          </w:tcPr>
          <w:p w14:paraId="4F74565B" w14:textId="11CAB723" w:rsidR="009F5FF3" w:rsidRPr="00EE3BD2" w:rsidRDefault="006D3F2B" w:rsidP="009F5FF3">
            <w:pPr>
              <w:rPr>
                <w:rFonts w:ascii="Open Sans" w:hAnsi="Open Sans" w:cs="Open Sans"/>
                <w:sz w:val="20"/>
                <w:szCs w:val="20"/>
              </w:rPr>
            </w:pPr>
            <w:r>
              <w:rPr>
                <w:rFonts w:ascii="Open Sans" w:hAnsi="Open Sans" w:cs="Open Sans"/>
                <w:sz w:val="20"/>
                <w:szCs w:val="20"/>
              </w:rPr>
              <w:t>N/A</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6B74BA" w14:paraId="4F82F296" w14:textId="77777777" w:rsidTr="00733F6A">
        <w:trPr>
          <w:cantSplit/>
          <w:trHeight w:val="1440"/>
          <w:jc w:val="center"/>
        </w:trPr>
        <w:tc>
          <w:tcPr>
            <w:tcW w:w="2764" w:type="pct"/>
            <w:shd w:val="clear" w:color="auto" w:fill="F2F2F2" w:themeFill="background1" w:themeFillShade="F2"/>
            <w:vAlign w:val="center"/>
          </w:tcPr>
          <w:p w14:paraId="062889DB" w14:textId="3B439FCA"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3B7B8DDB" w14:textId="77777777" w:rsidR="00FF0E03" w:rsidRDefault="00FF0E03" w:rsidP="00733F6A">
            <w:pPr>
              <w:rPr>
                <w:rFonts w:ascii="Open Sans" w:hAnsi="Open Sans" w:cs="Open Sans"/>
                <w:b/>
                <w:szCs w:val="20"/>
              </w:rPr>
            </w:pPr>
            <w:r w:rsidRPr="00EE3BD2">
              <w:rPr>
                <w:rFonts w:ascii="Open Sans" w:hAnsi="Open Sans" w:cs="Open Sans"/>
                <w:b/>
                <w:szCs w:val="20"/>
              </w:rPr>
              <w:t>Yes</w:t>
            </w:r>
          </w:p>
          <w:p w14:paraId="5C3D5A98" w14:textId="6CA65FA3" w:rsidR="006D3F2B" w:rsidRPr="00EE3BD2" w:rsidRDefault="006D3F2B"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7E8F8A" w14:textId="77777777" w:rsidR="00FF0E03" w:rsidRDefault="00FF0E03" w:rsidP="00733F6A">
            <w:pPr>
              <w:rPr>
                <w:rFonts w:ascii="Open Sans" w:hAnsi="Open Sans" w:cs="Open Sans"/>
                <w:b/>
                <w:szCs w:val="20"/>
              </w:rPr>
            </w:pPr>
            <w:r w:rsidRPr="00EE3BD2">
              <w:rPr>
                <w:rFonts w:ascii="Open Sans" w:hAnsi="Open Sans" w:cs="Open Sans"/>
                <w:b/>
                <w:szCs w:val="20"/>
              </w:rPr>
              <w:t>Notes (Optional)</w:t>
            </w:r>
          </w:p>
          <w:p w14:paraId="1E1CBCC7" w14:textId="2D530465" w:rsidR="006D3F2B" w:rsidRPr="00EE3BD2" w:rsidRDefault="006D3F2B" w:rsidP="00733F6A">
            <w:pPr>
              <w:rPr>
                <w:rFonts w:ascii="Open Sans" w:hAnsi="Open Sans" w:cs="Open Sans"/>
                <w:b/>
                <w:szCs w:val="20"/>
              </w:rPr>
            </w:pPr>
            <w:r>
              <w:rPr>
                <w:rFonts w:ascii="Open Sans" w:hAnsi="Open Sans" w:cs="Open Sans"/>
                <w:b/>
                <w:szCs w:val="20"/>
              </w:rPr>
              <w:t>Level C reaches an appropriate proficiency given the amount of exposure to the language that students have received up to this point.</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27"/>
        <w:gridCol w:w="721"/>
        <w:gridCol w:w="5032"/>
      </w:tblGrid>
      <w:tr w:rsidR="00BE2B86" w:rsidRPr="006B74BA" w14:paraId="23F667E9" w14:textId="77777777" w:rsidTr="00C03FE7">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14:paraId="2AE0BBC6" w14:textId="77777777" w:rsidR="00BE2B86" w:rsidRPr="00EE3BD2" w:rsidRDefault="00BE2B86" w:rsidP="00BE2B86">
            <w:pPr>
              <w:rPr>
                <w:rFonts w:ascii="Open Sans" w:hAnsi="Open Sans" w:cs="Open Sans"/>
                <w:sz w:val="20"/>
                <w:szCs w:val="20"/>
              </w:rPr>
            </w:pPr>
          </w:p>
        </w:tc>
        <w:tc>
          <w:tcPr>
            <w:tcW w:w="249"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r w:rsidR="00BE2B86" w:rsidRPr="006B74BA" w14:paraId="693EE02B" w14:textId="77777777" w:rsidTr="001273E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9"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r w:rsidR="00BE2B86" w:rsidRPr="006B74BA" w14:paraId="76DC98A1" w14:textId="77777777" w:rsidTr="00C03FE7">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51" w:type="pct"/>
          </w:tcPr>
          <w:p w14:paraId="3D02B4A2" w14:textId="77777777" w:rsidR="00BE2B86" w:rsidRPr="00EE3BD2" w:rsidRDefault="00BE2B86" w:rsidP="00BE2B86">
            <w:pPr>
              <w:rPr>
                <w:rFonts w:ascii="Open Sans" w:hAnsi="Open Sans" w:cs="Open Sans"/>
                <w:sz w:val="20"/>
                <w:szCs w:val="20"/>
              </w:rPr>
            </w:pPr>
          </w:p>
        </w:tc>
        <w:tc>
          <w:tcPr>
            <w:tcW w:w="249" w:type="pct"/>
          </w:tcPr>
          <w:p w14:paraId="2BD86D8A" w14:textId="77777777" w:rsidR="00BE2B86" w:rsidRPr="00EE3BD2" w:rsidRDefault="00BE2B86" w:rsidP="00BE2B86">
            <w:pPr>
              <w:rPr>
                <w:rFonts w:ascii="Open Sans" w:hAnsi="Open Sans" w:cs="Open Sans"/>
                <w:sz w:val="20"/>
                <w:szCs w:val="20"/>
              </w:rPr>
            </w:pPr>
          </w:p>
        </w:tc>
        <w:tc>
          <w:tcPr>
            <w:tcW w:w="1738" w:type="pct"/>
          </w:tcPr>
          <w:p w14:paraId="28EF13F0" w14:textId="77777777" w:rsidR="00BE2B86" w:rsidRPr="00EE3BD2" w:rsidRDefault="00BE2B86" w:rsidP="00BE2B86">
            <w:pPr>
              <w:rPr>
                <w:rFonts w:ascii="Open Sans" w:hAnsi="Open Sans" w:cs="Open Sans"/>
                <w:sz w:val="20"/>
                <w:szCs w:val="20"/>
              </w:rPr>
            </w:pPr>
          </w:p>
        </w:tc>
      </w:tr>
      <w:tr w:rsidR="00BE2B86" w:rsidRPr="006B74BA" w14:paraId="73AA11CE" w14:textId="77777777" w:rsidTr="00C03FE7">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51" w:type="pct"/>
          </w:tcPr>
          <w:p w14:paraId="6C602969" w14:textId="77777777" w:rsidR="00BE2B86" w:rsidRPr="00EE3BD2" w:rsidRDefault="00BE2B86" w:rsidP="00BE2B86">
            <w:pPr>
              <w:rPr>
                <w:rFonts w:ascii="Open Sans" w:hAnsi="Open Sans" w:cs="Open Sans"/>
                <w:sz w:val="20"/>
                <w:szCs w:val="20"/>
              </w:rPr>
            </w:pPr>
          </w:p>
        </w:tc>
        <w:tc>
          <w:tcPr>
            <w:tcW w:w="249" w:type="pct"/>
          </w:tcPr>
          <w:p w14:paraId="40219B0E" w14:textId="77777777" w:rsidR="00BE2B86" w:rsidRPr="00EE3BD2" w:rsidRDefault="00BE2B86" w:rsidP="00BE2B86">
            <w:pPr>
              <w:rPr>
                <w:rFonts w:ascii="Open Sans" w:hAnsi="Open Sans" w:cs="Open Sans"/>
                <w:sz w:val="20"/>
                <w:szCs w:val="20"/>
              </w:rPr>
            </w:pPr>
          </w:p>
        </w:tc>
        <w:tc>
          <w:tcPr>
            <w:tcW w:w="1738" w:type="pct"/>
          </w:tcPr>
          <w:p w14:paraId="64462FF1"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6B74BA" w14:paraId="3BB669B0" w14:textId="77777777" w:rsidTr="003472AB">
        <w:trPr>
          <w:cantSplit/>
          <w:trHeight w:val="148"/>
          <w:jc w:val="center"/>
        </w:trPr>
        <w:tc>
          <w:tcPr>
            <w:tcW w:w="5000" w:type="pct"/>
          </w:tcPr>
          <w:p w14:paraId="37FFDD06" w14:textId="77777777" w:rsidR="00AF74BC" w:rsidRDefault="00AF74BC" w:rsidP="003472A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DCF106F" w14:textId="77777777" w:rsidR="00AF74BC" w:rsidRPr="008F6BE9" w:rsidRDefault="00AF74BC" w:rsidP="003472A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BE2B86" w:rsidRPr="006B74BA" w14:paraId="7B34CF05" w14:textId="77777777" w:rsidTr="00C03FE7">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52" w:type="pct"/>
          </w:tcPr>
          <w:p w14:paraId="55378548" w14:textId="77777777" w:rsidR="00BE2B86" w:rsidRPr="00EE3BD2" w:rsidRDefault="00BE2B86" w:rsidP="00BE2B86">
            <w:pPr>
              <w:rPr>
                <w:rFonts w:ascii="Open Sans" w:hAnsi="Open Sans" w:cs="Open Sans"/>
                <w:sz w:val="20"/>
                <w:szCs w:val="20"/>
              </w:rPr>
            </w:pPr>
          </w:p>
        </w:tc>
        <w:tc>
          <w:tcPr>
            <w:tcW w:w="248" w:type="pct"/>
          </w:tcPr>
          <w:p w14:paraId="4E00ED80" w14:textId="77777777" w:rsidR="00BE2B86" w:rsidRPr="00EE3BD2" w:rsidRDefault="00BE2B86" w:rsidP="00BE2B86">
            <w:pPr>
              <w:rPr>
                <w:rFonts w:ascii="Open Sans" w:hAnsi="Open Sans" w:cs="Open Sans"/>
                <w:sz w:val="20"/>
                <w:szCs w:val="20"/>
              </w:rPr>
            </w:pPr>
          </w:p>
        </w:tc>
        <w:tc>
          <w:tcPr>
            <w:tcW w:w="1738" w:type="pct"/>
          </w:tcPr>
          <w:p w14:paraId="14A4393E" w14:textId="77777777" w:rsidR="00BE2B86" w:rsidRPr="00EE3BD2" w:rsidRDefault="00BE2B86" w:rsidP="00BE2B86">
            <w:pPr>
              <w:rPr>
                <w:rFonts w:ascii="Open Sans" w:hAnsi="Open Sans" w:cs="Open Sans"/>
                <w:sz w:val="20"/>
                <w:szCs w:val="20"/>
              </w:rPr>
            </w:pPr>
          </w:p>
        </w:tc>
      </w:tr>
      <w:tr w:rsidR="00BE2B86" w:rsidRPr="006B74BA" w14:paraId="0DE3FF16" w14:textId="77777777" w:rsidTr="00C03FE7">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52" w:type="pct"/>
          </w:tcPr>
          <w:p w14:paraId="33EF0FD0" w14:textId="77777777" w:rsidR="00BE2B86" w:rsidRPr="00EE3BD2" w:rsidRDefault="00BE2B86" w:rsidP="00BE2B86">
            <w:pPr>
              <w:rPr>
                <w:rFonts w:ascii="Open Sans" w:hAnsi="Open Sans" w:cs="Open Sans"/>
                <w:sz w:val="20"/>
                <w:szCs w:val="20"/>
              </w:rPr>
            </w:pPr>
          </w:p>
        </w:tc>
        <w:tc>
          <w:tcPr>
            <w:tcW w:w="248" w:type="pct"/>
          </w:tcPr>
          <w:p w14:paraId="753E757A" w14:textId="77777777" w:rsidR="00BE2B86" w:rsidRPr="00EE3BD2" w:rsidRDefault="00BE2B86" w:rsidP="00BE2B86">
            <w:pPr>
              <w:rPr>
                <w:rFonts w:ascii="Open Sans" w:hAnsi="Open Sans" w:cs="Open Sans"/>
                <w:sz w:val="20"/>
                <w:szCs w:val="20"/>
              </w:rPr>
            </w:pPr>
          </w:p>
        </w:tc>
        <w:tc>
          <w:tcPr>
            <w:tcW w:w="1738"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C03FE7">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001460C" w14:textId="77777777" w:rsidR="00AF74BC" w:rsidRDefault="00AF74BC"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lastRenderedPageBreak/>
              <w:t>CORNERSTONE: Culture (C2)</w:t>
            </w:r>
          </w:p>
        </w:tc>
      </w:tr>
      <w:tr w:rsidR="00733F6A" w:rsidRPr="006B74BA"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6B74BA"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D4423"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21F97979" w:rsidR="00733F6A" w:rsidRPr="004C254A" w:rsidRDefault="00FC566E" w:rsidP="00733F6A">
            <w:pPr>
              <w:pStyle w:val="Default"/>
              <w:jc w:val="center"/>
              <w:rPr>
                <w:rFonts w:ascii="Open Sans" w:hAnsi="Open Sans" w:cs="Open Sans"/>
                <w:sz w:val="20"/>
                <w:szCs w:val="20"/>
              </w:rPr>
            </w:pPr>
            <w:r>
              <w:rPr>
                <w:rFonts w:ascii="Open Sans" w:hAnsi="Open Sans" w:cs="Open Sans"/>
                <w:b/>
                <w:sz w:val="20"/>
                <w:szCs w:val="20"/>
              </w:rPr>
              <w:t>M</w:t>
            </w:r>
            <w:r w:rsidR="00AB4080">
              <w:rPr>
                <w:rFonts w:ascii="Open Sans" w:hAnsi="Open Sans" w:cs="Open Sans"/>
                <w:b/>
                <w:sz w:val="20"/>
                <w:szCs w:val="20"/>
              </w:rPr>
              <w:t>L.C2.1.NR.a-e</w:t>
            </w:r>
          </w:p>
        </w:tc>
        <w:tc>
          <w:tcPr>
            <w:tcW w:w="2020" w:type="pct"/>
            <w:vAlign w:val="center"/>
          </w:tcPr>
          <w:p w14:paraId="095037AE" w14:textId="77777777" w:rsidR="00AB4080" w:rsidRPr="00A60D39" w:rsidRDefault="00AB4080" w:rsidP="00AB4080">
            <w:pPr>
              <w:spacing w:before="80" w:after="120"/>
              <w:ind w:left="86"/>
              <w:rPr>
                <w:rFonts w:ascii="Open Sans" w:eastAsia="Arial" w:hAnsi="Open Sans" w:cs="Open Sans"/>
                <w:szCs w:val="20"/>
              </w:rPr>
            </w:pPr>
            <w:r w:rsidRPr="00A60D39">
              <w:rPr>
                <w:rFonts w:ascii="Open Sans" w:eastAsia="Arial" w:hAnsi="Open Sans" w:cs="Open Sans"/>
                <w:b/>
                <w:szCs w:val="20"/>
              </w:rPr>
              <w:t>Novice Range</w:t>
            </w:r>
            <w:r>
              <w:rPr>
                <w:rFonts w:ascii="Open Sans" w:eastAsia="Arial" w:hAnsi="Open Sans" w:cs="Open Sans"/>
                <w:b/>
                <w:szCs w:val="20"/>
              </w:rPr>
              <w:t xml:space="preserve"> Learners in elementary and middle school</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4D4D44" w14:textId="4DD962AA" w:rsidR="00733F6A" w:rsidRPr="00AB4080" w:rsidRDefault="00733F6A" w:rsidP="00AB4080">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14:paraId="0C99F037" w14:textId="67DD2473" w:rsidR="00733F6A" w:rsidRPr="004C254A" w:rsidRDefault="004D4423" w:rsidP="00733F6A">
            <w:pPr>
              <w:rPr>
                <w:rFonts w:ascii="Open Sans" w:hAnsi="Open Sans" w:cs="Open Sans"/>
                <w:szCs w:val="20"/>
              </w:rPr>
            </w:pPr>
            <w:r>
              <w:rPr>
                <w:rFonts w:ascii="Open Sans" w:hAnsi="Open Sans" w:cs="Open Sans"/>
                <w:szCs w:val="20"/>
              </w:rPr>
              <w:t>X</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09A998A7" w:rsidR="00733F6A" w:rsidRPr="004C254A" w:rsidRDefault="00812D1B" w:rsidP="00733F6A">
            <w:pPr>
              <w:rPr>
                <w:rFonts w:ascii="Open Sans" w:hAnsi="Open Sans" w:cs="Open Sans"/>
                <w:szCs w:val="20"/>
              </w:rPr>
            </w:pPr>
            <w:r>
              <w:rPr>
                <w:rFonts w:ascii="Open Sans" w:hAnsi="Open Sans" w:cs="Open Sans"/>
                <w:szCs w:val="20"/>
              </w:rPr>
              <w:t>Aspects a, b, c, &amp; e are met through pages 13, 15, 17, 18, 19, 251, 252, 255, 260, 268,&amp; 278 of the student edition and pages 21, 48, 82, 128, 152, &amp; 157 of the teacher edition. Aspect d is not addressed.</w:t>
            </w:r>
          </w:p>
        </w:tc>
      </w:tr>
      <w:tr w:rsidR="00733F6A" w:rsidRPr="004C254A" w14:paraId="00015AD9" w14:textId="77777777" w:rsidTr="004C254A">
        <w:trPr>
          <w:cantSplit/>
          <w:trHeight w:val="1440"/>
          <w:jc w:val="center"/>
        </w:trPr>
        <w:tc>
          <w:tcPr>
            <w:tcW w:w="2764" w:type="pct"/>
            <w:gridSpan w:val="2"/>
            <w:shd w:val="clear" w:color="auto" w:fill="F2F2F2" w:themeFill="background1" w:themeFillShade="F2"/>
            <w:vAlign w:val="center"/>
          </w:tcPr>
          <w:p w14:paraId="07275E0B" w14:textId="74F72056" w:rsidR="00733F6A" w:rsidRPr="004C254A" w:rsidRDefault="00733F6A" w:rsidP="00E05CBE">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7497A95C"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0C4F7164" w14:textId="782A77A1" w:rsidR="00812D1B" w:rsidRPr="004C254A" w:rsidRDefault="00812D1B" w:rsidP="00733F6A">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6B74BA" w14:paraId="79E52A92" w14:textId="77777777" w:rsidTr="003472AB">
        <w:trPr>
          <w:cantSplit/>
          <w:trHeight w:val="148"/>
          <w:jc w:val="center"/>
        </w:trPr>
        <w:tc>
          <w:tcPr>
            <w:tcW w:w="5000" w:type="pct"/>
          </w:tcPr>
          <w:p w14:paraId="2BE934A5" w14:textId="77777777" w:rsidR="00AF74BC" w:rsidRDefault="00AF74BC" w:rsidP="003472A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956234" w14:textId="77777777" w:rsidR="00AF74BC" w:rsidRPr="008F6BE9" w:rsidRDefault="00AF74BC" w:rsidP="003472A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AB4080" w:rsidRPr="006B74BA" w14:paraId="14235EBE" w14:textId="77777777" w:rsidTr="00AB4080">
        <w:trPr>
          <w:cantSplit/>
          <w:trHeight w:val="1916"/>
          <w:jc w:val="center"/>
        </w:trPr>
        <w:tc>
          <w:tcPr>
            <w:tcW w:w="744" w:type="pct"/>
            <w:vAlign w:val="center"/>
          </w:tcPr>
          <w:p w14:paraId="7921C159" w14:textId="77777777" w:rsidR="00AB4080" w:rsidRPr="004C254A" w:rsidRDefault="00AB4080" w:rsidP="00AB4080">
            <w:pPr>
              <w:pStyle w:val="NoSpacing"/>
              <w:jc w:val="center"/>
              <w:rPr>
                <w:rFonts w:ascii="Open Sans" w:hAnsi="Open Sans" w:cs="Open Sans"/>
                <w:b/>
                <w:szCs w:val="20"/>
              </w:rPr>
            </w:pPr>
            <w:r w:rsidRPr="004C254A">
              <w:rPr>
                <w:rFonts w:ascii="Open Sans" w:hAnsi="Open Sans" w:cs="Open Sans"/>
                <w:b/>
                <w:szCs w:val="20"/>
              </w:rPr>
              <w:lastRenderedPageBreak/>
              <w:t>Novice Range (NR)</w:t>
            </w:r>
          </w:p>
          <w:p w14:paraId="1F036081" w14:textId="2F3D06CB" w:rsidR="00AB4080" w:rsidRPr="004C254A" w:rsidRDefault="00FC566E"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L.C2.1.NR.f-g</w:t>
            </w:r>
          </w:p>
        </w:tc>
        <w:tc>
          <w:tcPr>
            <w:tcW w:w="2020" w:type="pct"/>
            <w:vAlign w:val="center"/>
          </w:tcPr>
          <w:p w14:paraId="5F9A015D" w14:textId="1CADEBCF" w:rsidR="00AB4080" w:rsidRPr="00A60D39" w:rsidRDefault="009A2F17" w:rsidP="00AB408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AB4080" w:rsidRPr="00A60D39">
              <w:rPr>
                <w:rFonts w:ascii="Open Sans" w:eastAsia="Arial" w:hAnsi="Open Sans" w:cs="Open Sans"/>
                <w:b/>
                <w:szCs w:val="20"/>
              </w:rPr>
              <w:t>Novice Range</w:t>
            </w:r>
            <w:r w:rsidR="00AB4080">
              <w:rPr>
                <w:rFonts w:ascii="Open Sans" w:eastAsia="Arial" w:hAnsi="Open Sans" w:cs="Open Sans"/>
                <w:b/>
                <w:szCs w:val="20"/>
              </w:rPr>
              <w:t xml:space="preserve"> Learners in </w:t>
            </w:r>
            <w:r>
              <w:rPr>
                <w:rFonts w:ascii="Open Sans" w:eastAsia="Arial" w:hAnsi="Open Sans" w:cs="Open Sans"/>
                <w:b/>
                <w:szCs w:val="20"/>
              </w:rPr>
              <w:t>high</w:t>
            </w:r>
            <w:r w:rsidR="00AB4080">
              <w:rPr>
                <w:rFonts w:ascii="Open Sans" w:eastAsia="Arial" w:hAnsi="Open Sans" w:cs="Open Sans"/>
                <w:b/>
                <w:szCs w:val="20"/>
              </w:rPr>
              <w:t xml:space="preserve"> school</w:t>
            </w:r>
          </w:p>
          <w:p w14:paraId="0973F01E" w14:textId="77777777" w:rsidR="00AB4080" w:rsidRPr="004C254A" w:rsidRDefault="00AB4080" w:rsidP="009A2F1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3FCF5244" w14:textId="77777777" w:rsidR="00AB4080" w:rsidRPr="004C254A" w:rsidRDefault="00AB4080" w:rsidP="009A2F1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F93CA5B" w14:textId="77777777" w:rsidR="00AB4080" w:rsidRPr="004C254A" w:rsidRDefault="00AB4080" w:rsidP="00AB4080">
            <w:pPr>
              <w:rPr>
                <w:rFonts w:ascii="Open Sans" w:hAnsi="Open Sans" w:cs="Open Sans"/>
                <w:szCs w:val="20"/>
              </w:rPr>
            </w:pPr>
          </w:p>
        </w:tc>
        <w:tc>
          <w:tcPr>
            <w:tcW w:w="249" w:type="pct"/>
          </w:tcPr>
          <w:p w14:paraId="33C6BBC2" w14:textId="77777777" w:rsidR="00AB4080" w:rsidRPr="004C254A" w:rsidRDefault="00AB4080" w:rsidP="00AB4080">
            <w:pPr>
              <w:rPr>
                <w:rFonts w:ascii="Open Sans" w:hAnsi="Open Sans" w:cs="Open Sans"/>
                <w:szCs w:val="20"/>
              </w:rPr>
            </w:pPr>
          </w:p>
        </w:tc>
        <w:tc>
          <w:tcPr>
            <w:tcW w:w="1738" w:type="pct"/>
          </w:tcPr>
          <w:p w14:paraId="6A1DCBE1" w14:textId="77777777" w:rsidR="00AB4080" w:rsidRPr="004C254A" w:rsidRDefault="00AB4080" w:rsidP="00AB4080">
            <w:pPr>
              <w:rPr>
                <w:rFonts w:ascii="Open Sans" w:hAnsi="Open Sans" w:cs="Open Sans"/>
                <w:szCs w:val="20"/>
              </w:rPr>
            </w:pPr>
          </w:p>
        </w:tc>
      </w:tr>
      <w:tr w:rsidR="004C254A" w:rsidRPr="006B74BA" w14:paraId="2E482CC2" w14:textId="77777777" w:rsidTr="00AB4080">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246AD71B" w:rsidR="004C254A" w:rsidRPr="004C254A" w:rsidRDefault="009A2F17" w:rsidP="004C254A">
            <w:pPr>
              <w:pStyle w:val="Default"/>
              <w:ind w:left="-120" w:right="-26"/>
              <w:jc w:val="center"/>
              <w:rPr>
                <w:rFonts w:ascii="Open Sans" w:hAnsi="Open Sans" w:cs="Open Sans"/>
                <w:sz w:val="20"/>
                <w:szCs w:val="20"/>
              </w:rPr>
            </w:pPr>
            <w:r>
              <w:rPr>
                <w:rFonts w:ascii="Open Sans" w:hAnsi="Open Sans" w:cs="Open Sans"/>
                <w:b/>
                <w:bCs/>
                <w:spacing w:val="-1"/>
                <w:sz w:val="20"/>
                <w:szCs w:val="20"/>
              </w:rPr>
              <w:t>ML.C2.1.IR.a-d</w:t>
            </w:r>
          </w:p>
        </w:tc>
        <w:tc>
          <w:tcPr>
            <w:tcW w:w="2020" w:type="pct"/>
            <w:vAlign w:val="center"/>
          </w:tcPr>
          <w:p w14:paraId="75655380" w14:textId="4336B9F0" w:rsidR="004C254A" w:rsidRPr="004C254A" w:rsidRDefault="004C254A" w:rsidP="00AB4080">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0B2536CB" w14:textId="5C3C5060" w:rsidR="004C254A" w:rsidRPr="009A2F17" w:rsidRDefault="004C254A"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14:paraId="2DB3AE16" w14:textId="77777777" w:rsidR="004C254A" w:rsidRPr="004C254A" w:rsidRDefault="004C254A" w:rsidP="00AB4080">
            <w:pPr>
              <w:rPr>
                <w:rFonts w:ascii="Open Sans" w:hAnsi="Open Sans" w:cs="Open Sans"/>
                <w:szCs w:val="20"/>
              </w:rPr>
            </w:pPr>
          </w:p>
        </w:tc>
        <w:tc>
          <w:tcPr>
            <w:tcW w:w="249" w:type="pct"/>
          </w:tcPr>
          <w:p w14:paraId="612A5F80" w14:textId="77777777" w:rsidR="004C254A" w:rsidRPr="004C254A" w:rsidRDefault="004C254A" w:rsidP="00AB4080">
            <w:pPr>
              <w:rPr>
                <w:rFonts w:ascii="Open Sans" w:hAnsi="Open Sans" w:cs="Open Sans"/>
                <w:szCs w:val="20"/>
              </w:rPr>
            </w:pPr>
          </w:p>
        </w:tc>
        <w:tc>
          <w:tcPr>
            <w:tcW w:w="1738" w:type="pct"/>
          </w:tcPr>
          <w:p w14:paraId="319EA5B7" w14:textId="77777777" w:rsidR="004C254A" w:rsidRPr="004C254A" w:rsidRDefault="004C254A" w:rsidP="00AB4080">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6B74BA" w14:paraId="519D2694" w14:textId="77777777" w:rsidTr="003472AB">
        <w:trPr>
          <w:cantSplit/>
          <w:trHeight w:val="148"/>
          <w:jc w:val="center"/>
        </w:trPr>
        <w:tc>
          <w:tcPr>
            <w:tcW w:w="5000" w:type="pct"/>
          </w:tcPr>
          <w:p w14:paraId="679F2064" w14:textId="77777777" w:rsidR="00AF74BC" w:rsidRDefault="00AF74BC" w:rsidP="003472A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EAA982F" w14:textId="77777777" w:rsidR="00AF74BC" w:rsidRPr="008F6BE9" w:rsidRDefault="00AF74BC" w:rsidP="003472A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6B74BA" w14:paraId="71BB612E" w14:textId="77777777" w:rsidTr="003472AB">
        <w:trPr>
          <w:cantSplit/>
          <w:trHeight w:val="1916"/>
          <w:jc w:val="center"/>
        </w:trPr>
        <w:tc>
          <w:tcPr>
            <w:tcW w:w="744" w:type="pct"/>
            <w:vAlign w:val="center"/>
          </w:tcPr>
          <w:p w14:paraId="511466CA" w14:textId="77777777" w:rsidR="009A2F17" w:rsidRPr="004C254A" w:rsidRDefault="009A2F17" w:rsidP="003472AB">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16B84700" w14:textId="04EEE6DF" w:rsidR="009A2F17" w:rsidRPr="004C254A" w:rsidRDefault="009A2F17" w:rsidP="003472AB">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Pr="004C254A">
              <w:rPr>
                <w:rFonts w:ascii="Open Sans" w:hAnsi="Open Sans" w:cs="Open Sans"/>
                <w:b/>
                <w:bCs/>
                <w:spacing w:val="-1"/>
                <w:sz w:val="20"/>
                <w:szCs w:val="20"/>
              </w:rPr>
              <w:t>-h</w:t>
            </w:r>
          </w:p>
        </w:tc>
        <w:tc>
          <w:tcPr>
            <w:tcW w:w="2020" w:type="pct"/>
            <w:vAlign w:val="center"/>
          </w:tcPr>
          <w:p w14:paraId="368888E4" w14:textId="78317EF6" w:rsidR="009A2F17" w:rsidRPr="004C254A" w:rsidRDefault="009A2F17" w:rsidP="003472AB">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70CF7F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2790D7A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7AAD17B9"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5D74050C" w14:textId="77777777" w:rsidR="009A2F17" w:rsidRPr="004C254A" w:rsidRDefault="009A2F17"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46F28C7A" w14:textId="77777777" w:rsidR="009A2F17" w:rsidRPr="004C254A" w:rsidRDefault="009A2F17" w:rsidP="003472AB">
            <w:pPr>
              <w:rPr>
                <w:rFonts w:ascii="Open Sans" w:hAnsi="Open Sans" w:cs="Open Sans"/>
                <w:szCs w:val="20"/>
              </w:rPr>
            </w:pPr>
          </w:p>
        </w:tc>
        <w:tc>
          <w:tcPr>
            <w:tcW w:w="249" w:type="pct"/>
          </w:tcPr>
          <w:p w14:paraId="62040C78" w14:textId="77777777" w:rsidR="009A2F17" w:rsidRPr="004C254A" w:rsidRDefault="009A2F17" w:rsidP="003472AB">
            <w:pPr>
              <w:rPr>
                <w:rFonts w:ascii="Open Sans" w:hAnsi="Open Sans" w:cs="Open Sans"/>
                <w:szCs w:val="20"/>
              </w:rPr>
            </w:pPr>
          </w:p>
        </w:tc>
        <w:tc>
          <w:tcPr>
            <w:tcW w:w="1738" w:type="pct"/>
          </w:tcPr>
          <w:p w14:paraId="505F43DD" w14:textId="77777777" w:rsidR="009A2F17" w:rsidRPr="004C254A" w:rsidRDefault="009A2F17" w:rsidP="003472AB">
            <w:pPr>
              <w:rPr>
                <w:rFonts w:ascii="Open Sans" w:hAnsi="Open Sans" w:cs="Open Sans"/>
                <w:szCs w:val="20"/>
              </w:rPr>
            </w:pPr>
          </w:p>
        </w:tc>
      </w:tr>
      <w:tr w:rsidR="004C254A" w:rsidRPr="006B74BA" w14:paraId="1EAC977C" w14:textId="77777777" w:rsidTr="00AB4080">
        <w:trPr>
          <w:cantSplit/>
          <w:trHeight w:val="1916"/>
          <w:jc w:val="center"/>
        </w:trPr>
        <w:tc>
          <w:tcPr>
            <w:tcW w:w="744" w:type="pct"/>
            <w:vAlign w:val="center"/>
          </w:tcPr>
          <w:p w14:paraId="559417D5" w14:textId="2FD2B2B7" w:rsidR="004C254A" w:rsidRPr="004C254A" w:rsidRDefault="004C254A" w:rsidP="00AB4080">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AB4080">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15F036CA" w:rsidR="004C254A" w:rsidRPr="004C254A" w:rsidRDefault="00C11F3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r w:rsidR="009A2F17">
              <w:rPr>
                <w:rFonts w:ascii="Open Sans" w:eastAsia="Arial" w:hAnsi="Open Sans" w:cs="Open Sans"/>
                <w:b/>
                <w:szCs w:val="20"/>
              </w:rPr>
              <w:t>in high school</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AB4080">
            <w:pPr>
              <w:rPr>
                <w:rFonts w:ascii="Open Sans" w:hAnsi="Open Sans" w:cs="Open Sans"/>
                <w:szCs w:val="20"/>
              </w:rPr>
            </w:pPr>
          </w:p>
        </w:tc>
        <w:tc>
          <w:tcPr>
            <w:tcW w:w="249" w:type="pct"/>
          </w:tcPr>
          <w:p w14:paraId="7CDB6DF1" w14:textId="77777777" w:rsidR="004C254A" w:rsidRPr="004C254A" w:rsidRDefault="004C254A" w:rsidP="00AB4080">
            <w:pPr>
              <w:rPr>
                <w:rFonts w:ascii="Open Sans" w:hAnsi="Open Sans" w:cs="Open Sans"/>
                <w:szCs w:val="20"/>
              </w:rPr>
            </w:pPr>
          </w:p>
        </w:tc>
        <w:tc>
          <w:tcPr>
            <w:tcW w:w="1738" w:type="pct"/>
          </w:tcPr>
          <w:p w14:paraId="0915A6CC" w14:textId="77777777" w:rsidR="004C254A" w:rsidRPr="004C254A" w:rsidRDefault="004C254A"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AB4080">
        <w:trPr>
          <w:cantSplit/>
          <w:trHeight w:val="1440"/>
          <w:jc w:val="center"/>
        </w:trPr>
        <w:tc>
          <w:tcPr>
            <w:tcW w:w="2764" w:type="pct"/>
            <w:shd w:val="clear" w:color="auto" w:fill="F2F2F2" w:themeFill="background1" w:themeFillShade="F2"/>
            <w:vAlign w:val="center"/>
          </w:tcPr>
          <w:p w14:paraId="0F913139" w14:textId="77777777" w:rsidR="004C254A"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6B74BA" w14:paraId="7E02AFF0" w14:textId="77777777" w:rsidTr="00AB4080">
        <w:trPr>
          <w:cantSplit/>
          <w:trHeight w:val="149"/>
          <w:jc w:val="center"/>
        </w:trPr>
        <w:tc>
          <w:tcPr>
            <w:tcW w:w="744" w:type="pct"/>
            <w:vMerge w:val="restart"/>
            <w:vAlign w:val="center"/>
          </w:tcPr>
          <w:p w14:paraId="422F7CA3" w14:textId="77777777" w:rsidR="004C254A" w:rsidRPr="004C254A" w:rsidRDefault="004C254A"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AB4080">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6B74BA" w14:paraId="7F67931B" w14:textId="77777777" w:rsidTr="00AB4080">
        <w:trPr>
          <w:cantSplit/>
          <w:trHeight w:val="148"/>
          <w:jc w:val="center"/>
        </w:trPr>
        <w:tc>
          <w:tcPr>
            <w:tcW w:w="744" w:type="pct"/>
            <w:vMerge/>
            <w:vAlign w:val="center"/>
          </w:tcPr>
          <w:p w14:paraId="48247423" w14:textId="77777777" w:rsidR="004C254A" w:rsidRPr="004C254A" w:rsidRDefault="004C254A" w:rsidP="00AB4080">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AB4080">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AB4080">
            <w:pPr>
              <w:rPr>
                <w:rFonts w:ascii="Open Sans" w:hAnsi="Open Sans" w:cs="Open Sans"/>
                <w:szCs w:val="20"/>
              </w:rPr>
            </w:pPr>
          </w:p>
        </w:tc>
        <w:tc>
          <w:tcPr>
            <w:tcW w:w="249" w:type="pct"/>
            <w:vMerge/>
          </w:tcPr>
          <w:p w14:paraId="1471D71E" w14:textId="77777777" w:rsidR="004C254A" w:rsidRPr="004C254A" w:rsidRDefault="004C254A" w:rsidP="00AB4080">
            <w:pPr>
              <w:rPr>
                <w:rFonts w:ascii="Open Sans" w:hAnsi="Open Sans" w:cs="Open Sans"/>
                <w:szCs w:val="20"/>
              </w:rPr>
            </w:pPr>
          </w:p>
        </w:tc>
        <w:tc>
          <w:tcPr>
            <w:tcW w:w="1738" w:type="pct"/>
            <w:vMerge/>
          </w:tcPr>
          <w:p w14:paraId="6E564A26" w14:textId="77777777" w:rsidR="004C254A" w:rsidRPr="004C254A" w:rsidRDefault="004C254A" w:rsidP="00AB4080">
            <w:pPr>
              <w:rPr>
                <w:rFonts w:ascii="Open Sans" w:hAnsi="Open Sans" w:cs="Open Sans"/>
                <w:szCs w:val="20"/>
              </w:rPr>
            </w:pPr>
          </w:p>
        </w:tc>
      </w:tr>
      <w:tr w:rsidR="004C254A" w:rsidRPr="006B74BA" w14:paraId="3C15E7B9" w14:textId="77777777" w:rsidTr="00AB4080">
        <w:trPr>
          <w:cantSplit/>
          <w:trHeight w:val="1916"/>
          <w:jc w:val="center"/>
        </w:trPr>
        <w:tc>
          <w:tcPr>
            <w:tcW w:w="744" w:type="pct"/>
            <w:vAlign w:val="center"/>
          </w:tcPr>
          <w:p w14:paraId="43836406" w14:textId="77777777" w:rsidR="004C254A" w:rsidRPr="00C11F30" w:rsidRDefault="004C254A" w:rsidP="00AB4080">
            <w:pPr>
              <w:pStyle w:val="NoSpacing"/>
              <w:jc w:val="center"/>
              <w:rPr>
                <w:rFonts w:ascii="Open Sans" w:hAnsi="Open Sans" w:cs="Open Sans"/>
                <w:b/>
                <w:szCs w:val="20"/>
              </w:rPr>
            </w:pPr>
            <w:r w:rsidRPr="00C11F30">
              <w:rPr>
                <w:rFonts w:ascii="Open Sans" w:hAnsi="Open Sans" w:cs="Open Sans"/>
                <w:b/>
                <w:szCs w:val="20"/>
              </w:rPr>
              <w:lastRenderedPageBreak/>
              <w:t>Novice Range (NR)</w:t>
            </w:r>
          </w:p>
          <w:p w14:paraId="22A125B4" w14:textId="032F21A7" w:rsidR="004C254A" w:rsidRPr="00C11F30" w:rsidRDefault="00FC566E"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L.C2.2.NR.a-b</w:t>
            </w:r>
          </w:p>
        </w:tc>
        <w:tc>
          <w:tcPr>
            <w:tcW w:w="2020" w:type="pct"/>
            <w:vAlign w:val="center"/>
          </w:tcPr>
          <w:p w14:paraId="1B3036F8" w14:textId="4BD8475E" w:rsidR="004C254A" w:rsidRPr="00C11F30" w:rsidRDefault="004C254A"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249D6BDC" w14:textId="645AF842" w:rsidR="00C11F30" w:rsidRPr="009A2F17" w:rsidRDefault="00C11F30"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14:paraId="463F9350" w14:textId="3907CCD9" w:rsidR="004C254A" w:rsidRPr="004C254A" w:rsidRDefault="00812D1B" w:rsidP="00AB4080">
            <w:pPr>
              <w:rPr>
                <w:rFonts w:ascii="Open Sans" w:hAnsi="Open Sans" w:cs="Open Sans"/>
                <w:szCs w:val="20"/>
              </w:rPr>
            </w:pPr>
            <w:r>
              <w:rPr>
                <w:rFonts w:ascii="Open Sans" w:hAnsi="Open Sans" w:cs="Open Sans"/>
                <w:szCs w:val="20"/>
              </w:rPr>
              <w:t>X</w:t>
            </w:r>
          </w:p>
        </w:tc>
        <w:tc>
          <w:tcPr>
            <w:tcW w:w="249" w:type="pct"/>
          </w:tcPr>
          <w:p w14:paraId="10034D57" w14:textId="77777777" w:rsidR="004C254A" w:rsidRPr="004C254A" w:rsidRDefault="004C254A" w:rsidP="00AB4080">
            <w:pPr>
              <w:rPr>
                <w:rFonts w:ascii="Open Sans" w:hAnsi="Open Sans" w:cs="Open Sans"/>
                <w:szCs w:val="20"/>
              </w:rPr>
            </w:pPr>
          </w:p>
        </w:tc>
        <w:tc>
          <w:tcPr>
            <w:tcW w:w="1738" w:type="pct"/>
          </w:tcPr>
          <w:p w14:paraId="69BABDF2" w14:textId="3CA656AE" w:rsidR="004C254A" w:rsidRPr="004C254A" w:rsidRDefault="00812D1B" w:rsidP="00AB4080">
            <w:pPr>
              <w:rPr>
                <w:rFonts w:ascii="Open Sans" w:hAnsi="Open Sans" w:cs="Open Sans"/>
                <w:szCs w:val="20"/>
              </w:rPr>
            </w:pPr>
            <w:r>
              <w:rPr>
                <w:rFonts w:ascii="Open Sans" w:hAnsi="Open Sans" w:cs="Open Sans"/>
                <w:szCs w:val="20"/>
              </w:rPr>
              <w:t>This standard is met through pages 14, 28, 29, 113, 158, 165, 268, &amp; 272 of the teacher edition.</w:t>
            </w:r>
          </w:p>
        </w:tc>
      </w:tr>
      <w:tr w:rsidR="00C11F30" w:rsidRPr="004C254A" w14:paraId="5A0A1AFB" w14:textId="77777777" w:rsidTr="00AB4080">
        <w:trPr>
          <w:cantSplit/>
          <w:trHeight w:val="1440"/>
          <w:jc w:val="center"/>
        </w:trPr>
        <w:tc>
          <w:tcPr>
            <w:tcW w:w="2764" w:type="pct"/>
            <w:gridSpan w:val="2"/>
            <w:shd w:val="clear" w:color="auto" w:fill="F2F2F2" w:themeFill="background1" w:themeFillShade="F2"/>
            <w:vAlign w:val="center"/>
          </w:tcPr>
          <w:p w14:paraId="7FF21260" w14:textId="6F9E0F19"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2D418261" w14:textId="77777777" w:rsidR="00C11F30" w:rsidRDefault="00C11F30" w:rsidP="00AB4080">
            <w:pPr>
              <w:rPr>
                <w:rFonts w:ascii="Open Sans" w:hAnsi="Open Sans" w:cs="Open Sans"/>
                <w:b/>
                <w:szCs w:val="20"/>
              </w:rPr>
            </w:pPr>
            <w:r w:rsidRPr="004C254A">
              <w:rPr>
                <w:rFonts w:ascii="Open Sans" w:hAnsi="Open Sans" w:cs="Open Sans"/>
                <w:b/>
                <w:szCs w:val="20"/>
              </w:rPr>
              <w:t>Yes</w:t>
            </w:r>
          </w:p>
          <w:p w14:paraId="04B7F240" w14:textId="19186EF8" w:rsidR="00812D1B" w:rsidRPr="004C254A" w:rsidRDefault="00812D1B"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FD54104"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6B74BA" w14:paraId="5BA85897" w14:textId="77777777" w:rsidTr="003472AB">
        <w:trPr>
          <w:cantSplit/>
          <w:trHeight w:val="1916"/>
          <w:jc w:val="center"/>
        </w:trPr>
        <w:tc>
          <w:tcPr>
            <w:tcW w:w="744" w:type="pct"/>
            <w:vAlign w:val="center"/>
          </w:tcPr>
          <w:p w14:paraId="0805CC22" w14:textId="77777777" w:rsidR="009A2F17" w:rsidRPr="00C11F30" w:rsidRDefault="009A2F17" w:rsidP="003472AB">
            <w:pPr>
              <w:pStyle w:val="NoSpacing"/>
              <w:jc w:val="center"/>
              <w:rPr>
                <w:rFonts w:ascii="Open Sans" w:hAnsi="Open Sans" w:cs="Open Sans"/>
                <w:b/>
                <w:szCs w:val="20"/>
              </w:rPr>
            </w:pPr>
            <w:r w:rsidRPr="00C11F30">
              <w:rPr>
                <w:rFonts w:ascii="Open Sans" w:hAnsi="Open Sans" w:cs="Open Sans"/>
                <w:b/>
                <w:szCs w:val="20"/>
              </w:rPr>
              <w:t>Novice Range (NR)</w:t>
            </w:r>
          </w:p>
          <w:p w14:paraId="6174E02F" w14:textId="7BDD96D2" w:rsidR="009A2F17" w:rsidRPr="00C11F30" w:rsidRDefault="00FC566E" w:rsidP="003472AB">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L.C2.2.NR.c</w:t>
            </w:r>
            <w:r w:rsidR="009A2F17" w:rsidRPr="00C11F30">
              <w:rPr>
                <w:rFonts w:ascii="Open Sans" w:hAnsi="Open Sans" w:cs="Open Sans"/>
                <w:b/>
                <w:sz w:val="20"/>
                <w:szCs w:val="20"/>
              </w:rPr>
              <w:t>-d</w:t>
            </w:r>
          </w:p>
        </w:tc>
        <w:tc>
          <w:tcPr>
            <w:tcW w:w="2020" w:type="pct"/>
            <w:vAlign w:val="center"/>
          </w:tcPr>
          <w:p w14:paraId="5BC94EE1" w14:textId="76EF0F4B" w:rsidR="009A2F17" w:rsidRPr="00C11F30" w:rsidRDefault="009A2F17" w:rsidP="003472AB">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14:paraId="5A760F23" w14:textId="77777777" w:rsidR="009A2F17" w:rsidRPr="00C11F30" w:rsidRDefault="009A2F17" w:rsidP="009A2F1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7E2F9BCF" w14:textId="77777777" w:rsidR="009A2F17" w:rsidRPr="00C11F30" w:rsidRDefault="009A2F17"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03795C33" w14:textId="77777777" w:rsidR="009A2F17" w:rsidRPr="004C254A" w:rsidRDefault="009A2F17" w:rsidP="003472AB">
            <w:pPr>
              <w:rPr>
                <w:rFonts w:ascii="Open Sans" w:hAnsi="Open Sans" w:cs="Open Sans"/>
                <w:szCs w:val="20"/>
              </w:rPr>
            </w:pPr>
          </w:p>
        </w:tc>
        <w:tc>
          <w:tcPr>
            <w:tcW w:w="249" w:type="pct"/>
          </w:tcPr>
          <w:p w14:paraId="61D2B7B7" w14:textId="77777777" w:rsidR="009A2F17" w:rsidRPr="004C254A" w:rsidRDefault="009A2F17" w:rsidP="003472AB">
            <w:pPr>
              <w:rPr>
                <w:rFonts w:ascii="Open Sans" w:hAnsi="Open Sans" w:cs="Open Sans"/>
                <w:szCs w:val="20"/>
              </w:rPr>
            </w:pPr>
          </w:p>
        </w:tc>
        <w:tc>
          <w:tcPr>
            <w:tcW w:w="1738" w:type="pct"/>
          </w:tcPr>
          <w:p w14:paraId="6BDEC13E" w14:textId="77777777" w:rsidR="009A2F17" w:rsidRPr="004C254A" w:rsidRDefault="009A2F17" w:rsidP="003472AB">
            <w:pPr>
              <w:rPr>
                <w:rFonts w:ascii="Open Sans" w:hAnsi="Open Sans" w:cs="Open Sans"/>
                <w:szCs w:val="20"/>
              </w:rPr>
            </w:pPr>
          </w:p>
        </w:tc>
      </w:tr>
      <w:tr w:rsidR="00C11F30" w:rsidRPr="006B74BA" w14:paraId="2A33DF53" w14:textId="77777777" w:rsidTr="00AB4080">
        <w:trPr>
          <w:cantSplit/>
          <w:trHeight w:val="1916"/>
          <w:jc w:val="center"/>
        </w:trPr>
        <w:tc>
          <w:tcPr>
            <w:tcW w:w="744" w:type="pct"/>
            <w:vAlign w:val="center"/>
          </w:tcPr>
          <w:p w14:paraId="08DF4D75"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02BFB069" w:rsidR="00C11F30" w:rsidRPr="00C11F30" w:rsidRDefault="009A2F17" w:rsidP="00AB4080">
            <w:pPr>
              <w:pStyle w:val="Default"/>
              <w:ind w:left="-120" w:right="-26"/>
              <w:jc w:val="center"/>
              <w:rPr>
                <w:rFonts w:ascii="Open Sans" w:hAnsi="Open Sans" w:cs="Open Sans"/>
                <w:sz w:val="20"/>
                <w:szCs w:val="20"/>
              </w:rPr>
            </w:pPr>
            <w:r>
              <w:rPr>
                <w:rFonts w:ascii="Open Sans" w:hAnsi="Open Sans" w:cs="Open Sans"/>
                <w:b/>
                <w:bCs/>
                <w:spacing w:val="-1"/>
                <w:sz w:val="20"/>
                <w:szCs w:val="20"/>
              </w:rPr>
              <w:t>ML.C2.2.IR.a-b</w:t>
            </w:r>
          </w:p>
        </w:tc>
        <w:tc>
          <w:tcPr>
            <w:tcW w:w="2020" w:type="pct"/>
            <w:vAlign w:val="center"/>
          </w:tcPr>
          <w:p w14:paraId="36112A65" w14:textId="25880F65"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27AB18F9" w14:textId="4E26BEB0" w:rsidR="00C11F30" w:rsidRPr="009A2F17" w:rsidRDefault="00C11F30" w:rsidP="009A2F1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14:paraId="69E9CDB0" w14:textId="77777777" w:rsidR="00C11F30" w:rsidRPr="00C11F30" w:rsidRDefault="00C11F30" w:rsidP="00AB4080">
            <w:pPr>
              <w:rPr>
                <w:rFonts w:ascii="Open Sans" w:hAnsi="Open Sans" w:cs="Open Sans"/>
                <w:szCs w:val="20"/>
              </w:rPr>
            </w:pPr>
          </w:p>
        </w:tc>
        <w:tc>
          <w:tcPr>
            <w:tcW w:w="249" w:type="pct"/>
          </w:tcPr>
          <w:p w14:paraId="4984D2D8" w14:textId="77777777" w:rsidR="00C11F30" w:rsidRPr="00C11F30" w:rsidRDefault="00C11F30" w:rsidP="00AB4080">
            <w:pPr>
              <w:rPr>
                <w:rFonts w:ascii="Open Sans" w:hAnsi="Open Sans" w:cs="Open Sans"/>
                <w:szCs w:val="20"/>
              </w:rPr>
            </w:pPr>
          </w:p>
        </w:tc>
        <w:tc>
          <w:tcPr>
            <w:tcW w:w="1738" w:type="pct"/>
          </w:tcPr>
          <w:p w14:paraId="0799969E" w14:textId="77777777" w:rsidR="00C11F30" w:rsidRPr="00C11F30" w:rsidRDefault="00C11F30" w:rsidP="00AB4080">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6B74BA" w14:paraId="23280654" w14:textId="77777777" w:rsidTr="003472AB">
        <w:trPr>
          <w:cantSplit/>
          <w:trHeight w:val="148"/>
          <w:jc w:val="center"/>
        </w:trPr>
        <w:tc>
          <w:tcPr>
            <w:tcW w:w="5000" w:type="pct"/>
          </w:tcPr>
          <w:p w14:paraId="14DDDE00" w14:textId="77777777" w:rsidR="00AF74BC" w:rsidRDefault="00AF74BC" w:rsidP="003472A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E9A5E80" w14:textId="77777777" w:rsidR="00AF74BC" w:rsidRPr="008F6BE9" w:rsidRDefault="00AF74BC" w:rsidP="003472A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6B74BA" w14:paraId="4E45DA4B" w14:textId="77777777" w:rsidTr="003472AB">
        <w:trPr>
          <w:cantSplit/>
          <w:trHeight w:val="1916"/>
          <w:jc w:val="center"/>
        </w:trPr>
        <w:tc>
          <w:tcPr>
            <w:tcW w:w="744" w:type="pct"/>
            <w:vAlign w:val="center"/>
          </w:tcPr>
          <w:p w14:paraId="10EC6960" w14:textId="77777777" w:rsidR="009A2F17" w:rsidRPr="00C11F30" w:rsidRDefault="009A2F17" w:rsidP="003472AB">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58934DC8" w14:textId="09DF550A" w:rsidR="009A2F17" w:rsidRPr="00C11F30" w:rsidRDefault="009A2F17" w:rsidP="003472AB">
            <w:pPr>
              <w:pStyle w:val="Default"/>
              <w:ind w:left="-120" w:right="-26"/>
              <w:jc w:val="center"/>
              <w:rPr>
                <w:rFonts w:ascii="Open Sans" w:hAnsi="Open Sans" w:cs="Open Sans"/>
                <w:sz w:val="20"/>
                <w:szCs w:val="20"/>
              </w:rPr>
            </w:pPr>
            <w:r>
              <w:rPr>
                <w:rFonts w:ascii="Open Sans" w:hAnsi="Open Sans" w:cs="Open Sans"/>
                <w:b/>
                <w:bCs/>
                <w:spacing w:val="-1"/>
                <w:sz w:val="20"/>
                <w:szCs w:val="20"/>
              </w:rPr>
              <w:t>ML.C2.2.IR.</w:t>
            </w:r>
            <w:r w:rsidRPr="00C11F30">
              <w:rPr>
                <w:rFonts w:ascii="Open Sans" w:hAnsi="Open Sans" w:cs="Open Sans"/>
                <w:b/>
                <w:bCs/>
                <w:spacing w:val="-1"/>
                <w:sz w:val="20"/>
                <w:szCs w:val="20"/>
              </w:rPr>
              <w:t>c</w:t>
            </w:r>
          </w:p>
        </w:tc>
        <w:tc>
          <w:tcPr>
            <w:tcW w:w="2020" w:type="pct"/>
            <w:vAlign w:val="center"/>
          </w:tcPr>
          <w:p w14:paraId="261BDD8E" w14:textId="13BBC416" w:rsidR="009A2F17" w:rsidRPr="00C11F30" w:rsidRDefault="009A2F17" w:rsidP="003472AB">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1437EDF3" w14:textId="47C36F43" w:rsidR="009A2F17" w:rsidRPr="00C11F30" w:rsidRDefault="009A2F17" w:rsidP="004A7C08">
            <w:pPr>
              <w:pStyle w:val="ListParagraph"/>
              <w:numPr>
                <w:ilvl w:val="0"/>
                <w:numId w:val="7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7"/>
              </w:rPr>
              <w:t xml:space="preserve"> </w:t>
            </w:r>
            <w:r w:rsidRPr="00C11F30">
              <w:rPr>
                <w:rFonts w:ascii="Open Sans" w:hAnsi="Open Sans" w:cs="Open Sans"/>
                <w:spacing w:val="-1"/>
              </w:rPr>
              <w:t>and</w:t>
            </w:r>
            <w:r w:rsidRPr="00C11F30">
              <w:rPr>
                <w:rFonts w:ascii="Open Sans" w:hAnsi="Open Sans" w:cs="Open Sans"/>
                <w:spacing w:val="-3"/>
              </w:rPr>
              <w:t xml:space="preserve"> </w:t>
            </w:r>
            <w:r w:rsidRPr="00C11F30">
              <w:rPr>
                <w:rFonts w:ascii="Open Sans" w:hAnsi="Open Sans" w:cs="Open Sans"/>
                <w:spacing w:val="-1"/>
              </w:rPr>
              <w:t>analyze</w:t>
            </w:r>
            <w:r w:rsidRPr="00C11F30">
              <w:rPr>
                <w:rFonts w:ascii="Open Sans" w:hAnsi="Open Sans" w:cs="Open Sans"/>
                <w:spacing w:val="-4"/>
              </w:rPr>
              <w:t xml:space="preserve"> </w:t>
            </w:r>
            <w:r w:rsidRPr="00C11F30">
              <w:rPr>
                <w:rFonts w:ascii="Open Sans" w:hAnsi="Open Sans" w:cs="Open Sans"/>
              </w:rPr>
              <w:t>cultural</w:t>
            </w:r>
            <w:r w:rsidRPr="00C11F30">
              <w:rPr>
                <w:rFonts w:ascii="Open Sans" w:hAnsi="Open Sans" w:cs="Open Sans"/>
                <w:spacing w:val="-6"/>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found</w:t>
            </w:r>
            <w:r w:rsidRPr="00C11F30">
              <w:rPr>
                <w:rFonts w:ascii="Open Sans" w:hAnsi="Open Sans" w:cs="Open Sans"/>
                <w:spacing w:val="-3"/>
              </w:rPr>
              <w:t xml:space="preserve"> </w:t>
            </w:r>
            <w:r w:rsidRPr="00C11F30">
              <w:rPr>
                <w:rFonts w:ascii="Open Sans" w:hAnsi="Open Sans" w:cs="Open Sans"/>
                <w:spacing w:val="-1"/>
              </w:rPr>
              <w:t>in</w:t>
            </w:r>
            <w:r w:rsidRPr="00C11F30">
              <w:rPr>
                <w:rFonts w:ascii="Open Sans" w:hAnsi="Open Sans" w:cs="Open Sans"/>
                <w:spacing w:val="-4"/>
              </w:rPr>
              <w:t xml:space="preserve"> </w:t>
            </w:r>
            <w:r w:rsidRPr="00C11F30">
              <w:rPr>
                <w:rFonts w:ascii="Open Sans" w:hAnsi="Open Sans" w:cs="Open Sans"/>
                <w:spacing w:val="-1"/>
              </w:rPr>
              <w:t>literature,</w:t>
            </w:r>
            <w:r w:rsidRPr="00C11F30">
              <w:rPr>
                <w:rFonts w:ascii="Open Sans" w:hAnsi="Open Sans" w:cs="Open Sans"/>
                <w:spacing w:val="-5"/>
              </w:rPr>
              <w:t xml:space="preserve"> </w:t>
            </w:r>
            <w:r w:rsidRPr="00C11F30">
              <w:rPr>
                <w:rFonts w:ascii="Open Sans" w:hAnsi="Open Sans" w:cs="Open Sans"/>
                <w:spacing w:val="-1"/>
              </w:rPr>
              <w:t>news</w:t>
            </w:r>
            <w:r w:rsidRPr="00C11F30">
              <w:rPr>
                <w:rFonts w:ascii="Open Sans" w:hAnsi="Open Sans" w:cs="Open Sans"/>
                <w:spacing w:val="57"/>
                <w:w w:val="99"/>
              </w:rPr>
              <w:t xml:space="preserve"> </w:t>
            </w:r>
            <w:r w:rsidRPr="00C11F30">
              <w:rPr>
                <w:rFonts w:ascii="Open Sans" w:hAnsi="Open Sans" w:cs="Open Sans"/>
                <w:spacing w:val="-1"/>
              </w:rPr>
              <w:t>stories,</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films</w:t>
            </w:r>
            <w:r w:rsidRPr="00C11F30">
              <w:rPr>
                <w:rFonts w:ascii="Open Sans" w:hAnsi="Open Sans" w:cs="Open Sans"/>
                <w:spacing w:val="-5"/>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tc>
        <w:tc>
          <w:tcPr>
            <w:tcW w:w="249" w:type="pct"/>
          </w:tcPr>
          <w:p w14:paraId="40B04A4F" w14:textId="77777777" w:rsidR="009A2F17" w:rsidRPr="00C11F30" w:rsidRDefault="009A2F17" w:rsidP="003472AB">
            <w:pPr>
              <w:rPr>
                <w:rFonts w:ascii="Open Sans" w:hAnsi="Open Sans" w:cs="Open Sans"/>
                <w:szCs w:val="20"/>
              </w:rPr>
            </w:pPr>
          </w:p>
        </w:tc>
        <w:tc>
          <w:tcPr>
            <w:tcW w:w="249" w:type="pct"/>
          </w:tcPr>
          <w:p w14:paraId="461F9A08" w14:textId="77777777" w:rsidR="009A2F17" w:rsidRPr="00C11F30" w:rsidRDefault="009A2F17" w:rsidP="003472AB">
            <w:pPr>
              <w:rPr>
                <w:rFonts w:ascii="Open Sans" w:hAnsi="Open Sans" w:cs="Open Sans"/>
                <w:szCs w:val="20"/>
              </w:rPr>
            </w:pPr>
          </w:p>
        </w:tc>
        <w:tc>
          <w:tcPr>
            <w:tcW w:w="1738" w:type="pct"/>
          </w:tcPr>
          <w:p w14:paraId="4564FCDF" w14:textId="77777777" w:rsidR="009A2F17" w:rsidRPr="00C11F30" w:rsidRDefault="009A2F17" w:rsidP="003472AB">
            <w:pPr>
              <w:rPr>
                <w:rFonts w:ascii="Open Sans" w:hAnsi="Open Sans" w:cs="Open Sans"/>
                <w:szCs w:val="20"/>
              </w:rPr>
            </w:pPr>
          </w:p>
        </w:tc>
      </w:tr>
      <w:tr w:rsidR="00C11F30" w:rsidRPr="006B74BA" w14:paraId="26D94704" w14:textId="77777777" w:rsidTr="00AB4080">
        <w:trPr>
          <w:cantSplit/>
          <w:trHeight w:val="1916"/>
          <w:jc w:val="center"/>
        </w:trPr>
        <w:tc>
          <w:tcPr>
            <w:tcW w:w="744" w:type="pct"/>
            <w:vAlign w:val="center"/>
          </w:tcPr>
          <w:p w14:paraId="506EAED2"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AB4080">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51969E9B"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AB4080">
            <w:pPr>
              <w:rPr>
                <w:rFonts w:ascii="Open Sans" w:hAnsi="Open Sans" w:cs="Open Sans"/>
                <w:szCs w:val="20"/>
              </w:rPr>
            </w:pPr>
          </w:p>
        </w:tc>
        <w:tc>
          <w:tcPr>
            <w:tcW w:w="249" w:type="pct"/>
          </w:tcPr>
          <w:p w14:paraId="210C12CA" w14:textId="77777777" w:rsidR="00C11F30" w:rsidRPr="004C254A" w:rsidRDefault="00C11F30" w:rsidP="00AB4080">
            <w:pPr>
              <w:rPr>
                <w:rFonts w:ascii="Open Sans" w:hAnsi="Open Sans" w:cs="Open Sans"/>
                <w:szCs w:val="20"/>
              </w:rPr>
            </w:pPr>
          </w:p>
        </w:tc>
        <w:tc>
          <w:tcPr>
            <w:tcW w:w="1738" w:type="pct"/>
          </w:tcPr>
          <w:p w14:paraId="6739936A" w14:textId="77777777" w:rsidR="00C11F30" w:rsidRPr="004C254A" w:rsidRDefault="00C11F3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F2593B">
        <w:trPr>
          <w:cantSplit/>
          <w:trHeight w:val="1763"/>
          <w:jc w:val="center"/>
        </w:trPr>
        <w:tc>
          <w:tcPr>
            <w:tcW w:w="2764" w:type="pct"/>
            <w:shd w:val="clear" w:color="auto" w:fill="F2F2F2" w:themeFill="background1" w:themeFillShade="F2"/>
            <w:vAlign w:val="center"/>
          </w:tcPr>
          <w:p w14:paraId="220E085B" w14:textId="77777777" w:rsidR="00C11F30"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F2593B" w:rsidRPr="004C254A" w14:paraId="793CAF0C" w14:textId="77777777" w:rsidTr="003472AB">
        <w:trPr>
          <w:cantSplit/>
          <w:trHeight w:val="576"/>
          <w:jc w:val="center"/>
        </w:trPr>
        <w:tc>
          <w:tcPr>
            <w:tcW w:w="5000" w:type="pct"/>
            <w:gridSpan w:val="5"/>
            <w:shd w:val="clear" w:color="auto" w:fill="F2F2F2" w:themeFill="background1" w:themeFillShade="F2"/>
            <w:vAlign w:val="center"/>
          </w:tcPr>
          <w:p w14:paraId="5848BB0C" w14:textId="6B829D9E" w:rsidR="00F2593B" w:rsidRPr="004C254A" w:rsidRDefault="00F2593B" w:rsidP="00F2593B">
            <w:pPr>
              <w:ind w:right="398"/>
              <w:jc w:val="center"/>
              <w:rPr>
                <w:rFonts w:ascii="Open Sans" w:eastAsia="Arial" w:hAnsi="Open Sans" w:cs="Open Sans"/>
                <w:b/>
                <w:sz w:val="24"/>
                <w:szCs w:val="24"/>
              </w:rPr>
            </w:pPr>
            <w:r>
              <w:rPr>
                <w:rFonts w:ascii="Open Sans" w:eastAsia="Arial" w:hAnsi="Open Sans" w:cs="Open Sans"/>
                <w:b/>
                <w:sz w:val="24"/>
                <w:szCs w:val="24"/>
              </w:rPr>
              <w:lastRenderedPageBreak/>
              <w:t>CORNERSTONE: Connections (C3</w:t>
            </w:r>
            <w:r w:rsidRPr="004C254A">
              <w:rPr>
                <w:rFonts w:ascii="Open Sans" w:eastAsia="Arial" w:hAnsi="Open Sans" w:cs="Open Sans"/>
                <w:b/>
                <w:sz w:val="24"/>
                <w:szCs w:val="24"/>
              </w:rPr>
              <w:t>)</w:t>
            </w:r>
          </w:p>
        </w:tc>
      </w:tr>
      <w:tr w:rsidR="00311C0B" w:rsidRPr="006B74BA" w14:paraId="2C9F7E67" w14:textId="77777777" w:rsidTr="00AB4080">
        <w:trPr>
          <w:cantSplit/>
          <w:trHeight w:val="149"/>
          <w:jc w:val="center"/>
        </w:trPr>
        <w:tc>
          <w:tcPr>
            <w:tcW w:w="744" w:type="pct"/>
            <w:vMerge w:val="restart"/>
            <w:vAlign w:val="center"/>
          </w:tcPr>
          <w:p w14:paraId="7DC00008"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6B74BA" w14:paraId="7FB06040" w14:textId="77777777" w:rsidTr="00AB4080">
        <w:trPr>
          <w:cantSplit/>
          <w:trHeight w:val="148"/>
          <w:jc w:val="center"/>
        </w:trPr>
        <w:tc>
          <w:tcPr>
            <w:tcW w:w="744" w:type="pct"/>
            <w:vMerge/>
            <w:vAlign w:val="center"/>
          </w:tcPr>
          <w:p w14:paraId="7DC1080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AB4080">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AB4080">
            <w:pPr>
              <w:rPr>
                <w:rFonts w:ascii="Open Sans" w:hAnsi="Open Sans" w:cs="Open Sans"/>
                <w:szCs w:val="20"/>
              </w:rPr>
            </w:pPr>
          </w:p>
        </w:tc>
        <w:tc>
          <w:tcPr>
            <w:tcW w:w="249" w:type="pct"/>
            <w:vMerge/>
          </w:tcPr>
          <w:p w14:paraId="0DABC43E" w14:textId="77777777" w:rsidR="00311C0B" w:rsidRPr="004C254A" w:rsidRDefault="00311C0B" w:rsidP="00AB4080">
            <w:pPr>
              <w:rPr>
                <w:rFonts w:ascii="Open Sans" w:hAnsi="Open Sans" w:cs="Open Sans"/>
                <w:szCs w:val="20"/>
              </w:rPr>
            </w:pPr>
          </w:p>
        </w:tc>
        <w:tc>
          <w:tcPr>
            <w:tcW w:w="1738" w:type="pct"/>
            <w:vMerge/>
          </w:tcPr>
          <w:p w14:paraId="119441E3" w14:textId="77777777" w:rsidR="00311C0B" w:rsidRPr="004C254A" w:rsidRDefault="00311C0B" w:rsidP="00AB4080">
            <w:pPr>
              <w:rPr>
                <w:rFonts w:ascii="Open Sans" w:hAnsi="Open Sans" w:cs="Open Sans"/>
                <w:szCs w:val="20"/>
              </w:rPr>
            </w:pPr>
          </w:p>
        </w:tc>
      </w:tr>
      <w:tr w:rsidR="00311C0B" w:rsidRPr="004D4423" w14:paraId="05147092" w14:textId="77777777" w:rsidTr="009A2F17">
        <w:trPr>
          <w:cantSplit/>
          <w:trHeight w:val="431"/>
          <w:jc w:val="center"/>
        </w:trPr>
        <w:tc>
          <w:tcPr>
            <w:tcW w:w="744" w:type="pct"/>
            <w:vAlign w:val="center"/>
          </w:tcPr>
          <w:p w14:paraId="2C697FB2"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21E212D2" w:rsidR="00311C0B" w:rsidRPr="00311C0B" w:rsidRDefault="009A2F17" w:rsidP="00AB4080">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14:paraId="57A45ACB" w14:textId="242A9F2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5DC2C678" w14:textId="2B682CA9" w:rsidR="00311C0B" w:rsidRPr="009A2F17" w:rsidRDefault="00311C0B" w:rsidP="009A2F1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14:paraId="1444D39F" w14:textId="57061ADB" w:rsidR="00311C0B" w:rsidRPr="00311C0B" w:rsidRDefault="00812D1B" w:rsidP="00AB4080">
            <w:pPr>
              <w:rPr>
                <w:rFonts w:ascii="Open Sans" w:hAnsi="Open Sans" w:cs="Open Sans"/>
                <w:szCs w:val="20"/>
              </w:rPr>
            </w:pPr>
            <w:r>
              <w:rPr>
                <w:rFonts w:ascii="Open Sans" w:hAnsi="Open Sans" w:cs="Open Sans"/>
                <w:szCs w:val="20"/>
              </w:rPr>
              <w:t>X</w:t>
            </w:r>
          </w:p>
        </w:tc>
        <w:tc>
          <w:tcPr>
            <w:tcW w:w="249" w:type="pct"/>
          </w:tcPr>
          <w:p w14:paraId="2F772F10" w14:textId="77777777" w:rsidR="00311C0B" w:rsidRPr="00311C0B" w:rsidRDefault="00311C0B" w:rsidP="00AB4080">
            <w:pPr>
              <w:rPr>
                <w:rFonts w:ascii="Open Sans" w:hAnsi="Open Sans" w:cs="Open Sans"/>
                <w:szCs w:val="20"/>
              </w:rPr>
            </w:pPr>
          </w:p>
        </w:tc>
        <w:tc>
          <w:tcPr>
            <w:tcW w:w="1738" w:type="pct"/>
          </w:tcPr>
          <w:p w14:paraId="0A554A6A" w14:textId="73BAFFC1" w:rsidR="00311C0B" w:rsidRPr="00311C0B" w:rsidRDefault="00812D1B" w:rsidP="00AB4080">
            <w:pPr>
              <w:rPr>
                <w:rFonts w:ascii="Open Sans" w:hAnsi="Open Sans" w:cs="Open Sans"/>
                <w:szCs w:val="20"/>
              </w:rPr>
            </w:pPr>
            <w:r>
              <w:rPr>
                <w:rFonts w:ascii="Open Sans" w:hAnsi="Open Sans" w:cs="Open Sans"/>
                <w:szCs w:val="20"/>
              </w:rPr>
              <w:t xml:space="preserve">Aspects a, b, &amp; d are met through pages </w:t>
            </w:r>
            <w:r w:rsidR="00887C34">
              <w:rPr>
                <w:rFonts w:ascii="Open Sans" w:hAnsi="Open Sans" w:cs="Open Sans"/>
                <w:szCs w:val="20"/>
              </w:rPr>
              <w:t>24, 60, 66, 119, &amp; 128 of the student edition and pages 43, 44, 99, 112, 114, 135, 144, 146, 272, &amp; 280 of the teacher edition. Aspect c is not addressed.</w:t>
            </w:r>
          </w:p>
        </w:tc>
      </w:tr>
      <w:tr w:rsidR="00311C0B" w:rsidRPr="004C254A" w14:paraId="436CA7E4" w14:textId="77777777" w:rsidTr="00AB4080">
        <w:trPr>
          <w:cantSplit/>
          <w:trHeight w:val="1440"/>
          <w:jc w:val="center"/>
        </w:trPr>
        <w:tc>
          <w:tcPr>
            <w:tcW w:w="2764" w:type="pct"/>
            <w:gridSpan w:val="2"/>
            <w:shd w:val="clear" w:color="auto" w:fill="F2F2F2" w:themeFill="background1" w:themeFillShade="F2"/>
            <w:vAlign w:val="center"/>
          </w:tcPr>
          <w:p w14:paraId="24D1C48F" w14:textId="042123F0" w:rsidR="00311C0B" w:rsidRPr="004C254A" w:rsidRDefault="00311C0B" w:rsidP="001273EB">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001273EB">
              <w:rPr>
                <w:rFonts w:ascii="Open Sans" w:hAnsi="Open Sans" w:cs="Open Sans"/>
                <w:b/>
                <w:i/>
                <w:szCs w:val="20"/>
              </w:rPr>
              <w:t xml:space="preserve"> standards 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0B1EE84C"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1E6E64A3" w14:textId="6332512D" w:rsidR="00887C34" w:rsidRPr="004C254A" w:rsidRDefault="00887C34"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C178E05"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6B74BA" w14:paraId="4EAFCF06" w14:textId="77777777" w:rsidTr="003472AB">
        <w:trPr>
          <w:cantSplit/>
          <w:trHeight w:val="148"/>
          <w:jc w:val="center"/>
        </w:trPr>
        <w:tc>
          <w:tcPr>
            <w:tcW w:w="5000" w:type="pct"/>
          </w:tcPr>
          <w:p w14:paraId="51879656" w14:textId="77777777" w:rsidR="00AF74BC" w:rsidRDefault="00AF74BC" w:rsidP="003472A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99F4891" w14:textId="77777777" w:rsidR="00AF74BC" w:rsidRPr="008F6BE9" w:rsidRDefault="00AF74BC" w:rsidP="003472A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6B74BA" w14:paraId="780611EF" w14:textId="77777777" w:rsidTr="003472AB">
        <w:trPr>
          <w:cantSplit/>
          <w:trHeight w:val="1916"/>
          <w:jc w:val="center"/>
        </w:trPr>
        <w:tc>
          <w:tcPr>
            <w:tcW w:w="744" w:type="pct"/>
            <w:vAlign w:val="center"/>
          </w:tcPr>
          <w:p w14:paraId="36991816" w14:textId="77777777" w:rsidR="009A2F17" w:rsidRPr="00311C0B" w:rsidRDefault="009A2F17" w:rsidP="003472AB">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2A3DDB6F" w14:textId="730E3E4B" w:rsidR="009A2F17" w:rsidRPr="00311C0B" w:rsidRDefault="009A2F17" w:rsidP="003472AB">
            <w:pPr>
              <w:pStyle w:val="Default"/>
              <w:jc w:val="center"/>
              <w:rPr>
                <w:rFonts w:ascii="Open Sans" w:hAnsi="Open Sans" w:cs="Open Sans"/>
                <w:sz w:val="20"/>
                <w:szCs w:val="20"/>
              </w:rPr>
            </w:pPr>
            <w:r>
              <w:rPr>
                <w:rFonts w:ascii="Open Sans" w:hAnsi="Open Sans" w:cs="Open Sans"/>
                <w:b/>
                <w:sz w:val="20"/>
                <w:szCs w:val="20"/>
              </w:rPr>
              <w:t>ML.C3.1.NR.e-i</w:t>
            </w:r>
          </w:p>
        </w:tc>
        <w:tc>
          <w:tcPr>
            <w:tcW w:w="2020" w:type="pct"/>
            <w:vAlign w:val="center"/>
          </w:tcPr>
          <w:p w14:paraId="22180A31" w14:textId="2DA83EDC" w:rsidR="009A2F17" w:rsidRPr="00311C0B" w:rsidRDefault="009A2F17" w:rsidP="003472AB">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292BBD1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0E027D58"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108F45D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63778E77"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7CA15600" w14:textId="77777777" w:rsidR="009A2F17" w:rsidRPr="00311C0B" w:rsidRDefault="009A2F17" w:rsidP="009A2F1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546D37FB" w14:textId="77777777" w:rsidR="009A2F17" w:rsidRPr="00311C0B" w:rsidRDefault="009A2F17" w:rsidP="003472AB">
            <w:pPr>
              <w:rPr>
                <w:rFonts w:ascii="Open Sans" w:hAnsi="Open Sans" w:cs="Open Sans"/>
                <w:szCs w:val="20"/>
              </w:rPr>
            </w:pPr>
          </w:p>
        </w:tc>
        <w:tc>
          <w:tcPr>
            <w:tcW w:w="249" w:type="pct"/>
          </w:tcPr>
          <w:p w14:paraId="7D098D4B" w14:textId="77777777" w:rsidR="009A2F17" w:rsidRPr="00311C0B" w:rsidRDefault="009A2F17" w:rsidP="003472AB">
            <w:pPr>
              <w:rPr>
                <w:rFonts w:ascii="Open Sans" w:hAnsi="Open Sans" w:cs="Open Sans"/>
                <w:szCs w:val="20"/>
              </w:rPr>
            </w:pPr>
          </w:p>
        </w:tc>
        <w:tc>
          <w:tcPr>
            <w:tcW w:w="1738" w:type="pct"/>
          </w:tcPr>
          <w:p w14:paraId="727E72C6" w14:textId="77777777" w:rsidR="009A2F17" w:rsidRPr="00311C0B" w:rsidRDefault="009A2F17" w:rsidP="003472AB">
            <w:pPr>
              <w:rPr>
                <w:rFonts w:ascii="Open Sans" w:hAnsi="Open Sans" w:cs="Open Sans"/>
                <w:szCs w:val="20"/>
              </w:rPr>
            </w:pPr>
          </w:p>
        </w:tc>
      </w:tr>
      <w:tr w:rsidR="00311C0B" w:rsidRPr="006B74BA" w14:paraId="5B478738" w14:textId="77777777" w:rsidTr="009A2F17">
        <w:trPr>
          <w:cantSplit/>
          <w:trHeight w:val="128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3BDCC098"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sidR="009A2F17">
              <w:rPr>
                <w:rFonts w:ascii="Open Sans" w:hAnsi="Open Sans" w:cs="Open Sans"/>
                <w:b/>
                <w:sz w:val="20"/>
                <w:szCs w:val="20"/>
              </w:rPr>
              <w:t>C3.1.IR.a</w:t>
            </w:r>
          </w:p>
        </w:tc>
        <w:tc>
          <w:tcPr>
            <w:tcW w:w="2020" w:type="pct"/>
            <w:vAlign w:val="center"/>
          </w:tcPr>
          <w:p w14:paraId="49B246AC" w14:textId="12297617" w:rsidR="00311C0B" w:rsidRPr="00311C0B" w:rsidRDefault="00311C0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6A7BA215" w14:textId="5B68BA5A" w:rsidR="00311C0B" w:rsidRPr="009A2F17" w:rsidRDefault="00311C0B" w:rsidP="009A2F1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14:paraId="2406017B" w14:textId="77777777" w:rsidR="00311C0B" w:rsidRPr="00311C0B" w:rsidRDefault="00311C0B" w:rsidP="00AB4080">
            <w:pPr>
              <w:rPr>
                <w:rFonts w:ascii="Open Sans" w:hAnsi="Open Sans" w:cs="Open Sans"/>
                <w:szCs w:val="20"/>
              </w:rPr>
            </w:pPr>
          </w:p>
        </w:tc>
        <w:tc>
          <w:tcPr>
            <w:tcW w:w="249" w:type="pct"/>
          </w:tcPr>
          <w:p w14:paraId="15739D35" w14:textId="77777777" w:rsidR="00311C0B" w:rsidRPr="00311C0B" w:rsidRDefault="00311C0B" w:rsidP="00AB4080">
            <w:pPr>
              <w:rPr>
                <w:rFonts w:ascii="Open Sans" w:hAnsi="Open Sans" w:cs="Open Sans"/>
                <w:szCs w:val="20"/>
              </w:rPr>
            </w:pPr>
          </w:p>
        </w:tc>
        <w:tc>
          <w:tcPr>
            <w:tcW w:w="1738" w:type="pct"/>
          </w:tcPr>
          <w:p w14:paraId="0F62C5B6" w14:textId="77777777" w:rsidR="00311C0B" w:rsidRPr="00311C0B" w:rsidRDefault="00311C0B" w:rsidP="00AB4080">
            <w:pPr>
              <w:rPr>
                <w:rFonts w:ascii="Open Sans" w:hAnsi="Open Sans" w:cs="Open Sans"/>
                <w:szCs w:val="20"/>
              </w:rPr>
            </w:pPr>
          </w:p>
        </w:tc>
      </w:tr>
      <w:tr w:rsidR="009A2F17" w:rsidRPr="006B74BA" w14:paraId="368E106F" w14:textId="77777777" w:rsidTr="003472AB">
        <w:trPr>
          <w:cantSplit/>
          <w:trHeight w:val="1916"/>
          <w:jc w:val="center"/>
        </w:trPr>
        <w:tc>
          <w:tcPr>
            <w:tcW w:w="744" w:type="pct"/>
            <w:vAlign w:val="center"/>
          </w:tcPr>
          <w:p w14:paraId="305DFDA3" w14:textId="77777777" w:rsidR="009A2F17" w:rsidRPr="00311C0B" w:rsidRDefault="009A2F17" w:rsidP="003472AB">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20D82A83" w14:textId="54EE8401" w:rsidR="009A2F17" w:rsidRPr="00311C0B" w:rsidRDefault="009A2F17" w:rsidP="003472AB">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Pr>
                <w:rFonts w:ascii="Open Sans" w:hAnsi="Open Sans" w:cs="Open Sans"/>
                <w:b/>
                <w:sz w:val="20"/>
                <w:szCs w:val="20"/>
              </w:rPr>
              <w:t>C3.1.IR.b</w:t>
            </w:r>
            <w:r w:rsidRPr="00311C0B">
              <w:rPr>
                <w:rFonts w:ascii="Open Sans" w:hAnsi="Open Sans" w:cs="Open Sans"/>
                <w:b/>
                <w:sz w:val="20"/>
                <w:szCs w:val="20"/>
              </w:rPr>
              <w:t>-e</w:t>
            </w:r>
          </w:p>
        </w:tc>
        <w:tc>
          <w:tcPr>
            <w:tcW w:w="2020" w:type="pct"/>
            <w:vAlign w:val="center"/>
          </w:tcPr>
          <w:p w14:paraId="1FE3A455" w14:textId="62393A25" w:rsidR="009A2F17" w:rsidRPr="00311C0B" w:rsidRDefault="009A2F17" w:rsidP="003472AB">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 </w:t>
            </w:r>
            <w:r>
              <w:rPr>
                <w:rFonts w:ascii="Open Sans" w:eastAsia="Arial" w:hAnsi="Open Sans" w:cs="Open Sans"/>
                <w:b/>
                <w:szCs w:val="20"/>
              </w:rPr>
              <w:t>in high school</w:t>
            </w:r>
          </w:p>
          <w:p w14:paraId="2F6BECDF"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5A6AEAF8"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52C522A1"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FCE61F6" w14:textId="77777777" w:rsidR="009A2F17" w:rsidRPr="00311C0B" w:rsidRDefault="009A2F17" w:rsidP="009A2F1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5B9114A6" w14:textId="77777777" w:rsidR="009A2F17" w:rsidRPr="00311C0B" w:rsidRDefault="009A2F17" w:rsidP="003472AB">
            <w:pPr>
              <w:rPr>
                <w:rFonts w:ascii="Open Sans" w:hAnsi="Open Sans" w:cs="Open Sans"/>
                <w:szCs w:val="20"/>
              </w:rPr>
            </w:pPr>
          </w:p>
        </w:tc>
        <w:tc>
          <w:tcPr>
            <w:tcW w:w="249" w:type="pct"/>
          </w:tcPr>
          <w:p w14:paraId="67D20EED" w14:textId="77777777" w:rsidR="009A2F17" w:rsidRPr="00311C0B" w:rsidRDefault="009A2F17" w:rsidP="003472AB">
            <w:pPr>
              <w:rPr>
                <w:rFonts w:ascii="Open Sans" w:hAnsi="Open Sans" w:cs="Open Sans"/>
                <w:szCs w:val="20"/>
              </w:rPr>
            </w:pPr>
          </w:p>
        </w:tc>
        <w:tc>
          <w:tcPr>
            <w:tcW w:w="1738" w:type="pct"/>
          </w:tcPr>
          <w:p w14:paraId="00938626" w14:textId="77777777" w:rsidR="009A2F17" w:rsidRPr="00311C0B" w:rsidRDefault="009A2F17" w:rsidP="003472AB">
            <w:pPr>
              <w:rPr>
                <w:rFonts w:ascii="Open Sans" w:hAnsi="Open Sans" w:cs="Open Sans"/>
                <w:szCs w:val="20"/>
              </w:rPr>
            </w:pPr>
          </w:p>
        </w:tc>
      </w:tr>
      <w:tr w:rsidR="00311C0B" w:rsidRPr="006B74BA" w14:paraId="30A491AD" w14:textId="77777777" w:rsidTr="00AB4080">
        <w:trPr>
          <w:cantSplit/>
          <w:trHeight w:val="1916"/>
          <w:jc w:val="center"/>
        </w:trPr>
        <w:tc>
          <w:tcPr>
            <w:tcW w:w="744" w:type="pct"/>
            <w:vAlign w:val="center"/>
          </w:tcPr>
          <w:p w14:paraId="11EF99C0" w14:textId="779F213D" w:rsidR="00311C0B" w:rsidRPr="00311C0B" w:rsidRDefault="00311C0B" w:rsidP="00AB4080">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08035A5"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AB4080">
            <w:pPr>
              <w:rPr>
                <w:rFonts w:ascii="Open Sans" w:hAnsi="Open Sans" w:cs="Open Sans"/>
                <w:szCs w:val="20"/>
              </w:rPr>
            </w:pPr>
          </w:p>
        </w:tc>
        <w:tc>
          <w:tcPr>
            <w:tcW w:w="249" w:type="pct"/>
          </w:tcPr>
          <w:p w14:paraId="0791A0B4" w14:textId="77777777" w:rsidR="00311C0B" w:rsidRPr="00311C0B" w:rsidRDefault="00311C0B" w:rsidP="00AB4080">
            <w:pPr>
              <w:rPr>
                <w:rFonts w:ascii="Open Sans" w:hAnsi="Open Sans" w:cs="Open Sans"/>
                <w:szCs w:val="20"/>
              </w:rPr>
            </w:pPr>
          </w:p>
        </w:tc>
        <w:tc>
          <w:tcPr>
            <w:tcW w:w="1738" w:type="pct"/>
          </w:tcPr>
          <w:p w14:paraId="78CECD3D" w14:textId="77777777" w:rsidR="00311C0B" w:rsidRPr="00311C0B" w:rsidRDefault="00311C0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B94825">
        <w:trPr>
          <w:cantSplit/>
          <w:trHeight w:val="1772"/>
          <w:jc w:val="center"/>
        </w:trPr>
        <w:tc>
          <w:tcPr>
            <w:tcW w:w="2764" w:type="pct"/>
            <w:shd w:val="clear" w:color="auto" w:fill="F2F2F2" w:themeFill="background1" w:themeFillShade="F2"/>
            <w:vAlign w:val="center"/>
          </w:tcPr>
          <w:p w14:paraId="30D909D0" w14:textId="77777777" w:rsidR="00311C0B"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6B74BA" w14:paraId="6A506C42" w14:textId="77777777" w:rsidTr="003472AB">
        <w:trPr>
          <w:cantSplit/>
          <w:trHeight w:val="148"/>
          <w:jc w:val="center"/>
        </w:trPr>
        <w:tc>
          <w:tcPr>
            <w:tcW w:w="5000" w:type="pct"/>
          </w:tcPr>
          <w:p w14:paraId="49A5E5AE" w14:textId="77777777" w:rsidR="00AF74BC" w:rsidRDefault="00AF74BC" w:rsidP="003472A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C692F81" w14:textId="77777777" w:rsidR="00AF74BC" w:rsidRPr="008F6BE9" w:rsidRDefault="00AF74BC" w:rsidP="003472A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BB6B43" w14:paraId="039BB051" w14:textId="77777777" w:rsidTr="00AB4080">
        <w:trPr>
          <w:cantSplit/>
          <w:trHeight w:val="149"/>
          <w:jc w:val="center"/>
        </w:trPr>
        <w:tc>
          <w:tcPr>
            <w:tcW w:w="744" w:type="pct"/>
            <w:vMerge w:val="restart"/>
            <w:vAlign w:val="center"/>
          </w:tcPr>
          <w:p w14:paraId="2013C3F3"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lastRenderedPageBreak/>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BB6B43" w14:paraId="473379F1" w14:textId="77777777" w:rsidTr="00AB4080">
        <w:trPr>
          <w:cantSplit/>
          <w:trHeight w:val="148"/>
          <w:jc w:val="center"/>
        </w:trPr>
        <w:tc>
          <w:tcPr>
            <w:tcW w:w="744" w:type="pct"/>
            <w:vMerge/>
            <w:vAlign w:val="center"/>
          </w:tcPr>
          <w:p w14:paraId="06C7C4C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AB4080">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AB4080">
            <w:pPr>
              <w:rPr>
                <w:rFonts w:ascii="Open Sans" w:hAnsi="Open Sans" w:cs="Open Sans"/>
                <w:szCs w:val="20"/>
              </w:rPr>
            </w:pPr>
          </w:p>
        </w:tc>
        <w:tc>
          <w:tcPr>
            <w:tcW w:w="249" w:type="pct"/>
            <w:vMerge/>
          </w:tcPr>
          <w:p w14:paraId="7384D06E" w14:textId="77777777" w:rsidR="00311C0B" w:rsidRPr="004C254A" w:rsidRDefault="00311C0B" w:rsidP="00AB4080">
            <w:pPr>
              <w:rPr>
                <w:rFonts w:ascii="Open Sans" w:hAnsi="Open Sans" w:cs="Open Sans"/>
                <w:szCs w:val="20"/>
              </w:rPr>
            </w:pPr>
          </w:p>
        </w:tc>
        <w:tc>
          <w:tcPr>
            <w:tcW w:w="1738" w:type="pct"/>
            <w:vMerge/>
          </w:tcPr>
          <w:p w14:paraId="493D13F5" w14:textId="77777777" w:rsidR="00311C0B" w:rsidRPr="004C254A" w:rsidRDefault="00311C0B" w:rsidP="00AB4080">
            <w:pPr>
              <w:rPr>
                <w:rFonts w:ascii="Open Sans" w:hAnsi="Open Sans" w:cs="Open Sans"/>
                <w:szCs w:val="20"/>
              </w:rPr>
            </w:pPr>
          </w:p>
        </w:tc>
      </w:tr>
      <w:tr w:rsidR="00311C0B" w:rsidRPr="00BB6B43" w14:paraId="66E28CF6" w14:textId="77777777" w:rsidTr="00AB4080">
        <w:trPr>
          <w:cantSplit/>
          <w:trHeight w:val="1916"/>
          <w:jc w:val="center"/>
        </w:trPr>
        <w:tc>
          <w:tcPr>
            <w:tcW w:w="744" w:type="pct"/>
            <w:vAlign w:val="center"/>
          </w:tcPr>
          <w:p w14:paraId="1CD9E786"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74ABF69F" w:rsidR="00311C0B" w:rsidRPr="00311C0B" w:rsidRDefault="00B94825" w:rsidP="00AB4080">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14:paraId="3330187F" w14:textId="5BA403A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A05442E" w14:textId="086BACB4" w:rsidR="00311C0B" w:rsidRPr="00B94825" w:rsidRDefault="00311C0B"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14:paraId="17158309" w14:textId="4E648F4A" w:rsidR="00311C0B" w:rsidRPr="00311C0B" w:rsidRDefault="00887C34" w:rsidP="00AB4080">
            <w:pPr>
              <w:rPr>
                <w:rFonts w:ascii="Open Sans" w:hAnsi="Open Sans" w:cs="Open Sans"/>
                <w:szCs w:val="20"/>
              </w:rPr>
            </w:pPr>
            <w:r>
              <w:rPr>
                <w:rFonts w:ascii="Open Sans" w:hAnsi="Open Sans" w:cs="Open Sans"/>
                <w:szCs w:val="20"/>
              </w:rPr>
              <w:t>X</w:t>
            </w:r>
          </w:p>
        </w:tc>
        <w:tc>
          <w:tcPr>
            <w:tcW w:w="249" w:type="pct"/>
          </w:tcPr>
          <w:p w14:paraId="2F50C072" w14:textId="77777777" w:rsidR="00311C0B" w:rsidRPr="00311C0B" w:rsidRDefault="00311C0B" w:rsidP="00AB4080">
            <w:pPr>
              <w:rPr>
                <w:rFonts w:ascii="Open Sans" w:hAnsi="Open Sans" w:cs="Open Sans"/>
                <w:szCs w:val="20"/>
              </w:rPr>
            </w:pPr>
          </w:p>
        </w:tc>
        <w:tc>
          <w:tcPr>
            <w:tcW w:w="1738" w:type="pct"/>
          </w:tcPr>
          <w:p w14:paraId="47F39687" w14:textId="40AAC4C9" w:rsidR="00311C0B" w:rsidRPr="00311C0B" w:rsidRDefault="00887C34" w:rsidP="00AB4080">
            <w:pPr>
              <w:rPr>
                <w:rFonts w:ascii="Open Sans" w:hAnsi="Open Sans" w:cs="Open Sans"/>
                <w:szCs w:val="20"/>
              </w:rPr>
            </w:pPr>
            <w:r>
              <w:rPr>
                <w:rFonts w:ascii="Open Sans" w:hAnsi="Open Sans" w:cs="Open Sans"/>
                <w:szCs w:val="20"/>
              </w:rPr>
              <w:t>This standard is met through page 66 in the student edition and pages 25</w:t>
            </w:r>
            <w:r w:rsidR="00BB6B43">
              <w:rPr>
                <w:rFonts w:ascii="Open Sans" w:hAnsi="Open Sans" w:cs="Open Sans"/>
                <w:szCs w:val="20"/>
              </w:rPr>
              <w:t>,</w:t>
            </w:r>
            <w:r>
              <w:rPr>
                <w:rFonts w:ascii="Open Sans" w:hAnsi="Open Sans" w:cs="Open Sans"/>
                <w:szCs w:val="20"/>
              </w:rPr>
              <w:t xml:space="preserve"> 60, 67, &amp; 128 of the teacher edition.</w:t>
            </w:r>
          </w:p>
        </w:tc>
      </w:tr>
      <w:tr w:rsidR="00311C0B" w:rsidRPr="004C254A" w14:paraId="6D7C8D0D" w14:textId="77777777" w:rsidTr="00AB4080">
        <w:trPr>
          <w:cantSplit/>
          <w:trHeight w:val="1440"/>
          <w:jc w:val="center"/>
        </w:trPr>
        <w:tc>
          <w:tcPr>
            <w:tcW w:w="2764" w:type="pct"/>
            <w:gridSpan w:val="2"/>
            <w:shd w:val="clear" w:color="auto" w:fill="F2F2F2" w:themeFill="background1" w:themeFillShade="F2"/>
            <w:vAlign w:val="center"/>
          </w:tcPr>
          <w:p w14:paraId="1F01B458" w14:textId="0744A46D"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341FFF49"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1F70528A" w14:textId="0041D0DF" w:rsidR="00887C34" w:rsidRPr="004C254A" w:rsidRDefault="00887C34"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31B2A7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B94825" w:rsidRPr="00BB6B43" w14:paraId="0046B95E" w14:textId="77777777" w:rsidTr="003472AB">
        <w:trPr>
          <w:cantSplit/>
          <w:trHeight w:val="1916"/>
          <w:jc w:val="center"/>
        </w:trPr>
        <w:tc>
          <w:tcPr>
            <w:tcW w:w="744" w:type="pct"/>
            <w:vAlign w:val="center"/>
          </w:tcPr>
          <w:p w14:paraId="5B467C39" w14:textId="77777777" w:rsidR="00B94825" w:rsidRPr="00311C0B" w:rsidRDefault="00B94825" w:rsidP="003472AB">
            <w:pPr>
              <w:pStyle w:val="NoSpacing"/>
              <w:jc w:val="center"/>
              <w:rPr>
                <w:rFonts w:ascii="Open Sans" w:hAnsi="Open Sans" w:cs="Open Sans"/>
                <w:b/>
                <w:szCs w:val="20"/>
              </w:rPr>
            </w:pPr>
            <w:r w:rsidRPr="00311C0B">
              <w:rPr>
                <w:rFonts w:ascii="Open Sans" w:hAnsi="Open Sans" w:cs="Open Sans"/>
                <w:b/>
                <w:szCs w:val="20"/>
              </w:rPr>
              <w:t>Novice Range (NR)</w:t>
            </w:r>
          </w:p>
          <w:p w14:paraId="3A1875A4" w14:textId="4C3DCBF5" w:rsidR="00B94825" w:rsidRPr="00311C0B" w:rsidRDefault="00B94825" w:rsidP="003472AB">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14:paraId="5765F3BC" w14:textId="212E43AE" w:rsidR="00B94825" w:rsidRPr="00311C0B" w:rsidRDefault="00B94825" w:rsidP="003472AB">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443E1C1F"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1DC9BA17" w14:textId="77777777" w:rsidR="00B94825" w:rsidRPr="00311C0B" w:rsidRDefault="00B94825" w:rsidP="00B94825">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EF4BC40"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6DE6D06B" w14:textId="77777777" w:rsidR="00B94825" w:rsidRPr="00311C0B" w:rsidRDefault="00B94825" w:rsidP="003472AB">
            <w:pPr>
              <w:rPr>
                <w:rFonts w:ascii="Open Sans" w:hAnsi="Open Sans" w:cs="Open Sans"/>
                <w:szCs w:val="20"/>
              </w:rPr>
            </w:pPr>
          </w:p>
        </w:tc>
        <w:tc>
          <w:tcPr>
            <w:tcW w:w="249" w:type="pct"/>
          </w:tcPr>
          <w:p w14:paraId="4AD68BA9" w14:textId="77777777" w:rsidR="00B94825" w:rsidRPr="00311C0B" w:rsidRDefault="00B94825" w:rsidP="003472AB">
            <w:pPr>
              <w:rPr>
                <w:rFonts w:ascii="Open Sans" w:hAnsi="Open Sans" w:cs="Open Sans"/>
                <w:szCs w:val="20"/>
              </w:rPr>
            </w:pPr>
          </w:p>
        </w:tc>
        <w:tc>
          <w:tcPr>
            <w:tcW w:w="1738" w:type="pct"/>
          </w:tcPr>
          <w:p w14:paraId="23B8B6BA" w14:textId="77777777" w:rsidR="00B94825" w:rsidRPr="00311C0B" w:rsidRDefault="00B94825" w:rsidP="003472AB">
            <w:pPr>
              <w:rPr>
                <w:rFonts w:ascii="Open Sans" w:hAnsi="Open Sans" w:cs="Open Sans"/>
                <w:szCs w:val="20"/>
              </w:rPr>
            </w:pPr>
          </w:p>
        </w:tc>
      </w:tr>
      <w:tr w:rsidR="00311C0B" w:rsidRPr="00BB6B43" w14:paraId="0C8ABB2E" w14:textId="77777777" w:rsidTr="00AF74BC">
        <w:trPr>
          <w:cantSplit/>
          <w:trHeight w:val="1781"/>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7F8B1AEE" w:rsidR="00311C0B" w:rsidRPr="00311C0B" w:rsidRDefault="00B94825"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14:paraId="35F4F554" w14:textId="3E2E144F"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1F51FF06" w14:textId="0B7E44D1" w:rsidR="00311C0B" w:rsidRPr="00B94825" w:rsidRDefault="00311C0B" w:rsidP="00B94825">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14:paraId="27B15A54" w14:textId="77777777" w:rsidR="00311C0B" w:rsidRPr="00311C0B" w:rsidRDefault="00311C0B" w:rsidP="00AB4080">
            <w:pPr>
              <w:rPr>
                <w:rFonts w:ascii="Open Sans" w:hAnsi="Open Sans" w:cs="Open Sans"/>
                <w:szCs w:val="20"/>
              </w:rPr>
            </w:pPr>
          </w:p>
        </w:tc>
        <w:tc>
          <w:tcPr>
            <w:tcW w:w="249" w:type="pct"/>
          </w:tcPr>
          <w:p w14:paraId="59E3177D" w14:textId="77777777" w:rsidR="00311C0B" w:rsidRPr="00311C0B" w:rsidRDefault="00311C0B" w:rsidP="00AB4080">
            <w:pPr>
              <w:rPr>
                <w:rFonts w:ascii="Open Sans" w:hAnsi="Open Sans" w:cs="Open Sans"/>
                <w:szCs w:val="20"/>
              </w:rPr>
            </w:pPr>
          </w:p>
        </w:tc>
        <w:tc>
          <w:tcPr>
            <w:tcW w:w="1738" w:type="pct"/>
          </w:tcPr>
          <w:p w14:paraId="7809017B" w14:textId="77777777" w:rsidR="00311C0B" w:rsidRPr="00311C0B" w:rsidRDefault="00311C0B" w:rsidP="00AB4080">
            <w:pPr>
              <w:rPr>
                <w:rFonts w:ascii="Open Sans" w:hAnsi="Open Sans" w:cs="Open Sans"/>
                <w:szCs w:val="20"/>
              </w:rPr>
            </w:pPr>
          </w:p>
        </w:tc>
      </w:tr>
      <w:tr w:rsidR="00B94825" w:rsidRPr="00BB6B43" w14:paraId="76D9C5F5" w14:textId="77777777" w:rsidTr="003472AB">
        <w:trPr>
          <w:cantSplit/>
          <w:trHeight w:val="1916"/>
          <w:jc w:val="center"/>
        </w:trPr>
        <w:tc>
          <w:tcPr>
            <w:tcW w:w="744" w:type="pct"/>
            <w:vAlign w:val="center"/>
          </w:tcPr>
          <w:p w14:paraId="6E52EF70" w14:textId="77777777" w:rsidR="00B94825" w:rsidRPr="00311C0B" w:rsidRDefault="00B94825" w:rsidP="003472AB">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7EB89990" w14:textId="4F52AB0F" w:rsidR="00B94825" w:rsidRPr="00311C0B" w:rsidRDefault="00B94825" w:rsidP="003472AB">
            <w:pPr>
              <w:pStyle w:val="Default"/>
              <w:ind w:left="-120" w:right="-116"/>
              <w:jc w:val="center"/>
              <w:rPr>
                <w:rFonts w:ascii="Open Sans" w:hAnsi="Open Sans" w:cs="Open Sans"/>
                <w:sz w:val="20"/>
                <w:szCs w:val="20"/>
              </w:rPr>
            </w:pPr>
            <w:r>
              <w:rPr>
                <w:rFonts w:ascii="Open Sans" w:hAnsi="Open Sans" w:cs="Open Sans"/>
                <w:b/>
                <w:sz w:val="20"/>
                <w:szCs w:val="20"/>
              </w:rPr>
              <w:t>ML.C3.2.IR.b</w:t>
            </w:r>
            <w:r w:rsidRPr="00311C0B">
              <w:rPr>
                <w:rFonts w:ascii="Open Sans" w:hAnsi="Open Sans" w:cs="Open Sans"/>
                <w:b/>
                <w:sz w:val="20"/>
                <w:szCs w:val="20"/>
              </w:rPr>
              <w:t>-e</w:t>
            </w:r>
          </w:p>
        </w:tc>
        <w:tc>
          <w:tcPr>
            <w:tcW w:w="2020" w:type="pct"/>
            <w:vAlign w:val="center"/>
          </w:tcPr>
          <w:p w14:paraId="0AE82F83" w14:textId="5CB583AF" w:rsidR="00B94825" w:rsidRPr="00311C0B" w:rsidRDefault="00B94825" w:rsidP="003472AB">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04390A3"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4B10A54A"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58A1ED2F"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57151417" w14:textId="77777777" w:rsidR="00B94825" w:rsidRPr="00311C0B" w:rsidRDefault="00B94825" w:rsidP="00B94825">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5EB0A566" w14:textId="77777777" w:rsidR="00B94825" w:rsidRPr="00311C0B" w:rsidRDefault="00B94825" w:rsidP="003472AB">
            <w:pPr>
              <w:rPr>
                <w:rFonts w:ascii="Open Sans" w:hAnsi="Open Sans" w:cs="Open Sans"/>
                <w:szCs w:val="20"/>
              </w:rPr>
            </w:pPr>
          </w:p>
        </w:tc>
        <w:tc>
          <w:tcPr>
            <w:tcW w:w="249" w:type="pct"/>
          </w:tcPr>
          <w:p w14:paraId="39C61B3D" w14:textId="77777777" w:rsidR="00B94825" w:rsidRPr="00311C0B" w:rsidRDefault="00B94825" w:rsidP="003472AB">
            <w:pPr>
              <w:rPr>
                <w:rFonts w:ascii="Open Sans" w:hAnsi="Open Sans" w:cs="Open Sans"/>
                <w:szCs w:val="20"/>
              </w:rPr>
            </w:pPr>
          </w:p>
        </w:tc>
        <w:tc>
          <w:tcPr>
            <w:tcW w:w="1738" w:type="pct"/>
          </w:tcPr>
          <w:p w14:paraId="000FBD32" w14:textId="77777777" w:rsidR="00B94825" w:rsidRPr="00311C0B" w:rsidRDefault="00B94825" w:rsidP="003472AB">
            <w:pPr>
              <w:rPr>
                <w:rFonts w:ascii="Open Sans" w:hAnsi="Open Sans" w:cs="Open Sans"/>
                <w:szCs w:val="20"/>
              </w:rPr>
            </w:pPr>
          </w:p>
        </w:tc>
      </w:tr>
      <w:tr w:rsidR="000479DB" w:rsidRPr="00BB6B43" w14:paraId="02D9AD1F" w14:textId="77777777" w:rsidTr="00AB4080">
        <w:trPr>
          <w:cantSplit/>
          <w:trHeight w:val="1916"/>
          <w:jc w:val="center"/>
        </w:trPr>
        <w:tc>
          <w:tcPr>
            <w:tcW w:w="744" w:type="pct"/>
            <w:vAlign w:val="center"/>
          </w:tcPr>
          <w:p w14:paraId="458EEEB6" w14:textId="0DDBBB9B" w:rsidR="000479DB" w:rsidRPr="000479DB" w:rsidRDefault="000479DB" w:rsidP="00AB4080">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511DD4F9"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AB4080">
            <w:pPr>
              <w:rPr>
                <w:rFonts w:ascii="Open Sans" w:hAnsi="Open Sans" w:cs="Open Sans"/>
                <w:szCs w:val="20"/>
              </w:rPr>
            </w:pPr>
          </w:p>
        </w:tc>
        <w:tc>
          <w:tcPr>
            <w:tcW w:w="249" w:type="pct"/>
          </w:tcPr>
          <w:p w14:paraId="7B732653" w14:textId="77777777" w:rsidR="000479DB" w:rsidRPr="000479DB" w:rsidRDefault="000479DB" w:rsidP="00AB4080">
            <w:pPr>
              <w:rPr>
                <w:rFonts w:ascii="Open Sans" w:hAnsi="Open Sans" w:cs="Open Sans"/>
                <w:szCs w:val="20"/>
              </w:rPr>
            </w:pPr>
          </w:p>
        </w:tc>
        <w:tc>
          <w:tcPr>
            <w:tcW w:w="1738" w:type="pct"/>
          </w:tcPr>
          <w:p w14:paraId="0B9233CB"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AB4080">
        <w:trPr>
          <w:cantSplit/>
          <w:trHeight w:val="1440"/>
          <w:jc w:val="center"/>
        </w:trPr>
        <w:tc>
          <w:tcPr>
            <w:tcW w:w="2764" w:type="pct"/>
            <w:shd w:val="clear" w:color="auto" w:fill="F2F2F2" w:themeFill="background1" w:themeFillShade="F2"/>
            <w:vAlign w:val="center"/>
          </w:tcPr>
          <w:p w14:paraId="7816D05C"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C03FE7" w:rsidRPr="00BB6B43" w14:paraId="50ECA26E" w14:textId="77777777" w:rsidTr="003472AB">
        <w:trPr>
          <w:cantSplit/>
          <w:trHeight w:val="593"/>
          <w:jc w:val="center"/>
        </w:trPr>
        <w:tc>
          <w:tcPr>
            <w:tcW w:w="5000" w:type="pct"/>
          </w:tcPr>
          <w:p w14:paraId="287313A0" w14:textId="77777777" w:rsidR="00C03FE7" w:rsidRDefault="00C03FE7" w:rsidP="003472A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1C4AB4D" w14:textId="77777777" w:rsidR="00C03FE7" w:rsidRPr="008F6BE9" w:rsidRDefault="00C03FE7" w:rsidP="003472A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F2593B" w:rsidRPr="004C254A" w14:paraId="053EFC26" w14:textId="77777777" w:rsidTr="003472AB">
        <w:trPr>
          <w:cantSplit/>
          <w:trHeight w:val="576"/>
          <w:jc w:val="center"/>
        </w:trPr>
        <w:tc>
          <w:tcPr>
            <w:tcW w:w="5000" w:type="pct"/>
            <w:gridSpan w:val="5"/>
            <w:shd w:val="clear" w:color="auto" w:fill="F2F2F2" w:themeFill="background1" w:themeFillShade="F2"/>
            <w:vAlign w:val="center"/>
          </w:tcPr>
          <w:p w14:paraId="4BDD5627" w14:textId="64F3F5B3" w:rsidR="00F2593B" w:rsidRPr="004C254A" w:rsidRDefault="00F2593B" w:rsidP="00F2593B">
            <w:pPr>
              <w:ind w:right="398"/>
              <w:jc w:val="center"/>
              <w:rPr>
                <w:rFonts w:ascii="Open Sans" w:eastAsia="Arial" w:hAnsi="Open Sans" w:cs="Open Sans"/>
                <w:b/>
                <w:sz w:val="24"/>
                <w:szCs w:val="24"/>
              </w:rPr>
            </w:pPr>
            <w:r>
              <w:rPr>
                <w:rFonts w:ascii="Open Sans" w:eastAsia="Arial" w:hAnsi="Open Sans" w:cs="Open Sans"/>
                <w:b/>
                <w:sz w:val="24"/>
                <w:szCs w:val="24"/>
              </w:rPr>
              <w:lastRenderedPageBreak/>
              <w:t>CORNERSTONE: Comparisons (C4</w:t>
            </w:r>
            <w:r w:rsidRPr="004C254A">
              <w:rPr>
                <w:rFonts w:ascii="Open Sans" w:eastAsia="Arial" w:hAnsi="Open Sans" w:cs="Open Sans"/>
                <w:b/>
                <w:sz w:val="24"/>
                <w:szCs w:val="24"/>
              </w:rPr>
              <w:t>)</w:t>
            </w:r>
          </w:p>
        </w:tc>
      </w:tr>
      <w:tr w:rsidR="000479DB" w:rsidRPr="00BB6B43" w14:paraId="7974A856" w14:textId="77777777" w:rsidTr="00AB4080">
        <w:trPr>
          <w:cantSplit/>
          <w:trHeight w:val="149"/>
          <w:jc w:val="center"/>
        </w:trPr>
        <w:tc>
          <w:tcPr>
            <w:tcW w:w="744" w:type="pct"/>
            <w:vMerge w:val="restart"/>
            <w:vAlign w:val="center"/>
          </w:tcPr>
          <w:p w14:paraId="4A7EE53A"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BB6B43" w14:paraId="595F172F" w14:textId="77777777" w:rsidTr="00AB4080">
        <w:trPr>
          <w:cantSplit/>
          <w:trHeight w:val="148"/>
          <w:jc w:val="center"/>
        </w:trPr>
        <w:tc>
          <w:tcPr>
            <w:tcW w:w="744" w:type="pct"/>
            <w:vMerge/>
            <w:vAlign w:val="center"/>
          </w:tcPr>
          <w:p w14:paraId="0B6AE621"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AB4080">
            <w:pPr>
              <w:rPr>
                <w:rFonts w:ascii="Open Sans" w:hAnsi="Open Sans" w:cs="Open Sans"/>
                <w:szCs w:val="20"/>
              </w:rPr>
            </w:pPr>
          </w:p>
        </w:tc>
        <w:tc>
          <w:tcPr>
            <w:tcW w:w="249" w:type="pct"/>
            <w:vMerge/>
          </w:tcPr>
          <w:p w14:paraId="1400A66F" w14:textId="77777777" w:rsidR="000479DB" w:rsidRPr="004C254A" w:rsidRDefault="000479DB" w:rsidP="00AB4080">
            <w:pPr>
              <w:rPr>
                <w:rFonts w:ascii="Open Sans" w:hAnsi="Open Sans" w:cs="Open Sans"/>
                <w:szCs w:val="20"/>
              </w:rPr>
            </w:pPr>
          </w:p>
        </w:tc>
        <w:tc>
          <w:tcPr>
            <w:tcW w:w="1738" w:type="pct"/>
            <w:vMerge/>
          </w:tcPr>
          <w:p w14:paraId="77FDA991" w14:textId="77777777" w:rsidR="000479DB" w:rsidRPr="004C254A" w:rsidRDefault="000479DB" w:rsidP="00AB4080">
            <w:pPr>
              <w:rPr>
                <w:rFonts w:ascii="Open Sans" w:hAnsi="Open Sans" w:cs="Open Sans"/>
                <w:szCs w:val="20"/>
              </w:rPr>
            </w:pPr>
          </w:p>
        </w:tc>
      </w:tr>
      <w:tr w:rsidR="000479DB" w:rsidRPr="004D4423" w14:paraId="242DCF6B" w14:textId="77777777" w:rsidTr="00AB4080">
        <w:trPr>
          <w:cantSplit/>
          <w:trHeight w:val="1916"/>
          <w:jc w:val="center"/>
        </w:trPr>
        <w:tc>
          <w:tcPr>
            <w:tcW w:w="744" w:type="pct"/>
            <w:vAlign w:val="center"/>
          </w:tcPr>
          <w:p w14:paraId="30095B7D" w14:textId="06DB23EA"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sidR="00B94825">
              <w:rPr>
                <w:rFonts w:ascii="Open Sans" w:hAnsi="Open Sans" w:cs="Open Sans"/>
                <w:b/>
                <w:bCs/>
                <w:spacing w:val="-1"/>
                <w:sz w:val="20"/>
                <w:szCs w:val="20"/>
              </w:rPr>
              <w:t>.NR.a-d</w:t>
            </w:r>
          </w:p>
        </w:tc>
        <w:tc>
          <w:tcPr>
            <w:tcW w:w="2020" w:type="pct"/>
            <w:vAlign w:val="center"/>
          </w:tcPr>
          <w:p w14:paraId="72079616" w14:textId="08CDFC56"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815B55E" w14:textId="1EBBD0AE"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0197EC9F" w14:textId="363489E5" w:rsidR="000479DB" w:rsidRPr="00B94825" w:rsidRDefault="000479DB"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14:paraId="3C5D48EF" w14:textId="7571E9C7" w:rsidR="000479DB" w:rsidRPr="000479DB" w:rsidRDefault="00887C34" w:rsidP="00AB4080">
            <w:pPr>
              <w:rPr>
                <w:rFonts w:ascii="Open Sans" w:hAnsi="Open Sans" w:cs="Open Sans"/>
                <w:szCs w:val="20"/>
              </w:rPr>
            </w:pPr>
            <w:r>
              <w:rPr>
                <w:rFonts w:ascii="Open Sans" w:hAnsi="Open Sans" w:cs="Open Sans"/>
                <w:szCs w:val="20"/>
              </w:rPr>
              <w:t>X</w:t>
            </w:r>
          </w:p>
        </w:tc>
        <w:tc>
          <w:tcPr>
            <w:tcW w:w="249" w:type="pct"/>
          </w:tcPr>
          <w:p w14:paraId="61C3C301" w14:textId="77777777" w:rsidR="000479DB" w:rsidRPr="000479DB" w:rsidRDefault="000479DB" w:rsidP="00AB4080">
            <w:pPr>
              <w:rPr>
                <w:rFonts w:ascii="Open Sans" w:hAnsi="Open Sans" w:cs="Open Sans"/>
                <w:szCs w:val="20"/>
              </w:rPr>
            </w:pPr>
          </w:p>
        </w:tc>
        <w:tc>
          <w:tcPr>
            <w:tcW w:w="1738" w:type="pct"/>
          </w:tcPr>
          <w:p w14:paraId="2E1CDBED" w14:textId="12DCFBC2" w:rsidR="000479DB" w:rsidRPr="000479DB" w:rsidRDefault="00887C34" w:rsidP="00AB4080">
            <w:pPr>
              <w:rPr>
                <w:rFonts w:ascii="Open Sans" w:hAnsi="Open Sans" w:cs="Open Sans"/>
                <w:szCs w:val="20"/>
              </w:rPr>
            </w:pPr>
            <w:r>
              <w:rPr>
                <w:rFonts w:ascii="Open Sans" w:hAnsi="Open Sans" w:cs="Open Sans"/>
                <w:szCs w:val="20"/>
              </w:rPr>
              <w:t>Aspects a, c, &amp; d are met through pages 18, 19, 24, 33, &amp; 34 of the student edition and pages 32, 58, 68, 71, 88, 90, 100, &amp; 240 of the teacher edition. Aspect b is not addressed.</w:t>
            </w:r>
          </w:p>
        </w:tc>
      </w:tr>
      <w:tr w:rsidR="000479DB" w:rsidRPr="004C254A" w14:paraId="15C7F7C1" w14:textId="77777777" w:rsidTr="00AB4080">
        <w:trPr>
          <w:cantSplit/>
          <w:trHeight w:val="1440"/>
          <w:jc w:val="center"/>
        </w:trPr>
        <w:tc>
          <w:tcPr>
            <w:tcW w:w="2764" w:type="pct"/>
            <w:gridSpan w:val="2"/>
            <w:shd w:val="clear" w:color="auto" w:fill="F2F2F2" w:themeFill="background1" w:themeFillShade="F2"/>
            <w:vAlign w:val="center"/>
          </w:tcPr>
          <w:p w14:paraId="08C9A2BF" w14:textId="7FF3AA34"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6CA50D02"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3A75285E" w14:textId="369B3583" w:rsidR="00887C34" w:rsidRPr="004C254A" w:rsidRDefault="00887C34"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B9A73B8"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BB6B43" w14:paraId="18667177" w14:textId="77777777" w:rsidTr="003472AB">
        <w:trPr>
          <w:cantSplit/>
          <w:trHeight w:val="1916"/>
          <w:jc w:val="center"/>
        </w:trPr>
        <w:tc>
          <w:tcPr>
            <w:tcW w:w="744" w:type="pct"/>
            <w:vAlign w:val="center"/>
          </w:tcPr>
          <w:p w14:paraId="4A7265D2" w14:textId="5ACC4541" w:rsidR="00B94825" w:rsidRPr="000479DB" w:rsidRDefault="00B94825" w:rsidP="003472AB">
            <w:pPr>
              <w:pStyle w:val="Default"/>
              <w:jc w:val="center"/>
              <w:rPr>
                <w:rFonts w:ascii="Open Sans" w:hAnsi="Open Sans" w:cs="Open Sans"/>
                <w:sz w:val="20"/>
                <w:szCs w:val="20"/>
              </w:rPr>
            </w:pPr>
            <w:r w:rsidRPr="000479DB">
              <w:rPr>
                <w:rFonts w:ascii="Open Sans" w:hAnsi="Open Sans" w:cs="Open Sans"/>
                <w:b/>
                <w:bCs/>
                <w:sz w:val="20"/>
                <w:szCs w:val="20"/>
              </w:rPr>
              <w:lastRenderedPageBreak/>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Pr>
                <w:rFonts w:ascii="Open Sans" w:hAnsi="Open Sans" w:cs="Open Sans"/>
                <w:b/>
                <w:bCs/>
                <w:spacing w:val="-1"/>
                <w:sz w:val="20"/>
                <w:szCs w:val="20"/>
              </w:rPr>
              <w:t>.NR.e</w:t>
            </w:r>
            <w:r w:rsidRPr="000479DB">
              <w:rPr>
                <w:rFonts w:ascii="Open Sans" w:hAnsi="Open Sans" w:cs="Open Sans"/>
                <w:b/>
                <w:bCs/>
                <w:spacing w:val="-1"/>
                <w:sz w:val="20"/>
                <w:szCs w:val="20"/>
              </w:rPr>
              <w:t>-f</w:t>
            </w:r>
          </w:p>
        </w:tc>
        <w:tc>
          <w:tcPr>
            <w:tcW w:w="2020" w:type="pct"/>
            <w:vAlign w:val="center"/>
          </w:tcPr>
          <w:p w14:paraId="21B8F80A" w14:textId="2512BB03" w:rsidR="00B94825" w:rsidRPr="000479DB" w:rsidRDefault="00B94825" w:rsidP="003472AB">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1A3F6868" w14:textId="77777777" w:rsidR="00B94825" w:rsidRPr="000479DB" w:rsidRDefault="00B94825" w:rsidP="00B94825">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D950F9D" w14:textId="77777777" w:rsidR="00B94825" w:rsidRPr="000479DB" w:rsidRDefault="00B94825"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2A84A57F" w14:textId="77777777" w:rsidR="00B94825" w:rsidRPr="000479DB" w:rsidRDefault="00B94825" w:rsidP="003472AB">
            <w:pPr>
              <w:rPr>
                <w:rFonts w:ascii="Open Sans" w:hAnsi="Open Sans" w:cs="Open Sans"/>
                <w:szCs w:val="20"/>
              </w:rPr>
            </w:pPr>
          </w:p>
        </w:tc>
        <w:tc>
          <w:tcPr>
            <w:tcW w:w="249" w:type="pct"/>
          </w:tcPr>
          <w:p w14:paraId="3DCDBA1A" w14:textId="77777777" w:rsidR="00B94825" w:rsidRPr="000479DB" w:rsidRDefault="00B94825" w:rsidP="003472AB">
            <w:pPr>
              <w:rPr>
                <w:rFonts w:ascii="Open Sans" w:hAnsi="Open Sans" w:cs="Open Sans"/>
                <w:szCs w:val="20"/>
              </w:rPr>
            </w:pPr>
          </w:p>
        </w:tc>
        <w:tc>
          <w:tcPr>
            <w:tcW w:w="1738" w:type="pct"/>
          </w:tcPr>
          <w:p w14:paraId="18693D6E" w14:textId="77777777" w:rsidR="00B94825" w:rsidRPr="000479DB" w:rsidRDefault="00B94825" w:rsidP="003472AB">
            <w:pPr>
              <w:rPr>
                <w:rFonts w:ascii="Open Sans" w:hAnsi="Open Sans" w:cs="Open Sans"/>
                <w:szCs w:val="20"/>
              </w:rPr>
            </w:pPr>
          </w:p>
        </w:tc>
      </w:tr>
      <w:tr w:rsidR="000479DB" w:rsidRPr="00BB6B43" w14:paraId="184B408E" w14:textId="77777777" w:rsidTr="00AB4080">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10274D7B" w:rsidR="000479DB" w:rsidRPr="000479DB" w:rsidRDefault="00B94825" w:rsidP="000479D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14:paraId="691A0079" w14:textId="6156165A"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044E0E34" w14:textId="26416A3F" w:rsidR="000479DB" w:rsidRPr="00B94825" w:rsidRDefault="000479DB" w:rsidP="0029472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14:paraId="4183A5C0" w14:textId="77777777" w:rsidR="000479DB" w:rsidRPr="000479DB" w:rsidRDefault="000479DB" w:rsidP="00AB4080">
            <w:pPr>
              <w:rPr>
                <w:rFonts w:ascii="Open Sans" w:hAnsi="Open Sans" w:cs="Open Sans"/>
                <w:szCs w:val="20"/>
              </w:rPr>
            </w:pPr>
          </w:p>
        </w:tc>
        <w:tc>
          <w:tcPr>
            <w:tcW w:w="249" w:type="pct"/>
          </w:tcPr>
          <w:p w14:paraId="727A8DD0" w14:textId="77777777" w:rsidR="000479DB" w:rsidRPr="000479DB" w:rsidRDefault="000479DB" w:rsidP="00AB4080">
            <w:pPr>
              <w:rPr>
                <w:rFonts w:ascii="Open Sans" w:hAnsi="Open Sans" w:cs="Open Sans"/>
                <w:szCs w:val="20"/>
              </w:rPr>
            </w:pPr>
          </w:p>
        </w:tc>
        <w:tc>
          <w:tcPr>
            <w:tcW w:w="1738" w:type="pct"/>
          </w:tcPr>
          <w:p w14:paraId="629F6750" w14:textId="77777777" w:rsidR="000479DB" w:rsidRPr="000479DB" w:rsidRDefault="000479DB" w:rsidP="00AB4080">
            <w:pPr>
              <w:rPr>
                <w:rFonts w:ascii="Open Sans" w:hAnsi="Open Sans" w:cs="Open Sans"/>
                <w:szCs w:val="20"/>
              </w:rPr>
            </w:pPr>
          </w:p>
        </w:tc>
      </w:tr>
      <w:tr w:rsidR="00B94825" w:rsidRPr="00BB6B43" w14:paraId="23C644A2" w14:textId="77777777" w:rsidTr="003472AB">
        <w:trPr>
          <w:cantSplit/>
          <w:trHeight w:val="1916"/>
          <w:jc w:val="center"/>
        </w:trPr>
        <w:tc>
          <w:tcPr>
            <w:tcW w:w="744" w:type="pct"/>
            <w:vAlign w:val="center"/>
          </w:tcPr>
          <w:p w14:paraId="47F36E1A" w14:textId="77777777" w:rsidR="00B94825" w:rsidRPr="000479DB" w:rsidRDefault="00B94825" w:rsidP="003472A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60D3BFB3" w14:textId="295EBEDC" w:rsidR="00B94825" w:rsidRPr="000479DB" w:rsidRDefault="00B94825" w:rsidP="003472AB">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Pr="000479DB">
              <w:rPr>
                <w:rFonts w:ascii="Open Sans" w:hAnsi="Open Sans" w:cs="Open Sans"/>
                <w:b/>
                <w:bCs/>
                <w:spacing w:val="-1"/>
                <w:sz w:val="20"/>
                <w:szCs w:val="20"/>
              </w:rPr>
              <w:t>-e</w:t>
            </w:r>
          </w:p>
        </w:tc>
        <w:tc>
          <w:tcPr>
            <w:tcW w:w="2020" w:type="pct"/>
            <w:vAlign w:val="center"/>
          </w:tcPr>
          <w:p w14:paraId="366E1137" w14:textId="148D0EA1" w:rsidR="00B94825" w:rsidRPr="000479DB" w:rsidRDefault="00B94825" w:rsidP="003472AB">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0AA0B996" w14:textId="77777777" w:rsidR="00B94825" w:rsidRPr="000479DB" w:rsidRDefault="00B94825" w:rsidP="00B94825">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52FC61D8" w14:textId="77777777" w:rsidR="00B94825" w:rsidRPr="000479DB" w:rsidRDefault="00B94825" w:rsidP="00B94825">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374277B5" w14:textId="77777777" w:rsidR="00B94825" w:rsidRPr="000479DB" w:rsidRDefault="00B94825" w:rsidP="003472AB">
            <w:pPr>
              <w:rPr>
                <w:rFonts w:ascii="Open Sans" w:hAnsi="Open Sans" w:cs="Open Sans"/>
                <w:szCs w:val="20"/>
              </w:rPr>
            </w:pPr>
          </w:p>
        </w:tc>
        <w:tc>
          <w:tcPr>
            <w:tcW w:w="249" w:type="pct"/>
          </w:tcPr>
          <w:p w14:paraId="0BF7253C" w14:textId="77777777" w:rsidR="00B94825" w:rsidRPr="000479DB" w:rsidRDefault="00B94825" w:rsidP="003472AB">
            <w:pPr>
              <w:rPr>
                <w:rFonts w:ascii="Open Sans" w:hAnsi="Open Sans" w:cs="Open Sans"/>
                <w:szCs w:val="20"/>
              </w:rPr>
            </w:pPr>
          </w:p>
        </w:tc>
        <w:tc>
          <w:tcPr>
            <w:tcW w:w="1738" w:type="pct"/>
          </w:tcPr>
          <w:p w14:paraId="235C3768" w14:textId="77777777" w:rsidR="00B94825" w:rsidRPr="000479DB" w:rsidRDefault="00B94825" w:rsidP="003472AB">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BB6B43" w14:paraId="729561B3" w14:textId="77777777" w:rsidTr="003472AB">
        <w:trPr>
          <w:cantSplit/>
          <w:trHeight w:val="148"/>
          <w:jc w:val="center"/>
        </w:trPr>
        <w:tc>
          <w:tcPr>
            <w:tcW w:w="5000" w:type="pct"/>
          </w:tcPr>
          <w:p w14:paraId="7EB580B7" w14:textId="77777777" w:rsidR="00AF74BC" w:rsidRDefault="00AF74BC" w:rsidP="003472A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417DD67" w14:textId="77777777" w:rsidR="00AF74BC" w:rsidRPr="008F6BE9" w:rsidRDefault="00AF74BC" w:rsidP="003472A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BB6B43" w14:paraId="4EC94CB0" w14:textId="77777777" w:rsidTr="00AB4080">
        <w:trPr>
          <w:cantSplit/>
          <w:trHeight w:val="1916"/>
          <w:jc w:val="center"/>
        </w:trPr>
        <w:tc>
          <w:tcPr>
            <w:tcW w:w="744" w:type="pct"/>
            <w:vAlign w:val="center"/>
          </w:tcPr>
          <w:p w14:paraId="3C571B16" w14:textId="0D34FD1E" w:rsidR="000479DB" w:rsidRPr="000479DB" w:rsidRDefault="000479DB" w:rsidP="00AB4080">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ML.C4.1.AR.a-b</w:t>
            </w:r>
          </w:p>
        </w:tc>
        <w:tc>
          <w:tcPr>
            <w:tcW w:w="2020" w:type="pct"/>
            <w:vAlign w:val="center"/>
          </w:tcPr>
          <w:p w14:paraId="74B70084" w14:textId="14D882C7"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AB4080">
            <w:pPr>
              <w:rPr>
                <w:rFonts w:ascii="Open Sans" w:hAnsi="Open Sans" w:cs="Open Sans"/>
                <w:szCs w:val="20"/>
              </w:rPr>
            </w:pPr>
          </w:p>
        </w:tc>
        <w:tc>
          <w:tcPr>
            <w:tcW w:w="249" w:type="pct"/>
          </w:tcPr>
          <w:p w14:paraId="3859E3B2" w14:textId="77777777" w:rsidR="000479DB" w:rsidRPr="000479DB" w:rsidRDefault="000479DB" w:rsidP="00AB4080">
            <w:pPr>
              <w:rPr>
                <w:rFonts w:ascii="Open Sans" w:hAnsi="Open Sans" w:cs="Open Sans"/>
                <w:szCs w:val="20"/>
              </w:rPr>
            </w:pPr>
          </w:p>
        </w:tc>
        <w:tc>
          <w:tcPr>
            <w:tcW w:w="1738" w:type="pct"/>
          </w:tcPr>
          <w:p w14:paraId="6B80FF26"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AB4080">
        <w:trPr>
          <w:cantSplit/>
          <w:trHeight w:val="1440"/>
          <w:jc w:val="center"/>
        </w:trPr>
        <w:tc>
          <w:tcPr>
            <w:tcW w:w="2764" w:type="pct"/>
            <w:shd w:val="clear" w:color="auto" w:fill="F2F2F2" w:themeFill="background1" w:themeFillShade="F2"/>
            <w:vAlign w:val="center"/>
          </w:tcPr>
          <w:p w14:paraId="5E5D6617"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BB6B43" w14:paraId="47E38546" w14:textId="77777777" w:rsidTr="00AB4080">
        <w:trPr>
          <w:cantSplit/>
          <w:trHeight w:val="149"/>
          <w:jc w:val="center"/>
        </w:trPr>
        <w:tc>
          <w:tcPr>
            <w:tcW w:w="744" w:type="pct"/>
            <w:vMerge w:val="restart"/>
            <w:vAlign w:val="center"/>
          </w:tcPr>
          <w:p w14:paraId="27AC9CED"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BB6B43" w14:paraId="5D7834AF" w14:textId="77777777" w:rsidTr="00AB4080">
        <w:trPr>
          <w:cantSplit/>
          <w:trHeight w:val="148"/>
          <w:jc w:val="center"/>
        </w:trPr>
        <w:tc>
          <w:tcPr>
            <w:tcW w:w="744" w:type="pct"/>
            <w:vMerge/>
            <w:vAlign w:val="center"/>
          </w:tcPr>
          <w:p w14:paraId="7E7CA39F"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AB4080">
            <w:pPr>
              <w:rPr>
                <w:rFonts w:ascii="Open Sans" w:hAnsi="Open Sans" w:cs="Open Sans"/>
                <w:szCs w:val="20"/>
              </w:rPr>
            </w:pPr>
          </w:p>
        </w:tc>
        <w:tc>
          <w:tcPr>
            <w:tcW w:w="249" w:type="pct"/>
            <w:vMerge/>
          </w:tcPr>
          <w:p w14:paraId="52760060" w14:textId="77777777" w:rsidR="000479DB" w:rsidRPr="004C254A" w:rsidRDefault="000479DB" w:rsidP="00AB4080">
            <w:pPr>
              <w:rPr>
                <w:rFonts w:ascii="Open Sans" w:hAnsi="Open Sans" w:cs="Open Sans"/>
                <w:szCs w:val="20"/>
              </w:rPr>
            </w:pPr>
          </w:p>
        </w:tc>
        <w:tc>
          <w:tcPr>
            <w:tcW w:w="1738" w:type="pct"/>
            <w:vMerge/>
          </w:tcPr>
          <w:p w14:paraId="13F94928" w14:textId="77777777" w:rsidR="000479DB" w:rsidRPr="004C254A" w:rsidRDefault="000479DB" w:rsidP="00AB4080">
            <w:pPr>
              <w:rPr>
                <w:rFonts w:ascii="Open Sans" w:hAnsi="Open Sans" w:cs="Open Sans"/>
                <w:szCs w:val="20"/>
              </w:rPr>
            </w:pPr>
          </w:p>
        </w:tc>
      </w:tr>
      <w:tr w:rsidR="000479DB" w:rsidRPr="00BB6B43" w14:paraId="5D48FCCB" w14:textId="77777777" w:rsidTr="00AB4080">
        <w:trPr>
          <w:cantSplit/>
          <w:trHeight w:val="1916"/>
          <w:jc w:val="center"/>
        </w:trPr>
        <w:tc>
          <w:tcPr>
            <w:tcW w:w="744" w:type="pct"/>
            <w:vAlign w:val="center"/>
          </w:tcPr>
          <w:p w14:paraId="6789FD68" w14:textId="54CCA4A2"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ML.C4.2.NR.a-c</w:t>
            </w:r>
          </w:p>
        </w:tc>
        <w:tc>
          <w:tcPr>
            <w:tcW w:w="2020" w:type="pct"/>
            <w:vAlign w:val="center"/>
          </w:tcPr>
          <w:p w14:paraId="33CB64D6" w14:textId="3EA473DB"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0F8138F4" w14:textId="316AF261" w:rsidR="000479DB" w:rsidRPr="00B94825" w:rsidRDefault="000479DB" w:rsidP="00B94825">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14:paraId="6B729DEA" w14:textId="5EB20A85" w:rsidR="000479DB" w:rsidRPr="000479DB" w:rsidRDefault="00887C34" w:rsidP="00AB4080">
            <w:pPr>
              <w:rPr>
                <w:rFonts w:ascii="Open Sans" w:hAnsi="Open Sans" w:cs="Open Sans"/>
                <w:szCs w:val="20"/>
              </w:rPr>
            </w:pPr>
            <w:r>
              <w:rPr>
                <w:rFonts w:ascii="Open Sans" w:hAnsi="Open Sans" w:cs="Open Sans"/>
                <w:szCs w:val="20"/>
              </w:rPr>
              <w:t>X</w:t>
            </w:r>
          </w:p>
        </w:tc>
        <w:tc>
          <w:tcPr>
            <w:tcW w:w="249" w:type="pct"/>
          </w:tcPr>
          <w:p w14:paraId="2720F978" w14:textId="77777777" w:rsidR="000479DB" w:rsidRPr="000479DB" w:rsidRDefault="000479DB" w:rsidP="00AB4080">
            <w:pPr>
              <w:rPr>
                <w:rFonts w:ascii="Open Sans" w:hAnsi="Open Sans" w:cs="Open Sans"/>
                <w:szCs w:val="20"/>
              </w:rPr>
            </w:pPr>
          </w:p>
        </w:tc>
        <w:tc>
          <w:tcPr>
            <w:tcW w:w="1738" w:type="pct"/>
          </w:tcPr>
          <w:p w14:paraId="370F33F5" w14:textId="58E26E40" w:rsidR="000479DB" w:rsidRPr="000479DB" w:rsidRDefault="00887C34" w:rsidP="00AB4080">
            <w:pPr>
              <w:rPr>
                <w:rFonts w:ascii="Open Sans" w:hAnsi="Open Sans" w:cs="Open Sans"/>
                <w:szCs w:val="20"/>
              </w:rPr>
            </w:pPr>
            <w:r>
              <w:rPr>
                <w:rFonts w:ascii="Open Sans" w:hAnsi="Open Sans" w:cs="Open Sans"/>
                <w:szCs w:val="20"/>
              </w:rPr>
              <w:t>This standard is met through pages 13, 15, 18, &amp; 19 of the student edition and pages 12, 22, 28, 62, 78, 80, 82, 102, 154, &amp; 258 of the teacher edition.</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BB6B43" w14:paraId="389D633D" w14:textId="77777777" w:rsidTr="003472AB">
        <w:trPr>
          <w:cantSplit/>
          <w:trHeight w:val="148"/>
          <w:jc w:val="center"/>
        </w:trPr>
        <w:tc>
          <w:tcPr>
            <w:tcW w:w="5000" w:type="pct"/>
          </w:tcPr>
          <w:p w14:paraId="67D21373" w14:textId="77777777" w:rsidR="00AF74BC" w:rsidRDefault="00AF74BC" w:rsidP="003472A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14113B3" w14:textId="77777777" w:rsidR="00AF74BC" w:rsidRPr="008F6BE9" w:rsidRDefault="00AF74BC" w:rsidP="003472A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60B4FEE" w14:textId="77777777" w:rsidTr="00AB4080">
        <w:trPr>
          <w:cantSplit/>
          <w:trHeight w:val="1440"/>
          <w:jc w:val="center"/>
        </w:trPr>
        <w:tc>
          <w:tcPr>
            <w:tcW w:w="2764" w:type="pct"/>
            <w:gridSpan w:val="2"/>
            <w:shd w:val="clear" w:color="auto" w:fill="F2F2F2" w:themeFill="background1" w:themeFillShade="F2"/>
            <w:vAlign w:val="center"/>
          </w:tcPr>
          <w:p w14:paraId="1EB33509" w14:textId="375C316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4.2</w:t>
            </w:r>
            <w:r>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65C12A70"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5C065670" w14:textId="51AD78CF" w:rsidR="00887C34" w:rsidRPr="004C254A" w:rsidRDefault="00887C34"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A2EDB0E"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BB6B43" w14:paraId="5E372BAC" w14:textId="77777777" w:rsidTr="003472AB">
        <w:trPr>
          <w:cantSplit/>
          <w:trHeight w:val="1916"/>
          <w:jc w:val="center"/>
        </w:trPr>
        <w:tc>
          <w:tcPr>
            <w:tcW w:w="744" w:type="pct"/>
            <w:vAlign w:val="center"/>
          </w:tcPr>
          <w:p w14:paraId="5B29F2AF" w14:textId="0383152E" w:rsidR="00B94825" w:rsidRPr="000479DB" w:rsidRDefault="00B94825" w:rsidP="003472AB">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ML.C4.2.NR.d</w:t>
            </w:r>
            <w:r w:rsidRPr="000479DB">
              <w:rPr>
                <w:rFonts w:ascii="Open Sans" w:hAnsi="Open Sans" w:cs="Open Sans"/>
                <w:b/>
                <w:bCs/>
                <w:spacing w:val="-1"/>
                <w:sz w:val="20"/>
                <w:szCs w:val="20"/>
              </w:rPr>
              <w:t>-e</w:t>
            </w:r>
          </w:p>
        </w:tc>
        <w:tc>
          <w:tcPr>
            <w:tcW w:w="2020" w:type="pct"/>
            <w:vAlign w:val="center"/>
          </w:tcPr>
          <w:p w14:paraId="73501217" w14:textId="1E076695" w:rsidR="00B94825" w:rsidRPr="000479DB" w:rsidRDefault="00B94825" w:rsidP="003472AB">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47CCDE03"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196DEA8A"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28CB749E" w14:textId="77777777" w:rsidR="00B94825" w:rsidRPr="000479DB" w:rsidRDefault="00B94825" w:rsidP="003472AB">
            <w:pPr>
              <w:rPr>
                <w:rFonts w:ascii="Open Sans" w:hAnsi="Open Sans" w:cs="Open Sans"/>
                <w:szCs w:val="20"/>
              </w:rPr>
            </w:pPr>
          </w:p>
        </w:tc>
        <w:tc>
          <w:tcPr>
            <w:tcW w:w="249" w:type="pct"/>
          </w:tcPr>
          <w:p w14:paraId="2045ABFD" w14:textId="77777777" w:rsidR="00B94825" w:rsidRPr="000479DB" w:rsidRDefault="00B94825" w:rsidP="003472AB">
            <w:pPr>
              <w:rPr>
                <w:rFonts w:ascii="Open Sans" w:hAnsi="Open Sans" w:cs="Open Sans"/>
                <w:szCs w:val="20"/>
              </w:rPr>
            </w:pPr>
          </w:p>
        </w:tc>
        <w:tc>
          <w:tcPr>
            <w:tcW w:w="1738" w:type="pct"/>
          </w:tcPr>
          <w:p w14:paraId="2BE3D38A" w14:textId="77777777" w:rsidR="00B94825" w:rsidRPr="000479DB" w:rsidRDefault="00B94825" w:rsidP="003472AB">
            <w:pPr>
              <w:rPr>
                <w:rFonts w:ascii="Open Sans" w:hAnsi="Open Sans" w:cs="Open Sans"/>
                <w:szCs w:val="20"/>
              </w:rPr>
            </w:pPr>
          </w:p>
        </w:tc>
      </w:tr>
      <w:tr w:rsidR="00325A68" w:rsidRPr="00BB6B43" w14:paraId="23D429CE" w14:textId="77777777" w:rsidTr="00AB4080">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542BC42B" w:rsidR="00325A68" w:rsidRPr="00325A68" w:rsidRDefault="00B94825"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14:paraId="26E0D6F7" w14:textId="46FA7A92"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566FF265" w14:textId="3695ADDB"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41817C53" w14:textId="4C174CD8" w:rsidR="00325A68" w:rsidRPr="00B94825" w:rsidRDefault="00325A68" w:rsidP="00B94825">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14:paraId="1F8B61E8" w14:textId="77777777" w:rsidR="00325A68" w:rsidRPr="00325A68" w:rsidRDefault="00325A68" w:rsidP="00AB4080">
            <w:pPr>
              <w:rPr>
                <w:rFonts w:ascii="Open Sans" w:hAnsi="Open Sans" w:cs="Open Sans"/>
                <w:szCs w:val="20"/>
              </w:rPr>
            </w:pPr>
          </w:p>
        </w:tc>
        <w:tc>
          <w:tcPr>
            <w:tcW w:w="249" w:type="pct"/>
          </w:tcPr>
          <w:p w14:paraId="4137CE62" w14:textId="77777777" w:rsidR="00325A68" w:rsidRPr="00325A68" w:rsidRDefault="00325A68" w:rsidP="00AB4080">
            <w:pPr>
              <w:rPr>
                <w:rFonts w:ascii="Open Sans" w:hAnsi="Open Sans" w:cs="Open Sans"/>
                <w:szCs w:val="20"/>
              </w:rPr>
            </w:pPr>
          </w:p>
        </w:tc>
        <w:tc>
          <w:tcPr>
            <w:tcW w:w="1738" w:type="pct"/>
          </w:tcPr>
          <w:p w14:paraId="14F55BEC" w14:textId="77777777" w:rsidR="00325A68" w:rsidRPr="000479DB" w:rsidRDefault="00325A68" w:rsidP="00AB4080">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BB6B43" w14:paraId="7A01078D" w14:textId="77777777" w:rsidTr="003472AB">
        <w:trPr>
          <w:cantSplit/>
          <w:trHeight w:val="148"/>
          <w:jc w:val="center"/>
        </w:trPr>
        <w:tc>
          <w:tcPr>
            <w:tcW w:w="5000" w:type="pct"/>
          </w:tcPr>
          <w:p w14:paraId="08F4F142" w14:textId="77777777" w:rsidR="00AF74BC" w:rsidRDefault="00AF74BC" w:rsidP="003472A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7D8249A" w14:textId="77777777" w:rsidR="00AF74BC" w:rsidRPr="008F6BE9" w:rsidRDefault="00AF74BC" w:rsidP="003472A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B94825" w:rsidRPr="00BB6B43" w14:paraId="2C35B341" w14:textId="77777777" w:rsidTr="003472AB">
        <w:trPr>
          <w:cantSplit/>
          <w:trHeight w:val="1916"/>
          <w:jc w:val="center"/>
        </w:trPr>
        <w:tc>
          <w:tcPr>
            <w:tcW w:w="744" w:type="pct"/>
            <w:vAlign w:val="center"/>
          </w:tcPr>
          <w:p w14:paraId="0F9BD8DD" w14:textId="77777777" w:rsidR="00B94825" w:rsidRPr="00325A68" w:rsidRDefault="00B94825" w:rsidP="003472AB">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68DB45DD" w14:textId="414F18ED" w:rsidR="00B94825" w:rsidRPr="00325A68" w:rsidRDefault="00B94825" w:rsidP="003472AB">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Pr="00325A68">
              <w:rPr>
                <w:rFonts w:ascii="Open Sans" w:hAnsi="Open Sans" w:cs="Open Sans"/>
                <w:b/>
                <w:bCs/>
                <w:spacing w:val="-1"/>
                <w:sz w:val="20"/>
                <w:szCs w:val="20"/>
              </w:rPr>
              <w:t>-f</w:t>
            </w:r>
          </w:p>
        </w:tc>
        <w:tc>
          <w:tcPr>
            <w:tcW w:w="2020" w:type="pct"/>
            <w:vAlign w:val="center"/>
          </w:tcPr>
          <w:p w14:paraId="3F14163D" w14:textId="5ECB6F6E" w:rsidR="00B94825" w:rsidRPr="00325A68" w:rsidRDefault="00B94825" w:rsidP="003472AB">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14:paraId="6B4EE702"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4D013049"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A64466" w14:textId="77777777" w:rsidR="00B94825" w:rsidRPr="00325A68" w:rsidRDefault="00B94825" w:rsidP="00B94825">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229ADBC4" w14:textId="77777777" w:rsidR="00B94825" w:rsidRPr="00325A68" w:rsidRDefault="00B94825" w:rsidP="003472AB">
            <w:pPr>
              <w:rPr>
                <w:rFonts w:ascii="Open Sans" w:hAnsi="Open Sans" w:cs="Open Sans"/>
                <w:szCs w:val="20"/>
              </w:rPr>
            </w:pPr>
          </w:p>
        </w:tc>
        <w:tc>
          <w:tcPr>
            <w:tcW w:w="249" w:type="pct"/>
          </w:tcPr>
          <w:p w14:paraId="29EDB875" w14:textId="77777777" w:rsidR="00B94825" w:rsidRPr="00325A68" w:rsidRDefault="00B94825" w:rsidP="003472AB">
            <w:pPr>
              <w:rPr>
                <w:rFonts w:ascii="Open Sans" w:hAnsi="Open Sans" w:cs="Open Sans"/>
                <w:szCs w:val="20"/>
              </w:rPr>
            </w:pPr>
          </w:p>
        </w:tc>
        <w:tc>
          <w:tcPr>
            <w:tcW w:w="1738" w:type="pct"/>
          </w:tcPr>
          <w:p w14:paraId="1FCA3A92" w14:textId="77777777" w:rsidR="00B94825" w:rsidRPr="000479DB" w:rsidRDefault="00B94825" w:rsidP="003472AB">
            <w:pPr>
              <w:rPr>
                <w:rFonts w:ascii="Open Sans" w:hAnsi="Open Sans" w:cs="Open Sans"/>
                <w:szCs w:val="20"/>
              </w:rPr>
            </w:pPr>
          </w:p>
        </w:tc>
      </w:tr>
      <w:tr w:rsidR="00325A68" w:rsidRPr="00BB6B43" w14:paraId="0E9A19DB" w14:textId="77777777" w:rsidTr="00AB4080">
        <w:trPr>
          <w:cantSplit/>
          <w:trHeight w:val="1916"/>
          <w:jc w:val="center"/>
        </w:trPr>
        <w:tc>
          <w:tcPr>
            <w:tcW w:w="744" w:type="pct"/>
            <w:vAlign w:val="center"/>
          </w:tcPr>
          <w:p w14:paraId="107E91C0" w14:textId="0BFA95CA" w:rsidR="00325A68" w:rsidRPr="00325A68" w:rsidRDefault="00325A68" w:rsidP="00AB4080">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AB4080">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006EDAB"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AB4080">
            <w:pPr>
              <w:rPr>
                <w:rFonts w:ascii="Open Sans" w:hAnsi="Open Sans" w:cs="Open Sans"/>
                <w:szCs w:val="20"/>
              </w:rPr>
            </w:pPr>
          </w:p>
        </w:tc>
        <w:tc>
          <w:tcPr>
            <w:tcW w:w="249" w:type="pct"/>
          </w:tcPr>
          <w:p w14:paraId="1E8E003F" w14:textId="77777777" w:rsidR="00325A68" w:rsidRPr="00325A68" w:rsidRDefault="00325A68" w:rsidP="00AB4080">
            <w:pPr>
              <w:rPr>
                <w:rFonts w:ascii="Open Sans" w:hAnsi="Open Sans" w:cs="Open Sans"/>
                <w:szCs w:val="20"/>
              </w:rPr>
            </w:pPr>
          </w:p>
        </w:tc>
        <w:tc>
          <w:tcPr>
            <w:tcW w:w="1738" w:type="pct"/>
          </w:tcPr>
          <w:p w14:paraId="48AC21D1" w14:textId="77777777" w:rsidR="00325A68" w:rsidRPr="000479DB" w:rsidRDefault="00325A68"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AB4080">
        <w:trPr>
          <w:cantSplit/>
          <w:trHeight w:val="1440"/>
          <w:jc w:val="center"/>
        </w:trPr>
        <w:tc>
          <w:tcPr>
            <w:tcW w:w="2764" w:type="pct"/>
            <w:shd w:val="clear" w:color="auto" w:fill="F2F2F2" w:themeFill="background1" w:themeFillShade="F2"/>
            <w:vAlign w:val="center"/>
          </w:tcPr>
          <w:p w14:paraId="250F3BF9" w14:textId="77777777" w:rsidR="00325A68"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41" w:type="pct"/>
        <w:jc w:val="center"/>
        <w:tblCellMar>
          <w:left w:w="115" w:type="dxa"/>
          <w:right w:w="115" w:type="dxa"/>
        </w:tblCellMar>
        <w:tblLook w:val="0620" w:firstRow="1" w:lastRow="0" w:firstColumn="0" w:lastColumn="0" w:noHBand="1" w:noVBand="1"/>
      </w:tblPr>
      <w:tblGrid>
        <w:gridCol w:w="2172"/>
        <w:gridCol w:w="5896"/>
        <w:gridCol w:w="727"/>
        <w:gridCol w:w="727"/>
        <w:gridCol w:w="5073"/>
      </w:tblGrid>
      <w:tr w:rsidR="00F2593B" w:rsidRPr="004C254A" w14:paraId="0F34D18A" w14:textId="77777777" w:rsidTr="00F2593B">
        <w:trPr>
          <w:cantSplit/>
          <w:trHeight w:val="576"/>
          <w:jc w:val="center"/>
        </w:trPr>
        <w:tc>
          <w:tcPr>
            <w:tcW w:w="4959" w:type="pct"/>
            <w:gridSpan w:val="5"/>
            <w:shd w:val="clear" w:color="auto" w:fill="F2F2F2" w:themeFill="background1" w:themeFillShade="F2"/>
            <w:vAlign w:val="center"/>
          </w:tcPr>
          <w:p w14:paraId="20D10EE3" w14:textId="64BC8E84" w:rsidR="00F2593B" w:rsidRPr="004C254A" w:rsidRDefault="00F2593B" w:rsidP="00F2593B">
            <w:pPr>
              <w:ind w:right="398"/>
              <w:jc w:val="center"/>
              <w:rPr>
                <w:rFonts w:ascii="Open Sans" w:eastAsia="Arial" w:hAnsi="Open Sans" w:cs="Open Sans"/>
                <w:b/>
                <w:sz w:val="24"/>
                <w:szCs w:val="24"/>
              </w:rPr>
            </w:pPr>
            <w:r w:rsidRPr="004C254A">
              <w:rPr>
                <w:rFonts w:ascii="Open Sans" w:eastAsia="Arial" w:hAnsi="Open Sans" w:cs="Open Sans"/>
                <w:b/>
                <w:sz w:val="24"/>
                <w:szCs w:val="24"/>
              </w:rPr>
              <w:lastRenderedPageBreak/>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F5CF5" w:rsidRPr="00BB6B43" w14:paraId="2B4F40DB" w14:textId="77777777" w:rsidTr="00F2593B">
        <w:trPr>
          <w:cantSplit/>
          <w:trHeight w:val="149"/>
          <w:jc w:val="center"/>
        </w:trPr>
        <w:tc>
          <w:tcPr>
            <w:tcW w:w="738" w:type="pct"/>
            <w:vMerge w:val="restart"/>
            <w:vAlign w:val="center"/>
          </w:tcPr>
          <w:p w14:paraId="5A0AEDB1"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03" w:type="pct"/>
            <w:vAlign w:val="center"/>
          </w:tcPr>
          <w:p w14:paraId="704D874C" w14:textId="15587AB4" w:rsidR="004F5CF5" w:rsidRPr="004F5CF5" w:rsidRDefault="004F5CF5" w:rsidP="00AB4080">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AB4080">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7" w:type="pct"/>
            <w:vMerge w:val="restart"/>
          </w:tcPr>
          <w:p w14:paraId="34F06B8D"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14:paraId="065ACF80"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14:paraId="64D71BB8"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BB6B43" w14:paraId="6B48A334" w14:textId="77777777" w:rsidTr="00F2593B">
        <w:trPr>
          <w:cantSplit/>
          <w:trHeight w:val="148"/>
          <w:jc w:val="center"/>
        </w:trPr>
        <w:tc>
          <w:tcPr>
            <w:tcW w:w="738" w:type="pct"/>
            <w:vMerge/>
            <w:vAlign w:val="center"/>
          </w:tcPr>
          <w:p w14:paraId="1A77D153" w14:textId="77777777" w:rsidR="004F5CF5" w:rsidRPr="004F5CF5" w:rsidRDefault="004F5CF5" w:rsidP="00AB4080">
            <w:pPr>
              <w:pStyle w:val="Default"/>
              <w:jc w:val="center"/>
              <w:rPr>
                <w:rFonts w:ascii="Open Sans" w:hAnsi="Open Sans" w:cs="Open Sans"/>
                <w:sz w:val="20"/>
                <w:szCs w:val="20"/>
              </w:rPr>
            </w:pPr>
          </w:p>
        </w:tc>
        <w:tc>
          <w:tcPr>
            <w:tcW w:w="2003" w:type="pct"/>
            <w:vAlign w:val="center"/>
          </w:tcPr>
          <w:p w14:paraId="01A626BC" w14:textId="67C59D02"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7" w:type="pct"/>
            <w:vMerge/>
          </w:tcPr>
          <w:p w14:paraId="5E28BC02" w14:textId="77777777" w:rsidR="004F5CF5" w:rsidRPr="004C254A" w:rsidRDefault="004F5CF5" w:rsidP="00AB4080">
            <w:pPr>
              <w:rPr>
                <w:rFonts w:ascii="Open Sans" w:hAnsi="Open Sans" w:cs="Open Sans"/>
                <w:szCs w:val="20"/>
              </w:rPr>
            </w:pPr>
          </w:p>
        </w:tc>
        <w:tc>
          <w:tcPr>
            <w:tcW w:w="247" w:type="pct"/>
            <w:vMerge/>
          </w:tcPr>
          <w:p w14:paraId="5BC17E08" w14:textId="77777777" w:rsidR="004F5CF5" w:rsidRPr="004C254A" w:rsidRDefault="004F5CF5" w:rsidP="00AB4080">
            <w:pPr>
              <w:rPr>
                <w:rFonts w:ascii="Open Sans" w:hAnsi="Open Sans" w:cs="Open Sans"/>
                <w:szCs w:val="20"/>
              </w:rPr>
            </w:pPr>
          </w:p>
        </w:tc>
        <w:tc>
          <w:tcPr>
            <w:tcW w:w="1724" w:type="pct"/>
            <w:vMerge/>
          </w:tcPr>
          <w:p w14:paraId="290CCE07" w14:textId="77777777" w:rsidR="004F5CF5" w:rsidRPr="004C254A" w:rsidRDefault="004F5CF5" w:rsidP="00AB4080">
            <w:pPr>
              <w:rPr>
                <w:rFonts w:ascii="Open Sans" w:hAnsi="Open Sans" w:cs="Open Sans"/>
                <w:szCs w:val="20"/>
              </w:rPr>
            </w:pPr>
          </w:p>
        </w:tc>
      </w:tr>
      <w:tr w:rsidR="004F5CF5" w:rsidRPr="004D4423" w14:paraId="5E5F6BB5" w14:textId="77777777" w:rsidTr="00F2593B">
        <w:trPr>
          <w:cantSplit/>
          <w:trHeight w:val="1916"/>
          <w:jc w:val="center"/>
        </w:trPr>
        <w:tc>
          <w:tcPr>
            <w:tcW w:w="738" w:type="pct"/>
            <w:vAlign w:val="center"/>
          </w:tcPr>
          <w:p w14:paraId="5CA9F8BA" w14:textId="57A51B99" w:rsidR="004F5CF5" w:rsidRPr="004F5CF5" w:rsidRDefault="004F5CF5" w:rsidP="00AB4080">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ML.C5.1.NR.a-c</w:t>
            </w:r>
          </w:p>
        </w:tc>
        <w:tc>
          <w:tcPr>
            <w:tcW w:w="2003" w:type="pct"/>
            <w:vAlign w:val="center"/>
          </w:tcPr>
          <w:p w14:paraId="7FB7D4B4" w14:textId="123D06AA"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0EDC0F81" w14:textId="03544E85" w:rsidR="004F5CF5" w:rsidRPr="00B94825" w:rsidRDefault="004F5CF5" w:rsidP="00B94825">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7" w:type="pct"/>
          </w:tcPr>
          <w:p w14:paraId="2B4B8109" w14:textId="56774DAE" w:rsidR="004F5CF5" w:rsidRPr="000479DB" w:rsidRDefault="006D3F2B" w:rsidP="00AB4080">
            <w:pPr>
              <w:rPr>
                <w:rFonts w:ascii="Open Sans" w:hAnsi="Open Sans" w:cs="Open Sans"/>
                <w:szCs w:val="20"/>
              </w:rPr>
            </w:pPr>
            <w:r>
              <w:rPr>
                <w:rFonts w:ascii="Open Sans" w:hAnsi="Open Sans" w:cs="Open Sans"/>
                <w:szCs w:val="20"/>
              </w:rPr>
              <w:t>x</w:t>
            </w:r>
          </w:p>
        </w:tc>
        <w:tc>
          <w:tcPr>
            <w:tcW w:w="247" w:type="pct"/>
          </w:tcPr>
          <w:p w14:paraId="0AA20074" w14:textId="18965D0F" w:rsidR="004F5CF5" w:rsidRPr="000479DB" w:rsidRDefault="004F5CF5" w:rsidP="00AB4080">
            <w:pPr>
              <w:rPr>
                <w:rFonts w:ascii="Open Sans" w:hAnsi="Open Sans" w:cs="Open Sans"/>
                <w:szCs w:val="20"/>
              </w:rPr>
            </w:pPr>
          </w:p>
        </w:tc>
        <w:tc>
          <w:tcPr>
            <w:tcW w:w="1724" w:type="pct"/>
          </w:tcPr>
          <w:p w14:paraId="03F80EE0" w14:textId="11BBA759" w:rsidR="004F5CF5" w:rsidRPr="000479DB" w:rsidRDefault="00887C34" w:rsidP="00AB4080">
            <w:pPr>
              <w:rPr>
                <w:rFonts w:ascii="Open Sans" w:hAnsi="Open Sans" w:cs="Open Sans"/>
                <w:szCs w:val="20"/>
              </w:rPr>
            </w:pPr>
            <w:r>
              <w:rPr>
                <w:rFonts w:ascii="Open Sans" w:hAnsi="Open Sans" w:cs="Open Sans"/>
                <w:szCs w:val="20"/>
              </w:rPr>
              <w:t>Aspect a is met through pages 65, 71, 72, 73, 74, &amp; 101 of the student edition. Aspects b &amp; c are not met.</w:t>
            </w:r>
          </w:p>
        </w:tc>
      </w:tr>
      <w:tr w:rsidR="004F5CF5" w:rsidRPr="00BB6B43" w14:paraId="44623CBE" w14:textId="77777777" w:rsidTr="00F2593B">
        <w:trPr>
          <w:cantSplit/>
          <w:trHeight w:val="1440"/>
          <w:jc w:val="center"/>
        </w:trPr>
        <w:tc>
          <w:tcPr>
            <w:tcW w:w="2741" w:type="pct"/>
            <w:gridSpan w:val="2"/>
            <w:shd w:val="clear" w:color="auto" w:fill="F2F2F2" w:themeFill="background1" w:themeFillShade="F2"/>
            <w:vAlign w:val="center"/>
          </w:tcPr>
          <w:p w14:paraId="6CF47BD4" w14:textId="6A70510F"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7" w:type="pct"/>
            <w:shd w:val="clear" w:color="auto" w:fill="F2F2F2" w:themeFill="background1" w:themeFillShade="F2"/>
          </w:tcPr>
          <w:p w14:paraId="497F10C8"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7A3F6F1F" w14:textId="69073FD2" w:rsidR="006D3F2B" w:rsidRPr="004C254A" w:rsidRDefault="006D3F2B" w:rsidP="00AB4080">
            <w:pPr>
              <w:rPr>
                <w:rFonts w:ascii="Open Sans" w:hAnsi="Open Sans" w:cs="Open Sans"/>
                <w:b/>
                <w:szCs w:val="20"/>
              </w:rPr>
            </w:pPr>
            <w:r>
              <w:rPr>
                <w:rFonts w:ascii="Open Sans" w:hAnsi="Open Sans" w:cs="Open Sans"/>
                <w:b/>
                <w:szCs w:val="20"/>
              </w:rPr>
              <w:t>x</w:t>
            </w:r>
          </w:p>
        </w:tc>
        <w:tc>
          <w:tcPr>
            <w:tcW w:w="247" w:type="pct"/>
            <w:shd w:val="clear" w:color="auto" w:fill="F2F2F2" w:themeFill="background1" w:themeFillShade="F2"/>
          </w:tcPr>
          <w:p w14:paraId="6E96E2E2"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73C1D3FC" w14:textId="77777777" w:rsidR="004F5CF5" w:rsidRDefault="004F5CF5" w:rsidP="00AB4080">
            <w:pPr>
              <w:rPr>
                <w:rFonts w:ascii="Open Sans" w:hAnsi="Open Sans" w:cs="Open Sans"/>
                <w:b/>
                <w:szCs w:val="20"/>
              </w:rPr>
            </w:pPr>
            <w:r w:rsidRPr="004C254A">
              <w:rPr>
                <w:rFonts w:ascii="Open Sans" w:hAnsi="Open Sans" w:cs="Open Sans"/>
                <w:b/>
                <w:szCs w:val="20"/>
              </w:rPr>
              <w:t>Notes (Optional)</w:t>
            </w:r>
          </w:p>
          <w:p w14:paraId="2D8AE439" w14:textId="4693A37C" w:rsidR="006D3F2B" w:rsidRPr="004C254A" w:rsidRDefault="006D3F2B" w:rsidP="00AB4080">
            <w:pPr>
              <w:rPr>
                <w:rFonts w:ascii="Open Sans" w:hAnsi="Open Sans" w:cs="Open Sans"/>
                <w:b/>
                <w:szCs w:val="20"/>
              </w:rPr>
            </w:pPr>
            <w:r>
              <w:rPr>
                <w:rFonts w:ascii="Open Sans" w:hAnsi="Open Sans" w:cs="Open Sans"/>
                <w:b/>
                <w:szCs w:val="20"/>
              </w:rPr>
              <w:t>Aspects b &amp; c are more easily met outside of a textbook and thus, a failure to meet these aspects is not a large issue.</w:t>
            </w:r>
          </w:p>
        </w:tc>
      </w:tr>
      <w:tr w:rsidR="00B94825" w:rsidRPr="00BB6B43" w14:paraId="69335561" w14:textId="77777777" w:rsidTr="00F2593B">
        <w:trPr>
          <w:cantSplit/>
          <w:trHeight w:val="1916"/>
          <w:jc w:val="center"/>
        </w:trPr>
        <w:tc>
          <w:tcPr>
            <w:tcW w:w="738" w:type="pct"/>
            <w:vAlign w:val="center"/>
          </w:tcPr>
          <w:p w14:paraId="07068838" w14:textId="325E3BDC" w:rsidR="00B94825" w:rsidRPr="004F5CF5" w:rsidRDefault="00B94825" w:rsidP="003472AB">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03" w:type="pct"/>
            <w:vAlign w:val="center"/>
          </w:tcPr>
          <w:p w14:paraId="20A47CE6" w14:textId="77777777" w:rsidR="00B94825" w:rsidRPr="004F5CF5" w:rsidRDefault="00B94825" w:rsidP="003472AB">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Pr>
                <w:rFonts w:ascii="Open Sans" w:eastAsia="Arial" w:hAnsi="Open Sans" w:cs="Open Sans"/>
                <w:b/>
                <w:szCs w:val="20"/>
              </w:rPr>
              <w:t>in elementary and middle school</w:t>
            </w:r>
          </w:p>
          <w:p w14:paraId="06CD57C2" w14:textId="77777777" w:rsidR="00B94825" w:rsidRPr="004F5CF5" w:rsidRDefault="00B94825" w:rsidP="00B94825">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7" w:type="pct"/>
          </w:tcPr>
          <w:p w14:paraId="0EAC5112" w14:textId="77777777" w:rsidR="00B94825" w:rsidRPr="000479DB" w:rsidRDefault="00B94825" w:rsidP="003472AB">
            <w:pPr>
              <w:rPr>
                <w:rFonts w:ascii="Open Sans" w:hAnsi="Open Sans" w:cs="Open Sans"/>
                <w:szCs w:val="20"/>
              </w:rPr>
            </w:pPr>
          </w:p>
        </w:tc>
        <w:tc>
          <w:tcPr>
            <w:tcW w:w="247" w:type="pct"/>
          </w:tcPr>
          <w:p w14:paraId="03AEDDBC" w14:textId="77777777" w:rsidR="00B94825" w:rsidRPr="000479DB" w:rsidRDefault="00B94825" w:rsidP="003472AB">
            <w:pPr>
              <w:rPr>
                <w:rFonts w:ascii="Open Sans" w:hAnsi="Open Sans" w:cs="Open Sans"/>
                <w:szCs w:val="20"/>
              </w:rPr>
            </w:pPr>
          </w:p>
        </w:tc>
        <w:tc>
          <w:tcPr>
            <w:tcW w:w="1724" w:type="pct"/>
          </w:tcPr>
          <w:p w14:paraId="667D1FA1" w14:textId="77777777" w:rsidR="00B94825" w:rsidRPr="000479DB" w:rsidRDefault="00B94825" w:rsidP="003472AB">
            <w:pPr>
              <w:rPr>
                <w:rFonts w:ascii="Open Sans" w:hAnsi="Open Sans" w:cs="Open Sans"/>
                <w:szCs w:val="20"/>
              </w:rPr>
            </w:pPr>
          </w:p>
        </w:tc>
      </w:tr>
      <w:tr w:rsidR="004F5CF5" w:rsidRPr="00BB6B43" w14:paraId="286D950B" w14:textId="77777777" w:rsidTr="00F2593B">
        <w:trPr>
          <w:cantSplit/>
          <w:trHeight w:val="1916"/>
          <w:jc w:val="center"/>
        </w:trPr>
        <w:tc>
          <w:tcPr>
            <w:tcW w:w="738"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4EF7D8B2" w14:textId="7391DEDA" w:rsidR="004F5CF5" w:rsidRPr="004F5CF5" w:rsidRDefault="00B56741" w:rsidP="004F5CF5">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03" w:type="pct"/>
            <w:vAlign w:val="center"/>
          </w:tcPr>
          <w:p w14:paraId="154105ED" w14:textId="4A355025"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99D468B" w14:textId="541BFDB8" w:rsidR="004F5CF5" w:rsidRPr="00B56741" w:rsidRDefault="004F5CF5"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7" w:type="pct"/>
          </w:tcPr>
          <w:p w14:paraId="01A82E2C" w14:textId="77777777" w:rsidR="004F5CF5" w:rsidRPr="000479DB" w:rsidRDefault="004F5CF5" w:rsidP="00AB4080">
            <w:pPr>
              <w:rPr>
                <w:rFonts w:ascii="Open Sans" w:hAnsi="Open Sans" w:cs="Open Sans"/>
                <w:szCs w:val="20"/>
              </w:rPr>
            </w:pPr>
          </w:p>
        </w:tc>
        <w:tc>
          <w:tcPr>
            <w:tcW w:w="247" w:type="pct"/>
          </w:tcPr>
          <w:p w14:paraId="2C000223" w14:textId="77777777" w:rsidR="004F5CF5" w:rsidRPr="000479DB" w:rsidRDefault="004F5CF5" w:rsidP="00AB4080">
            <w:pPr>
              <w:rPr>
                <w:rFonts w:ascii="Open Sans" w:hAnsi="Open Sans" w:cs="Open Sans"/>
                <w:szCs w:val="20"/>
              </w:rPr>
            </w:pPr>
          </w:p>
        </w:tc>
        <w:tc>
          <w:tcPr>
            <w:tcW w:w="1724" w:type="pct"/>
          </w:tcPr>
          <w:p w14:paraId="175EBC61" w14:textId="77777777" w:rsidR="004F5CF5" w:rsidRPr="000479DB" w:rsidRDefault="004F5CF5" w:rsidP="00AB4080">
            <w:pPr>
              <w:rPr>
                <w:rFonts w:ascii="Open Sans" w:hAnsi="Open Sans" w:cs="Open Sans"/>
                <w:szCs w:val="20"/>
              </w:rPr>
            </w:pPr>
          </w:p>
        </w:tc>
      </w:tr>
      <w:tr w:rsidR="00B56741" w:rsidRPr="00BB6B43" w14:paraId="6D3CF5D3" w14:textId="77777777" w:rsidTr="00F2593B">
        <w:trPr>
          <w:cantSplit/>
          <w:trHeight w:val="1916"/>
          <w:jc w:val="center"/>
        </w:trPr>
        <w:tc>
          <w:tcPr>
            <w:tcW w:w="738" w:type="pct"/>
            <w:vAlign w:val="center"/>
          </w:tcPr>
          <w:p w14:paraId="46A9B3FB" w14:textId="77777777" w:rsidR="00B56741" w:rsidRPr="004F5CF5" w:rsidRDefault="00B56741" w:rsidP="003472AB">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76A7362" w14:textId="3E3A3EFF" w:rsidR="00B56741" w:rsidRPr="004F5CF5" w:rsidRDefault="00B56741" w:rsidP="003472AB">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03" w:type="pct"/>
            <w:vAlign w:val="center"/>
          </w:tcPr>
          <w:p w14:paraId="49D96738" w14:textId="60D10C8C" w:rsidR="00B56741" w:rsidRPr="004F5CF5" w:rsidRDefault="00B56741" w:rsidP="003472AB">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6EC7C13A" w14:textId="77777777" w:rsidR="00B56741" w:rsidRPr="004F5CF5" w:rsidRDefault="00B56741" w:rsidP="00B56741">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004CBD58" w14:textId="77777777" w:rsidR="00B56741" w:rsidRPr="004F5CF5" w:rsidRDefault="00B56741"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7" w:type="pct"/>
          </w:tcPr>
          <w:p w14:paraId="1B088268" w14:textId="77777777" w:rsidR="00B56741" w:rsidRPr="000479DB" w:rsidRDefault="00B56741" w:rsidP="003472AB">
            <w:pPr>
              <w:rPr>
                <w:rFonts w:ascii="Open Sans" w:hAnsi="Open Sans" w:cs="Open Sans"/>
                <w:szCs w:val="20"/>
              </w:rPr>
            </w:pPr>
          </w:p>
        </w:tc>
        <w:tc>
          <w:tcPr>
            <w:tcW w:w="247" w:type="pct"/>
          </w:tcPr>
          <w:p w14:paraId="307F946B" w14:textId="77777777" w:rsidR="00B56741" w:rsidRPr="000479DB" w:rsidRDefault="00B56741" w:rsidP="003472AB">
            <w:pPr>
              <w:rPr>
                <w:rFonts w:ascii="Open Sans" w:hAnsi="Open Sans" w:cs="Open Sans"/>
                <w:szCs w:val="20"/>
              </w:rPr>
            </w:pPr>
          </w:p>
        </w:tc>
        <w:tc>
          <w:tcPr>
            <w:tcW w:w="1724" w:type="pct"/>
          </w:tcPr>
          <w:p w14:paraId="296D9D6C" w14:textId="77777777" w:rsidR="00B56741" w:rsidRPr="000479DB" w:rsidRDefault="00B56741" w:rsidP="003472AB">
            <w:pPr>
              <w:rPr>
                <w:rFonts w:ascii="Open Sans" w:hAnsi="Open Sans" w:cs="Open Sans"/>
                <w:szCs w:val="20"/>
              </w:rPr>
            </w:pPr>
          </w:p>
        </w:tc>
      </w:tr>
      <w:tr w:rsidR="004F5CF5" w:rsidRPr="00BB6B43" w14:paraId="62BA5D30" w14:textId="77777777" w:rsidTr="00F2593B">
        <w:trPr>
          <w:cantSplit/>
          <w:trHeight w:val="1916"/>
          <w:jc w:val="center"/>
        </w:trPr>
        <w:tc>
          <w:tcPr>
            <w:tcW w:w="738" w:type="pct"/>
            <w:vAlign w:val="center"/>
          </w:tcPr>
          <w:p w14:paraId="003C2817" w14:textId="3C0C1716" w:rsidR="004F5CF5" w:rsidRPr="004F5CF5" w:rsidRDefault="004F5CF5" w:rsidP="00AB4080">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03" w:type="pct"/>
            <w:vAlign w:val="center"/>
          </w:tcPr>
          <w:p w14:paraId="1EDABBD8" w14:textId="6D3F4A01" w:rsidR="004F5CF5" w:rsidRPr="004F5CF5" w:rsidRDefault="00AB408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7" w:type="pct"/>
          </w:tcPr>
          <w:p w14:paraId="7639A999" w14:textId="77777777" w:rsidR="004F5CF5" w:rsidRPr="000479DB" w:rsidRDefault="004F5CF5" w:rsidP="00AB4080">
            <w:pPr>
              <w:rPr>
                <w:rFonts w:ascii="Open Sans" w:hAnsi="Open Sans" w:cs="Open Sans"/>
                <w:szCs w:val="20"/>
              </w:rPr>
            </w:pPr>
          </w:p>
        </w:tc>
        <w:tc>
          <w:tcPr>
            <w:tcW w:w="247" w:type="pct"/>
          </w:tcPr>
          <w:p w14:paraId="1D2C55C9" w14:textId="77777777" w:rsidR="004F5CF5" w:rsidRPr="000479DB" w:rsidRDefault="004F5CF5" w:rsidP="00AB4080">
            <w:pPr>
              <w:rPr>
                <w:rFonts w:ascii="Open Sans" w:hAnsi="Open Sans" w:cs="Open Sans"/>
                <w:szCs w:val="20"/>
              </w:rPr>
            </w:pPr>
          </w:p>
        </w:tc>
        <w:tc>
          <w:tcPr>
            <w:tcW w:w="1724" w:type="pct"/>
          </w:tcPr>
          <w:p w14:paraId="48E3B598" w14:textId="77777777" w:rsidR="004F5CF5" w:rsidRPr="000479DB" w:rsidRDefault="004F5CF5" w:rsidP="00AB4080">
            <w:pPr>
              <w:rPr>
                <w:rFonts w:ascii="Open Sans" w:hAnsi="Open Sans" w:cs="Open Sans"/>
                <w:szCs w:val="20"/>
              </w:rPr>
            </w:pPr>
          </w:p>
        </w:tc>
      </w:tr>
      <w:tr w:rsidR="004F5CF5" w:rsidRPr="004C254A" w14:paraId="3726C3F9" w14:textId="77777777" w:rsidTr="00F2593B">
        <w:trPr>
          <w:cantSplit/>
          <w:trHeight w:val="1844"/>
          <w:jc w:val="center"/>
        </w:trPr>
        <w:tc>
          <w:tcPr>
            <w:tcW w:w="2741" w:type="pct"/>
            <w:gridSpan w:val="2"/>
            <w:shd w:val="clear" w:color="auto" w:fill="F2F2F2" w:themeFill="background1" w:themeFillShade="F2"/>
            <w:vAlign w:val="center"/>
          </w:tcPr>
          <w:p w14:paraId="6BE362A0" w14:textId="77777777" w:rsidR="004F5CF5" w:rsidRPr="004F5CF5" w:rsidRDefault="004F5CF5" w:rsidP="00AB4080">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AB4080">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68E0BAC2"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106980B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3A7BB6F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BB6B43" w14:paraId="64394C02" w14:textId="77777777" w:rsidTr="003472AB">
        <w:trPr>
          <w:cantSplit/>
          <w:trHeight w:val="148"/>
          <w:jc w:val="center"/>
        </w:trPr>
        <w:tc>
          <w:tcPr>
            <w:tcW w:w="5000" w:type="pct"/>
          </w:tcPr>
          <w:p w14:paraId="148BA3BC" w14:textId="77777777" w:rsidR="00AF74BC" w:rsidRDefault="00AF74BC" w:rsidP="003472A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C153259" w14:textId="77777777" w:rsidR="00AF74BC" w:rsidRPr="008F6BE9" w:rsidRDefault="00AF74BC" w:rsidP="003472A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41" w:type="pct"/>
        <w:jc w:val="center"/>
        <w:tblCellMar>
          <w:left w:w="115" w:type="dxa"/>
          <w:right w:w="115" w:type="dxa"/>
        </w:tblCellMar>
        <w:tblLook w:val="0620" w:firstRow="1" w:lastRow="0" w:firstColumn="0" w:lastColumn="0" w:noHBand="1" w:noVBand="1"/>
      </w:tblPr>
      <w:tblGrid>
        <w:gridCol w:w="2154"/>
        <w:gridCol w:w="5847"/>
        <w:gridCol w:w="721"/>
        <w:gridCol w:w="721"/>
        <w:gridCol w:w="5032"/>
        <w:gridCol w:w="120"/>
      </w:tblGrid>
      <w:tr w:rsidR="004F5CF5" w:rsidRPr="00BB6B43" w14:paraId="199628F8" w14:textId="77777777" w:rsidTr="00F2593B">
        <w:trPr>
          <w:gridAfter w:val="1"/>
          <w:wAfter w:w="41" w:type="pct"/>
          <w:cantSplit/>
          <w:trHeight w:val="149"/>
          <w:jc w:val="center"/>
        </w:trPr>
        <w:tc>
          <w:tcPr>
            <w:tcW w:w="738" w:type="pct"/>
            <w:vMerge w:val="restart"/>
            <w:vAlign w:val="center"/>
          </w:tcPr>
          <w:p w14:paraId="75A52097"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lastRenderedPageBreak/>
              <w:t>Per</w:t>
            </w:r>
            <w:r w:rsidRPr="004F5CF5">
              <w:rPr>
                <w:rFonts w:ascii="Open Sans" w:eastAsia="Arial" w:hAnsi="Open Sans" w:cs="Open Sans"/>
                <w:b/>
                <w:color w:val="000000" w:themeColor="text1"/>
                <w:sz w:val="20"/>
                <w:szCs w:val="20"/>
              </w:rPr>
              <w:t>formance Level</w:t>
            </w:r>
          </w:p>
        </w:tc>
        <w:tc>
          <w:tcPr>
            <w:tcW w:w="2003" w:type="pct"/>
            <w:vAlign w:val="center"/>
          </w:tcPr>
          <w:p w14:paraId="5AE034D8" w14:textId="04480B11" w:rsidR="004F5CF5" w:rsidRPr="004F5CF5" w:rsidRDefault="004F5CF5" w:rsidP="00AB4080">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AB4080">
            <w:pPr>
              <w:pStyle w:val="Default"/>
              <w:jc w:val="center"/>
              <w:rPr>
                <w:rFonts w:ascii="Open Sans" w:hAnsi="Open Sans" w:cs="Open Sans"/>
                <w:b/>
                <w:i/>
                <w:sz w:val="20"/>
                <w:szCs w:val="20"/>
              </w:rPr>
            </w:pPr>
            <w:r>
              <w:rPr>
                <w:rFonts w:ascii="Open Sans" w:eastAsia="Arial" w:hAnsi="Open Sans" w:cs="Open Sans"/>
                <w:b/>
                <w:i/>
              </w:rPr>
              <w:t>Lifelong Learning</w:t>
            </w:r>
          </w:p>
        </w:tc>
        <w:tc>
          <w:tcPr>
            <w:tcW w:w="247" w:type="pct"/>
            <w:vMerge w:val="restart"/>
          </w:tcPr>
          <w:p w14:paraId="6005F48E"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14:paraId="5F83DB01"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14:paraId="60759306"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BB6B43" w14:paraId="6CE56BBF" w14:textId="77777777" w:rsidTr="00F2593B">
        <w:trPr>
          <w:gridAfter w:val="1"/>
          <w:wAfter w:w="41" w:type="pct"/>
          <w:cantSplit/>
          <w:trHeight w:val="148"/>
          <w:jc w:val="center"/>
        </w:trPr>
        <w:tc>
          <w:tcPr>
            <w:tcW w:w="738" w:type="pct"/>
            <w:vMerge/>
            <w:vAlign w:val="center"/>
          </w:tcPr>
          <w:p w14:paraId="30AE7921" w14:textId="77777777" w:rsidR="004F5CF5" w:rsidRPr="004F5CF5" w:rsidRDefault="004F5CF5" w:rsidP="00AB4080">
            <w:pPr>
              <w:pStyle w:val="Default"/>
              <w:jc w:val="center"/>
              <w:rPr>
                <w:rFonts w:ascii="Open Sans" w:hAnsi="Open Sans" w:cs="Open Sans"/>
                <w:sz w:val="20"/>
                <w:szCs w:val="20"/>
              </w:rPr>
            </w:pPr>
          </w:p>
        </w:tc>
        <w:tc>
          <w:tcPr>
            <w:tcW w:w="2003" w:type="pct"/>
            <w:vAlign w:val="center"/>
          </w:tcPr>
          <w:p w14:paraId="3069A1F5" w14:textId="50D7C4F6"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7" w:type="pct"/>
            <w:vMerge/>
          </w:tcPr>
          <w:p w14:paraId="5F770BF8" w14:textId="77777777" w:rsidR="004F5CF5" w:rsidRPr="004C254A" w:rsidRDefault="004F5CF5" w:rsidP="00AB4080">
            <w:pPr>
              <w:rPr>
                <w:rFonts w:ascii="Open Sans" w:hAnsi="Open Sans" w:cs="Open Sans"/>
                <w:szCs w:val="20"/>
              </w:rPr>
            </w:pPr>
          </w:p>
        </w:tc>
        <w:tc>
          <w:tcPr>
            <w:tcW w:w="247" w:type="pct"/>
            <w:vMerge/>
          </w:tcPr>
          <w:p w14:paraId="75130C5F" w14:textId="77777777" w:rsidR="004F5CF5" w:rsidRPr="004C254A" w:rsidRDefault="004F5CF5" w:rsidP="00AB4080">
            <w:pPr>
              <w:rPr>
                <w:rFonts w:ascii="Open Sans" w:hAnsi="Open Sans" w:cs="Open Sans"/>
                <w:szCs w:val="20"/>
              </w:rPr>
            </w:pPr>
          </w:p>
        </w:tc>
        <w:tc>
          <w:tcPr>
            <w:tcW w:w="1724" w:type="pct"/>
            <w:vMerge/>
          </w:tcPr>
          <w:p w14:paraId="76CE8C33" w14:textId="77777777" w:rsidR="004F5CF5" w:rsidRPr="004C254A" w:rsidRDefault="004F5CF5" w:rsidP="00AB4080">
            <w:pPr>
              <w:rPr>
                <w:rFonts w:ascii="Open Sans" w:hAnsi="Open Sans" w:cs="Open Sans"/>
                <w:szCs w:val="20"/>
              </w:rPr>
            </w:pPr>
          </w:p>
        </w:tc>
      </w:tr>
      <w:tr w:rsidR="004F5CF5" w:rsidRPr="00BB6B43" w14:paraId="207433FF" w14:textId="77777777" w:rsidTr="00F2593B">
        <w:trPr>
          <w:gridAfter w:val="1"/>
          <w:wAfter w:w="41" w:type="pct"/>
          <w:cantSplit/>
          <w:trHeight w:val="1916"/>
          <w:jc w:val="center"/>
        </w:trPr>
        <w:tc>
          <w:tcPr>
            <w:tcW w:w="738" w:type="pct"/>
            <w:vAlign w:val="center"/>
          </w:tcPr>
          <w:p w14:paraId="38637BE4" w14:textId="15D52C66"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56741">
              <w:rPr>
                <w:rFonts w:ascii="Open Sans" w:hAnsi="Open Sans" w:cs="Open Sans"/>
                <w:b/>
                <w:bCs/>
                <w:spacing w:val="-1"/>
                <w:sz w:val="20"/>
                <w:szCs w:val="20"/>
              </w:rPr>
              <w:t>ML.C5.2.NR.a-c</w:t>
            </w:r>
          </w:p>
        </w:tc>
        <w:tc>
          <w:tcPr>
            <w:tcW w:w="2003" w:type="pct"/>
            <w:vAlign w:val="center"/>
          </w:tcPr>
          <w:p w14:paraId="5B94BD42" w14:textId="4F99433E"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5C535967" w14:textId="21312994" w:rsidR="004F5CF5" w:rsidRPr="00B56741" w:rsidRDefault="004F5CF5" w:rsidP="00B56741">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tc>
        <w:tc>
          <w:tcPr>
            <w:tcW w:w="247" w:type="pct"/>
          </w:tcPr>
          <w:p w14:paraId="0499BC3B" w14:textId="60E25ACB" w:rsidR="004F5CF5" w:rsidRPr="000479DB" w:rsidRDefault="008A0941" w:rsidP="00AB4080">
            <w:pPr>
              <w:rPr>
                <w:rFonts w:ascii="Open Sans" w:hAnsi="Open Sans" w:cs="Open Sans"/>
                <w:szCs w:val="20"/>
              </w:rPr>
            </w:pPr>
            <w:r>
              <w:rPr>
                <w:rFonts w:ascii="Open Sans" w:hAnsi="Open Sans" w:cs="Open Sans"/>
                <w:szCs w:val="20"/>
              </w:rPr>
              <w:t>X</w:t>
            </w:r>
          </w:p>
        </w:tc>
        <w:tc>
          <w:tcPr>
            <w:tcW w:w="247" w:type="pct"/>
          </w:tcPr>
          <w:p w14:paraId="18D6E7EC" w14:textId="77777777" w:rsidR="004F5CF5" w:rsidRPr="000479DB" w:rsidRDefault="004F5CF5" w:rsidP="00AB4080">
            <w:pPr>
              <w:rPr>
                <w:rFonts w:ascii="Open Sans" w:hAnsi="Open Sans" w:cs="Open Sans"/>
                <w:szCs w:val="20"/>
              </w:rPr>
            </w:pPr>
          </w:p>
        </w:tc>
        <w:tc>
          <w:tcPr>
            <w:tcW w:w="1724" w:type="pct"/>
          </w:tcPr>
          <w:p w14:paraId="078BFCF7" w14:textId="336C4239" w:rsidR="004F5CF5" w:rsidRPr="000479DB" w:rsidRDefault="008A0941" w:rsidP="00AB4080">
            <w:pPr>
              <w:rPr>
                <w:rFonts w:ascii="Open Sans" w:hAnsi="Open Sans" w:cs="Open Sans"/>
                <w:szCs w:val="20"/>
              </w:rPr>
            </w:pPr>
            <w:r>
              <w:rPr>
                <w:rFonts w:ascii="Open Sans" w:hAnsi="Open Sans" w:cs="Open Sans"/>
                <w:szCs w:val="20"/>
              </w:rPr>
              <w:t>This standard is met through pages 75, 99, 170, 219, &amp; 235 of the student edition and pages 38, 55, 122, 131, 172, 184, 224, 260, &amp; 276 of the teacher edition.</w:t>
            </w:r>
          </w:p>
        </w:tc>
      </w:tr>
      <w:tr w:rsidR="004F5CF5" w:rsidRPr="004C254A" w14:paraId="13E69BD7" w14:textId="77777777" w:rsidTr="00C03FE7">
        <w:trPr>
          <w:cantSplit/>
          <w:trHeight w:val="1152"/>
          <w:jc w:val="center"/>
        </w:trPr>
        <w:tc>
          <w:tcPr>
            <w:tcW w:w="2741" w:type="pct"/>
            <w:gridSpan w:val="2"/>
            <w:shd w:val="clear" w:color="auto" w:fill="F2F2F2" w:themeFill="background1" w:themeFillShade="F2"/>
            <w:vAlign w:val="center"/>
          </w:tcPr>
          <w:p w14:paraId="0CD5BF36" w14:textId="1D79D1B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5.2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7" w:type="pct"/>
            <w:shd w:val="clear" w:color="auto" w:fill="F2F2F2" w:themeFill="background1" w:themeFillShade="F2"/>
          </w:tcPr>
          <w:p w14:paraId="3F014EE9"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7F1525EC" w14:textId="7E2CE0DF" w:rsidR="008A0941" w:rsidRPr="004C254A" w:rsidRDefault="008A0941" w:rsidP="00AB4080">
            <w:pPr>
              <w:rPr>
                <w:rFonts w:ascii="Open Sans" w:hAnsi="Open Sans" w:cs="Open Sans"/>
                <w:b/>
                <w:szCs w:val="20"/>
              </w:rPr>
            </w:pPr>
            <w:r>
              <w:rPr>
                <w:rFonts w:ascii="Open Sans" w:hAnsi="Open Sans" w:cs="Open Sans"/>
                <w:b/>
                <w:szCs w:val="20"/>
              </w:rPr>
              <w:t>X</w:t>
            </w:r>
          </w:p>
        </w:tc>
        <w:tc>
          <w:tcPr>
            <w:tcW w:w="247" w:type="pct"/>
            <w:shd w:val="clear" w:color="auto" w:fill="F2F2F2" w:themeFill="background1" w:themeFillShade="F2"/>
          </w:tcPr>
          <w:p w14:paraId="695CCE7C"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65" w:type="pct"/>
            <w:gridSpan w:val="2"/>
            <w:shd w:val="clear" w:color="auto" w:fill="F2F2F2" w:themeFill="background1" w:themeFillShade="F2"/>
          </w:tcPr>
          <w:p w14:paraId="286A5F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BB6B43" w14:paraId="1DCCD8CF" w14:textId="77777777" w:rsidTr="00F2593B">
        <w:trPr>
          <w:gridAfter w:val="1"/>
          <w:wAfter w:w="41" w:type="pct"/>
          <w:cantSplit/>
          <w:trHeight w:val="1259"/>
          <w:jc w:val="center"/>
        </w:trPr>
        <w:tc>
          <w:tcPr>
            <w:tcW w:w="738" w:type="pct"/>
            <w:vAlign w:val="center"/>
          </w:tcPr>
          <w:p w14:paraId="13C02A1E" w14:textId="4D4E9EC7" w:rsidR="00B56741" w:rsidRPr="004F5CF5" w:rsidRDefault="00B56741" w:rsidP="003472AB">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502DFD">
              <w:rPr>
                <w:rFonts w:ascii="Open Sans" w:hAnsi="Open Sans" w:cs="Open Sans"/>
                <w:b/>
                <w:bCs/>
                <w:spacing w:val="-1"/>
                <w:sz w:val="20"/>
                <w:szCs w:val="20"/>
              </w:rPr>
              <w:t>ML.C5.2.NR.d</w:t>
            </w:r>
          </w:p>
        </w:tc>
        <w:tc>
          <w:tcPr>
            <w:tcW w:w="2003" w:type="pct"/>
            <w:vAlign w:val="center"/>
          </w:tcPr>
          <w:p w14:paraId="4E1C7B0B" w14:textId="26FBC58A" w:rsidR="00B56741" w:rsidRPr="004F5CF5" w:rsidRDefault="00502DFD" w:rsidP="003472AB">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B56741" w:rsidRPr="004F5CF5">
              <w:rPr>
                <w:rFonts w:ascii="Open Sans" w:eastAsia="Arial" w:hAnsi="Open Sans" w:cs="Open Sans"/>
                <w:b/>
                <w:szCs w:val="20"/>
              </w:rPr>
              <w:t xml:space="preserve">Novice Range Learners </w:t>
            </w:r>
            <w:r w:rsidR="00B56741">
              <w:rPr>
                <w:rFonts w:ascii="Open Sans" w:eastAsia="Arial" w:hAnsi="Open Sans" w:cs="Open Sans"/>
                <w:b/>
                <w:szCs w:val="20"/>
              </w:rPr>
              <w:t xml:space="preserve">in </w:t>
            </w:r>
            <w:r>
              <w:rPr>
                <w:rFonts w:ascii="Open Sans" w:eastAsia="Arial" w:hAnsi="Open Sans" w:cs="Open Sans"/>
                <w:b/>
                <w:szCs w:val="20"/>
              </w:rPr>
              <w:t>high</w:t>
            </w:r>
            <w:r w:rsidR="00B56741">
              <w:rPr>
                <w:rFonts w:ascii="Open Sans" w:eastAsia="Arial" w:hAnsi="Open Sans" w:cs="Open Sans"/>
                <w:b/>
                <w:szCs w:val="20"/>
              </w:rPr>
              <w:t xml:space="preserve"> school</w:t>
            </w:r>
          </w:p>
          <w:p w14:paraId="624CD0E9" w14:textId="77777777" w:rsidR="00B56741" w:rsidRPr="004F5CF5" w:rsidRDefault="00B56741" w:rsidP="00502DFD">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7" w:type="pct"/>
          </w:tcPr>
          <w:p w14:paraId="37F7748E" w14:textId="77777777" w:rsidR="00B56741" w:rsidRPr="000479DB" w:rsidRDefault="00B56741" w:rsidP="003472AB">
            <w:pPr>
              <w:rPr>
                <w:rFonts w:ascii="Open Sans" w:hAnsi="Open Sans" w:cs="Open Sans"/>
                <w:szCs w:val="20"/>
              </w:rPr>
            </w:pPr>
          </w:p>
        </w:tc>
        <w:tc>
          <w:tcPr>
            <w:tcW w:w="247" w:type="pct"/>
          </w:tcPr>
          <w:p w14:paraId="2B3F335E" w14:textId="77777777" w:rsidR="00B56741" w:rsidRPr="000479DB" w:rsidRDefault="00B56741" w:rsidP="003472AB">
            <w:pPr>
              <w:rPr>
                <w:rFonts w:ascii="Open Sans" w:hAnsi="Open Sans" w:cs="Open Sans"/>
                <w:szCs w:val="20"/>
              </w:rPr>
            </w:pPr>
          </w:p>
        </w:tc>
        <w:tc>
          <w:tcPr>
            <w:tcW w:w="1724" w:type="pct"/>
          </w:tcPr>
          <w:p w14:paraId="32A27770" w14:textId="77777777" w:rsidR="00B56741" w:rsidRPr="000479DB" w:rsidRDefault="00B56741" w:rsidP="003472AB">
            <w:pPr>
              <w:rPr>
                <w:rFonts w:ascii="Open Sans" w:hAnsi="Open Sans" w:cs="Open Sans"/>
                <w:szCs w:val="20"/>
              </w:rPr>
            </w:pPr>
          </w:p>
        </w:tc>
      </w:tr>
      <w:tr w:rsidR="004F5CF5" w:rsidRPr="00BB6B43" w14:paraId="0374C086" w14:textId="77777777" w:rsidTr="00F2593B">
        <w:trPr>
          <w:gridAfter w:val="1"/>
          <w:wAfter w:w="41" w:type="pct"/>
          <w:cantSplit/>
          <w:trHeight w:val="1916"/>
          <w:jc w:val="center"/>
        </w:trPr>
        <w:tc>
          <w:tcPr>
            <w:tcW w:w="738" w:type="pct"/>
            <w:vAlign w:val="center"/>
          </w:tcPr>
          <w:p w14:paraId="58343051" w14:textId="77777777" w:rsidR="004F5CF5" w:rsidRPr="004F5CF5" w:rsidRDefault="004F5CF5" w:rsidP="00AB4080">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25B3462A" w:rsidR="004F5CF5" w:rsidRPr="004F5CF5" w:rsidRDefault="00502DFD"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03" w:type="pct"/>
            <w:vAlign w:val="center"/>
          </w:tcPr>
          <w:p w14:paraId="438F7F71" w14:textId="736C605C"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2B6796EB" w14:textId="44C4EF8A" w:rsidR="004F5CF5" w:rsidRPr="00502DFD" w:rsidRDefault="004F5CF5" w:rsidP="00502DFD">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tc>
        <w:tc>
          <w:tcPr>
            <w:tcW w:w="247" w:type="pct"/>
          </w:tcPr>
          <w:p w14:paraId="401580C0" w14:textId="77777777" w:rsidR="004F5CF5" w:rsidRPr="000479DB" w:rsidRDefault="004F5CF5" w:rsidP="00AB4080">
            <w:pPr>
              <w:rPr>
                <w:rFonts w:ascii="Open Sans" w:hAnsi="Open Sans" w:cs="Open Sans"/>
                <w:szCs w:val="20"/>
              </w:rPr>
            </w:pPr>
          </w:p>
        </w:tc>
        <w:tc>
          <w:tcPr>
            <w:tcW w:w="247" w:type="pct"/>
          </w:tcPr>
          <w:p w14:paraId="13F91540" w14:textId="77777777" w:rsidR="004F5CF5" w:rsidRPr="000479DB" w:rsidRDefault="004F5CF5" w:rsidP="00AB4080">
            <w:pPr>
              <w:rPr>
                <w:rFonts w:ascii="Open Sans" w:hAnsi="Open Sans" w:cs="Open Sans"/>
                <w:szCs w:val="20"/>
              </w:rPr>
            </w:pPr>
          </w:p>
        </w:tc>
        <w:tc>
          <w:tcPr>
            <w:tcW w:w="1724" w:type="pct"/>
          </w:tcPr>
          <w:p w14:paraId="55B10760" w14:textId="77777777" w:rsidR="004F5CF5" w:rsidRPr="000479DB" w:rsidRDefault="004F5CF5" w:rsidP="00AB4080">
            <w:pPr>
              <w:rPr>
                <w:rFonts w:ascii="Open Sans" w:hAnsi="Open Sans" w:cs="Open Sans"/>
                <w:szCs w:val="20"/>
              </w:rPr>
            </w:pPr>
          </w:p>
        </w:tc>
      </w:tr>
      <w:tr w:rsidR="00502DFD" w:rsidRPr="006B74BA" w14:paraId="071CF65E" w14:textId="77777777" w:rsidTr="00F2593B">
        <w:trPr>
          <w:gridAfter w:val="1"/>
          <w:wAfter w:w="41" w:type="pct"/>
          <w:cantSplit/>
          <w:trHeight w:val="1916"/>
          <w:jc w:val="center"/>
        </w:trPr>
        <w:tc>
          <w:tcPr>
            <w:tcW w:w="738" w:type="pct"/>
            <w:vAlign w:val="center"/>
          </w:tcPr>
          <w:p w14:paraId="256A23DF" w14:textId="77777777" w:rsidR="00502DFD" w:rsidRPr="004F5CF5" w:rsidRDefault="00502DFD" w:rsidP="003472AB">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73EEEA8A" w14:textId="4CAD92D7" w:rsidR="00502DFD" w:rsidRPr="004F5CF5" w:rsidRDefault="00502DFD" w:rsidP="003472AB">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03" w:type="pct"/>
            <w:vAlign w:val="center"/>
          </w:tcPr>
          <w:p w14:paraId="2FA8A9BE" w14:textId="638BD86A" w:rsidR="00502DFD" w:rsidRPr="004F5CF5" w:rsidRDefault="00502DFD" w:rsidP="003472AB">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216EF7E4" w14:textId="77777777" w:rsidR="00502DFD" w:rsidRPr="004F5CF5" w:rsidRDefault="00502DFD" w:rsidP="00502DFD">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7" w:type="pct"/>
          </w:tcPr>
          <w:p w14:paraId="3928B57A" w14:textId="77777777" w:rsidR="00502DFD" w:rsidRPr="000479DB" w:rsidRDefault="00502DFD" w:rsidP="003472AB">
            <w:pPr>
              <w:rPr>
                <w:rFonts w:ascii="Open Sans" w:hAnsi="Open Sans" w:cs="Open Sans"/>
                <w:szCs w:val="20"/>
              </w:rPr>
            </w:pPr>
          </w:p>
        </w:tc>
        <w:tc>
          <w:tcPr>
            <w:tcW w:w="247" w:type="pct"/>
          </w:tcPr>
          <w:p w14:paraId="69C6E661" w14:textId="77777777" w:rsidR="00502DFD" w:rsidRPr="000479DB" w:rsidRDefault="00502DFD" w:rsidP="003472AB">
            <w:pPr>
              <w:rPr>
                <w:rFonts w:ascii="Open Sans" w:hAnsi="Open Sans" w:cs="Open Sans"/>
                <w:szCs w:val="20"/>
              </w:rPr>
            </w:pPr>
          </w:p>
        </w:tc>
        <w:tc>
          <w:tcPr>
            <w:tcW w:w="1724" w:type="pct"/>
          </w:tcPr>
          <w:p w14:paraId="0E810802" w14:textId="77777777" w:rsidR="00502DFD" w:rsidRPr="000479DB" w:rsidRDefault="00502DFD" w:rsidP="003472AB">
            <w:pPr>
              <w:rPr>
                <w:rFonts w:ascii="Open Sans" w:hAnsi="Open Sans" w:cs="Open Sans"/>
                <w:szCs w:val="20"/>
              </w:rPr>
            </w:pPr>
          </w:p>
        </w:tc>
      </w:tr>
      <w:tr w:rsidR="004F5CF5" w:rsidRPr="006B74BA" w14:paraId="445E6022" w14:textId="77777777" w:rsidTr="00F2593B">
        <w:trPr>
          <w:gridAfter w:val="1"/>
          <w:wAfter w:w="41" w:type="pct"/>
          <w:cantSplit/>
          <w:trHeight w:val="1916"/>
          <w:jc w:val="center"/>
        </w:trPr>
        <w:tc>
          <w:tcPr>
            <w:tcW w:w="738" w:type="pct"/>
            <w:vAlign w:val="center"/>
          </w:tcPr>
          <w:p w14:paraId="69794521" w14:textId="77777777" w:rsidR="00502DFD" w:rsidRDefault="004F5CF5" w:rsidP="00AB4080">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6C5DEDD5" w:rsidR="004F5CF5" w:rsidRPr="004F5CF5" w:rsidRDefault="004F5CF5"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03" w:type="pct"/>
            <w:vAlign w:val="center"/>
          </w:tcPr>
          <w:p w14:paraId="30CAEF8B" w14:textId="662B5895" w:rsidR="004F5CF5" w:rsidRPr="004F5CF5" w:rsidRDefault="00502DFD"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7" w:type="pct"/>
          </w:tcPr>
          <w:p w14:paraId="60C4380B" w14:textId="77777777" w:rsidR="004F5CF5" w:rsidRPr="000479DB" w:rsidRDefault="004F5CF5" w:rsidP="00AB4080">
            <w:pPr>
              <w:rPr>
                <w:rFonts w:ascii="Open Sans" w:hAnsi="Open Sans" w:cs="Open Sans"/>
                <w:szCs w:val="20"/>
              </w:rPr>
            </w:pPr>
          </w:p>
        </w:tc>
        <w:tc>
          <w:tcPr>
            <w:tcW w:w="247" w:type="pct"/>
          </w:tcPr>
          <w:p w14:paraId="62A6DD27" w14:textId="77777777" w:rsidR="004F5CF5" w:rsidRPr="000479DB" w:rsidRDefault="004F5CF5" w:rsidP="00AB4080">
            <w:pPr>
              <w:rPr>
                <w:rFonts w:ascii="Open Sans" w:hAnsi="Open Sans" w:cs="Open Sans"/>
                <w:szCs w:val="20"/>
              </w:rPr>
            </w:pPr>
          </w:p>
        </w:tc>
        <w:tc>
          <w:tcPr>
            <w:tcW w:w="1724" w:type="pct"/>
          </w:tcPr>
          <w:p w14:paraId="367F153C" w14:textId="77777777" w:rsidR="004F5CF5" w:rsidRPr="000479DB" w:rsidRDefault="004F5CF5" w:rsidP="00AB4080">
            <w:pPr>
              <w:rPr>
                <w:rFonts w:ascii="Open Sans" w:hAnsi="Open Sans" w:cs="Open Sans"/>
                <w:szCs w:val="20"/>
              </w:rPr>
            </w:pPr>
          </w:p>
        </w:tc>
      </w:tr>
      <w:tr w:rsidR="004F5CF5" w:rsidRPr="004C254A" w14:paraId="7AD76E0F" w14:textId="77777777" w:rsidTr="00F2593B">
        <w:trPr>
          <w:gridAfter w:val="1"/>
          <w:wAfter w:w="41" w:type="pct"/>
          <w:cantSplit/>
          <w:trHeight w:val="1440"/>
          <w:jc w:val="center"/>
        </w:trPr>
        <w:tc>
          <w:tcPr>
            <w:tcW w:w="2741"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56237CA1"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2A7106DA"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4D20B548"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bl>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6B74BA"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6B74BA"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5C459F">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4D4423"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0BA82418" w:rsidR="00AF414A" w:rsidRPr="00E3415B" w:rsidRDefault="006D3F2B"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4D4423"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7F5DA156" w:rsidR="00AF414A" w:rsidRPr="00E3415B" w:rsidRDefault="006D3F2B"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6B74BA"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6B74BA"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5C459F">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6B74BA"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5A956C2B" w:rsidR="00AF414A" w:rsidRPr="00E3415B" w:rsidRDefault="006D3F2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4C0BCCB5" w:rsidR="00AF414A" w:rsidRPr="006D3F2B" w:rsidRDefault="006D3F2B" w:rsidP="00E9768A">
            <w:pPr>
              <w:keepNext/>
              <w:shd w:val="clear" w:color="auto" w:fill="FFFFFF" w:themeFill="background1"/>
              <w:rPr>
                <w:rFonts w:ascii="Open Sans" w:hAnsi="Open Sans" w:cs="Open Sans"/>
                <w:szCs w:val="20"/>
              </w:rPr>
            </w:pPr>
            <w:r>
              <w:rPr>
                <w:rFonts w:ascii="Open Sans" w:hAnsi="Open Sans" w:cs="Open Sans"/>
                <w:szCs w:val="20"/>
              </w:rPr>
              <w:t>Activities include whole class, independent, paired, small group, and team divisions. A variety of groupings is used on a weekly basis. Activities are scaffolded through modeling to ensure that learners understand what is expected of them and can achieve mastery.</w:t>
            </w:r>
          </w:p>
        </w:tc>
      </w:tr>
      <w:tr w:rsidR="00AF414A" w:rsidRPr="006B74BA"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4771E7DC" w:rsidR="00AF414A" w:rsidRPr="00E3415B" w:rsidRDefault="006D3F2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0F9798BA" w:rsidR="00AF414A" w:rsidRPr="006D3F2B" w:rsidRDefault="006D3F2B" w:rsidP="00E9768A">
            <w:pPr>
              <w:keepNext/>
              <w:shd w:val="clear" w:color="auto" w:fill="FFFFFF" w:themeFill="background1"/>
              <w:rPr>
                <w:rFonts w:ascii="Open Sans" w:hAnsi="Open Sans" w:cs="Open Sans"/>
                <w:szCs w:val="20"/>
              </w:rPr>
            </w:pPr>
            <w:r>
              <w:rPr>
                <w:rFonts w:ascii="Open Sans" w:hAnsi="Open Sans" w:cs="Open Sans"/>
                <w:szCs w:val="20"/>
              </w:rPr>
              <w:t>The grammar concepts introduced are explained simply and repeatedly practiced in context through various written and oral exercises. For example, capitalization is practiced on page 100 through reading a simple schedule of where the narrator goes and identifying which day of the week the narrator does each thing. This involves reading comprehension, writing, and practice of a grammatical concept.</w:t>
            </w:r>
          </w:p>
        </w:tc>
      </w:tr>
      <w:tr w:rsidR="00AF414A" w:rsidRPr="004D4423"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71B2A992" w:rsidR="00AF414A" w:rsidRPr="00E3415B" w:rsidRDefault="006D3F2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0F16B383" w:rsidR="00AF414A" w:rsidRPr="006D3F2B" w:rsidRDefault="006D3F2B" w:rsidP="00E9768A">
            <w:pPr>
              <w:keepNext/>
              <w:shd w:val="clear" w:color="auto" w:fill="FFFFFF" w:themeFill="background1"/>
              <w:rPr>
                <w:rFonts w:ascii="Open Sans" w:hAnsi="Open Sans" w:cs="Open Sans"/>
                <w:szCs w:val="20"/>
              </w:rPr>
            </w:pPr>
            <w:r>
              <w:rPr>
                <w:rFonts w:ascii="Open Sans" w:hAnsi="Open Sans" w:cs="Open Sans"/>
                <w:szCs w:val="20"/>
              </w:rPr>
              <w:t>The balance of practice is fairly even. Listening, reading, and speaking are practiced on a daily basis. Writing is practiced at least weekly.</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lastRenderedPageBreak/>
              <w:t>Culture</w:t>
            </w:r>
          </w:p>
        </w:tc>
      </w:tr>
      <w:tr w:rsidR="00AF414A" w:rsidRPr="006B74BA"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69B56875" w:rsidR="00AF414A" w:rsidRPr="00E3415B" w:rsidRDefault="006D3F2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00ECCB1C" w:rsidR="00AF414A" w:rsidRPr="00AB5173" w:rsidRDefault="00AB5173" w:rsidP="00E9768A">
            <w:pPr>
              <w:keepNext/>
              <w:shd w:val="clear" w:color="auto" w:fill="FFFFFF" w:themeFill="background1"/>
              <w:rPr>
                <w:rFonts w:ascii="Open Sans" w:hAnsi="Open Sans" w:cs="Open Sans"/>
                <w:szCs w:val="20"/>
              </w:rPr>
            </w:pPr>
            <w:r w:rsidRPr="007535EE">
              <w:rPr>
                <w:rFonts w:ascii="Open Sans" w:hAnsi="Open Sans" w:cs="Open Sans"/>
                <w:szCs w:val="20"/>
                <w:lang w:val="es-419"/>
              </w:rPr>
              <w:t xml:space="preserve">Countries discussed include Mexico, Bolivia, El Salvador, Ecuador, Spain, Uruguay, Puerto Rico, and Guatemala. </w:t>
            </w:r>
            <w:r>
              <w:rPr>
                <w:rFonts w:ascii="Open Sans" w:hAnsi="Open Sans" w:cs="Open Sans"/>
                <w:szCs w:val="20"/>
              </w:rPr>
              <w:t>Cultural topics are included as they relate to the theme of that chapter. For example, rainforests, ecosystems, and conversation might be introduced in the animal/environment chapter, while the clothing worn by different cultures would be discussed in the chapter on self-care.</w:t>
            </w:r>
          </w:p>
        </w:tc>
      </w:tr>
      <w:tr w:rsidR="00AF414A" w:rsidRPr="00AB5173"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6B74BA"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2D46E636" w:rsidR="00AF414A" w:rsidRPr="00E3415B" w:rsidRDefault="00AB5173"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2B39F4C7" w:rsidR="00AF414A" w:rsidRPr="00AB5173" w:rsidRDefault="00AB5173" w:rsidP="00E9768A">
            <w:pPr>
              <w:keepNext/>
              <w:shd w:val="clear" w:color="auto" w:fill="FFFFFF" w:themeFill="background1"/>
              <w:rPr>
                <w:rFonts w:ascii="Open Sans" w:hAnsi="Open Sans" w:cs="Open Sans"/>
                <w:szCs w:val="20"/>
              </w:rPr>
            </w:pPr>
            <w:r>
              <w:rPr>
                <w:rFonts w:ascii="Open Sans" w:hAnsi="Open Sans" w:cs="Open Sans"/>
                <w:szCs w:val="20"/>
              </w:rPr>
              <w:t>Students are encouraged to use the language as a vehicle to learn more about other subjects and to integrate previous knowledge, for example on page 66 in the student edition and pages 25 60, 67, &amp; 128 of the teacher edition.</w:t>
            </w:r>
          </w:p>
        </w:tc>
      </w:tr>
      <w:tr w:rsidR="00AF414A" w:rsidRPr="006B74BA"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11FEE438" w:rsidR="00AF414A" w:rsidRPr="00E3415B" w:rsidRDefault="00DE58A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5F58EF9D" w:rsidR="00AF414A" w:rsidRPr="00DE58A5" w:rsidRDefault="00DE58A5" w:rsidP="00E9768A">
            <w:pPr>
              <w:keepNext/>
              <w:shd w:val="clear" w:color="auto" w:fill="FFFFFF" w:themeFill="background1"/>
              <w:rPr>
                <w:rFonts w:ascii="Open Sans" w:hAnsi="Open Sans" w:cs="Open Sans"/>
                <w:szCs w:val="20"/>
              </w:rPr>
            </w:pPr>
            <w:r>
              <w:rPr>
                <w:rFonts w:ascii="Open Sans" w:hAnsi="Open Sans" w:cs="Open Sans"/>
                <w:szCs w:val="20"/>
              </w:rPr>
              <w:t>Students are expected to utilize both new and previously learned information to work with the language. In each unit, the learners go through a four step process of planning, writing, revising, and presenting. Display of knowledge is expected to be cumulative and each level cycles through the material so that learners can delve further into the theme.</w:t>
            </w: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6B74BA"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4A758FA9" w:rsidR="00AF414A" w:rsidRPr="00E3415B" w:rsidRDefault="00DE58A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56E1F08C" w:rsidR="00AF414A" w:rsidRPr="00DE58A5" w:rsidRDefault="00DE58A5" w:rsidP="00E9768A">
            <w:pPr>
              <w:keepNext/>
              <w:shd w:val="clear" w:color="auto" w:fill="FFFFFF" w:themeFill="background1"/>
              <w:rPr>
                <w:rFonts w:ascii="Open Sans" w:hAnsi="Open Sans" w:cs="Open Sans"/>
                <w:szCs w:val="20"/>
              </w:rPr>
            </w:pPr>
            <w:r>
              <w:rPr>
                <w:rFonts w:ascii="Open Sans" w:hAnsi="Open Sans" w:cs="Open Sans"/>
                <w:szCs w:val="20"/>
              </w:rPr>
              <w:t xml:space="preserve">Students are encouraged to compare various aspects of United Statesian culture to the target cultures. For example, in week 2 of unit 6, students discuss the similarities and differences between what they or their friends might wear and what is worn by children in Bolivia. Within the same discussion, differences within Bolivian </w:t>
            </w:r>
            <w:r>
              <w:rPr>
                <w:rFonts w:ascii="Open Sans" w:hAnsi="Open Sans" w:cs="Open Sans"/>
                <w:szCs w:val="20"/>
              </w:rPr>
              <w:lastRenderedPageBreak/>
              <w:t>culture are discussed and how different subgroups might choose different clothing and why.</w:t>
            </w: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lastRenderedPageBreak/>
              <w:t>Communities:</w:t>
            </w:r>
          </w:p>
        </w:tc>
      </w:tr>
      <w:tr w:rsidR="00AF414A" w:rsidRPr="006B74BA"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08494457" w:rsidR="00AF414A" w:rsidRPr="00E3415B" w:rsidRDefault="00DE58A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3EBCCB7C" w:rsidR="00AF414A" w:rsidRPr="00DE58A5" w:rsidRDefault="00DE58A5" w:rsidP="00E9768A">
            <w:pPr>
              <w:keepNext/>
              <w:shd w:val="clear" w:color="auto" w:fill="FFFFFF" w:themeFill="background1"/>
              <w:rPr>
                <w:rFonts w:ascii="Open Sans" w:hAnsi="Open Sans" w:cs="Open Sans"/>
                <w:szCs w:val="20"/>
              </w:rPr>
            </w:pPr>
            <w:r>
              <w:rPr>
                <w:rFonts w:ascii="Open Sans" w:hAnsi="Open Sans" w:cs="Open Sans"/>
                <w:szCs w:val="20"/>
              </w:rPr>
              <w:t>Students are encouraged to connect with people in the Spanish-speaking community, which helps form closer bonds between and among cultures.</w:t>
            </w:r>
          </w:p>
        </w:tc>
      </w:tr>
      <w:tr w:rsidR="00AF414A" w:rsidRPr="006B74BA"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6B74BA"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6B74BA"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6B74BA" w14:paraId="6C1B2C34" w14:textId="77777777" w:rsidTr="00E3415B">
        <w:trPr>
          <w:trHeight w:val="527"/>
        </w:trPr>
        <w:tc>
          <w:tcPr>
            <w:tcW w:w="6025" w:type="dxa"/>
            <w:shd w:val="clear" w:color="auto" w:fill="FFFFFF" w:themeFill="background1"/>
            <w:vAlign w:val="center"/>
          </w:tcPr>
          <w:p w14:paraId="678C1DBB" w14:textId="158877B2" w:rsidR="00AF414A" w:rsidRPr="00E3415B" w:rsidRDefault="00AF414A" w:rsidP="00294723">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294723">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24DA91CE" w:rsidR="00AF414A" w:rsidRPr="00E3415B" w:rsidRDefault="00DE58A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F71AFCB" w:rsidR="00AF414A" w:rsidRPr="004443B5" w:rsidRDefault="004443B5" w:rsidP="00E9768A">
            <w:pPr>
              <w:keepNext/>
              <w:shd w:val="clear" w:color="auto" w:fill="FFFFFF" w:themeFill="background1"/>
              <w:rPr>
                <w:rFonts w:ascii="Open Sans" w:hAnsi="Open Sans" w:cs="Open Sans"/>
                <w:szCs w:val="20"/>
              </w:rPr>
            </w:pPr>
            <w:r>
              <w:rPr>
                <w:rFonts w:ascii="Open Sans" w:hAnsi="Open Sans" w:cs="Open Sans"/>
                <w:szCs w:val="20"/>
              </w:rPr>
              <w:t>In each unit, each week, interaction with the language is scaffolded and modeled for the students. For example, in week 4 of unit 5, the week begins with a teacher-led discussion of daily routines, which introduces both the targeted vocabulary and related, useful vocabulary as well as activating prior knowledge. This is followed by roleplay between students. After a reading, students practice filling in similar sentences. By day 4 of the week, students converse about the topics covered in the unit, then finish up their writings and present them to the class. The process moves neatly from teacher-led to student-led with teacher assistance as needed. Students are given opportunities during each unit to work independently, in pairs, in small groups, and as a class</w:t>
            </w:r>
            <w:r w:rsidR="00B770F5">
              <w:rPr>
                <w:rFonts w:ascii="Open Sans" w:hAnsi="Open Sans" w:cs="Open Sans"/>
                <w:szCs w:val="20"/>
              </w:rPr>
              <w:t>.</w:t>
            </w:r>
          </w:p>
        </w:tc>
      </w:tr>
      <w:tr w:rsidR="00AF414A" w:rsidRPr="006B74BA" w14:paraId="4EA3A6D1" w14:textId="77777777" w:rsidTr="00E3415B">
        <w:trPr>
          <w:trHeight w:val="527"/>
        </w:trPr>
        <w:tc>
          <w:tcPr>
            <w:tcW w:w="6025" w:type="dxa"/>
            <w:shd w:val="clear" w:color="auto" w:fill="FFFFFF" w:themeFill="background1"/>
            <w:vAlign w:val="center"/>
          </w:tcPr>
          <w:p w14:paraId="697BB46F" w14:textId="2F64AC86"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294723">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15FC90E0" w:rsidR="00AF414A" w:rsidRPr="00E3415B" w:rsidRDefault="00DE58A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25839447" w:rsidR="00AF414A" w:rsidRPr="00BA3429" w:rsidRDefault="00BA3429" w:rsidP="00E9768A">
            <w:pPr>
              <w:keepNext/>
              <w:shd w:val="clear" w:color="auto" w:fill="FFFFFF" w:themeFill="background1"/>
              <w:rPr>
                <w:rFonts w:ascii="Open Sans" w:hAnsi="Open Sans" w:cs="Open Sans"/>
                <w:szCs w:val="20"/>
              </w:rPr>
            </w:pPr>
            <w:r>
              <w:rPr>
                <w:rFonts w:ascii="Open Sans" w:hAnsi="Open Sans" w:cs="Open Sans"/>
                <w:szCs w:val="20"/>
              </w:rPr>
              <w:t>Grammar is presented clearly and references previously learned material to ensure mastery. For example, in week 4 of unit 5, students learn about the present tense forms of lavar, review the pronouns, and discuss noun/</w:t>
            </w:r>
            <w:r w:rsidR="004443B5">
              <w:rPr>
                <w:rFonts w:ascii="Open Sans" w:hAnsi="Open Sans" w:cs="Open Sans"/>
                <w:szCs w:val="20"/>
              </w:rPr>
              <w:t>pronoun and adjective agreement. They then extend this knowledge to cuidar. A similar pattern takes place throughout the book.</w:t>
            </w: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6B74BA" w14:paraId="3BD63AC6" w14:textId="77777777" w:rsidTr="00E3415B">
        <w:trPr>
          <w:trHeight w:val="527"/>
        </w:trPr>
        <w:tc>
          <w:tcPr>
            <w:tcW w:w="6025" w:type="dxa"/>
            <w:shd w:val="clear" w:color="auto" w:fill="FFFFFF" w:themeFill="background1"/>
            <w:vAlign w:val="center"/>
          </w:tcPr>
          <w:p w14:paraId="0B7238FC" w14:textId="682D1258" w:rsidR="00AF414A" w:rsidRPr="00E3415B" w:rsidRDefault="00AF414A" w:rsidP="00294723">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294723">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2FB1A3ED" w:rsidR="00AF414A" w:rsidRPr="00E3415B" w:rsidRDefault="00DE58A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5428D430" w:rsidR="00AF414A" w:rsidRPr="009920E3" w:rsidRDefault="009920E3" w:rsidP="00E9768A">
            <w:pPr>
              <w:keepNext/>
              <w:shd w:val="clear" w:color="auto" w:fill="FFFFFF" w:themeFill="background1"/>
              <w:rPr>
                <w:rFonts w:ascii="Open Sans" w:hAnsi="Open Sans" w:cs="Open Sans"/>
                <w:szCs w:val="20"/>
              </w:rPr>
            </w:pPr>
            <w:r>
              <w:rPr>
                <w:rFonts w:ascii="Open Sans" w:hAnsi="Open Sans" w:cs="Open Sans"/>
                <w:szCs w:val="20"/>
              </w:rPr>
              <w:t xml:space="preserve">Each chapter features relevant pictures of practices, products, and people from the target culture. </w:t>
            </w:r>
            <w:r w:rsidR="007535EE">
              <w:rPr>
                <w:rFonts w:ascii="Open Sans" w:hAnsi="Open Sans" w:cs="Open Sans"/>
                <w:szCs w:val="20"/>
              </w:rPr>
              <w:t xml:space="preserve">For example, </w:t>
            </w:r>
            <w:r w:rsidR="007535EE">
              <w:rPr>
                <w:rFonts w:ascii="Open Sans" w:hAnsi="Open Sans" w:cs="Open Sans"/>
                <w:szCs w:val="20"/>
              </w:rPr>
              <w:lastRenderedPageBreak/>
              <w:t>at the beginning of Unit 5, which focuses on Spain and caring for one’s self, there are pictures of calle Alcalá, flamenco, and Mercado de La Boqueria.</w:t>
            </w:r>
          </w:p>
        </w:tc>
      </w:tr>
      <w:tr w:rsidR="00AF414A" w:rsidRPr="006B74BA"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lastRenderedPageBreak/>
              <w:t>The cultural content is accurate and current.</w:t>
            </w:r>
          </w:p>
        </w:tc>
        <w:tc>
          <w:tcPr>
            <w:tcW w:w="1350" w:type="dxa"/>
            <w:shd w:val="clear" w:color="auto" w:fill="FFFFFF" w:themeFill="background1"/>
            <w:vAlign w:val="center"/>
          </w:tcPr>
          <w:p w14:paraId="32353FB0" w14:textId="14F5D7DA" w:rsidR="00AF414A" w:rsidRPr="00E3415B" w:rsidRDefault="00DE58A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0E41FD05" w:rsidR="00AF414A" w:rsidRPr="007535EE" w:rsidRDefault="007535EE" w:rsidP="00E9768A">
            <w:pPr>
              <w:keepNext/>
              <w:shd w:val="clear" w:color="auto" w:fill="FFFFFF" w:themeFill="background1"/>
              <w:rPr>
                <w:rFonts w:ascii="Open Sans" w:hAnsi="Open Sans" w:cs="Open Sans"/>
                <w:szCs w:val="20"/>
              </w:rPr>
            </w:pPr>
            <w:r>
              <w:rPr>
                <w:rFonts w:ascii="Open Sans" w:hAnsi="Open Sans" w:cs="Open Sans"/>
                <w:szCs w:val="20"/>
              </w:rPr>
              <w:t>Cultural content is accurate and current. Teachers are encouraged to use the internet and other sources to find additional information about the subjects discussed to supplement the textbook.</w:t>
            </w:r>
          </w:p>
        </w:tc>
      </w:tr>
      <w:tr w:rsidR="00AF414A" w:rsidRPr="007535EE"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6B74BA"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0EF5702F" w:rsidR="00AF414A" w:rsidRPr="00E3415B" w:rsidRDefault="00DE58A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0D0EFB67" w:rsidR="00AF414A" w:rsidRPr="007535EE" w:rsidRDefault="007535EE" w:rsidP="00E9768A">
            <w:pPr>
              <w:keepNext/>
              <w:shd w:val="clear" w:color="auto" w:fill="FFFFFF" w:themeFill="background1"/>
              <w:rPr>
                <w:rFonts w:ascii="Open Sans" w:hAnsi="Open Sans" w:cs="Open Sans"/>
                <w:szCs w:val="20"/>
              </w:rPr>
            </w:pPr>
            <w:r>
              <w:rPr>
                <w:rFonts w:ascii="Open Sans" w:hAnsi="Open Sans" w:cs="Open Sans"/>
                <w:szCs w:val="20"/>
              </w:rPr>
              <w:t>In every unit, students complete a four step process of planning, writing, revising, and presenting a created product. The products are expected to be cumulative and use the vocabulary and grammatical concepts that the students have learned up to that point.</w:t>
            </w:r>
          </w:p>
        </w:tc>
      </w:tr>
      <w:tr w:rsidR="00AF414A" w:rsidRPr="007535EE"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6B74BA"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32E6B4F2" w:rsidR="00AF414A" w:rsidRPr="00E3415B" w:rsidRDefault="00DE58A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48244B52" w:rsidR="00AF414A" w:rsidRPr="00DE58A5" w:rsidRDefault="00DE58A5" w:rsidP="00E9768A">
            <w:pPr>
              <w:keepNext/>
              <w:shd w:val="clear" w:color="auto" w:fill="FFFFFF" w:themeFill="background1"/>
              <w:rPr>
                <w:rFonts w:ascii="Open Sans" w:hAnsi="Open Sans" w:cs="Open Sans"/>
                <w:szCs w:val="20"/>
              </w:rPr>
            </w:pPr>
            <w:r>
              <w:rPr>
                <w:rFonts w:ascii="Open Sans" w:hAnsi="Open Sans" w:cs="Open Sans"/>
                <w:szCs w:val="20"/>
              </w:rPr>
              <w:t>Evidence of this is shown by meeting the aspects of standard C4.1.</w:t>
            </w: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6B74BA" w14:paraId="165C2B70" w14:textId="77777777" w:rsidTr="00E3415B">
        <w:trPr>
          <w:trHeight w:val="527"/>
        </w:trPr>
        <w:tc>
          <w:tcPr>
            <w:tcW w:w="6025" w:type="dxa"/>
            <w:shd w:val="clear" w:color="auto" w:fill="FFFFFF" w:themeFill="background1"/>
            <w:vAlign w:val="center"/>
          </w:tcPr>
          <w:p w14:paraId="1F2F660C" w14:textId="2425A0B3" w:rsidR="00AF414A" w:rsidRPr="00E3415B" w:rsidRDefault="00AF414A" w:rsidP="00294723">
            <w:pPr>
              <w:keepNext/>
              <w:shd w:val="clear" w:color="auto" w:fill="FFFFFF" w:themeFill="background1"/>
              <w:rPr>
                <w:rFonts w:ascii="Open Sans" w:hAnsi="Open Sans" w:cs="Open Sans"/>
                <w:szCs w:val="20"/>
              </w:rPr>
            </w:pPr>
            <w:r w:rsidRPr="00E3415B">
              <w:rPr>
                <w:rFonts w:ascii="Open Sans" w:hAnsi="Open Sans" w:cs="Open Sans"/>
                <w:szCs w:val="20"/>
              </w:rPr>
              <w:t>Provide opportunities for students to self-assess their language learning levels to determine the next steps towards improved language performance.</w:t>
            </w:r>
          </w:p>
        </w:tc>
        <w:tc>
          <w:tcPr>
            <w:tcW w:w="1350" w:type="dxa"/>
            <w:shd w:val="clear" w:color="auto" w:fill="FFFFFF" w:themeFill="background1"/>
            <w:vAlign w:val="center"/>
          </w:tcPr>
          <w:p w14:paraId="786A9DA4" w14:textId="704295A0" w:rsidR="00AF414A" w:rsidRPr="00E3415B" w:rsidRDefault="00DE58A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5D53B742" w:rsidR="00AF414A" w:rsidRPr="00DE58A5" w:rsidRDefault="00DE58A5" w:rsidP="00E9768A">
            <w:pPr>
              <w:keepNext/>
              <w:shd w:val="clear" w:color="auto" w:fill="FFFFFF" w:themeFill="background1"/>
              <w:rPr>
                <w:rFonts w:ascii="Open Sans" w:hAnsi="Open Sans" w:cs="Open Sans"/>
                <w:szCs w:val="20"/>
              </w:rPr>
            </w:pPr>
            <w:r>
              <w:rPr>
                <w:rFonts w:ascii="Open Sans" w:hAnsi="Open Sans" w:cs="Open Sans"/>
                <w:szCs w:val="20"/>
              </w:rPr>
              <w:t>Students add to their album each week to create a record of what they have learned and show their progress.</w:t>
            </w:r>
          </w:p>
        </w:tc>
      </w:tr>
      <w:tr w:rsidR="00AF414A" w:rsidRPr="006B74BA"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003DFD11" w:rsidR="00AF414A" w:rsidRPr="00B770F5" w:rsidRDefault="00B770F5" w:rsidP="00E9768A">
            <w:pPr>
              <w:keepNext/>
              <w:shd w:val="clear" w:color="auto" w:fill="FFFFFF" w:themeFill="background1"/>
              <w:rPr>
                <w:rFonts w:ascii="Open Sans" w:hAnsi="Open Sans" w:cs="Open Sans"/>
                <w:szCs w:val="20"/>
              </w:rPr>
            </w:pPr>
            <w:r>
              <w:rPr>
                <w:rFonts w:ascii="Open Sans" w:hAnsi="Open Sans" w:cs="Open Sans"/>
                <w:szCs w:val="20"/>
              </w:rPr>
              <w:t>Level C continues the groundwork laid by levels A &amp; B. It keeps the same themes, but goes deeper into the subject matter and promotes more grammatical accuracy as students acquire more language. Once again, the teacher edition is an invaluable compliment to the student edition. It contains not just the answers to the student edition, but also the suggestions to help students truly acquire the language, like pacing and advice on how to handle both students who need additional support and heritage speakers who need additional challenge without being alienated from the rest of the class.</w:t>
            </w: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6B74BA"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1A40699E"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8D00EC">
              <w:rPr>
                <w:rFonts w:ascii="Open Sans" w:hAnsi="Open Sans" w:cs="Open Sans"/>
                <w:b/>
                <w:szCs w:val="20"/>
              </w:rPr>
              <w:t xml:space="preserve"> and/or comments</w:t>
            </w:r>
          </w:p>
        </w:tc>
      </w:tr>
      <w:tr w:rsidR="00AF414A" w:rsidRPr="006B74BA"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327987AA" w:rsidR="00AF414A" w:rsidRPr="00E3415B" w:rsidRDefault="002F10F1"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141E4E85" w:rsidR="00AF414A" w:rsidRPr="00E3415B" w:rsidRDefault="00FC4D01" w:rsidP="00E9768A">
            <w:pPr>
              <w:shd w:val="clear" w:color="auto" w:fill="FFFFFF" w:themeFill="background1"/>
              <w:rPr>
                <w:rFonts w:ascii="Open Sans" w:hAnsi="Open Sans" w:cs="Open Sans"/>
                <w:szCs w:val="20"/>
              </w:rPr>
            </w:pPr>
            <w:r>
              <w:rPr>
                <w:rFonts w:ascii="Open Sans" w:hAnsi="Open Sans" w:cs="Open Sans"/>
                <w:szCs w:val="20"/>
              </w:rPr>
              <w:t>Language practice is cohesive throughout each unit and geared towards usable vocabulary. The weeks of each unit focus on a different aspects of a single theme for the unit. Within each unit, students have daily opportunities to experience the language in multiple contexts and to use the language to interact with others.</w:t>
            </w:r>
          </w:p>
        </w:tc>
      </w:tr>
      <w:tr w:rsidR="00AF414A" w:rsidRPr="006B74BA"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15E46624" w:rsidR="00AF414A" w:rsidRPr="00E3415B" w:rsidRDefault="00C44728"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17FB2DBD" w:rsidR="00AF414A" w:rsidRPr="00E3415B" w:rsidRDefault="00C44728" w:rsidP="00E9768A">
            <w:pPr>
              <w:shd w:val="clear" w:color="auto" w:fill="FFFFFF" w:themeFill="background1"/>
              <w:rPr>
                <w:rFonts w:ascii="Open Sans" w:hAnsi="Open Sans" w:cs="Open Sans"/>
                <w:szCs w:val="20"/>
              </w:rPr>
            </w:pPr>
            <w:r w:rsidRPr="00085750">
              <w:rPr>
                <w:rFonts w:ascii="Open Sans" w:hAnsi="Open Sans" w:cs="Open Sans"/>
                <w:szCs w:val="20"/>
              </w:rPr>
              <w:t>Descubre el español does a fantastic job on this particular point. For each</w:t>
            </w:r>
            <w:r>
              <w:rPr>
                <w:rFonts w:ascii="Open Sans" w:hAnsi="Open Sans" w:cs="Open Sans"/>
                <w:szCs w:val="20"/>
              </w:rPr>
              <w:t xml:space="preserve"> level, there are eight units, and each unit is divided into four weeks. In every level those units cover the same topic. However, in each level, the way that the top is covered gets deeper and deeper. </w:t>
            </w:r>
            <w:r w:rsidRPr="00C44728">
              <w:rPr>
                <w:rFonts w:ascii="Open Sans" w:hAnsi="Open Sans" w:cs="Open Sans"/>
                <w:szCs w:val="20"/>
                <w:lang w:val="es-419"/>
              </w:rPr>
              <w:t xml:space="preserve">For example, unit 6 is “Nuestro ambiente”. In Level A, the weeks are “los viajes”, “el tiempo”, “las estaciones”, and “el reciclaje”. </w:t>
            </w:r>
            <w:r w:rsidRPr="00085750">
              <w:rPr>
                <w:rFonts w:ascii="Open Sans" w:hAnsi="Open Sans" w:cs="Open Sans"/>
                <w:szCs w:val="20"/>
                <w:lang w:val="es-419"/>
              </w:rPr>
              <w:t xml:space="preserve">By Level E, the weeks are “las estaciones y el tiempo”, “los viajes y los mapas”, “la </w:t>
            </w:r>
            <w:r>
              <w:rPr>
                <w:rFonts w:ascii="Open Sans" w:hAnsi="Open Sans" w:cs="Open Sans"/>
                <w:szCs w:val="20"/>
                <w:lang w:val="es-419"/>
              </w:rPr>
              <w:t>geografí</w:t>
            </w:r>
            <w:r w:rsidRPr="00085750">
              <w:rPr>
                <w:rFonts w:ascii="Open Sans" w:hAnsi="Open Sans" w:cs="Open Sans"/>
                <w:szCs w:val="20"/>
                <w:lang w:val="es-419"/>
              </w:rPr>
              <w:t>a y el clima”, and “los lugares hist</w:t>
            </w:r>
            <w:r>
              <w:rPr>
                <w:rFonts w:ascii="Open Sans" w:hAnsi="Open Sans" w:cs="Open Sans"/>
                <w:szCs w:val="20"/>
                <w:lang w:val="es-419"/>
              </w:rPr>
              <w:t xml:space="preserve">óricos”. </w:t>
            </w:r>
            <w:r w:rsidRPr="00085750">
              <w:rPr>
                <w:rFonts w:ascii="Open Sans" w:hAnsi="Open Sans" w:cs="Open Sans"/>
                <w:szCs w:val="20"/>
              </w:rPr>
              <w:t>The same kind of topics are covered, but through each level, students are expected to both use the information from the previous units and levels and to build up from there, which keeps pace with the similar expectations of what students are expected to learn in their first language.</w:t>
            </w:r>
            <w:r w:rsidR="00FC4D01">
              <w:rPr>
                <w:rFonts w:ascii="Open Sans" w:hAnsi="Open Sans" w:cs="Open Sans"/>
                <w:szCs w:val="20"/>
              </w:rPr>
              <w:t xml:space="preserve"> Level C is intended for 2</w:t>
            </w:r>
            <w:r w:rsidR="00FC4D01" w:rsidRPr="00FC4D01">
              <w:rPr>
                <w:rFonts w:ascii="Open Sans" w:hAnsi="Open Sans" w:cs="Open Sans"/>
                <w:szCs w:val="20"/>
                <w:vertAlign w:val="superscript"/>
              </w:rPr>
              <w:t>nd</w:t>
            </w:r>
            <w:r w:rsidR="00FC4D01">
              <w:rPr>
                <w:rFonts w:ascii="Open Sans" w:hAnsi="Open Sans" w:cs="Open Sans"/>
                <w:szCs w:val="20"/>
              </w:rPr>
              <w:t xml:space="preserve"> grade and the basics of the units correspond to some of the subjects that are covered by the standards for Tennessee in other classes. In the social studies standards, for example, </w:t>
            </w:r>
            <w:r w:rsidR="00FC4D01">
              <w:rPr>
                <w:rFonts w:ascii="Open Sans" w:hAnsi="Open Sans" w:cs="Open Sans"/>
                <w:szCs w:val="20"/>
              </w:rPr>
              <w:lastRenderedPageBreak/>
              <w:t>students are expected to complete tasks like locating major geographical features on a map or globe and using the cardinal directions, legends, and other map features to determine the location of a specific place. Tasks such as these are also incorporated in Level C.</w:t>
            </w:r>
          </w:p>
        </w:tc>
      </w:tr>
      <w:tr w:rsidR="00AF414A" w:rsidRPr="006B74BA"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lastRenderedPageBreak/>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1A1666C8" w:rsidR="00AF414A" w:rsidRPr="00E3415B" w:rsidRDefault="00FC4D01"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2FEED374" w:rsidR="00AF414A" w:rsidRPr="00E3415B" w:rsidRDefault="00FC4D01" w:rsidP="00E9768A">
            <w:pPr>
              <w:shd w:val="clear" w:color="auto" w:fill="FFFFFF" w:themeFill="background1"/>
              <w:rPr>
                <w:rFonts w:ascii="Open Sans" w:hAnsi="Open Sans" w:cs="Open Sans"/>
                <w:szCs w:val="20"/>
              </w:rPr>
            </w:pPr>
            <w:r>
              <w:rPr>
                <w:rFonts w:ascii="Open Sans" w:hAnsi="Open Sans" w:cs="Open Sans"/>
                <w:szCs w:val="20"/>
              </w:rPr>
              <w:t xml:space="preserve">Students frequently practice and expand their skills, with greater demands as their acquisition increases. The proficiency goal for Level C is Novice Mid, but opportunities for differentiation abound and support for students who are still Novice Low is easily found. Like the other levels, an </w:t>
            </w:r>
            <w:r w:rsidRPr="001B3304">
              <w:rPr>
                <w:rFonts w:ascii="Open Sans" w:hAnsi="Open Sans" w:cs="Open Sans"/>
                <w:i/>
                <w:szCs w:val="20"/>
              </w:rPr>
              <w:t>antología</w:t>
            </w:r>
            <w:r>
              <w:rPr>
                <w:rFonts w:ascii="Open Sans" w:hAnsi="Open Sans" w:cs="Open Sans"/>
                <w:szCs w:val="20"/>
              </w:rPr>
              <w:t xml:space="preserve"> is included with various selections of both created stories and adapted versions of authentic tales. </w:t>
            </w:r>
            <w:r w:rsidR="001B3304">
              <w:rPr>
                <w:rFonts w:ascii="Open Sans" w:hAnsi="Open Sans" w:cs="Open Sans"/>
                <w:szCs w:val="20"/>
              </w:rPr>
              <w:t>A classroom library of leveled books may also be utilized and suggestions for which specific titles to incorporate from these titles are included for each week. Students practice listening, reading, and speaking on a daily basis, and writing on a near daily basis.</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6B74BA"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6B74BA"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7832D929" w:rsidR="00AF414A" w:rsidRPr="00E3415B" w:rsidRDefault="001B330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578A9860" w:rsidR="00AF414A" w:rsidRPr="00E3415B" w:rsidRDefault="001B3304" w:rsidP="00E9768A">
            <w:pPr>
              <w:shd w:val="clear" w:color="auto" w:fill="FFFFFF" w:themeFill="background1"/>
              <w:rPr>
                <w:rFonts w:ascii="Open Sans" w:hAnsi="Open Sans" w:cs="Open Sans"/>
                <w:szCs w:val="20"/>
              </w:rPr>
            </w:pPr>
            <w:r>
              <w:rPr>
                <w:rFonts w:ascii="Open Sans" w:hAnsi="Open Sans" w:cs="Open Sans"/>
                <w:szCs w:val="20"/>
              </w:rPr>
              <w:t>Language is used as a vehicle to learn more about the culture as well as its practice, products, perspectives, and communities whenever possible. Culture is not a footnote, but an integrated part of each unit. Every unit focuses on a specific country or community alongside its theme and the cultural information included is primarily relavant to that theme. In unit 5, for example, the country focus is Spain, while the theme is ‘nos cuidamos’ (roughly, we take care of ourselves). The text in week 1 discusses how exercise is a way to stay healthy, and goes on to discuss the way that people stay healthy in Spain. In week 2, the text circles back to flamenco (previously mentioned as healthy exercise) as the students discuss their senses and what one can experience with their senses.</w:t>
            </w:r>
            <w:r w:rsidR="00BA0F48">
              <w:rPr>
                <w:rFonts w:ascii="Open Sans" w:hAnsi="Open Sans" w:cs="Open Sans"/>
                <w:szCs w:val="20"/>
              </w:rPr>
              <w:t xml:space="preserve"> This type of circling of information is consistent throughout the series.</w:t>
            </w:r>
          </w:p>
        </w:tc>
      </w:tr>
      <w:tr w:rsidR="00AF414A" w:rsidRPr="00650D92"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51C1F9CC" w:rsidR="00AF414A" w:rsidRPr="00E3415B" w:rsidRDefault="001B330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7FF432E8" w:rsidR="00AF414A" w:rsidRPr="00650D92" w:rsidRDefault="00650D92" w:rsidP="00E9768A">
            <w:pPr>
              <w:shd w:val="clear" w:color="auto" w:fill="FFFFFF" w:themeFill="background1"/>
              <w:rPr>
                <w:rFonts w:ascii="Open Sans" w:hAnsi="Open Sans" w:cs="Open Sans"/>
                <w:szCs w:val="20"/>
              </w:rPr>
            </w:pPr>
            <w:r>
              <w:rPr>
                <w:rFonts w:ascii="Open Sans" w:hAnsi="Open Sans" w:cs="Open Sans"/>
                <w:szCs w:val="20"/>
              </w:rPr>
              <w:t xml:space="preserve">The themes chosen for the units are relevant to the students and relate well to the real world. Each week has its own essential question and taken together, these questions all relate back to the central theme of the unit. </w:t>
            </w:r>
            <w:r w:rsidRPr="00650D92">
              <w:rPr>
                <w:rFonts w:ascii="Open Sans" w:hAnsi="Open Sans" w:cs="Open Sans"/>
                <w:szCs w:val="20"/>
                <w:lang w:val="es-419"/>
              </w:rPr>
              <w:t>In unit 3, for example, these questions are “¿Qué aprendemos en la escuela?”, “¿Cuáles son las reglas de la escuela?”, “</w:t>
            </w:r>
            <w:r>
              <w:rPr>
                <w:rFonts w:ascii="Open Sans" w:hAnsi="Open Sans" w:cs="Open Sans"/>
                <w:szCs w:val="20"/>
                <w:lang w:val="es-419"/>
              </w:rPr>
              <w:t xml:space="preserve">¿Cuáles son los días de la semana?”, and “¿Qué hora es?” </w:t>
            </w:r>
            <w:r w:rsidRPr="00650D92">
              <w:rPr>
                <w:rFonts w:ascii="Open Sans" w:hAnsi="Open Sans" w:cs="Open Sans"/>
                <w:szCs w:val="20"/>
              </w:rPr>
              <w:t xml:space="preserve">While these questions are deceptively simple, one can easily see how they relate to the students’ lives and how they all relate back to the theme of education. </w:t>
            </w:r>
            <w:r>
              <w:rPr>
                <w:rFonts w:ascii="Open Sans" w:hAnsi="Open Sans" w:cs="Open Sans"/>
                <w:szCs w:val="20"/>
              </w:rPr>
              <w:t xml:space="preserve">As students compare and contrast what happens in their own education with what happens in the education of </w:t>
            </w:r>
            <w:r>
              <w:rPr>
                <w:rFonts w:ascii="Open Sans" w:hAnsi="Open Sans" w:cs="Open Sans"/>
                <w:szCs w:val="20"/>
              </w:rPr>
              <w:lastRenderedPageBreak/>
              <w:t>those from Spanish-speaking cultures, they see the connections between the two groups.</w:t>
            </w:r>
          </w:p>
        </w:tc>
      </w:tr>
      <w:tr w:rsidR="00AF414A" w:rsidRPr="006B74BA"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lastRenderedPageBreak/>
              <w:t>Integrates appropriate supports for students who are ELL, have disabilities, or perform below grade level.</w:t>
            </w:r>
          </w:p>
        </w:tc>
        <w:tc>
          <w:tcPr>
            <w:tcW w:w="1344" w:type="dxa"/>
          </w:tcPr>
          <w:p w14:paraId="6F415051" w14:textId="5651E903" w:rsidR="00AF414A" w:rsidRPr="00E3415B" w:rsidRDefault="00650D9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5D42870D" w:rsidR="00AF414A" w:rsidRPr="00E3415B" w:rsidRDefault="00C44728" w:rsidP="00E9768A">
            <w:pPr>
              <w:shd w:val="clear" w:color="auto" w:fill="FFFFFF" w:themeFill="background1"/>
              <w:rPr>
                <w:rFonts w:ascii="Open Sans" w:hAnsi="Open Sans" w:cs="Open Sans"/>
                <w:szCs w:val="20"/>
              </w:rPr>
            </w:pPr>
            <w:r>
              <w:rPr>
                <w:rFonts w:ascii="Open Sans" w:hAnsi="Open Sans" w:cs="Open Sans"/>
                <w:szCs w:val="20"/>
              </w:rPr>
              <w:t>Suggestions for support are included in the teacher’s guide to assist students who need extra help with any concept such as simplifying roleplay, using graphic organizers, and additional practice with a different way to manipulate the material to aid in comprehension and acquisition.</w:t>
            </w:r>
          </w:p>
        </w:tc>
      </w:tr>
      <w:tr w:rsidR="00C44728" w:rsidRPr="00C44728" w14:paraId="3A398581" w14:textId="77777777" w:rsidTr="00E3415B">
        <w:trPr>
          <w:trHeight w:val="1296"/>
        </w:trPr>
        <w:tc>
          <w:tcPr>
            <w:tcW w:w="6025" w:type="dxa"/>
            <w:vAlign w:val="center"/>
          </w:tcPr>
          <w:p w14:paraId="29BD0850" w14:textId="77777777" w:rsidR="00C44728" w:rsidRPr="00E3415B" w:rsidRDefault="00C44728" w:rsidP="00C44728">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1F650650" w:rsidR="00C44728" w:rsidRPr="00E3415B" w:rsidRDefault="00650D92" w:rsidP="00C44728">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C44728" w:rsidRPr="00E3415B" w:rsidRDefault="00C44728" w:rsidP="00C44728">
            <w:pPr>
              <w:shd w:val="clear" w:color="auto" w:fill="FFFFFF" w:themeFill="background1"/>
              <w:rPr>
                <w:rFonts w:ascii="Open Sans" w:hAnsi="Open Sans" w:cs="Open Sans"/>
                <w:szCs w:val="20"/>
              </w:rPr>
            </w:pPr>
          </w:p>
        </w:tc>
        <w:tc>
          <w:tcPr>
            <w:tcW w:w="5665" w:type="dxa"/>
          </w:tcPr>
          <w:p w14:paraId="25153907" w14:textId="5D11FFC0" w:rsidR="00C44728" w:rsidRPr="00E3415B" w:rsidRDefault="00C44728" w:rsidP="00C44728">
            <w:pPr>
              <w:shd w:val="clear" w:color="auto" w:fill="FFFFFF" w:themeFill="background1"/>
              <w:rPr>
                <w:rFonts w:ascii="Open Sans" w:hAnsi="Open Sans" w:cs="Open Sans"/>
                <w:szCs w:val="20"/>
              </w:rPr>
            </w:pPr>
            <w:r>
              <w:rPr>
                <w:rFonts w:ascii="Open Sans" w:hAnsi="Open Sans" w:cs="Open Sans"/>
                <w:szCs w:val="20"/>
              </w:rPr>
              <w:t>There are suggestions on how to extend the material to accommodate students who are above-level while still keeping them within the class. Many of these involve extending the assignment somehow and pushing the students to deepen their understanding, like creating a more complex role play if one is requested, or thinking of additional cognates for professions. When used appropriately these types of extensions can help both the advanced learner and those struggling with the material. In the case of role play, for example, seeing an example of the vocabulary in context after seeing the teacher present the information, even when in a slightly more complex context, allows the student to have an embarrassment free way to review the material again without singling them out. There is a library available that includes books from extremely basic (letter sounds and syllables) to advanced. These can also be used for heritage learners.</w:t>
            </w:r>
          </w:p>
        </w:tc>
      </w:tr>
      <w:tr w:rsidR="00C44728" w:rsidRPr="006B74BA" w14:paraId="614C6102" w14:textId="77777777" w:rsidTr="00E3415B">
        <w:trPr>
          <w:trHeight w:val="1296"/>
        </w:trPr>
        <w:tc>
          <w:tcPr>
            <w:tcW w:w="6025" w:type="dxa"/>
            <w:vAlign w:val="center"/>
          </w:tcPr>
          <w:p w14:paraId="53D53645" w14:textId="2C0D2782" w:rsidR="00C44728" w:rsidRPr="00E3415B" w:rsidRDefault="00C44728" w:rsidP="00C44728">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01AFE5F6" w:rsidR="00C44728" w:rsidRPr="00E3415B" w:rsidRDefault="00650D92" w:rsidP="00C44728">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C44728" w:rsidRPr="00E3415B" w:rsidRDefault="00C44728" w:rsidP="00C44728">
            <w:pPr>
              <w:shd w:val="clear" w:color="auto" w:fill="FFFFFF" w:themeFill="background1"/>
              <w:rPr>
                <w:rFonts w:ascii="Open Sans" w:hAnsi="Open Sans" w:cs="Open Sans"/>
                <w:szCs w:val="20"/>
              </w:rPr>
            </w:pPr>
          </w:p>
        </w:tc>
        <w:tc>
          <w:tcPr>
            <w:tcW w:w="5665" w:type="dxa"/>
          </w:tcPr>
          <w:p w14:paraId="625B3D52" w14:textId="2DB579C0" w:rsidR="00C44728" w:rsidRPr="00C44728" w:rsidRDefault="00C44728" w:rsidP="00C44728">
            <w:pPr>
              <w:shd w:val="clear" w:color="auto" w:fill="FFFFFF" w:themeFill="background1"/>
              <w:rPr>
                <w:rFonts w:ascii="Open Sans" w:hAnsi="Open Sans" w:cs="Open Sans"/>
                <w:b/>
                <w:szCs w:val="20"/>
              </w:rPr>
            </w:pPr>
            <w:r>
              <w:rPr>
                <w:rFonts w:ascii="Open Sans" w:hAnsi="Open Sans" w:cs="Open Sans"/>
                <w:szCs w:val="20"/>
              </w:rPr>
              <w:t xml:space="preserve">Many suggestions are provided to extend the program for the needs of heritage learners. These typically involve asking the student to work more deeply with the topic or extend their use of the vocabulary or grammatical structures involved rather than isolating them from the </w:t>
            </w:r>
            <w:r>
              <w:rPr>
                <w:rFonts w:ascii="Open Sans" w:hAnsi="Open Sans" w:cs="Open Sans"/>
                <w:szCs w:val="20"/>
              </w:rPr>
              <w:lastRenderedPageBreak/>
              <w:t>group. Additionally, the text encourages the teacher to involve heritage learners and native speakers as fellow sources of knowledge, rather than invalidating their experience if it differs from what the textbook says or what the teacher had been taught in postsecondary language programs. Food is an excellent example of this, as there are so many regional variations that are not incorrect, but not listed in most textbooks.</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6B74BA"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5C459F">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5C459F">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6B74BA"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4E461998" w14:textId="09D57EBC" w:rsidR="00AF414A" w:rsidRPr="00E3415B" w:rsidRDefault="00E55225"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7250A8B8" w14:textId="6E249E84" w:rsidR="00AF414A" w:rsidRPr="00E3415B" w:rsidRDefault="00E55225" w:rsidP="00E9768A">
            <w:pPr>
              <w:shd w:val="clear" w:color="auto" w:fill="FFFFFF" w:themeFill="background1"/>
              <w:rPr>
                <w:rFonts w:ascii="Open Sans" w:hAnsi="Open Sans" w:cs="Open Sans"/>
                <w:szCs w:val="20"/>
              </w:rPr>
            </w:pPr>
            <w:r>
              <w:rPr>
                <w:rFonts w:ascii="Open Sans" w:hAnsi="Open Sans" w:cs="Open Sans"/>
                <w:szCs w:val="20"/>
              </w:rPr>
              <w:t>In my opinion the summative assessments especially do not assess all of the cornerstones, as they do not require any cultural knowledge to succeed. For some, cultural knowledge would be an aid, but the assessments primarily test communication with some minor focus on grammatical structures.</w:t>
            </w:r>
          </w:p>
        </w:tc>
      </w:tr>
      <w:tr w:rsidR="00AF414A" w:rsidRPr="006B74BA"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0DE21F06" w:rsidR="00AF414A" w:rsidRPr="00E3415B" w:rsidRDefault="00E5522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6D3040F8" w:rsidR="00AF414A" w:rsidRPr="00E3415B" w:rsidRDefault="00E55225" w:rsidP="00E9768A">
            <w:pPr>
              <w:shd w:val="clear" w:color="auto" w:fill="FFFFFF" w:themeFill="background1"/>
              <w:rPr>
                <w:rFonts w:ascii="Open Sans" w:hAnsi="Open Sans" w:cs="Open Sans"/>
                <w:szCs w:val="20"/>
              </w:rPr>
            </w:pPr>
            <w:r>
              <w:rPr>
                <w:rFonts w:ascii="Open Sans" w:hAnsi="Open Sans" w:cs="Open Sans"/>
                <w:szCs w:val="20"/>
              </w:rPr>
              <w:t>As much as possible, the methods are unbiased and accessible. It is impossible to create something that would be accessible to every single student as some students are physically incapable of one aspect of language production or comprehension. However, the separation of the domains for summative assessments allows a much more fair and clearer picture of the abilities of the student, as a weakness in one area will not pull down the score of another.</w:t>
            </w:r>
          </w:p>
        </w:tc>
      </w:tr>
      <w:tr w:rsidR="00AF414A" w:rsidRPr="006B74BA"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14516E5C" w:rsidR="00AF414A" w:rsidRPr="00E3415B" w:rsidRDefault="0060314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42FD2D98" w:rsidR="00AF414A" w:rsidRPr="00E3415B" w:rsidRDefault="00603140" w:rsidP="00E9768A">
            <w:pPr>
              <w:shd w:val="clear" w:color="auto" w:fill="FFFFFF" w:themeFill="background1"/>
              <w:rPr>
                <w:rFonts w:ascii="Open Sans" w:hAnsi="Open Sans" w:cs="Open Sans"/>
                <w:szCs w:val="20"/>
              </w:rPr>
            </w:pPr>
            <w:r>
              <w:rPr>
                <w:rFonts w:ascii="Open Sans" w:hAnsi="Open Sans" w:cs="Open Sans"/>
                <w:szCs w:val="20"/>
              </w:rPr>
              <w:t xml:space="preserve">Rubrics and scoring guidelines are provided for summative and formative assessments. </w:t>
            </w:r>
            <w:r w:rsidR="00F14F1E">
              <w:rPr>
                <w:rFonts w:ascii="Open Sans" w:hAnsi="Open Sans" w:cs="Open Sans"/>
                <w:szCs w:val="20"/>
              </w:rPr>
              <w:t xml:space="preserve">As with Level B, the rubric is broken down into three ratings, 0, 1, and 2, which correspond to Beginning, Intermediate, and Advanced, respectively. </w:t>
            </w:r>
            <w:r w:rsidR="00562F49">
              <w:rPr>
                <w:rFonts w:ascii="Open Sans" w:hAnsi="Open Sans" w:cs="Open Sans"/>
                <w:szCs w:val="20"/>
              </w:rPr>
              <w:t>Level C has a similar proficiency goal as Level B and the requirements to meet each level are unchanged in that regard. Both the criteria and examples are included for each.</w:t>
            </w:r>
          </w:p>
        </w:tc>
      </w:tr>
      <w:tr w:rsidR="00AF414A" w:rsidRPr="006B74BA"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05CAF890" w:rsidR="00AF414A" w:rsidRPr="00E3415B" w:rsidRDefault="00562F4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6DA2D6AB" w:rsidR="00AF414A" w:rsidRPr="00E3415B" w:rsidRDefault="00562F49" w:rsidP="00E9768A">
            <w:pPr>
              <w:shd w:val="clear" w:color="auto" w:fill="FFFFFF" w:themeFill="background1"/>
              <w:rPr>
                <w:rFonts w:ascii="Open Sans" w:hAnsi="Open Sans" w:cs="Open Sans"/>
                <w:szCs w:val="20"/>
              </w:rPr>
            </w:pPr>
            <w:r>
              <w:rPr>
                <w:rFonts w:ascii="Open Sans" w:hAnsi="Open Sans" w:cs="Open Sans"/>
                <w:szCs w:val="20"/>
              </w:rPr>
              <w:t>Options are included for preassessment and postassessment, as well as a selection of summative and formative assessments that allow the kind of data collection that will improve instruction and allow the teacher to meet the needs of the learners.</w:t>
            </w:r>
          </w:p>
        </w:tc>
      </w:tr>
      <w:tr w:rsidR="00AF414A" w:rsidRPr="006B74BA"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Assessments are embedded throughout instructional materials as tools for students’ learning and teachers’ monitoring of instruction.</w:t>
            </w:r>
          </w:p>
        </w:tc>
        <w:tc>
          <w:tcPr>
            <w:tcW w:w="1344" w:type="dxa"/>
          </w:tcPr>
          <w:p w14:paraId="4F8BCE96" w14:textId="1B124A78" w:rsidR="00AF414A" w:rsidRPr="00E3415B" w:rsidRDefault="00562F4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3205DD87" w:rsidR="00AF414A" w:rsidRPr="00E3415B" w:rsidRDefault="00562F49" w:rsidP="00E9768A">
            <w:pPr>
              <w:shd w:val="clear" w:color="auto" w:fill="FFFFFF" w:themeFill="background1"/>
              <w:rPr>
                <w:rFonts w:ascii="Open Sans" w:hAnsi="Open Sans" w:cs="Open Sans"/>
                <w:szCs w:val="20"/>
              </w:rPr>
            </w:pPr>
            <w:r>
              <w:rPr>
                <w:rFonts w:ascii="Open Sans" w:hAnsi="Open Sans" w:cs="Open Sans"/>
                <w:szCs w:val="20"/>
              </w:rPr>
              <w:t>Formative assessments take place regularly to allow informal checkups on progress, while summative assessments may be found at the end of each unit.</w:t>
            </w:r>
          </w:p>
        </w:tc>
      </w:tr>
      <w:tr w:rsidR="00AF414A" w:rsidRPr="006B74BA"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26104469" w:rsidR="00AF414A" w:rsidRPr="00E3415B" w:rsidRDefault="00562F4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6D5DA4E3" w:rsidR="00AF414A" w:rsidRPr="00E3415B" w:rsidRDefault="00562F49" w:rsidP="00E9768A">
            <w:pPr>
              <w:shd w:val="clear" w:color="auto" w:fill="FFFFFF" w:themeFill="background1"/>
              <w:rPr>
                <w:rFonts w:ascii="Open Sans" w:hAnsi="Open Sans" w:cs="Open Sans"/>
                <w:szCs w:val="20"/>
              </w:rPr>
            </w:pPr>
            <w:r>
              <w:rPr>
                <w:rFonts w:ascii="Open Sans" w:hAnsi="Open Sans" w:cs="Open Sans"/>
                <w:szCs w:val="20"/>
              </w:rPr>
              <w:t>The summative assessments especially provide excellent data to use to inform instruction. Because the skills are assessed separately, one can determine where a student’s strengths and weaknesses lie and track their progress through the steps of acquisition. This information can then be used to reinforce areas of weakness and further deepen understanding in areas of strength, so that a student is not needlessly delayed by any one aspect of their language acquisition.</w:t>
            </w:r>
          </w:p>
        </w:tc>
      </w:tr>
      <w:tr w:rsidR="00AF414A" w:rsidRPr="006B74BA"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4AE154B7" w:rsidR="00AF414A" w:rsidRPr="00E3415B" w:rsidRDefault="00AF414A" w:rsidP="00E9768A">
            <w:pPr>
              <w:shd w:val="clear" w:color="auto" w:fill="FFFFFF" w:themeFill="background1"/>
              <w:rPr>
                <w:rFonts w:ascii="Open Sans" w:hAnsi="Open Sans" w:cs="Open Sans"/>
                <w:szCs w:val="20"/>
              </w:rPr>
            </w:pPr>
          </w:p>
        </w:tc>
        <w:tc>
          <w:tcPr>
            <w:tcW w:w="1356" w:type="dxa"/>
          </w:tcPr>
          <w:p w14:paraId="0E9F6B85" w14:textId="417BCB4B" w:rsidR="00AF414A" w:rsidRPr="00E3415B" w:rsidRDefault="00562F49"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14EC8BBC" w14:textId="4D708D0A" w:rsidR="00AF414A" w:rsidRPr="00E3415B" w:rsidRDefault="00562F49" w:rsidP="00E9768A">
            <w:pPr>
              <w:shd w:val="clear" w:color="auto" w:fill="FFFFFF" w:themeFill="background1"/>
              <w:rPr>
                <w:rFonts w:ascii="Open Sans" w:hAnsi="Open Sans" w:cs="Open Sans"/>
                <w:szCs w:val="20"/>
              </w:rPr>
            </w:pPr>
            <w:r>
              <w:rPr>
                <w:rFonts w:ascii="Open Sans" w:hAnsi="Open Sans" w:cs="Open Sans"/>
                <w:szCs w:val="20"/>
              </w:rPr>
              <w:t>Some of the assessments do use authentic pictures of places in Spanish-speaking countries. However, I do not feel that this is adequate to satisfy this question; the pictures used could easily be replaced by a cartoon or other random art without detracting from the assessment itself.</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6B74BA"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5C459F">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5C459F">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5C459F">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5C459F">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34208C8C"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8D00EC">
              <w:rPr>
                <w:rFonts w:ascii="Open Sans" w:hAnsi="Open Sans" w:cs="Open Sans"/>
                <w:b/>
                <w:szCs w:val="20"/>
              </w:rPr>
              <w:t xml:space="preserve"> and/or comments</w:t>
            </w:r>
          </w:p>
        </w:tc>
      </w:tr>
      <w:tr w:rsidR="00AF414A" w:rsidRPr="006B74BA"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5415B900" w:rsidR="00AF414A" w:rsidRPr="00E3415B" w:rsidRDefault="00650D9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07E76AEB" w:rsidR="00AF414A" w:rsidRPr="00E3415B" w:rsidRDefault="00650D92" w:rsidP="00E9768A">
            <w:pPr>
              <w:shd w:val="clear" w:color="auto" w:fill="FFFFFF" w:themeFill="background1"/>
              <w:rPr>
                <w:rFonts w:ascii="Open Sans" w:hAnsi="Open Sans" w:cs="Open Sans"/>
                <w:szCs w:val="20"/>
              </w:rPr>
            </w:pPr>
            <w:r>
              <w:rPr>
                <w:rFonts w:ascii="Open Sans" w:hAnsi="Open Sans" w:cs="Open Sans"/>
                <w:szCs w:val="20"/>
              </w:rPr>
              <w:t>Integration of the cornerstones is well-done and grows smoother as one goes higher in the series. Language is used as a vehicle to learn more about the culture, including the products, perspectives, and practices of different groups within the countries that are focused on in each unit, but this information does not exist in a bubble or footnote. The units are tied together; the theme of the unit is also the theme of the exploration of the focus country.</w:t>
            </w:r>
          </w:p>
        </w:tc>
      </w:tr>
      <w:tr w:rsidR="00AF414A" w:rsidRPr="006B74BA"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7B04924F" w:rsidR="00AF414A" w:rsidRPr="00E3415B" w:rsidRDefault="00BA0F4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1DBA67CC" w:rsidR="00AF414A" w:rsidRPr="00E3415B" w:rsidRDefault="00BA0F48" w:rsidP="00E9768A">
            <w:pPr>
              <w:shd w:val="clear" w:color="auto" w:fill="FFFFFF" w:themeFill="background1"/>
              <w:rPr>
                <w:rFonts w:ascii="Open Sans" w:hAnsi="Open Sans" w:cs="Open Sans"/>
                <w:szCs w:val="20"/>
              </w:rPr>
            </w:pPr>
            <w:r>
              <w:rPr>
                <w:rFonts w:ascii="Open Sans" w:hAnsi="Open Sans" w:cs="Open Sans"/>
                <w:szCs w:val="20"/>
              </w:rPr>
              <w:t xml:space="preserve">Level C has some aspects that coordinate with standards for other subjects, such as its focus on geography and map/globe usage in every unit, sequencing events, and grammatical points like prefixes and suffixes. In addition to this, students are explicitly encouraged to link what they’re learned in other classes to their Spanish class. In week 2 of unit 5, for example, the discussion turns to senses and sensations like hot and cold. </w:t>
            </w:r>
            <w:r w:rsidR="00650D92">
              <w:rPr>
                <w:rFonts w:ascii="Open Sans" w:hAnsi="Open Sans" w:cs="Open Sans"/>
                <w:szCs w:val="20"/>
              </w:rPr>
              <w:t>Students are encouraged to share what they have learned in science classes about hot and cold and decide which senses one might use to determine hot and cold.</w:t>
            </w:r>
          </w:p>
        </w:tc>
      </w:tr>
      <w:tr w:rsidR="00AF414A" w:rsidRPr="006B74BA"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39C97F69" w:rsidR="00AF414A" w:rsidRPr="00E3415B" w:rsidRDefault="006304C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5E2D718F" w:rsidR="00AF414A" w:rsidRPr="00E3415B" w:rsidRDefault="006304C5" w:rsidP="00E9768A">
            <w:pPr>
              <w:shd w:val="clear" w:color="auto" w:fill="FFFFFF" w:themeFill="background1"/>
              <w:rPr>
                <w:rFonts w:ascii="Open Sans" w:hAnsi="Open Sans" w:cs="Open Sans"/>
                <w:szCs w:val="20"/>
              </w:rPr>
            </w:pPr>
            <w:r>
              <w:rPr>
                <w:rFonts w:ascii="Open Sans" w:hAnsi="Open Sans" w:cs="Open Sans"/>
                <w:szCs w:val="20"/>
              </w:rPr>
              <w:t xml:space="preserve">As students move through the levels, the demands on their skills deepen appropriately. Students use their acquisition of the language to study Spanish-speaking cultures, to answer overarching questions that are relevant to their lives and the lives of people in Spanish-speaking cultures, and to deepen their understanding of other subject areas. Hands-on practice takes place every day, with the goal of true communication rather than </w:t>
            </w:r>
            <w:r>
              <w:rPr>
                <w:rFonts w:ascii="Open Sans" w:hAnsi="Open Sans" w:cs="Open Sans"/>
                <w:szCs w:val="20"/>
              </w:rPr>
              <w:lastRenderedPageBreak/>
              <w:t>simple parroting. Students are regularly asked to compare, analyze, create, and use other higher order thinking skills in age appropriate ways.</w:t>
            </w:r>
          </w:p>
        </w:tc>
      </w:tr>
      <w:tr w:rsidR="00AF414A" w:rsidRPr="006B74BA"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106A6A26" w:rsidR="00AF414A" w:rsidRPr="00E3415B" w:rsidRDefault="006304C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5840F571" w:rsidR="00AF414A" w:rsidRPr="00E3415B" w:rsidRDefault="006304C5" w:rsidP="00E9768A">
            <w:pPr>
              <w:shd w:val="clear" w:color="auto" w:fill="FFFFFF" w:themeFill="background1"/>
              <w:rPr>
                <w:rFonts w:ascii="Open Sans" w:hAnsi="Open Sans" w:cs="Open Sans"/>
                <w:szCs w:val="20"/>
              </w:rPr>
            </w:pPr>
            <w:r>
              <w:rPr>
                <w:rFonts w:ascii="Open Sans" w:hAnsi="Open Sans" w:cs="Open Sans"/>
                <w:szCs w:val="20"/>
              </w:rPr>
              <w:t>Some strategies are included, primarily through the inclusion of suggestions to aid struggling learners and the extra practice that can be found online.</w:t>
            </w:r>
          </w:p>
        </w:tc>
      </w:tr>
      <w:tr w:rsidR="00AF414A" w:rsidRPr="006B74BA"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4F14D8BA" w:rsidR="00AF414A" w:rsidRPr="00E3415B" w:rsidRDefault="006304C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174E2AB5" w:rsidR="00AF414A" w:rsidRPr="00E3415B" w:rsidRDefault="006304C5" w:rsidP="00E9768A">
            <w:pPr>
              <w:shd w:val="clear" w:color="auto" w:fill="FFFFFF" w:themeFill="background1"/>
              <w:rPr>
                <w:rFonts w:ascii="Open Sans" w:hAnsi="Open Sans" w:cs="Open Sans"/>
                <w:szCs w:val="20"/>
              </w:rPr>
            </w:pPr>
            <w:r>
              <w:rPr>
                <w:rFonts w:ascii="Open Sans" w:hAnsi="Open Sans" w:cs="Open Sans"/>
                <w:szCs w:val="20"/>
              </w:rPr>
              <w:t>Because the unit themes are relevant to the students’ lives, the learning experiences themselves inherently contain real-world value. Unit 2, for example, focuses on how we live, with each week focusing on a different aspect and tying that both to the students’ experiences and to the experiences of those in a Spanish-speaking culture (Bolivia, in this case).</w:t>
            </w:r>
          </w:p>
        </w:tc>
      </w:tr>
      <w:tr w:rsidR="00C44728" w:rsidRPr="006B74BA" w14:paraId="36ED4015" w14:textId="77777777" w:rsidTr="00E3415B">
        <w:trPr>
          <w:trHeight w:val="1296"/>
        </w:trPr>
        <w:tc>
          <w:tcPr>
            <w:tcW w:w="6025" w:type="dxa"/>
            <w:shd w:val="clear" w:color="auto" w:fill="auto"/>
            <w:vAlign w:val="center"/>
          </w:tcPr>
          <w:p w14:paraId="1669144C" w14:textId="77777777" w:rsidR="00C44728" w:rsidRPr="00E3415B" w:rsidRDefault="00C44728" w:rsidP="00C44728">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3A1220AA" w:rsidR="00C44728" w:rsidRPr="00E3415B" w:rsidRDefault="006304C5" w:rsidP="00C44728">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C44728" w:rsidRPr="00E3415B" w:rsidRDefault="00C44728" w:rsidP="00C44728">
            <w:pPr>
              <w:shd w:val="clear" w:color="auto" w:fill="FFFFFF" w:themeFill="background1"/>
              <w:rPr>
                <w:rFonts w:ascii="Open Sans" w:hAnsi="Open Sans" w:cs="Open Sans"/>
                <w:szCs w:val="20"/>
              </w:rPr>
            </w:pPr>
          </w:p>
        </w:tc>
        <w:tc>
          <w:tcPr>
            <w:tcW w:w="5665" w:type="dxa"/>
            <w:shd w:val="clear" w:color="auto" w:fill="auto"/>
          </w:tcPr>
          <w:p w14:paraId="76A9DF84" w14:textId="77777777" w:rsidR="00C44728" w:rsidRDefault="00C44728" w:rsidP="00C44728">
            <w:pPr>
              <w:shd w:val="clear" w:color="auto" w:fill="FFFFFF" w:themeFill="background1"/>
              <w:rPr>
                <w:rFonts w:ascii="Open Sans" w:hAnsi="Open Sans" w:cs="Open Sans"/>
                <w:szCs w:val="20"/>
              </w:rPr>
            </w:pPr>
            <w:r>
              <w:rPr>
                <w:rFonts w:ascii="Open Sans" w:hAnsi="Open Sans" w:cs="Open Sans"/>
                <w:szCs w:val="20"/>
              </w:rPr>
              <w:t xml:space="preserve">Audio-visual technology is included and is a valuable facet of the program. The audio program includes adults and children, both men and women, and accents that come from different areas. This inclusion of dialectal variation in pronunciation is rare but quite well done. Some programs only expose students to one accent and while understanding can be reached when speaking with those who have other accents, it is difficult. The process is made much easier when students hear a variety from the beginning. As an example, both ‘eh-ya’ and ‘eh-ja’ pronunciations are included in the audio, and one is not elevated over the other in terms of correctness. The one thing I did not hear while listening to the audio was the ceceo variation, but I may have just missed it. The speech on the audio program is clean and easy to understand. There are few distracting noises, and the audio doesn’t </w:t>
            </w:r>
            <w:r>
              <w:rPr>
                <w:rFonts w:ascii="Open Sans" w:hAnsi="Open Sans" w:cs="Open Sans"/>
                <w:szCs w:val="20"/>
              </w:rPr>
              <w:lastRenderedPageBreak/>
              <w:t>have the scratchiness that audio programs in schools sometimes have. The volume of the speakers is also consistent within the tracks. Speech in level A is quite slow to aid comprehension, but words are not mispronounced for the sake of slowness.</w:t>
            </w:r>
          </w:p>
          <w:p w14:paraId="40667D99" w14:textId="6DF0D3C5" w:rsidR="00C44728" w:rsidRPr="00E3415B" w:rsidRDefault="00C44728" w:rsidP="00C44728">
            <w:pPr>
              <w:shd w:val="clear" w:color="auto" w:fill="FFFFFF" w:themeFill="background1"/>
              <w:rPr>
                <w:rFonts w:ascii="Open Sans" w:hAnsi="Open Sans" w:cs="Open Sans"/>
                <w:szCs w:val="20"/>
              </w:rPr>
            </w:pPr>
            <w:r>
              <w:rPr>
                <w:rFonts w:ascii="Open Sans" w:hAnsi="Open Sans" w:cs="Open Sans"/>
                <w:szCs w:val="20"/>
              </w:rPr>
              <w:t xml:space="preserve">The DVD program is not quite as useful. The rest of the program is so well done that I had high hopes for the video program. I will not go so far as to say that the videos are bad from the standpoint of accuracy or production. There are diverse people included in the videos, in terms of appearance, accent, and ability, just like in the book. The photographs used as settings are gorgeous. But the videos themselves just fall short. Each video opens with a teacher explaining what the video will talk about, then spinning the globe to go to the country for that unit and see what our friends (the main characters that we follow through the units) are doing in that country. The contrast between using real people in some parts along with photos that include real people and cartoon figures for the actors is somewhat jarring. The teacher speaks rather quickly in each video and while some visual support is provided, I don’t feel it’s enough for comprehension of what the teacher is saying. For example, in the first week of the first unit, the teacher talks about the tropical forests in Honduras and the pyramids. This is a fascinating culture topic and one that kids of any age can easily be drawn into. However little visual support is provided here and the transition from the teacher’s explanations to our cartoon main characters acting out the vocabulary that is the focus is just awkward. I also had to play around with the DVD for ten to fifteen minutes to get it to work, which is unusual. I thought at first that it was just my operating </w:t>
            </w:r>
            <w:r>
              <w:rPr>
                <w:rFonts w:ascii="Open Sans" w:hAnsi="Open Sans" w:cs="Open Sans"/>
                <w:szCs w:val="20"/>
              </w:rPr>
              <w:lastRenderedPageBreak/>
              <w:t>system, even though I have a newer computer, but I tried the DVDs using multiple computers and I had the same problems each time. With every computer the DVD would refuse to play if I attempted to just autoplay any of the features. I had to go into the drive and open it before it would play, after which there were no further issues. Once again, this may be user error, but I find it a bit odd that I would have the same problem on multiple computers.</w:t>
            </w:r>
          </w:p>
        </w:tc>
      </w:tr>
      <w:tr w:rsidR="00C44728" w:rsidRPr="006B74BA" w14:paraId="5765B86F" w14:textId="77777777" w:rsidTr="00E3415B">
        <w:trPr>
          <w:trHeight w:val="1296"/>
        </w:trPr>
        <w:tc>
          <w:tcPr>
            <w:tcW w:w="6025" w:type="dxa"/>
            <w:shd w:val="clear" w:color="auto" w:fill="auto"/>
            <w:vAlign w:val="center"/>
          </w:tcPr>
          <w:p w14:paraId="46C035E1" w14:textId="77777777" w:rsidR="00C44728" w:rsidRPr="00E3415B" w:rsidRDefault="00C44728" w:rsidP="00C44728">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Provide or suggests engaging culturally relevant, technology-based activities to improve students’ mastery of target language and culture. </w:t>
            </w:r>
          </w:p>
        </w:tc>
        <w:tc>
          <w:tcPr>
            <w:tcW w:w="1344" w:type="dxa"/>
            <w:shd w:val="clear" w:color="auto" w:fill="auto"/>
          </w:tcPr>
          <w:p w14:paraId="56DFC0D1" w14:textId="2CC91AB3" w:rsidR="00C44728" w:rsidRPr="00E3415B" w:rsidRDefault="006304C5" w:rsidP="00C44728">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C44728" w:rsidRPr="00E3415B" w:rsidRDefault="00C44728" w:rsidP="00C44728">
            <w:pPr>
              <w:shd w:val="clear" w:color="auto" w:fill="FFFFFF" w:themeFill="background1"/>
              <w:rPr>
                <w:rFonts w:ascii="Open Sans" w:hAnsi="Open Sans" w:cs="Open Sans"/>
                <w:szCs w:val="20"/>
              </w:rPr>
            </w:pPr>
          </w:p>
        </w:tc>
        <w:tc>
          <w:tcPr>
            <w:tcW w:w="5665" w:type="dxa"/>
            <w:shd w:val="clear" w:color="auto" w:fill="auto"/>
          </w:tcPr>
          <w:p w14:paraId="33441EFE" w14:textId="039844C3" w:rsidR="00C44728" w:rsidRPr="00E3415B" w:rsidRDefault="006304C5" w:rsidP="00C44728">
            <w:pPr>
              <w:shd w:val="clear" w:color="auto" w:fill="FFFFFF" w:themeFill="background1"/>
              <w:rPr>
                <w:rFonts w:ascii="Open Sans" w:hAnsi="Open Sans" w:cs="Open Sans"/>
                <w:szCs w:val="20"/>
              </w:rPr>
            </w:pPr>
            <w:r>
              <w:rPr>
                <w:rFonts w:ascii="Open Sans" w:hAnsi="Open Sans" w:cs="Open Sans"/>
                <w:szCs w:val="20"/>
              </w:rPr>
              <w:t xml:space="preserve">If the district chooses to invest in these resources, students have access to the ebooks, which include digital versions of all of the student books. These ebooks include links to additional information, videos, and the audio for the dialogues, activities, and songs contained in the text. This allows students to have more language input, even when the teacher is not readily available. </w:t>
            </w:r>
            <w:r w:rsidRPr="00E55225">
              <w:rPr>
                <w:rFonts w:ascii="Open Sans" w:hAnsi="Open Sans" w:cs="Open Sans"/>
                <w:i/>
                <w:szCs w:val="20"/>
              </w:rPr>
              <w:t>Descubre Online</w:t>
            </w:r>
            <w:r>
              <w:rPr>
                <w:rFonts w:ascii="Open Sans" w:hAnsi="Open Sans" w:cs="Open Sans"/>
                <w:szCs w:val="20"/>
              </w:rPr>
              <w:t xml:space="preserve"> also features activities that allow students to practice within the four domains (speaking, writing, listening, and reading) to reinforce their skills.</w:t>
            </w:r>
          </w:p>
        </w:tc>
      </w:tr>
      <w:tr w:rsidR="00C44728" w:rsidRPr="006B74BA" w14:paraId="6C34BF4E" w14:textId="77777777" w:rsidTr="00E3415B">
        <w:trPr>
          <w:trHeight w:val="1296"/>
        </w:trPr>
        <w:tc>
          <w:tcPr>
            <w:tcW w:w="6025" w:type="dxa"/>
            <w:shd w:val="clear" w:color="auto" w:fill="auto"/>
            <w:vAlign w:val="center"/>
          </w:tcPr>
          <w:p w14:paraId="74616312" w14:textId="2545B985" w:rsidR="00C44728" w:rsidRPr="00E3415B" w:rsidRDefault="00C44728" w:rsidP="00C44728">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additional realia from the target language and culture that facilitates student’s connection to the target language and culture and from that community.</w:t>
            </w:r>
          </w:p>
        </w:tc>
        <w:tc>
          <w:tcPr>
            <w:tcW w:w="1344" w:type="dxa"/>
            <w:shd w:val="clear" w:color="auto" w:fill="auto"/>
          </w:tcPr>
          <w:p w14:paraId="5722A731" w14:textId="647BF937" w:rsidR="00C44728" w:rsidRPr="00E3415B" w:rsidRDefault="006304C5" w:rsidP="00C44728">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C44728" w:rsidRPr="00E3415B" w:rsidRDefault="00C44728" w:rsidP="00C44728">
            <w:pPr>
              <w:shd w:val="clear" w:color="auto" w:fill="FFFFFF" w:themeFill="background1"/>
              <w:rPr>
                <w:rFonts w:ascii="Open Sans" w:hAnsi="Open Sans" w:cs="Open Sans"/>
                <w:szCs w:val="20"/>
              </w:rPr>
            </w:pPr>
          </w:p>
        </w:tc>
        <w:tc>
          <w:tcPr>
            <w:tcW w:w="5665" w:type="dxa"/>
            <w:shd w:val="clear" w:color="auto" w:fill="auto"/>
          </w:tcPr>
          <w:p w14:paraId="0CC7E8A5" w14:textId="5F2782E5" w:rsidR="00C44728" w:rsidRPr="00E3415B" w:rsidRDefault="00E55225" w:rsidP="00C44728">
            <w:pPr>
              <w:shd w:val="clear" w:color="auto" w:fill="FFFFFF" w:themeFill="background1"/>
              <w:rPr>
                <w:rFonts w:ascii="Open Sans" w:hAnsi="Open Sans" w:cs="Open Sans"/>
                <w:szCs w:val="20"/>
              </w:rPr>
            </w:pPr>
            <w:r>
              <w:rPr>
                <w:rFonts w:ascii="Open Sans" w:hAnsi="Open Sans" w:cs="Open Sans"/>
                <w:szCs w:val="20"/>
              </w:rPr>
              <w:t xml:space="preserve">Additional realia can be seen within the books themselves, within the video collections, in the authentic chosen songs, in some of the readings in the </w:t>
            </w:r>
            <w:r w:rsidRPr="00E55225">
              <w:rPr>
                <w:rFonts w:ascii="Open Sans" w:hAnsi="Open Sans" w:cs="Open Sans"/>
                <w:i/>
                <w:szCs w:val="20"/>
              </w:rPr>
              <w:t>antología</w:t>
            </w:r>
            <w:r>
              <w:rPr>
                <w:rFonts w:ascii="Open Sans" w:hAnsi="Open Sans" w:cs="Open Sans"/>
                <w:szCs w:val="20"/>
              </w:rPr>
              <w:t>, and in some of the links through the ebook.</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431A29" w14:textId="77777777" w:rsidR="006763D5" w:rsidRDefault="006763D5" w:rsidP="00A55D66">
      <w:pPr>
        <w:spacing w:after="0" w:line="240" w:lineRule="auto"/>
      </w:pPr>
      <w:r>
        <w:separator/>
      </w:r>
    </w:p>
  </w:endnote>
  <w:endnote w:type="continuationSeparator" w:id="0">
    <w:p w14:paraId="6ECD17AA" w14:textId="77777777" w:rsidR="006763D5" w:rsidRDefault="006763D5"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2F10F1" w:rsidRPr="00A55D66" w:rsidRDefault="002F10F1">
    <w:pPr>
      <w:pStyle w:val="Footer"/>
      <w:jc w:val="right"/>
      <w:rPr>
        <w:lang w:val="en-US"/>
      </w:rPr>
    </w:pPr>
  </w:p>
  <w:p w14:paraId="763DB360" w14:textId="44C2944E" w:rsidR="002F10F1" w:rsidRPr="00014E32" w:rsidRDefault="002F10F1" w:rsidP="00A55D66">
    <w:pPr>
      <w:pStyle w:val="Footer"/>
      <w:rPr>
        <w:u w:val="single"/>
        <w:lang w:val="en-US"/>
      </w:rPr>
    </w:pPr>
    <w:r w:rsidRPr="00A55D66">
      <w:rPr>
        <w:lang w:val="en-US"/>
      </w:rPr>
      <w:t xml:space="preserve">Book Title and ISBN: </w:t>
    </w:r>
    <w:r>
      <w:rPr>
        <w:u w:val="single"/>
        <w:lang w:val="en-US"/>
      </w:rPr>
      <w:t>Descubre el español Level C Student Book (Level 2) 9781616056018</w:t>
    </w:r>
    <w:r w:rsidRPr="00A55D66">
      <w:rPr>
        <w:lang w:val="en-US"/>
      </w:rPr>
      <w:t xml:space="preserve"> Level(s)/Course(s): </w:t>
    </w:r>
    <w:r>
      <w:rPr>
        <w:u w:val="single"/>
        <w:lang w:val="en-US"/>
      </w:rPr>
      <w:t>K-5</w:t>
    </w:r>
  </w:p>
  <w:p w14:paraId="38175B04" w14:textId="77777777" w:rsidR="002F10F1" w:rsidRPr="00A55D66" w:rsidRDefault="002F10F1" w:rsidP="00A55D66">
    <w:pPr>
      <w:pStyle w:val="Footer"/>
      <w:rPr>
        <w:lang w:val="en-US"/>
      </w:rPr>
    </w:pPr>
  </w:p>
  <w:p w14:paraId="730B8D14" w14:textId="26B31B0F" w:rsidR="002F10F1" w:rsidRPr="00014E32" w:rsidRDefault="002F10F1" w:rsidP="00A55D66">
    <w:pPr>
      <w:pStyle w:val="Footer"/>
      <w:rPr>
        <w:u w:val="single"/>
      </w:rPr>
    </w:pPr>
    <w:r w:rsidRPr="004D4423">
      <w:rPr>
        <w:lang w:val="en-US"/>
      </w:rPr>
      <w:t xml:space="preserve">Publisher: </w:t>
    </w:r>
    <w:r w:rsidRPr="004D4423">
      <w:rPr>
        <w:u w:val="single"/>
        <w:lang w:val="en-US"/>
      </w:rPr>
      <w:t>Santillana USA Publishing CO., Inc.</w:t>
    </w:r>
    <w:r w:rsidRPr="004D4423">
      <w:rPr>
        <w:lang w:val="en-US"/>
      </w:rPr>
      <w:t xml:space="preserve">                  </w:t>
    </w:r>
    <w:r>
      <w:t xml:space="preserve">Copyright: </w:t>
    </w:r>
    <w:r>
      <w:rPr>
        <w:u w:val="single"/>
      </w:rPr>
      <w:t>2017</w:t>
    </w:r>
  </w:p>
  <w:p w14:paraId="1D30364C" w14:textId="77777777" w:rsidR="002F10F1" w:rsidRDefault="002F10F1" w:rsidP="00A55D66">
    <w:pPr>
      <w:pStyle w:val="Footer"/>
    </w:pPr>
  </w:p>
  <w:sdt>
    <w:sdtPr>
      <w:id w:val="-1908906663"/>
      <w:docPartObj>
        <w:docPartGallery w:val="Page Numbers (Top of Page)"/>
        <w:docPartUnique/>
      </w:docPartObj>
    </w:sdtPr>
    <w:sdtEndPr/>
    <w:sdtContent>
      <w:p w14:paraId="5D9FC92A" w14:textId="784158D8" w:rsidR="002F10F1" w:rsidRDefault="002F10F1"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4C27F7">
          <w:rPr>
            <w:b/>
            <w:bCs/>
            <w:noProof/>
          </w:rPr>
          <w:t>55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4C27F7">
          <w:rPr>
            <w:b/>
            <w:bCs/>
            <w:noProof/>
          </w:rPr>
          <w:t>55</w:t>
        </w:r>
        <w:r>
          <w:rPr>
            <w:b/>
            <w:bCs/>
            <w:sz w:val="24"/>
            <w:szCs w:val="24"/>
          </w:rPr>
          <w:fldChar w:fldCharType="end"/>
        </w:r>
      </w:p>
    </w:sdtContent>
  </w:sdt>
  <w:p w14:paraId="55F53C01" w14:textId="77777777" w:rsidR="002F10F1" w:rsidRDefault="002F10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AEFE08" w14:textId="77777777" w:rsidR="006763D5" w:rsidRDefault="006763D5" w:rsidP="00A55D66">
      <w:pPr>
        <w:spacing w:after="0" w:line="240" w:lineRule="auto"/>
      </w:pPr>
      <w:r>
        <w:separator/>
      </w:r>
    </w:p>
  </w:footnote>
  <w:footnote w:type="continuationSeparator" w:id="0">
    <w:p w14:paraId="38064874" w14:textId="77777777" w:rsidR="006763D5" w:rsidRDefault="006763D5"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E44851EA"/>
    <w:lvl w:ilvl="0" w:tplc="CF48840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1A0EF64C"/>
    <w:lvl w:ilvl="0" w:tplc="87A0A9A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20D6F1EA"/>
    <w:lvl w:ilvl="0" w:tplc="1F1A6D8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8B4A3F2E"/>
    <w:lvl w:ilvl="0" w:tplc="CA60635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2E06F1BA"/>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CB4CC7B6"/>
    <w:lvl w:ilvl="0" w:tplc="1E947B9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9EAE28E0"/>
    <w:lvl w:ilvl="0" w:tplc="86C2358C">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94FAA0DC"/>
    <w:lvl w:ilvl="0" w:tplc="C86ED15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89BA2EEE"/>
    <w:lvl w:ilvl="0" w:tplc="FDF67EF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57F0003C"/>
    <w:lvl w:ilvl="0" w:tplc="977AB0D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2F8A122A"/>
    <w:lvl w:ilvl="0" w:tplc="F52070B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EB083B64"/>
    <w:lvl w:ilvl="0" w:tplc="144E4B6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B95A6806"/>
    <w:lvl w:ilvl="0" w:tplc="8D940A3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F3969A5"/>
    <w:multiLevelType w:val="hybridMultilevel"/>
    <w:tmpl w:val="478C3D28"/>
    <w:lvl w:ilvl="0" w:tplc="1F5C4E86">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1A4F59"/>
    <w:multiLevelType w:val="hybridMultilevel"/>
    <w:tmpl w:val="D786BF60"/>
    <w:lvl w:ilvl="0" w:tplc="792AD8C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2"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3"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C2E3B44"/>
    <w:multiLevelType w:val="hybridMultilevel"/>
    <w:tmpl w:val="AB78A346"/>
    <w:lvl w:ilvl="0" w:tplc="586A611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6"/>
  </w:num>
  <w:num w:numId="4">
    <w:abstractNumId w:val="39"/>
  </w:num>
  <w:num w:numId="5">
    <w:abstractNumId w:val="71"/>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7"/>
  </w:num>
  <w:num w:numId="20">
    <w:abstractNumId w:val="26"/>
  </w:num>
  <w:num w:numId="21">
    <w:abstractNumId w:val="49"/>
  </w:num>
  <w:num w:numId="22">
    <w:abstractNumId w:val="70"/>
  </w:num>
  <w:num w:numId="23">
    <w:abstractNumId w:val="19"/>
  </w:num>
  <w:num w:numId="24">
    <w:abstractNumId w:val="5"/>
  </w:num>
  <w:num w:numId="25">
    <w:abstractNumId w:val="58"/>
  </w:num>
  <w:num w:numId="26">
    <w:abstractNumId w:val="63"/>
  </w:num>
  <w:num w:numId="27">
    <w:abstractNumId w:val="7"/>
  </w:num>
  <w:num w:numId="28">
    <w:abstractNumId w:val="38"/>
  </w:num>
  <w:num w:numId="29">
    <w:abstractNumId w:val="50"/>
  </w:num>
  <w:num w:numId="30">
    <w:abstractNumId w:val="17"/>
  </w:num>
  <w:num w:numId="31">
    <w:abstractNumId w:val="65"/>
  </w:num>
  <w:num w:numId="32">
    <w:abstractNumId w:val="27"/>
  </w:num>
  <w:num w:numId="33">
    <w:abstractNumId w:val="10"/>
  </w:num>
  <w:num w:numId="34">
    <w:abstractNumId w:val="57"/>
  </w:num>
  <w:num w:numId="35">
    <w:abstractNumId w:val="24"/>
  </w:num>
  <w:num w:numId="36">
    <w:abstractNumId w:val="72"/>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8"/>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3"/>
  </w:num>
  <w:num w:numId="57">
    <w:abstractNumId w:val="74"/>
  </w:num>
  <w:num w:numId="58">
    <w:abstractNumId w:val="62"/>
  </w:num>
  <w:num w:numId="59">
    <w:abstractNumId w:val="36"/>
  </w:num>
  <w:num w:numId="60">
    <w:abstractNumId w:val="14"/>
  </w:num>
  <w:num w:numId="61">
    <w:abstractNumId w:val="44"/>
  </w:num>
  <w:num w:numId="62">
    <w:abstractNumId w:val="69"/>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4"/>
  </w:num>
  <w:num w:numId="72">
    <w:abstractNumId w:val="25"/>
  </w:num>
  <w:num w:numId="73">
    <w:abstractNumId w:val="31"/>
  </w:num>
  <w:num w:numId="74">
    <w:abstractNumId w:val="4"/>
  </w:num>
  <w:num w:numId="75">
    <w:abstractNumId w:val="6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14E32"/>
    <w:rsid w:val="000479DB"/>
    <w:rsid w:val="00050360"/>
    <w:rsid w:val="001263F8"/>
    <w:rsid w:val="001273EB"/>
    <w:rsid w:val="001B3304"/>
    <w:rsid w:val="001E1F6D"/>
    <w:rsid w:val="002252FF"/>
    <w:rsid w:val="00232712"/>
    <w:rsid w:val="00266CA5"/>
    <w:rsid w:val="00294723"/>
    <w:rsid w:val="002F10F1"/>
    <w:rsid w:val="003070A9"/>
    <w:rsid w:val="00311C0B"/>
    <w:rsid w:val="00325A68"/>
    <w:rsid w:val="003472AB"/>
    <w:rsid w:val="003A70CE"/>
    <w:rsid w:val="003F731C"/>
    <w:rsid w:val="004443B5"/>
    <w:rsid w:val="00445FEF"/>
    <w:rsid w:val="004A7C08"/>
    <w:rsid w:val="004C254A"/>
    <w:rsid w:val="004C27F7"/>
    <w:rsid w:val="004D4423"/>
    <w:rsid w:val="004D51F9"/>
    <w:rsid w:val="004F5CF5"/>
    <w:rsid w:val="00502DFD"/>
    <w:rsid w:val="00510EA5"/>
    <w:rsid w:val="005272E7"/>
    <w:rsid w:val="0054598A"/>
    <w:rsid w:val="00562F49"/>
    <w:rsid w:val="005873E4"/>
    <w:rsid w:val="005C459F"/>
    <w:rsid w:val="005D7F2F"/>
    <w:rsid w:val="005E1D5B"/>
    <w:rsid w:val="005F0ACF"/>
    <w:rsid w:val="00603140"/>
    <w:rsid w:val="00617326"/>
    <w:rsid w:val="006304C5"/>
    <w:rsid w:val="00633E02"/>
    <w:rsid w:val="0064130C"/>
    <w:rsid w:val="00645EBB"/>
    <w:rsid w:val="00650D92"/>
    <w:rsid w:val="006763D5"/>
    <w:rsid w:val="00692184"/>
    <w:rsid w:val="00697D84"/>
    <w:rsid w:val="006A4242"/>
    <w:rsid w:val="006B74BA"/>
    <w:rsid w:val="006D3F2B"/>
    <w:rsid w:val="006E3045"/>
    <w:rsid w:val="00702868"/>
    <w:rsid w:val="00703D15"/>
    <w:rsid w:val="00733F6A"/>
    <w:rsid w:val="00741535"/>
    <w:rsid w:val="007535EE"/>
    <w:rsid w:val="007D2773"/>
    <w:rsid w:val="007F2E59"/>
    <w:rsid w:val="00812D1B"/>
    <w:rsid w:val="00887C34"/>
    <w:rsid w:val="008A0941"/>
    <w:rsid w:val="008B7A7A"/>
    <w:rsid w:val="008C7906"/>
    <w:rsid w:val="008D00EC"/>
    <w:rsid w:val="00961EF1"/>
    <w:rsid w:val="009920E3"/>
    <w:rsid w:val="009925AC"/>
    <w:rsid w:val="00994A8E"/>
    <w:rsid w:val="009A1577"/>
    <w:rsid w:val="009A2F17"/>
    <w:rsid w:val="009F5FF3"/>
    <w:rsid w:val="00A55D66"/>
    <w:rsid w:val="00A66464"/>
    <w:rsid w:val="00AA565E"/>
    <w:rsid w:val="00AB4080"/>
    <w:rsid w:val="00AB5173"/>
    <w:rsid w:val="00AF414A"/>
    <w:rsid w:val="00AF74BC"/>
    <w:rsid w:val="00B0303A"/>
    <w:rsid w:val="00B5158D"/>
    <w:rsid w:val="00B56741"/>
    <w:rsid w:val="00B65012"/>
    <w:rsid w:val="00B770F5"/>
    <w:rsid w:val="00B94825"/>
    <w:rsid w:val="00BA0F48"/>
    <w:rsid w:val="00BA3429"/>
    <w:rsid w:val="00BB54D4"/>
    <w:rsid w:val="00BB69EF"/>
    <w:rsid w:val="00BB6B43"/>
    <w:rsid w:val="00BE2B86"/>
    <w:rsid w:val="00C03FE7"/>
    <w:rsid w:val="00C11F30"/>
    <w:rsid w:val="00C44728"/>
    <w:rsid w:val="00CD03F8"/>
    <w:rsid w:val="00D371BB"/>
    <w:rsid w:val="00D37743"/>
    <w:rsid w:val="00DE58A5"/>
    <w:rsid w:val="00E05CBE"/>
    <w:rsid w:val="00E3415B"/>
    <w:rsid w:val="00E43863"/>
    <w:rsid w:val="00E50213"/>
    <w:rsid w:val="00E55225"/>
    <w:rsid w:val="00E73039"/>
    <w:rsid w:val="00E9768A"/>
    <w:rsid w:val="00EB276D"/>
    <w:rsid w:val="00EE3BD2"/>
    <w:rsid w:val="00EE421E"/>
    <w:rsid w:val="00F14F1E"/>
    <w:rsid w:val="00F2593B"/>
    <w:rsid w:val="00FC4D01"/>
    <w:rsid w:val="00FC566E"/>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15BA4-2750-40C4-94C3-9261EC170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10909</Words>
  <Characters>62186</Characters>
  <Application>Microsoft Office Word</Application>
  <DocSecurity>0</DocSecurity>
  <Lines>518</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3</cp:revision>
  <dcterms:created xsi:type="dcterms:W3CDTF">2018-08-21T18:11:00Z</dcterms:created>
  <dcterms:modified xsi:type="dcterms:W3CDTF">2018-08-21T18:11:00Z</dcterms:modified>
</cp:coreProperties>
</file>