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2F6A5819" w:rsidR="00EB276D" w:rsidRDefault="00EB276D" w:rsidP="00E3415B">
      <w:pPr>
        <w:spacing w:line="240" w:lineRule="auto"/>
        <w:rPr>
          <w:rFonts w:ascii="Open Sans" w:eastAsia="Calibri" w:hAnsi="Open Sans" w:cs="Open Sans"/>
          <w:i/>
          <w:sz w:val="20"/>
          <w:szCs w:val="20"/>
          <w:lang w:val="en-US"/>
        </w:rPr>
      </w:pPr>
    </w:p>
    <w:p w14:paraId="1DC29532" w14:textId="4CE25809" w:rsidR="00605EAC" w:rsidRDefault="00605EAC" w:rsidP="00E3415B">
      <w:pPr>
        <w:spacing w:line="240" w:lineRule="auto"/>
        <w:rPr>
          <w:rFonts w:ascii="Open Sans" w:eastAsia="Calibri" w:hAnsi="Open Sans" w:cs="Open Sans"/>
          <w:i/>
          <w:sz w:val="20"/>
          <w:szCs w:val="20"/>
          <w:lang w:val="en-US"/>
        </w:rPr>
      </w:pPr>
    </w:p>
    <w:p w14:paraId="225825F1" w14:textId="77777777" w:rsidR="00605EAC" w:rsidRDefault="00605EAC"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780A8322" w14:textId="77777777" w:rsidR="003070A9" w:rsidRDefault="003070A9" w:rsidP="003070A9">
            <w:pPr>
              <w:rPr>
                <w:rFonts w:ascii="Open Sans" w:hAnsi="Open Sans" w:cs="Open Sans"/>
                <w:b/>
                <w:szCs w:val="20"/>
              </w:rPr>
            </w:pPr>
          </w:p>
          <w:p w14:paraId="5FFD6F2D" w14:textId="77777777" w:rsidR="00881F47" w:rsidRDefault="00881F47" w:rsidP="003070A9">
            <w:pPr>
              <w:rPr>
                <w:rFonts w:ascii="Open Sans" w:hAnsi="Open Sans" w:cs="Open Sans"/>
                <w:b/>
                <w:szCs w:val="20"/>
              </w:rPr>
            </w:pPr>
          </w:p>
          <w:p w14:paraId="26C21ECE" w14:textId="77777777" w:rsidR="00881F47" w:rsidRDefault="00881F47" w:rsidP="003070A9">
            <w:pPr>
              <w:rPr>
                <w:rFonts w:ascii="Open Sans" w:hAnsi="Open Sans" w:cs="Open Sans"/>
                <w:b/>
                <w:szCs w:val="20"/>
              </w:rPr>
            </w:pPr>
          </w:p>
          <w:p w14:paraId="15F6DAE5" w14:textId="77777777" w:rsidR="00881F47" w:rsidRDefault="00881F47" w:rsidP="003070A9">
            <w:pPr>
              <w:rPr>
                <w:rFonts w:ascii="Open Sans" w:hAnsi="Open Sans" w:cs="Open Sans"/>
                <w:b/>
                <w:szCs w:val="20"/>
              </w:rPr>
            </w:pPr>
          </w:p>
          <w:p w14:paraId="1FEA851D" w14:textId="3A384CA0" w:rsidR="00881F47" w:rsidRPr="008B7A7A" w:rsidRDefault="00881F47"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4F1B8A95" w14:textId="77777777" w:rsidR="003070A9" w:rsidRDefault="003070A9" w:rsidP="003070A9">
            <w:pPr>
              <w:rPr>
                <w:rFonts w:ascii="Open Sans" w:hAnsi="Open Sans" w:cs="Open Sans"/>
                <w:b/>
                <w:szCs w:val="20"/>
              </w:rPr>
            </w:pPr>
          </w:p>
          <w:p w14:paraId="188A3EDC" w14:textId="77777777" w:rsidR="008A7199" w:rsidRDefault="008A7199" w:rsidP="003070A9">
            <w:pPr>
              <w:rPr>
                <w:rFonts w:ascii="Open Sans" w:hAnsi="Open Sans" w:cs="Open Sans"/>
                <w:b/>
                <w:szCs w:val="20"/>
              </w:rPr>
            </w:pPr>
          </w:p>
          <w:p w14:paraId="25D60141" w14:textId="5E031D14" w:rsidR="008A7199" w:rsidRDefault="008A7199" w:rsidP="00A60EE6">
            <w:pPr>
              <w:pStyle w:val="ListParagraph"/>
              <w:numPr>
                <w:ilvl w:val="0"/>
                <w:numId w:val="75"/>
              </w:numPr>
              <w:rPr>
                <w:rFonts w:ascii="Open Sans" w:hAnsi="Open Sans" w:cs="Open Sans"/>
              </w:rPr>
            </w:pPr>
            <w:r w:rsidRPr="00A60EE6">
              <w:rPr>
                <w:rFonts w:ascii="Open Sans" w:hAnsi="Open Sans" w:cs="Open Sans"/>
              </w:rPr>
              <w:t>p. 3, act 3; p. 5, a</w:t>
            </w:r>
            <w:r w:rsidR="00543495">
              <w:rPr>
                <w:rFonts w:ascii="Open Sans" w:hAnsi="Open Sans" w:cs="Open Sans"/>
              </w:rPr>
              <w:t>ct. 6</w:t>
            </w:r>
            <w:r w:rsidR="00A60EE6" w:rsidRPr="00A60EE6">
              <w:rPr>
                <w:rFonts w:ascii="Open Sans" w:hAnsi="Open Sans" w:cs="Open Sans"/>
              </w:rPr>
              <w:t>; p. 9</w:t>
            </w:r>
            <w:r w:rsidR="00543495">
              <w:rPr>
                <w:rFonts w:ascii="Open Sans" w:hAnsi="Open Sans" w:cs="Open Sans"/>
              </w:rPr>
              <w:t>, acts. 13 and 15</w:t>
            </w:r>
            <w:r w:rsidR="00A60EE6" w:rsidRPr="00A60EE6">
              <w:rPr>
                <w:rFonts w:ascii="Open Sans" w:hAnsi="Open Sans" w:cs="Open Sans"/>
              </w:rPr>
              <w:t>; p. 23</w:t>
            </w:r>
            <w:r w:rsidR="00543495">
              <w:rPr>
                <w:rFonts w:ascii="Open Sans" w:hAnsi="Open Sans" w:cs="Open Sans"/>
              </w:rPr>
              <w:t>, acts. 37 and 38</w:t>
            </w:r>
            <w:r w:rsidR="00A60EE6" w:rsidRPr="00A60EE6">
              <w:rPr>
                <w:rFonts w:ascii="Open Sans" w:hAnsi="Open Sans" w:cs="Open Sans"/>
              </w:rPr>
              <w:t xml:space="preserve">; </w:t>
            </w:r>
            <w:r w:rsidR="00543495">
              <w:rPr>
                <w:rFonts w:ascii="Open Sans" w:hAnsi="Open Sans" w:cs="Open Sans"/>
              </w:rPr>
              <w:t xml:space="preserve">p. </w:t>
            </w:r>
            <w:r w:rsidR="00A60EE6" w:rsidRPr="00A60EE6">
              <w:rPr>
                <w:rFonts w:ascii="Open Sans" w:hAnsi="Open Sans" w:cs="Open Sans"/>
              </w:rPr>
              <w:t>37</w:t>
            </w:r>
            <w:r w:rsidR="00543495">
              <w:rPr>
                <w:rFonts w:ascii="Open Sans" w:hAnsi="Open Sans" w:cs="Open Sans"/>
              </w:rPr>
              <w:t>, act. 12</w:t>
            </w:r>
          </w:p>
          <w:p w14:paraId="39DEF44D" w14:textId="34BDD78E" w:rsidR="00A60EE6" w:rsidRDefault="00A60EE6" w:rsidP="00A60EE6">
            <w:pPr>
              <w:pStyle w:val="ListParagraph"/>
              <w:numPr>
                <w:ilvl w:val="0"/>
                <w:numId w:val="75"/>
              </w:numPr>
              <w:rPr>
                <w:rFonts w:ascii="Open Sans" w:hAnsi="Open Sans" w:cs="Open Sans"/>
              </w:rPr>
            </w:pPr>
            <w:r>
              <w:rPr>
                <w:rFonts w:ascii="Open Sans" w:hAnsi="Open Sans" w:cs="Open Sans"/>
              </w:rPr>
              <w:t>p. 12</w:t>
            </w:r>
            <w:r w:rsidR="001133E5">
              <w:rPr>
                <w:rFonts w:ascii="Open Sans" w:hAnsi="Open Sans" w:cs="Open Sans"/>
              </w:rPr>
              <w:t>, act. p. 23</w:t>
            </w:r>
            <w:r>
              <w:rPr>
                <w:rFonts w:ascii="Open Sans" w:hAnsi="Open Sans" w:cs="Open Sans"/>
              </w:rPr>
              <w:t>; p. 25</w:t>
            </w:r>
            <w:r w:rsidR="001133E5">
              <w:rPr>
                <w:rFonts w:ascii="Open Sans" w:hAnsi="Open Sans" w:cs="Open Sans"/>
              </w:rPr>
              <w:t>, acts. 40 and 42</w:t>
            </w:r>
            <w:r>
              <w:rPr>
                <w:rFonts w:ascii="Open Sans" w:hAnsi="Open Sans" w:cs="Open Sans"/>
              </w:rPr>
              <w:t>; p. 49</w:t>
            </w:r>
            <w:r w:rsidR="001133E5">
              <w:rPr>
                <w:rFonts w:ascii="Open Sans" w:hAnsi="Open Sans" w:cs="Open Sans"/>
              </w:rPr>
              <w:t>, act. 39</w:t>
            </w:r>
            <w:r>
              <w:rPr>
                <w:rFonts w:ascii="Open Sans" w:hAnsi="Open Sans" w:cs="Open Sans"/>
              </w:rPr>
              <w:t>; p. 56</w:t>
            </w:r>
            <w:r w:rsidR="001133E5">
              <w:rPr>
                <w:rFonts w:ascii="Open Sans" w:hAnsi="Open Sans" w:cs="Open Sans"/>
              </w:rPr>
              <w:t>, act. 56</w:t>
            </w:r>
            <w:r>
              <w:rPr>
                <w:rFonts w:ascii="Open Sans" w:hAnsi="Open Sans" w:cs="Open Sans"/>
              </w:rPr>
              <w:t>; p. 61</w:t>
            </w:r>
            <w:r w:rsidR="001133E5">
              <w:rPr>
                <w:rFonts w:ascii="Open Sans" w:hAnsi="Open Sans" w:cs="Open Sans"/>
              </w:rPr>
              <w:t>, act. 66</w:t>
            </w:r>
            <w:r>
              <w:rPr>
                <w:rFonts w:ascii="Open Sans" w:hAnsi="Open Sans" w:cs="Open Sans"/>
              </w:rPr>
              <w:t>; p. 87</w:t>
            </w:r>
            <w:r w:rsidR="001133E5">
              <w:rPr>
                <w:rFonts w:ascii="Open Sans" w:hAnsi="Open Sans" w:cs="Open Sans"/>
              </w:rPr>
              <w:t>, act. 7</w:t>
            </w:r>
          </w:p>
          <w:p w14:paraId="14D40FE8" w14:textId="0EDBE6C7" w:rsidR="00A60EE6" w:rsidRDefault="00A60EE6" w:rsidP="00A60EE6">
            <w:pPr>
              <w:pStyle w:val="ListParagraph"/>
              <w:numPr>
                <w:ilvl w:val="0"/>
                <w:numId w:val="75"/>
              </w:numPr>
              <w:rPr>
                <w:rFonts w:ascii="Open Sans" w:hAnsi="Open Sans" w:cs="Open Sans"/>
              </w:rPr>
            </w:pPr>
            <w:r>
              <w:rPr>
                <w:rFonts w:ascii="Open Sans" w:hAnsi="Open Sans" w:cs="Open Sans"/>
              </w:rPr>
              <w:t>p. 21</w:t>
            </w:r>
            <w:r w:rsidR="00D51748">
              <w:rPr>
                <w:rFonts w:ascii="Open Sans" w:hAnsi="Open Sans" w:cs="Open Sans"/>
              </w:rPr>
              <w:t xml:space="preserve">, act. </w:t>
            </w:r>
            <w:r w:rsidR="003F7B4F">
              <w:rPr>
                <w:rFonts w:ascii="Open Sans" w:hAnsi="Open Sans" w:cs="Open Sans"/>
              </w:rPr>
              <w:t>34</w:t>
            </w:r>
            <w:r>
              <w:rPr>
                <w:rFonts w:ascii="Open Sans" w:hAnsi="Open Sans" w:cs="Open Sans"/>
              </w:rPr>
              <w:t>; p. 59</w:t>
            </w:r>
            <w:r w:rsidR="003F7B4F">
              <w:rPr>
                <w:rFonts w:ascii="Open Sans" w:hAnsi="Open Sans" w:cs="Open Sans"/>
              </w:rPr>
              <w:t>, act. 61</w:t>
            </w:r>
            <w:r>
              <w:rPr>
                <w:rFonts w:ascii="Open Sans" w:hAnsi="Open Sans" w:cs="Open Sans"/>
              </w:rPr>
              <w:t>; p. 67</w:t>
            </w:r>
            <w:r w:rsidR="003F7B4F">
              <w:rPr>
                <w:rFonts w:ascii="Open Sans" w:hAnsi="Open Sans" w:cs="Open Sans"/>
              </w:rPr>
              <w:t>, act. 82</w:t>
            </w:r>
            <w:r>
              <w:rPr>
                <w:rFonts w:ascii="Open Sans" w:hAnsi="Open Sans" w:cs="Open Sans"/>
              </w:rPr>
              <w:t>; p. 92</w:t>
            </w:r>
            <w:r w:rsidR="003F7B4F">
              <w:rPr>
                <w:rFonts w:ascii="Open Sans" w:hAnsi="Open Sans" w:cs="Open Sans"/>
              </w:rPr>
              <w:t>, act. 21</w:t>
            </w:r>
          </w:p>
          <w:p w14:paraId="2551104D" w14:textId="2E0DA819" w:rsidR="00A60EE6" w:rsidRPr="00A60EE6" w:rsidRDefault="00A60EE6" w:rsidP="00A60EE6">
            <w:pPr>
              <w:pStyle w:val="ListParagraph"/>
              <w:numPr>
                <w:ilvl w:val="0"/>
                <w:numId w:val="75"/>
              </w:numPr>
              <w:rPr>
                <w:rFonts w:ascii="Open Sans" w:hAnsi="Open Sans" w:cs="Open Sans"/>
              </w:rPr>
            </w:pPr>
            <w:r>
              <w:rPr>
                <w:rFonts w:ascii="Open Sans" w:hAnsi="Open Sans" w:cs="Open Sans"/>
              </w:rPr>
              <w:t>p. 152</w:t>
            </w:r>
            <w:r w:rsidR="00881F47">
              <w:rPr>
                <w:rFonts w:ascii="Open Sans" w:hAnsi="Open Sans" w:cs="Open Sans"/>
              </w:rPr>
              <w:t>, act. 36</w:t>
            </w:r>
            <w:r>
              <w:rPr>
                <w:rFonts w:ascii="Open Sans" w:hAnsi="Open Sans" w:cs="Open Sans"/>
              </w:rPr>
              <w:t>; p. 157</w:t>
            </w:r>
            <w:r w:rsidR="00881F47">
              <w:rPr>
                <w:rFonts w:ascii="Open Sans" w:hAnsi="Open Sans" w:cs="Open Sans"/>
              </w:rPr>
              <w:t>, act. p. 45</w:t>
            </w:r>
            <w:r>
              <w:rPr>
                <w:rFonts w:ascii="Open Sans" w:hAnsi="Open Sans" w:cs="Open Sans"/>
              </w:rPr>
              <w:t>; p. 195</w:t>
            </w:r>
            <w:r w:rsidR="00881F47">
              <w:rPr>
                <w:rFonts w:ascii="Open Sans" w:hAnsi="Open Sans" w:cs="Open Sans"/>
              </w:rPr>
              <w:t>, act. 19; p. 210, act. 57;</w:t>
            </w:r>
            <w:r>
              <w:rPr>
                <w:rFonts w:ascii="Open Sans" w:hAnsi="Open Sans" w:cs="Open Sans"/>
              </w:rPr>
              <w:t xml:space="preserve"> p. 301</w:t>
            </w:r>
            <w:r w:rsidR="00881F47">
              <w:rPr>
                <w:rFonts w:ascii="Open Sans" w:hAnsi="Open Sans" w:cs="Open Sans"/>
              </w:rPr>
              <w:t>, act. 21</w:t>
            </w:r>
            <w:r w:rsidRPr="00A60EE6">
              <w:rPr>
                <w:rFonts w:ascii="Open Sans" w:hAnsi="Open Sans" w:cs="Open Sans"/>
              </w:rPr>
              <w:t xml:space="preserve"> </w:t>
            </w:r>
          </w:p>
          <w:p w14:paraId="6AC0DB10" w14:textId="51AAF06A" w:rsidR="00A60EE6" w:rsidRPr="008B7A7A" w:rsidRDefault="00A60EE6"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5A71952"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0328E9C7" w14:textId="77777777" w:rsidR="00881F47" w:rsidRDefault="00881F47" w:rsidP="00733F6A">
            <w:pPr>
              <w:rPr>
                <w:rFonts w:ascii="Open Sans" w:hAnsi="Open Sans" w:cs="Open Sans"/>
                <w:b/>
                <w:szCs w:val="20"/>
              </w:rPr>
            </w:pPr>
          </w:p>
          <w:p w14:paraId="4D930F5B" w14:textId="77777777" w:rsidR="00881F47" w:rsidRDefault="00881F47" w:rsidP="00733F6A">
            <w:pPr>
              <w:rPr>
                <w:rFonts w:ascii="Open Sans" w:hAnsi="Open Sans" w:cs="Open Sans"/>
                <w:b/>
                <w:szCs w:val="20"/>
              </w:rPr>
            </w:pPr>
          </w:p>
          <w:p w14:paraId="7728B56A" w14:textId="1DC0EE40" w:rsidR="00881F47" w:rsidRPr="008B7A7A" w:rsidRDefault="00881F4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3DDA88C1" w14:textId="77777777" w:rsidR="00266CA5" w:rsidRDefault="00266CA5" w:rsidP="00266CA5">
            <w:pPr>
              <w:rPr>
                <w:rFonts w:ascii="Open Sans" w:hAnsi="Open Sans" w:cs="Open Sans"/>
                <w:sz w:val="20"/>
                <w:szCs w:val="20"/>
              </w:rPr>
            </w:pPr>
          </w:p>
          <w:p w14:paraId="0A624949" w14:textId="77777777" w:rsidR="005D1F1B" w:rsidRDefault="005D1F1B" w:rsidP="00266CA5">
            <w:pPr>
              <w:rPr>
                <w:rFonts w:ascii="Open Sans" w:hAnsi="Open Sans" w:cs="Open Sans"/>
                <w:sz w:val="20"/>
                <w:szCs w:val="20"/>
              </w:rPr>
            </w:pPr>
          </w:p>
          <w:p w14:paraId="20AFEB78" w14:textId="77777777" w:rsidR="005D1F1B" w:rsidRDefault="005D1F1B" w:rsidP="00266CA5">
            <w:pPr>
              <w:rPr>
                <w:rFonts w:ascii="Open Sans" w:hAnsi="Open Sans" w:cs="Open Sans"/>
                <w:sz w:val="20"/>
                <w:szCs w:val="20"/>
              </w:rPr>
            </w:pPr>
          </w:p>
          <w:p w14:paraId="1E61E78D" w14:textId="17E9230D" w:rsidR="005D1F1B" w:rsidRPr="005C2C23" w:rsidRDefault="005D1F1B"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3D89FC18" w14:textId="77777777" w:rsidR="00266CA5" w:rsidRDefault="00266CA5" w:rsidP="00266CA5">
            <w:pPr>
              <w:rPr>
                <w:rFonts w:ascii="Open Sans" w:hAnsi="Open Sans" w:cs="Open Sans"/>
                <w:sz w:val="20"/>
                <w:szCs w:val="20"/>
              </w:rPr>
            </w:pPr>
          </w:p>
          <w:p w14:paraId="1395FAB4" w14:textId="77777777" w:rsidR="00A60EE6" w:rsidRDefault="00A60EE6" w:rsidP="00266CA5">
            <w:pPr>
              <w:rPr>
                <w:rFonts w:ascii="Open Sans" w:hAnsi="Open Sans" w:cs="Open Sans"/>
                <w:sz w:val="20"/>
                <w:szCs w:val="20"/>
              </w:rPr>
            </w:pPr>
          </w:p>
          <w:p w14:paraId="41F2E711" w14:textId="6D2A7001" w:rsidR="00A60EE6" w:rsidRDefault="00A60EE6" w:rsidP="00A60EE6">
            <w:pPr>
              <w:pStyle w:val="ListParagraph"/>
              <w:numPr>
                <w:ilvl w:val="0"/>
                <w:numId w:val="76"/>
              </w:numPr>
              <w:rPr>
                <w:rFonts w:ascii="Open Sans" w:hAnsi="Open Sans" w:cs="Open Sans"/>
              </w:rPr>
            </w:pPr>
            <w:r>
              <w:rPr>
                <w:rFonts w:ascii="Open Sans" w:hAnsi="Open Sans" w:cs="Open Sans"/>
              </w:rPr>
              <w:t>P. 15</w:t>
            </w:r>
            <w:r w:rsidR="00881F47">
              <w:rPr>
                <w:rFonts w:ascii="Open Sans" w:hAnsi="Open Sans" w:cs="Open Sans"/>
              </w:rPr>
              <w:t>, act. 25</w:t>
            </w:r>
            <w:r>
              <w:rPr>
                <w:rFonts w:ascii="Open Sans" w:hAnsi="Open Sans" w:cs="Open Sans"/>
              </w:rPr>
              <w:t>; p. 17</w:t>
            </w:r>
            <w:r w:rsidR="00881F47">
              <w:rPr>
                <w:rFonts w:ascii="Open Sans" w:hAnsi="Open Sans" w:cs="Open Sans"/>
              </w:rPr>
              <w:t>, act. 28</w:t>
            </w:r>
            <w:r>
              <w:rPr>
                <w:rFonts w:ascii="Open Sans" w:hAnsi="Open Sans" w:cs="Open Sans"/>
              </w:rPr>
              <w:t>; p. 40</w:t>
            </w:r>
            <w:r w:rsidR="00881F47">
              <w:rPr>
                <w:rFonts w:ascii="Open Sans" w:hAnsi="Open Sans" w:cs="Open Sans"/>
              </w:rPr>
              <w:t>, act. 18</w:t>
            </w:r>
            <w:r>
              <w:rPr>
                <w:rFonts w:ascii="Open Sans" w:hAnsi="Open Sans" w:cs="Open Sans"/>
              </w:rPr>
              <w:t xml:space="preserve">; </w:t>
            </w:r>
            <w:r w:rsidR="00F15E42">
              <w:rPr>
                <w:rFonts w:ascii="Open Sans" w:hAnsi="Open Sans" w:cs="Open Sans"/>
              </w:rPr>
              <w:t>p. 56</w:t>
            </w:r>
            <w:r w:rsidR="00881F47">
              <w:rPr>
                <w:rFonts w:ascii="Open Sans" w:hAnsi="Open Sans" w:cs="Open Sans"/>
              </w:rPr>
              <w:t>, act. 55</w:t>
            </w:r>
            <w:r w:rsidR="00F15E42">
              <w:rPr>
                <w:rFonts w:ascii="Open Sans" w:hAnsi="Open Sans" w:cs="Open Sans"/>
              </w:rPr>
              <w:t>; p. 116</w:t>
            </w:r>
            <w:r w:rsidR="00881F47">
              <w:rPr>
                <w:rFonts w:ascii="Open Sans" w:hAnsi="Open Sans" w:cs="Open Sans"/>
              </w:rPr>
              <w:t>, act. 74</w:t>
            </w:r>
            <w:r w:rsidR="00F15E42">
              <w:rPr>
                <w:rFonts w:ascii="Open Sans" w:hAnsi="Open Sans" w:cs="Open Sans"/>
              </w:rPr>
              <w:t>; p. 163</w:t>
            </w:r>
            <w:r w:rsidR="00881F47">
              <w:rPr>
                <w:rFonts w:ascii="Open Sans" w:hAnsi="Open Sans" w:cs="Open Sans"/>
              </w:rPr>
              <w:t>, act. 60</w:t>
            </w:r>
          </w:p>
          <w:p w14:paraId="7BB86E9D" w14:textId="0CC4E499" w:rsidR="00F15E42" w:rsidRDefault="00F15E42" w:rsidP="00A60EE6">
            <w:pPr>
              <w:pStyle w:val="ListParagraph"/>
              <w:numPr>
                <w:ilvl w:val="0"/>
                <w:numId w:val="76"/>
              </w:numPr>
              <w:rPr>
                <w:rFonts w:ascii="Open Sans" w:hAnsi="Open Sans" w:cs="Open Sans"/>
              </w:rPr>
            </w:pPr>
            <w:r>
              <w:rPr>
                <w:rFonts w:ascii="Open Sans" w:hAnsi="Open Sans" w:cs="Open Sans"/>
              </w:rPr>
              <w:t>P. 11</w:t>
            </w:r>
            <w:r w:rsidR="00CD3FCB">
              <w:rPr>
                <w:rFonts w:ascii="Open Sans" w:hAnsi="Open Sans" w:cs="Open Sans"/>
              </w:rPr>
              <w:t xml:space="preserve">, act. </w:t>
            </w:r>
            <w:r w:rsidR="00947E24">
              <w:rPr>
                <w:rFonts w:ascii="Open Sans" w:hAnsi="Open Sans" w:cs="Open Sans"/>
              </w:rPr>
              <w:t>19</w:t>
            </w:r>
            <w:r>
              <w:rPr>
                <w:rFonts w:ascii="Open Sans" w:hAnsi="Open Sans" w:cs="Open Sans"/>
              </w:rPr>
              <w:t>; p. 43</w:t>
            </w:r>
            <w:r w:rsidR="00947E24">
              <w:rPr>
                <w:rFonts w:ascii="Open Sans" w:hAnsi="Open Sans" w:cs="Open Sans"/>
              </w:rPr>
              <w:t>, act</w:t>
            </w:r>
            <w:r w:rsidR="005D1F1B">
              <w:rPr>
                <w:rFonts w:ascii="Open Sans" w:hAnsi="Open Sans" w:cs="Open Sans"/>
              </w:rPr>
              <w:t>. 23</w:t>
            </w:r>
            <w:r>
              <w:rPr>
                <w:rFonts w:ascii="Open Sans" w:hAnsi="Open Sans" w:cs="Open Sans"/>
              </w:rPr>
              <w:t>; p. 49</w:t>
            </w:r>
            <w:r w:rsidR="005D1F1B">
              <w:rPr>
                <w:rFonts w:ascii="Open Sans" w:hAnsi="Open Sans" w:cs="Open Sans"/>
              </w:rPr>
              <w:t>, act. 39</w:t>
            </w:r>
            <w:r>
              <w:rPr>
                <w:rFonts w:ascii="Open Sans" w:hAnsi="Open Sans" w:cs="Open Sans"/>
              </w:rPr>
              <w:t>; p. 59</w:t>
            </w:r>
            <w:r w:rsidR="005D1F1B">
              <w:rPr>
                <w:rFonts w:ascii="Open Sans" w:hAnsi="Open Sans" w:cs="Open Sans"/>
              </w:rPr>
              <w:t>, act. 61</w:t>
            </w:r>
            <w:r>
              <w:rPr>
                <w:rFonts w:ascii="Open Sans" w:hAnsi="Open Sans" w:cs="Open Sans"/>
              </w:rPr>
              <w:t>; p. 93</w:t>
            </w:r>
            <w:r w:rsidR="005D1F1B">
              <w:rPr>
                <w:rFonts w:ascii="Open Sans" w:hAnsi="Open Sans" w:cs="Open Sans"/>
              </w:rPr>
              <w:t>, p. 24</w:t>
            </w:r>
          </w:p>
          <w:p w14:paraId="786F9AE5" w14:textId="5BFFB465" w:rsidR="00F15E42" w:rsidRPr="00F15E42" w:rsidRDefault="00F15E42" w:rsidP="00F15E42">
            <w:pPr>
              <w:rPr>
                <w:rFonts w:ascii="Open Sans" w:hAnsi="Open Sans" w:cs="Open Sans"/>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2F2D10">
        <w:trPr>
          <w:cantSplit/>
          <w:trHeight w:val="148"/>
          <w:jc w:val="center"/>
        </w:trPr>
        <w:tc>
          <w:tcPr>
            <w:tcW w:w="5000" w:type="pct"/>
          </w:tcPr>
          <w:p w14:paraId="40057704"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21A5B465" w14:textId="77777777" w:rsidR="00702868" w:rsidRDefault="00702868" w:rsidP="00702868">
            <w:pPr>
              <w:rPr>
                <w:rFonts w:ascii="Open Sans" w:hAnsi="Open Sans" w:cs="Open Sans"/>
                <w:sz w:val="20"/>
                <w:szCs w:val="20"/>
              </w:rPr>
            </w:pPr>
          </w:p>
          <w:p w14:paraId="256D98B7" w14:textId="77777777" w:rsidR="005D1F1B" w:rsidRDefault="005D1F1B" w:rsidP="00702868">
            <w:pPr>
              <w:rPr>
                <w:rFonts w:ascii="Open Sans" w:hAnsi="Open Sans" w:cs="Open Sans"/>
                <w:sz w:val="20"/>
                <w:szCs w:val="20"/>
              </w:rPr>
            </w:pPr>
          </w:p>
          <w:p w14:paraId="23131320" w14:textId="77777777" w:rsidR="005D1F1B" w:rsidRDefault="005D1F1B" w:rsidP="00702868">
            <w:pPr>
              <w:rPr>
                <w:rFonts w:ascii="Open Sans" w:hAnsi="Open Sans" w:cs="Open Sans"/>
                <w:sz w:val="20"/>
                <w:szCs w:val="20"/>
              </w:rPr>
            </w:pPr>
          </w:p>
          <w:p w14:paraId="76CC882A" w14:textId="354C9F47" w:rsidR="005D1F1B" w:rsidRPr="005C2C23" w:rsidRDefault="005D1F1B"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12033BC"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3E8571AE" w14:textId="77777777" w:rsidR="005D1F1B" w:rsidRDefault="005D1F1B" w:rsidP="00733F6A">
            <w:pPr>
              <w:rPr>
                <w:rFonts w:ascii="Open Sans" w:hAnsi="Open Sans" w:cs="Open Sans"/>
                <w:b/>
                <w:szCs w:val="20"/>
              </w:rPr>
            </w:pPr>
          </w:p>
          <w:p w14:paraId="54719C2D" w14:textId="773261C6" w:rsidR="005D1F1B" w:rsidRPr="008B7A7A" w:rsidRDefault="005D1F1B" w:rsidP="00733F6A">
            <w:pPr>
              <w:rPr>
                <w:rFonts w:ascii="Open Sans" w:hAnsi="Open Sans" w:cs="Open Sans"/>
                <w:b/>
                <w:szCs w:val="20"/>
              </w:rPr>
            </w:pP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28CA6B4A" w14:textId="77777777" w:rsidR="00702868" w:rsidRDefault="00702868" w:rsidP="00702868">
            <w:pPr>
              <w:rPr>
                <w:rFonts w:ascii="Open Sans" w:hAnsi="Open Sans" w:cs="Open Sans"/>
                <w:sz w:val="20"/>
                <w:szCs w:val="20"/>
              </w:rPr>
            </w:pPr>
          </w:p>
          <w:p w14:paraId="4AEC7A76" w14:textId="77777777" w:rsidR="00F15E42" w:rsidRDefault="00F15E42" w:rsidP="00702868">
            <w:pPr>
              <w:rPr>
                <w:rFonts w:ascii="Open Sans" w:hAnsi="Open Sans" w:cs="Open Sans"/>
                <w:sz w:val="20"/>
                <w:szCs w:val="20"/>
              </w:rPr>
            </w:pPr>
          </w:p>
          <w:p w14:paraId="6BA07545" w14:textId="77777777" w:rsidR="00F15E42" w:rsidRDefault="00F15E42" w:rsidP="00702868">
            <w:pPr>
              <w:rPr>
                <w:rFonts w:ascii="Open Sans" w:hAnsi="Open Sans" w:cs="Open Sans"/>
                <w:sz w:val="20"/>
                <w:szCs w:val="20"/>
              </w:rPr>
            </w:pPr>
          </w:p>
          <w:p w14:paraId="00474C6A" w14:textId="76F7993C" w:rsidR="00F15E42" w:rsidRPr="005C2C23" w:rsidRDefault="00F15E42"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0E9095FA" w14:textId="77777777" w:rsidR="00702868" w:rsidRDefault="00702868" w:rsidP="00702868">
            <w:pPr>
              <w:rPr>
                <w:rFonts w:ascii="Open Sans" w:hAnsi="Open Sans" w:cs="Open Sans"/>
                <w:sz w:val="20"/>
                <w:szCs w:val="20"/>
              </w:rPr>
            </w:pPr>
          </w:p>
          <w:p w14:paraId="49A5B6AA" w14:textId="77777777" w:rsidR="00F15E42" w:rsidRDefault="00F15E42" w:rsidP="00702868">
            <w:pPr>
              <w:rPr>
                <w:rFonts w:ascii="Open Sans" w:hAnsi="Open Sans" w:cs="Open Sans"/>
                <w:sz w:val="20"/>
                <w:szCs w:val="20"/>
              </w:rPr>
            </w:pPr>
          </w:p>
          <w:p w14:paraId="1F17D285" w14:textId="77777777" w:rsidR="00F15E42" w:rsidRDefault="00F15E42" w:rsidP="00702868">
            <w:pPr>
              <w:rPr>
                <w:rFonts w:ascii="Open Sans" w:hAnsi="Open Sans" w:cs="Open Sans"/>
                <w:sz w:val="20"/>
                <w:szCs w:val="20"/>
              </w:rPr>
            </w:pPr>
          </w:p>
          <w:p w14:paraId="41E07BDF" w14:textId="755D8081" w:rsidR="00F15E42" w:rsidRPr="005C2C23" w:rsidRDefault="00F15E42"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2F2D10">
        <w:trPr>
          <w:cantSplit/>
          <w:trHeight w:val="148"/>
          <w:jc w:val="center"/>
        </w:trPr>
        <w:tc>
          <w:tcPr>
            <w:tcW w:w="5000" w:type="pct"/>
          </w:tcPr>
          <w:p w14:paraId="01AD26D1"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77BE1E3A" w14:textId="77777777" w:rsidR="00CD03F8" w:rsidRDefault="00CD03F8" w:rsidP="00CD03F8">
            <w:pPr>
              <w:rPr>
                <w:rFonts w:ascii="Open Sans" w:hAnsi="Open Sans" w:cs="Open Sans"/>
                <w:sz w:val="20"/>
                <w:szCs w:val="20"/>
              </w:rPr>
            </w:pPr>
          </w:p>
          <w:p w14:paraId="6E4537C1" w14:textId="77777777" w:rsidR="005D1F1B" w:rsidRDefault="005D1F1B" w:rsidP="00CD03F8">
            <w:pPr>
              <w:rPr>
                <w:rFonts w:ascii="Open Sans" w:hAnsi="Open Sans" w:cs="Open Sans"/>
                <w:sz w:val="20"/>
                <w:szCs w:val="20"/>
              </w:rPr>
            </w:pPr>
          </w:p>
          <w:p w14:paraId="694080E4" w14:textId="77777777" w:rsidR="005D1F1B" w:rsidRDefault="005D1F1B" w:rsidP="00CD03F8">
            <w:pPr>
              <w:rPr>
                <w:rFonts w:ascii="Open Sans" w:hAnsi="Open Sans" w:cs="Open Sans"/>
                <w:sz w:val="20"/>
                <w:szCs w:val="20"/>
              </w:rPr>
            </w:pPr>
          </w:p>
          <w:p w14:paraId="43975B38" w14:textId="6A9DA6D5" w:rsidR="005D1F1B" w:rsidRPr="005C2C23" w:rsidRDefault="005D1F1B"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7F3033CE" w14:textId="77777777" w:rsidR="00CD03F8" w:rsidRDefault="00CD03F8" w:rsidP="00CD03F8">
            <w:pPr>
              <w:rPr>
                <w:rFonts w:ascii="Open Sans" w:hAnsi="Open Sans" w:cs="Open Sans"/>
                <w:sz w:val="20"/>
                <w:szCs w:val="20"/>
              </w:rPr>
            </w:pPr>
          </w:p>
          <w:p w14:paraId="7E12CE4E" w14:textId="77777777" w:rsidR="00F15E42" w:rsidRDefault="00F15E42" w:rsidP="00CD03F8">
            <w:pPr>
              <w:rPr>
                <w:rFonts w:ascii="Open Sans" w:hAnsi="Open Sans" w:cs="Open Sans"/>
                <w:sz w:val="20"/>
                <w:szCs w:val="20"/>
              </w:rPr>
            </w:pPr>
          </w:p>
          <w:p w14:paraId="4B874CE1" w14:textId="488D853C" w:rsidR="00F15E42" w:rsidRDefault="00F15E42" w:rsidP="00F15E42">
            <w:pPr>
              <w:pStyle w:val="ListParagraph"/>
              <w:numPr>
                <w:ilvl w:val="0"/>
                <w:numId w:val="77"/>
              </w:numPr>
              <w:rPr>
                <w:rFonts w:ascii="Open Sans" w:hAnsi="Open Sans" w:cs="Open Sans"/>
              </w:rPr>
            </w:pPr>
            <w:r>
              <w:rPr>
                <w:rFonts w:ascii="Open Sans" w:hAnsi="Open Sans" w:cs="Open Sans"/>
              </w:rPr>
              <w:t>P. 5</w:t>
            </w:r>
            <w:r w:rsidR="005D1F1B">
              <w:rPr>
                <w:rFonts w:ascii="Open Sans" w:hAnsi="Open Sans" w:cs="Open Sans"/>
              </w:rPr>
              <w:t>,</w:t>
            </w:r>
            <w:r w:rsidR="00E828BE">
              <w:rPr>
                <w:rFonts w:ascii="Open Sans" w:hAnsi="Open Sans" w:cs="Open Sans"/>
              </w:rPr>
              <w:t xml:space="preserve"> act 7</w:t>
            </w:r>
            <w:r>
              <w:rPr>
                <w:rFonts w:ascii="Open Sans" w:hAnsi="Open Sans" w:cs="Open Sans"/>
              </w:rPr>
              <w:t>; p. 9; p. 118</w:t>
            </w:r>
            <w:r w:rsidR="00E828BE">
              <w:rPr>
                <w:rFonts w:ascii="Open Sans" w:hAnsi="Open Sans" w:cs="Open Sans"/>
              </w:rPr>
              <w:t>, act. 79</w:t>
            </w:r>
            <w:r>
              <w:rPr>
                <w:rFonts w:ascii="Open Sans" w:hAnsi="Open Sans" w:cs="Open Sans"/>
              </w:rPr>
              <w:t>; p. 121</w:t>
            </w:r>
            <w:r w:rsidR="00E828BE">
              <w:rPr>
                <w:rFonts w:ascii="Open Sans" w:hAnsi="Open Sans" w:cs="Open Sans"/>
              </w:rPr>
              <w:t>, act. 82</w:t>
            </w:r>
            <w:r>
              <w:rPr>
                <w:rFonts w:ascii="Open Sans" w:hAnsi="Open Sans" w:cs="Open Sans"/>
              </w:rPr>
              <w:t>; p. 169</w:t>
            </w:r>
            <w:r w:rsidR="00E828BE">
              <w:rPr>
                <w:rFonts w:ascii="Open Sans" w:hAnsi="Open Sans" w:cs="Open Sans"/>
              </w:rPr>
              <w:t>, act. 74</w:t>
            </w:r>
            <w:r>
              <w:rPr>
                <w:rFonts w:ascii="Open Sans" w:hAnsi="Open Sans" w:cs="Open Sans"/>
              </w:rPr>
              <w:t>; p</w:t>
            </w:r>
            <w:r w:rsidR="00E828BE">
              <w:rPr>
                <w:rFonts w:ascii="Open Sans" w:hAnsi="Open Sans" w:cs="Open Sans"/>
              </w:rPr>
              <w:t>.</w:t>
            </w:r>
            <w:r>
              <w:rPr>
                <w:rFonts w:ascii="Open Sans" w:hAnsi="Open Sans" w:cs="Open Sans"/>
              </w:rPr>
              <w:t>229</w:t>
            </w:r>
            <w:r w:rsidR="00E828BE">
              <w:rPr>
                <w:rFonts w:ascii="Open Sans" w:hAnsi="Open Sans" w:cs="Open Sans"/>
              </w:rPr>
              <w:t>, acts. 90, 91, and 92</w:t>
            </w:r>
          </w:p>
          <w:p w14:paraId="40103BF0" w14:textId="0A5B03B4" w:rsidR="00F15E42" w:rsidRDefault="00F15E42" w:rsidP="00F15E42">
            <w:pPr>
              <w:pStyle w:val="ListParagraph"/>
              <w:numPr>
                <w:ilvl w:val="0"/>
                <w:numId w:val="77"/>
              </w:numPr>
              <w:rPr>
                <w:rFonts w:ascii="Open Sans" w:hAnsi="Open Sans" w:cs="Open Sans"/>
              </w:rPr>
            </w:pPr>
            <w:r>
              <w:rPr>
                <w:rFonts w:ascii="Open Sans" w:hAnsi="Open Sans" w:cs="Open Sans"/>
              </w:rPr>
              <w:t>P. 61</w:t>
            </w:r>
            <w:r w:rsidR="00E828BE">
              <w:rPr>
                <w:rFonts w:ascii="Open Sans" w:hAnsi="Open Sans" w:cs="Open Sans"/>
              </w:rPr>
              <w:t>, act. 65</w:t>
            </w:r>
            <w:r>
              <w:rPr>
                <w:rFonts w:ascii="Open Sans" w:hAnsi="Open Sans" w:cs="Open Sans"/>
              </w:rPr>
              <w:t>; p. 75</w:t>
            </w:r>
            <w:r w:rsidR="00E828BE">
              <w:rPr>
                <w:rFonts w:ascii="Open Sans" w:hAnsi="Open Sans" w:cs="Open Sans"/>
              </w:rPr>
              <w:t>, act. 75</w:t>
            </w:r>
            <w:r>
              <w:rPr>
                <w:rFonts w:ascii="Open Sans" w:hAnsi="Open Sans" w:cs="Open Sans"/>
              </w:rPr>
              <w:t>; p. 170</w:t>
            </w:r>
            <w:r w:rsidR="00E828BE">
              <w:rPr>
                <w:rFonts w:ascii="Open Sans" w:hAnsi="Open Sans" w:cs="Open Sans"/>
              </w:rPr>
              <w:t>, act. 76</w:t>
            </w:r>
            <w:r>
              <w:rPr>
                <w:rFonts w:ascii="Open Sans" w:hAnsi="Open Sans" w:cs="Open Sans"/>
              </w:rPr>
              <w:t>; p. 191</w:t>
            </w:r>
            <w:r w:rsidR="00E828BE">
              <w:rPr>
                <w:rFonts w:ascii="Open Sans" w:hAnsi="Open Sans" w:cs="Open Sans"/>
              </w:rPr>
              <w:t>, act. 7</w:t>
            </w:r>
            <w:r>
              <w:rPr>
                <w:rFonts w:ascii="Open Sans" w:hAnsi="Open Sans" w:cs="Open Sans"/>
              </w:rPr>
              <w:t>; p. 323</w:t>
            </w:r>
            <w:r w:rsidR="00E828BE">
              <w:rPr>
                <w:rFonts w:ascii="Open Sans" w:hAnsi="Open Sans" w:cs="Open Sans"/>
              </w:rPr>
              <w:t>, act. 70</w:t>
            </w:r>
          </w:p>
          <w:p w14:paraId="4B899254" w14:textId="26C21E5E" w:rsidR="00F15E42" w:rsidRPr="00F15E42" w:rsidRDefault="00F15E42" w:rsidP="00F15E42">
            <w:pPr>
              <w:pStyle w:val="ListParagraph"/>
              <w:numPr>
                <w:ilvl w:val="0"/>
                <w:numId w:val="77"/>
              </w:numPr>
              <w:rPr>
                <w:rFonts w:ascii="Open Sans" w:hAnsi="Open Sans" w:cs="Open Sans"/>
              </w:rPr>
            </w:pPr>
            <w:r>
              <w:rPr>
                <w:rFonts w:ascii="Open Sans" w:hAnsi="Open Sans" w:cs="Open Sans"/>
              </w:rPr>
              <w:t>P. 92</w:t>
            </w:r>
            <w:r w:rsidR="00E828BE">
              <w:rPr>
                <w:rFonts w:ascii="Open Sans" w:hAnsi="Open Sans" w:cs="Open Sans"/>
              </w:rPr>
              <w:t>, act</w:t>
            </w:r>
            <w:r w:rsidR="007E4BC1">
              <w:rPr>
                <w:rFonts w:ascii="Open Sans" w:hAnsi="Open Sans" w:cs="Open Sans"/>
              </w:rPr>
              <w:t>. 22</w:t>
            </w:r>
            <w:r>
              <w:rPr>
                <w:rFonts w:ascii="Open Sans" w:hAnsi="Open Sans" w:cs="Open Sans"/>
              </w:rPr>
              <w:t>; p. 116</w:t>
            </w:r>
            <w:r w:rsidR="007E4BC1">
              <w:rPr>
                <w:rFonts w:ascii="Open Sans" w:hAnsi="Open Sans" w:cs="Open Sans"/>
              </w:rPr>
              <w:t>., act. 75</w:t>
            </w:r>
            <w:r>
              <w:rPr>
                <w:rFonts w:ascii="Open Sans" w:hAnsi="Open Sans" w:cs="Open Sans"/>
              </w:rPr>
              <w:t>; p. 144</w:t>
            </w:r>
            <w:r w:rsidR="007E4BC1">
              <w:rPr>
                <w:rFonts w:ascii="Open Sans" w:hAnsi="Open Sans" w:cs="Open Sans"/>
              </w:rPr>
              <w:t>, act. 19</w:t>
            </w:r>
            <w:r>
              <w:rPr>
                <w:rFonts w:ascii="Open Sans" w:hAnsi="Open Sans" w:cs="Open Sans"/>
              </w:rPr>
              <w:t>; p. 201</w:t>
            </w:r>
            <w:r w:rsidR="007E4BC1">
              <w:rPr>
                <w:rFonts w:ascii="Open Sans" w:hAnsi="Open Sans" w:cs="Open Sans"/>
              </w:rPr>
              <w:t>, act. 32</w:t>
            </w:r>
            <w:r>
              <w:rPr>
                <w:rFonts w:ascii="Open Sans" w:hAnsi="Open Sans" w:cs="Open Sans"/>
              </w:rPr>
              <w:t>; p. 222</w:t>
            </w:r>
            <w:r w:rsidR="007E4BC1">
              <w:rPr>
                <w:rFonts w:ascii="Open Sans" w:hAnsi="Open Sans" w:cs="Open Sans"/>
              </w:rPr>
              <w:t>, act 83</w:t>
            </w:r>
            <w:r>
              <w:rPr>
                <w:rFonts w:ascii="Open Sans" w:hAnsi="Open Sans" w:cs="Open Sans"/>
              </w:rPr>
              <w:t>; p. 248</w:t>
            </w:r>
            <w:r w:rsidR="007E4BC1">
              <w:rPr>
                <w:rFonts w:ascii="Open Sans" w:hAnsi="Open Sans" w:cs="Open Sans"/>
              </w:rPr>
              <w:t>, act. 20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675944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CAE0B91" w14:textId="77777777" w:rsidR="005D1F1B" w:rsidRDefault="005D1F1B" w:rsidP="00733F6A">
            <w:pPr>
              <w:rPr>
                <w:rFonts w:ascii="Open Sans" w:hAnsi="Open Sans" w:cs="Open Sans"/>
                <w:b/>
                <w:szCs w:val="20"/>
              </w:rPr>
            </w:pPr>
          </w:p>
          <w:p w14:paraId="67586692" w14:textId="4BFE88A6" w:rsidR="005D1F1B" w:rsidRPr="008B7A7A" w:rsidRDefault="005D1F1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6488AA33" w14:textId="77777777" w:rsidR="009F5FF3" w:rsidRDefault="009F5FF3" w:rsidP="009F5FF3">
            <w:pPr>
              <w:rPr>
                <w:rFonts w:ascii="Open Sans" w:hAnsi="Open Sans" w:cs="Open Sans"/>
                <w:sz w:val="20"/>
                <w:szCs w:val="20"/>
              </w:rPr>
            </w:pPr>
          </w:p>
          <w:p w14:paraId="2A5D41CD" w14:textId="77777777" w:rsidR="00174432" w:rsidRDefault="00174432" w:rsidP="009F5FF3">
            <w:pPr>
              <w:rPr>
                <w:rFonts w:ascii="Open Sans" w:hAnsi="Open Sans" w:cs="Open Sans"/>
                <w:sz w:val="20"/>
                <w:szCs w:val="20"/>
              </w:rPr>
            </w:pPr>
          </w:p>
          <w:p w14:paraId="0964090E" w14:textId="77777777" w:rsidR="00174432" w:rsidRDefault="00174432" w:rsidP="009F5FF3">
            <w:pPr>
              <w:rPr>
                <w:rFonts w:ascii="Open Sans" w:hAnsi="Open Sans" w:cs="Open Sans"/>
                <w:sz w:val="20"/>
                <w:szCs w:val="20"/>
              </w:rPr>
            </w:pPr>
          </w:p>
          <w:p w14:paraId="1FB8DF48" w14:textId="5DBC03EC" w:rsidR="00174432" w:rsidRPr="005C2C23" w:rsidRDefault="00174432"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226BA61B" w14:textId="77777777" w:rsidR="009F5FF3" w:rsidRDefault="009F5FF3" w:rsidP="009F5FF3">
            <w:pPr>
              <w:rPr>
                <w:rFonts w:ascii="Open Sans" w:hAnsi="Open Sans" w:cs="Open Sans"/>
                <w:sz w:val="20"/>
                <w:szCs w:val="20"/>
              </w:rPr>
            </w:pPr>
          </w:p>
          <w:p w14:paraId="46FC36CB" w14:textId="77777777" w:rsidR="0085260F" w:rsidRDefault="0085260F" w:rsidP="009F5FF3">
            <w:pPr>
              <w:rPr>
                <w:rFonts w:ascii="Open Sans" w:hAnsi="Open Sans" w:cs="Open Sans"/>
                <w:sz w:val="20"/>
                <w:szCs w:val="20"/>
              </w:rPr>
            </w:pPr>
          </w:p>
          <w:p w14:paraId="72A656E1" w14:textId="7D17C657" w:rsidR="0085260F" w:rsidRDefault="0085260F" w:rsidP="0085260F">
            <w:pPr>
              <w:pStyle w:val="ListParagraph"/>
              <w:numPr>
                <w:ilvl w:val="0"/>
                <w:numId w:val="78"/>
              </w:numPr>
              <w:rPr>
                <w:rFonts w:ascii="Open Sans" w:hAnsi="Open Sans" w:cs="Open Sans"/>
              </w:rPr>
            </w:pPr>
            <w:r>
              <w:rPr>
                <w:rFonts w:ascii="Open Sans" w:hAnsi="Open Sans" w:cs="Open Sans"/>
              </w:rPr>
              <w:t>P. 7</w:t>
            </w:r>
            <w:r w:rsidR="00174432">
              <w:rPr>
                <w:rFonts w:ascii="Open Sans" w:hAnsi="Open Sans" w:cs="Open Sans"/>
              </w:rPr>
              <w:t>, act. 11</w:t>
            </w:r>
            <w:r>
              <w:rPr>
                <w:rFonts w:ascii="Open Sans" w:hAnsi="Open Sans" w:cs="Open Sans"/>
              </w:rPr>
              <w:t>; p. 9</w:t>
            </w:r>
            <w:r w:rsidR="00542ED3">
              <w:rPr>
                <w:rFonts w:ascii="Open Sans" w:hAnsi="Open Sans" w:cs="Open Sans"/>
              </w:rPr>
              <w:t>, act. 15</w:t>
            </w:r>
            <w:r>
              <w:rPr>
                <w:rFonts w:ascii="Open Sans" w:hAnsi="Open Sans" w:cs="Open Sans"/>
              </w:rPr>
              <w:t>; p. 21</w:t>
            </w:r>
            <w:r w:rsidR="00542ED3">
              <w:rPr>
                <w:rFonts w:ascii="Open Sans" w:hAnsi="Open Sans" w:cs="Open Sans"/>
              </w:rPr>
              <w:t>, act. 33</w:t>
            </w:r>
            <w:r>
              <w:rPr>
                <w:rFonts w:ascii="Open Sans" w:hAnsi="Open Sans" w:cs="Open Sans"/>
              </w:rPr>
              <w:t>; p. 65</w:t>
            </w:r>
            <w:r w:rsidR="00542ED3">
              <w:rPr>
                <w:rFonts w:ascii="Open Sans" w:hAnsi="Open Sans" w:cs="Open Sans"/>
              </w:rPr>
              <w:t>, act.</w:t>
            </w:r>
            <w:r w:rsidR="007B598C">
              <w:rPr>
                <w:rFonts w:ascii="Open Sans" w:hAnsi="Open Sans" w:cs="Open Sans"/>
              </w:rPr>
              <w:t xml:space="preserve"> 77; </w:t>
            </w:r>
            <w:r>
              <w:rPr>
                <w:rFonts w:ascii="Open Sans" w:hAnsi="Open Sans" w:cs="Open Sans"/>
              </w:rPr>
              <w:t>p. 183</w:t>
            </w:r>
          </w:p>
          <w:p w14:paraId="7314EEBE" w14:textId="3C00A83E" w:rsidR="0085260F" w:rsidRDefault="0085260F" w:rsidP="0085260F">
            <w:pPr>
              <w:pStyle w:val="ListParagraph"/>
              <w:numPr>
                <w:ilvl w:val="0"/>
                <w:numId w:val="78"/>
              </w:numPr>
              <w:rPr>
                <w:rFonts w:ascii="Open Sans" w:hAnsi="Open Sans" w:cs="Open Sans"/>
              </w:rPr>
            </w:pPr>
            <w:r>
              <w:rPr>
                <w:rFonts w:ascii="Open Sans" w:hAnsi="Open Sans" w:cs="Open Sans"/>
              </w:rPr>
              <w:t>P. 171</w:t>
            </w:r>
            <w:r w:rsidR="007B598C">
              <w:rPr>
                <w:rFonts w:ascii="Open Sans" w:hAnsi="Open Sans" w:cs="Open Sans"/>
              </w:rPr>
              <w:t>, act. 77</w:t>
            </w:r>
            <w:r>
              <w:rPr>
                <w:rFonts w:ascii="Open Sans" w:hAnsi="Open Sans" w:cs="Open Sans"/>
              </w:rPr>
              <w:t>; p. 235</w:t>
            </w:r>
          </w:p>
          <w:p w14:paraId="12C683D8" w14:textId="5916279C" w:rsidR="0085260F" w:rsidRDefault="0085260F" w:rsidP="0085260F">
            <w:pPr>
              <w:pStyle w:val="ListParagraph"/>
              <w:numPr>
                <w:ilvl w:val="0"/>
                <w:numId w:val="78"/>
              </w:numPr>
              <w:rPr>
                <w:rFonts w:ascii="Open Sans" w:hAnsi="Open Sans" w:cs="Open Sans"/>
              </w:rPr>
            </w:pPr>
            <w:r>
              <w:rPr>
                <w:rFonts w:ascii="Open Sans" w:hAnsi="Open Sans" w:cs="Open Sans"/>
              </w:rPr>
              <w:t>P. 19</w:t>
            </w:r>
            <w:r w:rsidR="00986C3C">
              <w:rPr>
                <w:rFonts w:ascii="Open Sans" w:hAnsi="Open Sans" w:cs="Open Sans"/>
              </w:rPr>
              <w:t>, act. 32</w:t>
            </w:r>
            <w:r>
              <w:rPr>
                <w:rFonts w:ascii="Open Sans" w:hAnsi="Open Sans" w:cs="Open Sans"/>
              </w:rPr>
              <w:t>; p. 21</w:t>
            </w:r>
            <w:r w:rsidR="00986C3C">
              <w:rPr>
                <w:rFonts w:ascii="Open Sans" w:hAnsi="Open Sans" w:cs="Open Sans"/>
              </w:rPr>
              <w:t>, act. 35</w:t>
            </w:r>
            <w:r>
              <w:rPr>
                <w:rFonts w:ascii="Open Sans" w:hAnsi="Open Sans" w:cs="Open Sans"/>
              </w:rPr>
              <w:t>; p. 23</w:t>
            </w:r>
            <w:r w:rsidR="00986C3C">
              <w:rPr>
                <w:rFonts w:ascii="Open Sans" w:hAnsi="Open Sans" w:cs="Open Sans"/>
              </w:rPr>
              <w:t>, act. 37</w:t>
            </w:r>
            <w:r>
              <w:rPr>
                <w:rFonts w:ascii="Open Sans" w:hAnsi="Open Sans" w:cs="Open Sans"/>
              </w:rPr>
              <w:t>; p. 210</w:t>
            </w:r>
            <w:r w:rsidR="00986C3C">
              <w:rPr>
                <w:rFonts w:ascii="Open Sans" w:hAnsi="Open Sans" w:cs="Open Sans"/>
              </w:rPr>
              <w:t>, act. 55</w:t>
            </w:r>
          </w:p>
          <w:p w14:paraId="0E32E0C8" w14:textId="240E8CA5" w:rsidR="0085260F" w:rsidRDefault="0085260F" w:rsidP="0085260F">
            <w:pPr>
              <w:pStyle w:val="ListParagraph"/>
              <w:numPr>
                <w:ilvl w:val="0"/>
                <w:numId w:val="78"/>
              </w:numPr>
              <w:rPr>
                <w:rFonts w:ascii="Open Sans" w:hAnsi="Open Sans" w:cs="Open Sans"/>
              </w:rPr>
            </w:pPr>
            <w:r>
              <w:rPr>
                <w:rFonts w:ascii="Open Sans" w:hAnsi="Open Sans" w:cs="Open Sans"/>
              </w:rPr>
              <w:t>P. 64</w:t>
            </w:r>
            <w:r w:rsidR="00130171">
              <w:rPr>
                <w:rFonts w:ascii="Open Sans" w:hAnsi="Open Sans" w:cs="Open Sans"/>
              </w:rPr>
              <w:t>, act.</w:t>
            </w:r>
            <w:r w:rsidR="003C3F40">
              <w:rPr>
                <w:rFonts w:ascii="Open Sans" w:hAnsi="Open Sans" w:cs="Open Sans"/>
              </w:rPr>
              <w:t xml:space="preserve"> 76</w:t>
            </w:r>
            <w:r>
              <w:rPr>
                <w:rFonts w:ascii="Open Sans" w:hAnsi="Open Sans" w:cs="Open Sans"/>
              </w:rPr>
              <w:t>; p 301</w:t>
            </w:r>
            <w:r w:rsidR="003C3F40">
              <w:rPr>
                <w:rFonts w:ascii="Open Sans" w:hAnsi="Open Sans" w:cs="Open Sans"/>
              </w:rPr>
              <w:t>, act. 22</w:t>
            </w:r>
            <w:r>
              <w:rPr>
                <w:rFonts w:ascii="Open Sans" w:hAnsi="Open Sans" w:cs="Open Sans"/>
              </w:rPr>
              <w:t xml:space="preserve">; </w:t>
            </w:r>
            <w:r w:rsidR="003C3F40">
              <w:rPr>
                <w:rFonts w:ascii="Open Sans" w:hAnsi="Open Sans" w:cs="Open Sans"/>
              </w:rPr>
              <w:t xml:space="preserve">p. </w:t>
            </w:r>
            <w:r>
              <w:rPr>
                <w:rFonts w:ascii="Open Sans" w:hAnsi="Open Sans" w:cs="Open Sans"/>
              </w:rPr>
              <w:t>319</w:t>
            </w:r>
            <w:r w:rsidR="003C3F40">
              <w:rPr>
                <w:rFonts w:ascii="Open Sans" w:hAnsi="Open Sans" w:cs="Open Sans"/>
              </w:rPr>
              <w:t>, act. 62</w:t>
            </w:r>
            <w:r>
              <w:rPr>
                <w:rFonts w:ascii="Open Sans" w:hAnsi="Open Sans" w:cs="Open Sans"/>
              </w:rPr>
              <w:t>; p. 391</w:t>
            </w:r>
          </w:p>
          <w:p w14:paraId="36198C1C" w14:textId="6CA2BC5C" w:rsidR="0085260F" w:rsidRPr="0085260F" w:rsidRDefault="0085260F" w:rsidP="0085260F">
            <w:pPr>
              <w:pStyle w:val="ListParagraph"/>
              <w:numPr>
                <w:ilvl w:val="0"/>
                <w:numId w:val="78"/>
              </w:numPr>
              <w:rPr>
                <w:rFonts w:ascii="Open Sans" w:hAnsi="Open Sans" w:cs="Open Sans"/>
              </w:rPr>
            </w:pPr>
            <w:r>
              <w:rPr>
                <w:rFonts w:ascii="Open Sans" w:hAnsi="Open Sans" w:cs="Open Sans"/>
              </w:rPr>
              <w:t>P. 145</w:t>
            </w:r>
            <w:r w:rsidR="003C3F40">
              <w:rPr>
                <w:rFonts w:ascii="Open Sans" w:hAnsi="Open Sans" w:cs="Open Sans"/>
              </w:rPr>
              <w:t>, act. 21</w:t>
            </w:r>
            <w:r>
              <w:rPr>
                <w:rFonts w:ascii="Open Sans" w:hAnsi="Open Sans" w:cs="Open Sans"/>
              </w:rPr>
              <w:t>; p. 183; p. 297</w:t>
            </w:r>
            <w:r w:rsidR="003C3F40">
              <w:rPr>
                <w:rFonts w:ascii="Open Sans" w:hAnsi="Open Sans" w:cs="Open Sans"/>
              </w:rPr>
              <w:t>, act. 12</w:t>
            </w:r>
            <w:r>
              <w:rPr>
                <w:rFonts w:ascii="Open Sans" w:hAnsi="Open Sans" w:cs="Open Sans"/>
              </w:rPr>
              <w:t>; p. 420</w:t>
            </w:r>
            <w:r w:rsidR="003C3F40">
              <w:rPr>
                <w:rFonts w:ascii="Open Sans" w:hAnsi="Open Sans" w:cs="Open Sans"/>
              </w:rPr>
              <w:t>, act. 54</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D95E2EF"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0431CDC" w14:textId="77777777" w:rsidR="003C3F40" w:rsidRDefault="003C3F40" w:rsidP="00733F6A">
            <w:pPr>
              <w:rPr>
                <w:rFonts w:ascii="Open Sans" w:hAnsi="Open Sans" w:cs="Open Sans"/>
                <w:b/>
                <w:szCs w:val="20"/>
              </w:rPr>
            </w:pPr>
          </w:p>
          <w:p w14:paraId="784D55AB" w14:textId="19B6FE4A" w:rsidR="003C3F40" w:rsidRPr="008B7A7A" w:rsidRDefault="003C3F4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4744A737" w14:textId="77777777" w:rsidR="00BE2B86" w:rsidRDefault="00BE2B86" w:rsidP="00BE2B86">
            <w:pPr>
              <w:rPr>
                <w:rFonts w:ascii="Open Sans" w:hAnsi="Open Sans" w:cs="Open Sans"/>
                <w:sz w:val="20"/>
                <w:szCs w:val="20"/>
              </w:rPr>
            </w:pPr>
          </w:p>
          <w:p w14:paraId="4F18D37B" w14:textId="77777777" w:rsidR="003C3F40" w:rsidRDefault="003C3F40" w:rsidP="00BE2B86">
            <w:pPr>
              <w:rPr>
                <w:rFonts w:ascii="Open Sans" w:hAnsi="Open Sans" w:cs="Open Sans"/>
                <w:sz w:val="20"/>
                <w:szCs w:val="20"/>
              </w:rPr>
            </w:pPr>
          </w:p>
          <w:p w14:paraId="74C0815E" w14:textId="77777777" w:rsidR="003C3F40" w:rsidRDefault="003C3F40" w:rsidP="00BE2B86">
            <w:pPr>
              <w:rPr>
                <w:rFonts w:ascii="Open Sans" w:hAnsi="Open Sans" w:cs="Open Sans"/>
                <w:sz w:val="20"/>
                <w:szCs w:val="20"/>
              </w:rPr>
            </w:pPr>
          </w:p>
          <w:p w14:paraId="00922CBA" w14:textId="77777777" w:rsidR="003C3F40" w:rsidRDefault="003C3F40" w:rsidP="00BE2B86">
            <w:pPr>
              <w:rPr>
                <w:rFonts w:ascii="Open Sans" w:hAnsi="Open Sans" w:cs="Open Sans"/>
                <w:sz w:val="20"/>
                <w:szCs w:val="20"/>
              </w:rPr>
            </w:pPr>
          </w:p>
          <w:p w14:paraId="2AE0BBC6" w14:textId="02CA7C18" w:rsidR="003C3F40" w:rsidRPr="00EE3BD2" w:rsidRDefault="003C3F40"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5995833" w14:textId="77777777" w:rsidR="0085260F" w:rsidRDefault="0085260F" w:rsidP="00BE2B86">
            <w:pPr>
              <w:rPr>
                <w:rFonts w:ascii="Open Sans" w:hAnsi="Open Sans" w:cs="Open Sans"/>
                <w:sz w:val="20"/>
                <w:szCs w:val="20"/>
              </w:rPr>
            </w:pPr>
          </w:p>
          <w:p w14:paraId="2164F164" w14:textId="77777777" w:rsidR="0085260F" w:rsidRDefault="0085260F" w:rsidP="00BE2B86">
            <w:pPr>
              <w:rPr>
                <w:rFonts w:ascii="Open Sans" w:hAnsi="Open Sans" w:cs="Open Sans"/>
                <w:sz w:val="20"/>
                <w:szCs w:val="20"/>
              </w:rPr>
            </w:pPr>
          </w:p>
          <w:p w14:paraId="59F930DA" w14:textId="57A17762" w:rsidR="00BE2B86" w:rsidRPr="0085260F" w:rsidRDefault="0085260F" w:rsidP="0085260F">
            <w:pPr>
              <w:pStyle w:val="ListParagraph"/>
              <w:numPr>
                <w:ilvl w:val="0"/>
                <w:numId w:val="79"/>
              </w:numPr>
              <w:rPr>
                <w:rFonts w:ascii="Open Sans" w:hAnsi="Open Sans" w:cs="Open Sans"/>
              </w:rPr>
            </w:pPr>
            <w:r w:rsidRPr="0085260F">
              <w:rPr>
                <w:rFonts w:ascii="Open Sans" w:hAnsi="Open Sans" w:cs="Open Sans"/>
              </w:rPr>
              <w:t>p. 3</w:t>
            </w:r>
            <w:r w:rsidR="00BF276B">
              <w:rPr>
                <w:rFonts w:ascii="Open Sans" w:hAnsi="Open Sans" w:cs="Open Sans"/>
              </w:rPr>
              <w:t>, act.3</w:t>
            </w:r>
            <w:r w:rsidRPr="0085260F">
              <w:rPr>
                <w:rFonts w:ascii="Open Sans" w:hAnsi="Open Sans" w:cs="Open Sans"/>
              </w:rPr>
              <w:t>; p. 41</w:t>
            </w:r>
            <w:r w:rsidR="00BF276B">
              <w:rPr>
                <w:rFonts w:ascii="Open Sans" w:hAnsi="Open Sans" w:cs="Open Sans"/>
              </w:rPr>
              <w:t>, act. 20</w:t>
            </w:r>
            <w:r w:rsidRPr="0085260F">
              <w:rPr>
                <w:rFonts w:ascii="Open Sans" w:hAnsi="Open Sans" w:cs="Open Sans"/>
              </w:rPr>
              <w:t>; p. 316</w:t>
            </w:r>
            <w:r w:rsidR="00BF276B">
              <w:rPr>
                <w:rFonts w:ascii="Open Sans" w:hAnsi="Open Sans" w:cs="Open Sans"/>
              </w:rPr>
              <w:t>, act. 57</w:t>
            </w:r>
            <w:r w:rsidRPr="0085260F">
              <w:rPr>
                <w:rFonts w:ascii="Open Sans" w:hAnsi="Open Sans" w:cs="Open Sans"/>
              </w:rPr>
              <w:t>; p</w:t>
            </w:r>
            <w:r w:rsidR="00BF276B">
              <w:rPr>
                <w:rFonts w:ascii="Open Sans" w:hAnsi="Open Sans" w:cs="Open Sans"/>
              </w:rPr>
              <w:t>. 338-339</w:t>
            </w:r>
          </w:p>
          <w:p w14:paraId="5C9A93CA" w14:textId="50BBACDE" w:rsidR="0085260F" w:rsidRDefault="0085260F" w:rsidP="00BE2B86">
            <w:pPr>
              <w:pStyle w:val="ListParagraph"/>
              <w:numPr>
                <w:ilvl w:val="0"/>
                <w:numId w:val="79"/>
              </w:numPr>
              <w:rPr>
                <w:rFonts w:ascii="Open Sans" w:hAnsi="Open Sans" w:cs="Open Sans"/>
              </w:rPr>
            </w:pPr>
            <w:r w:rsidRPr="0085260F">
              <w:rPr>
                <w:rFonts w:ascii="Open Sans" w:hAnsi="Open Sans" w:cs="Open Sans"/>
              </w:rPr>
              <w:t>p. 234-235; p. 286</w:t>
            </w:r>
            <w:r w:rsidR="00BF276B">
              <w:rPr>
                <w:rFonts w:ascii="Open Sans" w:hAnsi="Open Sans" w:cs="Open Sans"/>
              </w:rPr>
              <w:t>-287</w:t>
            </w:r>
          </w:p>
          <w:p w14:paraId="0A576FF4" w14:textId="0EEDC99C" w:rsidR="0085260F" w:rsidRDefault="0085260F" w:rsidP="00BE2B86">
            <w:pPr>
              <w:pStyle w:val="ListParagraph"/>
              <w:numPr>
                <w:ilvl w:val="0"/>
                <w:numId w:val="79"/>
              </w:numPr>
              <w:rPr>
                <w:rFonts w:ascii="Open Sans" w:hAnsi="Open Sans" w:cs="Open Sans"/>
              </w:rPr>
            </w:pPr>
            <w:r>
              <w:rPr>
                <w:rFonts w:ascii="Open Sans" w:hAnsi="Open Sans" w:cs="Open Sans"/>
              </w:rPr>
              <w:t>p. 21</w:t>
            </w:r>
            <w:r w:rsidR="00BF276B">
              <w:rPr>
                <w:rFonts w:ascii="Open Sans" w:hAnsi="Open Sans" w:cs="Open Sans"/>
              </w:rPr>
              <w:t xml:space="preserve">, </w:t>
            </w:r>
            <w:r w:rsidR="00182BF1">
              <w:rPr>
                <w:rFonts w:ascii="Open Sans" w:hAnsi="Open Sans" w:cs="Open Sans"/>
              </w:rPr>
              <w:t>act. 35</w:t>
            </w:r>
            <w:r>
              <w:rPr>
                <w:rFonts w:ascii="Open Sans" w:hAnsi="Open Sans" w:cs="Open Sans"/>
              </w:rPr>
              <w:t>; p. 131; p. 203</w:t>
            </w:r>
            <w:r w:rsidR="00182BF1">
              <w:rPr>
                <w:rFonts w:ascii="Open Sans" w:hAnsi="Open Sans" w:cs="Open Sans"/>
              </w:rPr>
              <w:t>, act. 36</w:t>
            </w:r>
            <w:r>
              <w:rPr>
                <w:rFonts w:ascii="Open Sans" w:hAnsi="Open Sans" w:cs="Open Sans"/>
              </w:rPr>
              <w:t>; p. 233</w:t>
            </w:r>
            <w:r w:rsidR="00182BF1">
              <w:rPr>
                <w:rFonts w:ascii="Open Sans" w:hAnsi="Open Sans" w:cs="Open Sans"/>
              </w:rPr>
              <w:t>, act. 6</w:t>
            </w:r>
            <w:r>
              <w:rPr>
                <w:rFonts w:ascii="Open Sans" w:hAnsi="Open Sans" w:cs="Open Sans"/>
              </w:rPr>
              <w:t>; p. 235</w:t>
            </w:r>
          </w:p>
          <w:p w14:paraId="19455F47" w14:textId="6812DC90" w:rsidR="0085260F" w:rsidRDefault="0085260F" w:rsidP="00BE2B86">
            <w:pPr>
              <w:pStyle w:val="ListParagraph"/>
              <w:numPr>
                <w:ilvl w:val="0"/>
                <w:numId w:val="79"/>
              </w:numPr>
              <w:rPr>
                <w:rFonts w:ascii="Open Sans" w:hAnsi="Open Sans" w:cs="Open Sans"/>
              </w:rPr>
            </w:pPr>
            <w:r>
              <w:rPr>
                <w:rFonts w:ascii="Open Sans" w:hAnsi="Open Sans" w:cs="Open Sans"/>
              </w:rPr>
              <w:t>p. 9</w:t>
            </w:r>
            <w:r w:rsidR="00A765D4">
              <w:rPr>
                <w:rFonts w:ascii="Open Sans" w:hAnsi="Open Sans" w:cs="Open Sans"/>
              </w:rPr>
              <w:t>, act. 14</w:t>
            </w:r>
            <w:r>
              <w:rPr>
                <w:rFonts w:ascii="Open Sans" w:hAnsi="Open Sans" w:cs="Open Sans"/>
              </w:rPr>
              <w:t>; p. 17</w:t>
            </w:r>
            <w:r w:rsidR="00A765D4">
              <w:rPr>
                <w:rFonts w:ascii="Open Sans" w:hAnsi="Open Sans" w:cs="Open Sans"/>
              </w:rPr>
              <w:t>, act 29</w:t>
            </w:r>
            <w:r>
              <w:rPr>
                <w:rFonts w:ascii="Open Sans" w:hAnsi="Open Sans" w:cs="Open Sans"/>
              </w:rPr>
              <w:t>; p. 365</w:t>
            </w:r>
            <w:r w:rsidR="00A765D4">
              <w:rPr>
                <w:rFonts w:ascii="Open Sans" w:hAnsi="Open Sans" w:cs="Open Sans"/>
              </w:rPr>
              <w:t>, act. 48</w:t>
            </w:r>
          </w:p>
          <w:p w14:paraId="2A8DD2D8" w14:textId="169903D7" w:rsidR="0085260F" w:rsidRDefault="0085260F" w:rsidP="00BE2B86">
            <w:pPr>
              <w:pStyle w:val="ListParagraph"/>
              <w:numPr>
                <w:ilvl w:val="0"/>
                <w:numId w:val="79"/>
              </w:numPr>
              <w:rPr>
                <w:rFonts w:ascii="Open Sans" w:hAnsi="Open Sans" w:cs="Open Sans"/>
              </w:rPr>
            </w:pPr>
            <w:r>
              <w:rPr>
                <w:rFonts w:ascii="Open Sans" w:hAnsi="Open Sans" w:cs="Open Sans"/>
              </w:rPr>
              <w:t>p. 97</w:t>
            </w:r>
            <w:r w:rsidR="001976E4">
              <w:rPr>
                <w:rFonts w:ascii="Open Sans" w:hAnsi="Open Sans" w:cs="Open Sans"/>
              </w:rPr>
              <w:t>, act.</w:t>
            </w:r>
            <w:r w:rsidR="00BE2D55">
              <w:rPr>
                <w:rFonts w:ascii="Open Sans" w:hAnsi="Open Sans" w:cs="Open Sans"/>
              </w:rPr>
              <w:t xml:space="preserve"> 32</w:t>
            </w:r>
            <w:r>
              <w:rPr>
                <w:rFonts w:ascii="Open Sans" w:hAnsi="Open Sans" w:cs="Open Sans"/>
              </w:rPr>
              <w:t>; p. 271</w:t>
            </w:r>
            <w:r w:rsidR="00BE2D55">
              <w:rPr>
                <w:rFonts w:ascii="Open Sans" w:hAnsi="Open Sans" w:cs="Open Sans"/>
              </w:rPr>
              <w:t>, act. 70</w:t>
            </w:r>
            <w:r>
              <w:rPr>
                <w:rFonts w:ascii="Open Sans" w:hAnsi="Open Sans" w:cs="Open Sans"/>
              </w:rPr>
              <w:t>; p. 303</w:t>
            </w:r>
            <w:r w:rsidR="00BE2D55">
              <w:rPr>
                <w:rFonts w:ascii="Open Sans" w:hAnsi="Open Sans" w:cs="Open Sans"/>
              </w:rPr>
              <w:t>, act. 26</w:t>
            </w:r>
            <w:r>
              <w:rPr>
                <w:rFonts w:ascii="Open Sans" w:hAnsi="Open Sans" w:cs="Open Sans"/>
              </w:rPr>
              <w:t>; p. 365</w:t>
            </w:r>
            <w:r w:rsidR="00BE2D55">
              <w:rPr>
                <w:rFonts w:ascii="Open Sans" w:hAnsi="Open Sans" w:cs="Open Sans"/>
              </w:rPr>
              <w:t>, act. 46</w:t>
            </w:r>
          </w:p>
          <w:p w14:paraId="11219801" w14:textId="55087E19" w:rsidR="0085260F" w:rsidRPr="0085260F" w:rsidRDefault="0085260F" w:rsidP="00BE2B86">
            <w:pPr>
              <w:pStyle w:val="ListParagraph"/>
              <w:numPr>
                <w:ilvl w:val="0"/>
                <w:numId w:val="79"/>
              </w:numPr>
              <w:rPr>
                <w:rFonts w:ascii="Open Sans" w:hAnsi="Open Sans" w:cs="Open Sans"/>
              </w:rPr>
            </w:pPr>
            <w:r>
              <w:rPr>
                <w:rFonts w:ascii="Open Sans" w:hAnsi="Open Sans" w:cs="Open Sans"/>
              </w:rPr>
              <w:t>p. 143</w:t>
            </w:r>
            <w:r w:rsidR="00BE2D55">
              <w:rPr>
                <w:rFonts w:ascii="Open Sans" w:hAnsi="Open Sans" w:cs="Open Sans"/>
              </w:rPr>
              <w:t>, act. 18</w:t>
            </w:r>
            <w:r>
              <w:rPr>
                <w:rFonts w:ascii="Open Sans" w:hAnsi="Open Sans" w:cs="Open Sans"/>
              </w:rPr>
              <w:t>; p. 145</w:t>
            </w:r>
            <w:r w:rsidR="00BE2D55">
              <w:rPr>
                <w:rFonts w:ascii="Open Sans" w:hAnsi="Open Sans" w:cs="Open Sans"/>
              </w:rPr>
              <w:t>, act. 21</w:t>
            </w:r>
            <w:r>
              <w:rPr>
                <w:rFonts w:ascii="Open Sans" w:hAnsi="Open Sans" w:cs="Open Sans"/>
              </w:rPr>
              <w:t>; p. 150</w:t>
            </w:r>
            <w:r w:rsidR="00BE2D55">
              <w:rPr>
                <w:rFonts w:ascii="Open Sans" w:hAnsi="Open Sans" w:cs="Open Sans"/>
              </w:rPr>
              <w:t>, act. 33</w:t>
            </w:r>
            <w:r>
              <w:rPr>
                <w:rFonts w:ascii="Open Sans" w:hAnsi="Open Sans" w:cs="Open Sans"/>
              </w:rPr>
              <w:t>; p. 169</w:t>
            </w:r>
            <w:r w:rsidR="00BE2D55">
              <w:rPr>
                <w:rFonts w:ascii="Open Sans" w:hAnsi="Open Sans" w:cs="Open Sans"/>
              </w:rPr>
              <w:t>, act. 73</w:t>
            </w:r>
            <w:r>
              <w:rPr>
                <w:rFonts w:ascii="Open Sans" w:hAnsi="Open Sans" w:cs="Open Sans"/>
              </w:rPr>
              <w:t>; p. 419</w:t>
            </w:r>
            <w:r w:rsidR="00BE2D55">
              <w:rPr>
                <w:rFonts w:ascii="Open Sans" w:hAnsi="Open Sans" w:cs="Open Sans"/>
              </w:rPr>
              <w:t>, act. 51</w:t>
            </w:r>
            <w:r>
              <w:rPr>
                <w:rFonts w:ascii="Open Sans" w:hAnsi="Open Sans" w:cs="Open Sans"/>
              </w:rPr>
              <w:t>; p. 421</w:t>
            </w:r>
            <w:r w:rsidR="00BE2D55">
              <w:rPr>
                <w:rFonts w:ascii="Open Sans" w:hAnsi="Open Sans" w:cs="Open Sans"/>
              </w:rPr>
              <w:t>, act. 56</w:t>
            </w:r>
          </w:p>
          <w:p w14:paraId="624FA193" w14:textId="6EFF8B94" w:rsidR="0085260F" w:rsidRPr="00EE3BD2" w:rsidRDefault="0085260F"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39E5CD5D"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F0C7F54" w14:textId="77777777" w:rsidR="001C1305" w:rsidRDefault="001C1305" w:rsidP="00733F6A">
            <w:pPr>
              <w:rPr>
                <w:rFonts w:ascii="Open Sans" w:hAnsi="Open Sans" w:cs="Open Sans"/>
                <w:b/>
                <w:szCs w:val="20"/>
              </w:rPr>
            </w:pPr>
          </w:p>
          <w:p w14:paraId="712695B2" w14:textId="3D3A9E7E" w:rsidR="001C1305" w:rsidRPr="00EE3BD2" w:rsidRDefault="001C130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2FFF53C9" w:rsidR="00EE3BD2" w:rsidRDefault="00EE3BD2" w:rsidP="00E9768A">
      <w:pPr>
        <w:shd w:val="clear" w:color="auto" w:fill="FFFFFF" w:themeFill="background1"/>
        <w:rPr>
          <w:rFonts w:ascii="Open Sans" w:hAnsi="Open Sans" w:cs="Open Sans"/>
          <w:lang w:val="en-US"/>
        </w:rPr>
      </w:pPr>
    </w:p>
    <w:p w14:paraId="713E2447" w14:textId="7802A4F6" w:rsidR="0078168C" w:rsidRDefault="0078168C" w:rsidP="00E9768A">
      <w:pPr>
        <w:shd w:val="clear" w:color="auto" w:fill="FFFFFF" w:themeFill="background1"/>
        <w:rPr>
          <w:rFonts w:ascii="Open Sans" w:hAnsi="Open Sans" w:cs="Open Sans"/>
          <w:lang w:val="en-US"/>
        </w:rPr>
      </w:pPr>
    </w:p>
    <w:p w14:paraId="187F643C" w14:textId="6A3516CE" w:rsidR="0078168C" w:rsidRDefault="0078168C" w:rsidP="00E9768A">
      <w:pPr>
        <w:shd w:val="clear" w:color="auto" w:fill="FFFFFF" w:themeFill="background1"/>
        <w:rPr>
          <w:rFonts w:ascii="Open Sans" w:hAnsi="Open Sans" w:cs="Open Sans"/>
          <w:lang w:val="en-US"/>
        </w:rPr>
      </w:pPr>
    </w:p>
    <w:p w14:paraId="11B8C1D8" w14:textId="77F1293F" w:rsidR="0078168C" w:rsidRDefault="0078168C" w:rsidP="00E9768A">
      <w:pPr>
        <w:shd w:val="clear" w:color="auto" w:fill="FFFFFF" w:themeFill="background1"/>
        <w:rPr>
          <w:rFonts w:ascii="Open Sans" w:hAnsi="Open Sans" w:cs="Open Sans"/>
          <w:lang w:val="en-US"/>
        </w:rPr>
      </w:pPr>
    </w:p>
    <w:p w14:paraId="79C85569" w14:textId="1581A358" w:rsidR="0078168C" w:rsidRDefault="0078168C" w:rsidP="00E9768A">
      <w:pPr>
        <w:shd w:val="clear" w:color="auto" w:fill="FFFFFF" w:themeFill="background1"/>
        <w:rPr>
          <w:rFonts w:ascii="Open Sans" w:hAnsi="Open Sans" w:cs="Open Sans"/>
          <w:lang w:val="en-US"/>
        </w:rPr>
      </w:pPr>
    </w:p>
    <w:p w14:paraId="296426BC" w14:textId="022EC3E1" w:rsidR="0078168C" w:rsidRDefault="0078168C" w:rsidP="00E9768A">
      <w:pPr>
        <w:shd w:val="clear" w:color="auto" w:fill="FFFFFF" w:themeFill="background1"/>
        <w:rPr>
          <w:rFonts w:ascii="Open Sans" w:hAnsi="Open Sans" w:cs="Open Sans"/>
          <w:lang w:val="en-US"/>
        </w:rPr>
      </w:pPr>
    </w:p>
    <w:p w14:paraId="571D5073" w14:textId="1AA43116" w:rsidR="0078168C" w:rsidRDefault="0078168C" w:rsidP="00E9768A">
      <w:pPr>
        <w:shd w:val="clear" w:color="auto" w:fill="FFFFFF" w:themeFill="background1"/>
        <w:rPr>
          <w:rFonts w:ascii="Open Sans" w:hAnsi="Open Sans" w:cs="Open Sans"/>
          <w:lang w:val="en-US"/>
        </w:rPr>
      </w:pPr>
    </w:p>
    <w:p w14:paraId="27FBD34A" w14:textId="02E57D80" w:rsidR="0078168C" w:rsidRDefault="0078168C" w:rsidP="00E9768A">
      <w:pPr>
        <w:shd w:val="clear" w:color="auto" w:fill="FFFFFF" w:themeFill="background1"/>
        <w:rPr>
          <w:rFonts w:ascii="Open Sans" w:hAnsi="Open Sans" w:cs="Open Sans"/>
          <w:lang w:val="en-US"/>
        </w:rPr>
      </w:pPr>
    </w:p>
    <w:p w14:paraId="390C5325" w14:textId="28DE7C66" w:rsidR="0078168C" w:rsidRDefault="0078168C" w:rsidP="00E9768A">
      <w:pPr>
        <w:shd w:val="clear" w:color="auto" w:fill="FFFFFF" w:themeFill="background1"/>
        <w:rPr>
          <w:rFonts w:ascii="Open Sans" w:hAnsi="Open Sans" w:cs="Open Sans"/>
          <w:lang w:val="en-US"/>
        </w:rPr>
      </w:pPr>
    </w:p>
    <w:p w14:paraId="7A572A3F" w14:textId="7CFCA0E1" w:rsidR="0078168C" w:rsidRDefault="0078168C" w:rsidP="00E9768A">
      <w:pPr>
        <w:shd w:val="clear" w:color="auto" w:fill="FFFFFF" w:themeFill="background1"/>
        <w:rPr>
          <w:rFonts w:ascii="Open Sans" w:hAnsi="Open Sans" w:cs="Open Sans"/>
          <w:lang w:val="en-US"/>
        </w:rPr>
      </w:pPr>
    </w:p>
    <w:p w14:paraId="02B4CA75" w14:textId="77777777" w:rsidR="0078168C" w:rsidRDefault="0078168C"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418E71A6" w14:textId="77777777" w:rsidR="00733F6A" w:rsidRDefault="00733F6A" w:rsidP="00733F6A">
            <w:pPr>
              <w:rPr>
                <w:rFonts w:ascii="Open Sans" w:hAnsi="Open Sans" w:cs="Open Sans"/>
                <w:szCs w:val="20"/>
              </w:rPr>
            </w:pPr>
          </w:p>
          <w:p w14:paraId="281D3C39" w14:textId="11ED1C99" w:rsidR="0078168C" w:rsidRPr="001C1305" w:rsidRDefault="0078168C" w:rsidP="001C1305">
            <w:pPr>
              <w:rPr>
                <w:rFonts w:ascii="Open Sans" w:hAnsi="Open Sans" w:cs="Open Sans"/>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2F2D10">
        <w:trPr>
          <w:cantSplit/>
          <w:trHeight w:val="148"/>
          <w:jc w:val="center"/>
        </w:trPr>
        <w:tc>
          <w:tcPr>
            <w:tcW w:w="5000" w:type="pct"/>
          </w:tcPr>
          <w:p w14:paraId="4822A28D"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79B5BD68" w14:textId="77777777" w:rsidR="004C254A" w:rsidRDefault="004C254A" w:rsidP="004F5634">
            <w:pPr>
              <w:rPr>
                <w:rFonts w:ascii="Open Sans" w:hAnsi="Open Sans" w:cs="Open Sans"/>
                <w:szCs w:val="20"/>
              </w:rPr>
            </w:pPr>
          </w:p>
          <w:p w14:paraId="6EE7DE28" w14:textId="77777777" w:rsidR="00847B98" w:rsidRDefault="00847B98" w:rsidP="004F5634">
            <w:pPr>
              <w:rPr>
                <w:rFonts w:ascii="Open Sans" w:hAnsi="Open Sans" w:cs="Open Sans"/>
                <w:szCs w:val="20"/>
              </w:rPr>
            </w:pPr>
          </w:p>
          <w:p w14:paraId="2363E3E9" w14:textId="77777777" w:rsidR="00847B98" w:rsidRDefault="00847B98" w:rsidP="004F5634">
            <w:pPr>
              <w:rPr>
                <w:rFonts w:ascii="Open Sans" w:hAnsi="Open Sans" w:cs="Open Sans"/>
                <w:szCs w:val="20"/>
              </w:rPr>
            </w:pPr>
          </w:p>
          <w:p w14:paraId="75E988FC" w14:textId="77777777" w:rsidR="00847B98" w:rsidRDefault="00847B98" w:rsidP="004F5634">
            <w:pPr>
              <w:rPr>
                <w:rFonts w:ascii="Open Sans" w:hAnsi="Open Sans" w:cs="Open Sans"/>
                <w:szCs w:val="20"/>
              </w:rPr>
            </w:pPr>
          </w:p>
          <w:p w14:paraId="7B4796CE" w14:textId="77777777" w:rsidR="00847B98" w:rsidRDefault="00847B98" w:rsidP="004F5634">
            <w:pPr>
              <w:rPr>
                <w:rFonts w:ascii="Open Sans" w:hAnsi="Open Sans" w:cs="Open Sans"/>
                <w:szCs w:val="20"/>
              </w:rPr>
            </w:pPr>
          </w:p>
          <w:p w14:paraId="0DD425E5" w14:textId="77777777" w:rsidR="00847B98" w:rsidRDefault="00847B98" w:rsidP="004F5634">
            <w:pPr>
              <w:rPr>
                <w:rFonts w:ascii="Open Sans" w:hAnsi="Open Sans" w:cs="Open Sans"/>
                <w:szCs w:val="20"/>
              </w:rPr>
            </w:pPr>
          </w:p>
          <w:p w14:paraId="2DB3AE16" w14:textId="1EBE8016" w:rsidR="00847B98" w:rsidRPr="004C254A" w:rsidRDefault="00847B98"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7E8E042" w14:textId="77777777" w:rsidR="004C254A" w:rsidRDefault="004C254A" w:rsidP="004F5634">
            <w:pPr>
              <w:rPr>
                <w:rFonts w:ascii="Open Sans" w:hAnsi="Open Sans" w:cs="Open Sans"/>
                <w:szCs w:val="20"/>
              </w:rPr>
            </w:pPr>
          </w:p>
          <w:p w14:paraId="4707DD56" w14:textId="77777777" w:rsidR="0078168C" w:rsidRDefault="0078168C" w:rsidP="004F5634">
            <w:pPr>
              <w:rPr>
                <w:rFonts w:ascii="Open Sans" w:hAnsi="Open Sans" w:cs="Open Sans"/>
                <w:szCs w:val="20"/>
              </w:rPr>
            </w:pPr>
          </w:p>
          <w:p w14:paraId="7D4573D2" w14:textId="77777777" w:rsidR="0078168C" w:rsidRDefault="0078168C" w:rsidP="00A82198">
            <w:pPr>
              <w:pStyle w:val="ListParagraph"/>
              <w:numPr>
                <w:ilvl w:val="0"/>
                <w:numId w:val="80"/>
              </w:numPr>
              <w:rPr>
                <w:rFonts w:ascii="Open Sans" w:hAnsi="Open Sans" w:cs="Open Sans"/>
              </w:rPr>
            </w:pPr>
            <w:r>
              <w:rPr>
                <w:rFonts w:ascii="Open Sans" w:hAnsi="Open Sans" w:cs="Open Sans"/>
              </w:rPr>
              <w:t>P. 35; p. 37; p. 72-73; p. 97; p. 255</w:t>
            </w:r>
          </w:p>
          <w:p w14:paraId="3F01BC98" w14:textId="77777777" w:rsidR="0078168C" w:rsidRDefault="0078168C" w:rsidP="00A82198">
            <w:pPr>
              <w:pStyle w:val="ListParagraph"/>
              <w:numPr>
                <w:ilvl w:val="0"/>
                <w:numId w:val="80"/>
              </w:numPr>
              <w:rPr>
                <w:rFonts w:ascii="Open Sans" w:hAnsi="Open Sans" w:cs="Open Sans"/>
              </w:rPr>
            </w:pPr>
            <w:r>
              <w:rPr>
                <w:rFonts w:ascii="Open Sans" w:hAnsi="Open Sans" w:cs="Open Sans"/>
              </w:rPr>
              <w:t>P. 202; p. 210; p. 218; p. 219; p. 245</w:t>
            </w:r>
          </w:p>
          <w:p w14:paraId="12F6012C" w14:textId="77777777" w:rsidR="00E739A4" w:rsidRDefault="00E739A4" w:rsidP="00A82198">
            <w:pPr>
              <w:pStyle w:val="ListParagraph"/>
              <w:numPr>
                <w:ilvl w:val="0"/>
                <w:numId w:val="80"/>
              </w:numPr>
              <w:rPr>
                <w:rFonts w:ascii="Open Sans" w:hAnsi="Open Sans" w:cs="Open Sans"/>
              </w:rPr>
            </w:pPr>
            <w:r>
              <w:rPr>
                <w:rFonts w:ascii="Open Sans" w:hAnsi="Open Sans" w:cs="Open Sans"/>
              </w:rPr>
              <w:t>P. 51; p. 71; p. 111; p. 365; p. 373</w:t>
            </w:r>
          </w:p>
          <w:p w14:paraId="648DF48A" w14:textId="77777777" w:rsidR="00E739A4" w:rsidRDefault="00E739A4" w:rsidP="00A82198">
            <w:pPr>
              <w:pStyle w:val="ListParagraph"/>
              <w:numPr>
                <w:ilvl w:val="0"/>
                <w:numId w:val="80"/>
              </w:numPr>
              <w:rPr>
                <w:rFonts w:ascii="Open Sans" w:hAnsi="Open Sans" w:cs="Open Sans"/>
              </w:rPr>
            </w:pPr>
            <w:r>
              <w:rPr>
                <w:rFonts w:ascii="Open Sans" w:hAnsi="Open Sans" w:cs="Open Sans"/>
              </w:rPr>
              <w:t>P. 43; p. 47; p. 71; p. 111; p. 373</w:t>
            </w:r>
          </w:p>
          <w:p w14:paraId="2BBF9E7D" w14:textId="77777777" w:rsidR="00E739A4" w:rsidRDefault="005C7BC4" w:rsidP="00A82198">
            <w:pPr>
              <w:pStyle w:val="ListParagraph"/>
              <w:numPr>
                <w:ilvl w:val="0"/>
                <w:numId w:val="80"/>
              </w:numPr>
              <w:rPr>
                <w:rFonts w:ascii="Open Sans" w:hAnsi="Open Sans" w:cs="Open Sans"/>
              </w:rPr>
            </w:pPr>
            <w:r>
              <w:rPr>
                <w:rFonts w:ascii="Open Sans" w:hAnsi="Open Sans" w:cs="Open Sans"/>
              </w:rPr>
              <w:t>P. 51; p. 55; p 286; p. 376; p. 404</w:t>
            </w:r>
          </w:p>
          <w:p w14:paraId="44957CF0" w14:textId="77777777" w:rsidR="005C7BC4" w:rsidRDefault="005C7BC4" w:rsidP="00A82198">
            <w:pPr>
              <w:pStyle w:val="ListParagraph"/>
              <w:numPr>
                <w:ilvl w:val="0"/>
                <w:numId w:val="80"/>
              </w:numPr>
              <w:rPr>
                <w:rFonts w:ascii="Open Sans" w:hAnsi="Open Sans" w:cs="Open Sans"/>
              </w:rPr>
            </w:pPr>
            <w:r>
              <w:rPr>
                <w:rFonts w:ascii="Open Sans" w:hAnsi="Open Sans" w:cs="Open Sans"/>
              </w:rPr>
              <w:t>P. 84; p. 245; p. 267; p. 275; p. 319</w:t>
            </w:r>
          </w:p>
          <w:p w14:paraId="75CAE9F8" w14:textId="2D952A93" w:rsidR="005C7BC4" w:rsidRDefault="005C7BC4" w:rsidP="00A82198">
            <w:pPr>
              <w:pStyle w:val="ListParagraph"/>
              <w:numPr>
                <w:ilvl w:val="0"/>
                <w:numId w:val="80"/>
              </w:numPr>
              <w:rPr>
                <w:rFonts w:ascii="Open Sans" w:hAnsi="Open Sans" w:cs="Open Sans"/>
              </w:rPr>
            </w:pPr>
            <w:r>
              <w:rPr>
                <w:rFonts w:ascii="Open Sans" w:hAnsi="Open Sans" w:cs="Open Sans"/>
              </w:rPr>
              <w:t>No evidence</w:t>
            </w:r>
          </w:p>
          <w:p w14:paraId="319EA5B7" w14:textId="3064AEFC" w:rsidR="005C7BC4" w:rsidRPr="0078168C" w:rsidRDefault="005C7BC4" w:rsidP="00A82198">
            <w:pPr>
              <w:pStyle w:val="ListParagraph"/>
              <w:numPr>
                <w:ilvl w:val="0"/>
                <w:numId w:val="80"/>
              </w:numPr>
              <w:rPr>
                <w:rFonts w:ascii="Open Sans" w:hAnsi="Open Sans" w:cs="Open Sans"/>
              </w:rPr>
            </w:pPr>
            <w:r>
              <w:rPr>
                <w:rFonts w:ascii="Open Sans" w:hAnsi="Open Sans" w:cs="Open Sans"/>
              </w:rPr>
              <w:t>P. 32; p. 61; p. 84; p. 136; p. 188</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80EADF1"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622CB6B" w14:textId="77777777" w:rsidR="00847B98" w:rsidRDefault="00847B98" w:rsidP="004F5634">
            <w:pPr>
              <w:rPr>
                <w:rFonts w:ascii="Open Sans" w:hAnsi="Open Sans" w:cs="Open Sans"/>
                <w:b/>
                <w:szCs w:val="20"/>
              </w:rPr>
            </w:pPr>
          </w:p>
          <w:p w14:paraId="20C533AD" w14:textId="1FE27DBF" w:rsidR="00847B98" w:rsidRPr="004C254A" w:rsidRDefault="00847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2F2D10">
        <w:trPr>
          <w:cantSplit/>
          <w:trHeight w:val="148"/>
          <w:jc w:val="center"/>
        </w:trPr>
        <w:tc>
          <w:tcPr>
            <w:tcW w:w="5000" w:type="pct"/>
          </w:tcPr>
          <w:p w14:paraId="624E1163"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20EC5742" w14:textId="77777777" w:rsidR="00C11F30" w:rsidRDefault="00C11F30" w:rsidP="004F5634">
            <w:pPr>
              <w:rPr>
                <w:rFonts w:ascii="Open Sans" w:hAnsi="Open Sans" w:cs="Open Sans"/>
                <w:szCs w:val="20"/>
              </w:rPr>
            </w:pPr>
          </w:p>
          <w:p w14:paraId="0B96BD2B" w14:textId="77777777" w:rsidR="00847B98" w:rsidRDefault="00847B98" w:rsidP="004F5634">
            <w:pPr>
              <w:rPr>
                <w:rFonts w:ascii="Open Sans" w:hAnsi="Open Sans" w:cs="Open Sans"/>
                <w:szCs w:val="20"/>
              </w:rPr>
            </w:pPr>
          </w:p>
          <w:p w14:paraId="30FE68E1" w14:textId="77777777" w:rsidR="00847B98" w:rsidRDefault="00847B98" w:rsidP="004F5634">
            <w:pPr>
              <w:rPr>
                <w:rFonts w:ascii="Open Sans" w:hAnsi="Open Sans" w:cs="Open Sans"/>
                <w:szCs w:val="20"/>
              </w:rPr>
            </w:pPr>
          </w:p>
          <w:p w14:paraId="481B28ED" w14:textId="77777777" w:rsidR="00847B98" w:rsidRDefault="00847B98" w:rsidP="004F5634">
            <w:pPr>
              <w:rPr>
                <w:rFonts w:ascii="Open Sans" w:hAnsi="Open Sans" w:cs="Open Sans"/>
                <w:szCs w:val="20"/>
              </w:rPr>
            </w:pPr>
          </w:p>
          <w:p w14:paraId="69E9CDB0" w14:textId="54FDF658" w:rsidR="00847B98" w:rsidRPr="00C11F30" w:rsidRDefault="00847B98"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618792E1" w14:textId="77777777" w:rsidR="00C11F30" w:rsidRDefault="00C11F30" w:rsidP="004F5634">
            <w:pPr>
              <w:rPr>
                <w:rFonts w:ascii="Open Sans" w:hAnsi="Open Sans" w:cs="Open Sans"/>
                <w:szCs w:val="20"/>
              </w:rPr>
            </w:pPr>
          </w:p>
          <w:p w14:paraId="7E929A21" w14:textId="77777777" w:rsidR="005C7BC4" w:rsidRDefault="005C7BC4" w:rsidP="004F5634">
            <w:pPr>
              <w:rPr>
                <w:rFonts w:ascii="Open Sans" w:hAnsi="Open Sans" w:cs="Open Sans"/>
                <w:szCs w:val="20"/>
              </w:rPr>
            </w:pPr>
          </w:p>
          <w:p w14:paraId="5DBE7F19" w14:textId="77777777" w:rsidR="005C7BC4" w:rsidRDefault="005C7BC4" w:rsidP="00A82198">
            <w:pPr>
              <w:pStyle w:val="ListParagraph"/>
              <w:numPr>
                <w:ilvl w:val="0"/>
                <w:numId w:val="81"/>
              </w:numPr>
              <w:rPr>
                <w:rFonts w:ascii="Open Sans" w:hAnsi="Open Sans" w:cs="Open Sans"/>
              </w:rPr>
            </w:pPr>
            <w:r>
              <w:rPr>
                <w:rFonts w:ascii="Open Sans" w:hAnsi="Open Sans" w:cs="Open Sans"/>
              </w:rPr>
              <w:t>P. 53; p. 91; p. 233; p. 271; p. 295</w:t>
            </w:r>
          </w:p>
          <w:p w14:paraId="36F02AB9" w14:textId="77777777" w:rsidR="005C7BC4" w:rsidRDefault="005C7BC4" w:rsidP="00A82198">
            <w:pPr>
              <w:pStyle w:val="ListParagraph"/>
              <w:numPr>
                <w:ilvl w:val="0"/>
                <w:numId w:val="81"/>
              </w:numPr>
              <w:rPr>
                <w:rFonts w:ascii="Open Sans" w:hAnsi="Open Sans" w:cs="Open Sans"/>
              </w:rPr>
            </w:pPr>
            <w:r>
              <w:rPr>
                <w:rFonts w:ascii="Open Sans" w:hAnsi="Open Sans" w:cs="Open Sans"/>
              </w:rPr>
              <w:t>P. 71; p. 89; p. 207; p. 209; p. 333</w:t>
            </w:r>
          </w:p>
          <w:p w14:paraId="0799969E" w14:textId="38BDCACA" w:rsidR="005C7BC4" w:rsidRPr="005C7BC4" w:rsidRDefault="005C7BC4" w:rsidP="00A82198">
            <w:pPr>
              <w:pStyle w:val="ListParagraph"/>
              <w:numPr>
                <w:ilvl w:val="0"/>
                <w:numId w:val="81"/>
              </w:numPr>
              <w:rPr>
                <w:rFonts w:ascii="Open Sans" w:hAnsi="Open Sans" w:cs="Open Sans"/>
              </w:rPr>
            </w:pPr>
            <w:r>
              <w:rPr>
                <w:rFonts w:ascii="Open Sans" w:hAnsi="Open Sans" w:cs="Open Sans"/>
              </w:rPr>
              <w:t>P. 53; p. 55; p. 295; p. 332-333; p. 365</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83CDC5F"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CB8D573" w14:textId="77777777" w:rsidR="00847B98" w:rsidRDefault="00847B98" w:rsidP="004F5634">
            <w:pPr>
              <w:rPr>
                <w:rFonts w:ascii="Open Sans" w:hAnsi="Open Sans" w:cs="Open Sans"/>
                <w:b/>
                <w:szCs w:val="20"/>
              </w:rPr>
            </w:pPr>
          </w:p>
          <w:p w14:paraId="43E79E40" w14:textId="77777777" w:rsidR="00847B98" w:rsidRDefault="00847B98" w:rsidP="004F5634">
            <w:pPr>
              <w:rPr>
                <w:rFonts w:ascii="Open Sans" w:hAnsi="Open Sans" w:cs="Open Sans"/>
                <w:b/>
                <w:szCs w:val="20"/>
              </w:rPr>
            </w:pPr>
          </w:p>
          <w:p w14:paraId="02E06619" w14:textId="27AEDC09" w:rsidR="00847B98" w:rsidRPr="004C254A" w:rsidRDefault="00847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2F2D10">
        <w:trPr>
          <w:cantSplit/>
          <w:trHeight w:val="148"/>
          <w:jc w:val="center"/>
        </w:trPr>
        <w:tc>
          <w:tcPr>
            <w:tcW w:w="5000" w:type="pct"/>
          </w:tcPr>
          <w:p w14:paraId="04007ABD"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2F2D10">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2F2D10">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4043079B" w14:textId="77777777" w:rsidR="00311C0B" w:rsidRDefault="00311C0B" w:rsidP="004F5634">
            <w:pPr>
              <w:rPr>
                <w:rFonts w:ascii="Open Sans" w:hAnsi="Open Sans" w:cs="Open Sans"/>
                <w:szCs w:val="20"/>
              </w:rPr>
            </w:pPr>
          </w:p>
          <w:p w14:paraId="7AD1D368" w14:textId="77777777" w:rsidR="005C7BC4" w:rsidRDefault="005C7BC4" w:rsidP="004F5634">
            <w:pPr>
              <w:rPr>
                <w:rFonts w:ascii="Open Sans" w:hAnsi="Open Sans" w:cs="Open Sans"/>
                <w:szCs w:val="20"/>
              </w:rPr>
            </w:pPr>
          </w:p>
          <w:p w14:paraId="0A554A6A" w14:textId="570445B1" w:rsidR="005C7BC4" w:rsidRPr="00311C0B" w:rsidRDefault="005C7BC4"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2F2D10">
        <w:trPr>
          <w:cantSplit/>
          <w:trHeight w:val="148"/>
          <w:jc w:val="center"/>
        </w:trPr>
        <w:tc>
          <w:tcPr>
            <w:tcW w:w="5000" w:type="pct"/>
          </w:tcPr>
          <w:p w14:paraId="11694CDC"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6E37B5B7" w14:textId="77777777" w:rsidR="00311C0B" w:rsidRDefault="00311C0B" w:rsidP="004F5634">
            <w:pPr>
              <w:rPr>
                <w:rFonts w:ascii="Open Sans" w:hAnsi="Open Sans" w:cs="Open Sans"/>
                <w:szCs w:val="20"/>
              </w:rPr>
            </w:pPr>
          </w:p>
          <w:p w14:paraId="2A768FC7" w14:textId="77777777" w:rsidR="00847B98" w:rsidRDefault="00847B98" w:rsidP="004F5634">
            <w:pPr>
              <w:rPr>
                <w:rFonts w:ascii="Open Sans" w:hAnsi="Open Sans" w:cs="Open Sans"/>
                <w:szCs w:val="20"/>
              </w:rPr>
            </w:pPr>
          </w:p>
          <w:p w14:paraId="5A87FDC7" w14:textId="77777777" w:rsidR="00847B98" w:rsidRDefault="00847B98" w:rsidP="004F5634">
            <w:pPr>
              <w:rPr>
                <w:rFonts w:ascii="Open Sans" w:hAnsi="Open Sans" w:cs="Open Sans"/>
                <w:szCs w:val="20"/>
              </w:rPr>
            </w:pPr>
          </w:p>
          <w:p w14:paraId="0F74CAD3" w14:textId="77777777" w:rsidR="00847B98" w:rsidRDefault="00847B98" w:rsidP="004F5634">
            <w:pPr>
              <w:rPr>
                <w:rFonts w:ascii="Open Sans" w:hAnsi="Open Sans" w:cs="Open Sans"/>
                <w:szCs w:val="20"/>
              </w:rPr>
            </w:pPr>
          </w:p>
          <w:p w14:paraId="218DB7C1" w14:textId="77777777" w:rsidR="00847B98" w:rsidRDefault="00847B98" w:rsidP="004F5634">
            <w:pPr>
              <w:rPr>
                <w:rFonts w:ascii="Open Sans" w:hAnsi="Open Sans" w:cs="Open Sans"/>
                <w:szCs w:val="20"/>
              </w:rPr>
            </w:pPr>
          </w:p>
          <w:p w14:paraId="2CB11130" w14:textId="77777777" w:rsidR="00847B98" w:rsidRDefault="00847B98" w:rsidP="004F5634">
            <w:pPr>
              <w:rPr>
                <w:rFonts w:ascii="Open Sans" w:hAnsi="Open Sans" w:cs="Open Sans"/>
                <w:szCs w:val="20"/>
              </w:rPr>
            </w:pPr>
          </w:p>
          <w:p w14:paraId="2406017B" w14:textId="1FED1F07" w:rsidR="00847B98" w:rsidRPr="00311C0B" w:rsidRDefault="00847B98"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67A686CB" w14:textId="77777777" w:rsidR="00311C0B" w:rsidRDefault="00311C0B" w:rsidP="004F5634">
            <w:pPr>
              <w:rPr>
                <w:rFonts w:ascii="Open Sans" w:hAnsi="Open Sans" w:cs="Open Sans"/>
                <w:szCs w:val="20"/>
              </w:rPr>
            </w:pPr>
          </w:p>
          <w:p w14:paraId="38557326" w14:textId="77777777" w:rsidR="00757A45" w:rsidRDefault="00757A45" w:rsidP="004F5634">
            <w:pPr>
              <w:rPr>
                <w:rFonts w:ascii="Open Sans" w:hAnsi="Open Sans" w:cs="Open Sans"/>
                <w:szCs w:val="20"/>
              </w:rPr>
            </w:pPr>
          </w:p>
          <w:p w14:paraId="0042CA49" w14:textId="77777777" w:rsidR="00757A45" w:rsidRDefault="00757A45" w:rsidP="00A82198">
            <w:pPr>
              <w:pStyle w:val="ListParagraph"/>
              <w:numPr>
                <w:ilvl w:val="0"/>
                <w:numId w:val="82"/>
              </w:numPr>
              <w:rPr>
                <w:rFonts w:ascii="Open Sans" w:hAnsi="Open Sans" w:cs="Open Sans"/>
              </w:rPr>
            </w:pPr>
            <w:r>
              <w:rPr>
                <w:rFonts w:ascii="Open Sans" w:hAnsi="Open Sans" w:cs="Open Sans"/>
              </w:rPr>
              <w:t>P. 70; p. 122; p. 174; p. 199; p. 226-227</w:t>
            </w:r>
          </w:p>
          <w:p w14:paraId="71F26004" w14:textId="77777777" w:rsidR="00757A45" w:rsidRDefault="00757A45" w:rsidP="00A82198">
            <w:pPr>
              <w:pStyle w:val="ListParagraph"/>
              <w:numPr>
                <w:ilvl w:val="0"/>
                <w:numId w:val="82"/>
              </w:numPr>
              <w:rPr>
                <w:rFonts w:ascii="Open Sans" w:hAnsi="Open Sans" w:cs="Open Sans"/>
              </w:rPr>
            </w:pPr>
            <w:r>
              <w:rPr>
                <w:rFonts w:ascii="Open Sans" w:hAnsi="Open Sans" w:cs="Open Sans"/>
              </w:rPr>
              <w:t>P. 45; p. 55; p. 71; p. 78-79; p. 159; p. 207</w:t>
            </w:r>
          </w:p>
          <w:p w14:paraId="6DF1A05A" w14:textId="77777777" w:rsidR="00757A45" w:rsidRDefault="00757A45" w:rsidP="00A82198">
            <w:pPr>
              <w:pStyle w:val="ListParagraph"/>
              <w:numPr>
                <w:ilvl w:val="0"/>
                <w:numId w:val="82"/>
              </w:numPr>
              <w:rPr>
                <w:rFonts w:ascii="Open Sans" w:hAnsi="Open Sans" w:cs="Open Sans"/>
              </w:rPr>
            </w:pPr>
            <w:r>
              <w:rPr>
                <w:rFonts w:ascii="Open Sans" w:hAnsi="Open Sans" w:cs="Open Sans"/>
              </w:rPr>
              <w:t>P. 87; p. 199; p. 207; p. 338-339; p. 359</w:t>
            </w:r>
          </w:p>
          <w:p w14:paraId="341A6C67" w14:textId="65162EC8" w:rsidR="00757A45" w:rsidRDefault="00757A45" w:rsidP="00A82198">
            <w:pPr>
              <w:pStyle w:val="ListParagraph"/>
              <w:numPr>
                <w:ilvl w:val="0"/>
                <w:numId w:val="82"/>
              </w:numPr>
              <w:rPr>
                <w:rFonts w:ascii="Open Sans" w:hAnsi="Open Sans" w:cs="Open Sans"/>
              </w:rPr>
            </w:pPr>
            <w:r>
              <w:rPr>
                <w:rFonts w:ascii="Open Sans" w:hAnsi="Open Sans" w:cs="Open Sans"/>
              </w:rPr>
              <w:t>P. 379</w:t>
            </w:r>
          </w:p>
          <w:p w14:paraId="0F62C5B6" w14:textId="121744F1" w:rsidR="00757A45" w:rsidRPr="00757A45" w:rsidRDefault="00757A45" w:rsidP="00A82198">
            <w:pPr>
              <w:pStyle w:val="ListParagraph"/>
              <w:numPr>
                <w:ilvl w:val="0"/>
                <w:numId w:val="82"/>
              </w:numPr>
              <w:rPr>
                <w:rFonts w:ascii="Open Sans" w:hAnsi="Open Sans" w:cs="Open Sans"/>
              </w:rPr>
            </w:pPr>
            <w:r>
              <w:rPr>
                <w:rFonts w:ascii="Open Sans" w:hAnsi="Open Sans" w:cs="Open Sans"/>
              </w:rPr>
              <w:t>P. 111; p. 280-281; p. 357; p. 363; p. 365</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EE9C278"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D484E50" w14:textId="77777777" w:rsidR="00847B98" w:rsidRDefault="00847B98" w:rsidP="004F5634">
            <w:pPr>
              <w:rPr>
                <w:rFonts w:ascii="Open Sans" w:hAnsi="Open Sans" w:cs="Open Sans"/>
                <w:b/>
                <w:szCs w:val="20"/>
              </w:rPr>
            </w:pPr>
          </w:p>
          <w:p w14:paraId="35D6AD49" w14:textId="19F11F44" w:rsidR="00847B98" w:rsidRPr="004C254A" w:rsidRDefault="00847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2F2D10">
        <w:trPr>
          <w:cantSplit/>
          <w:trHeight w:val="148"/>
          <w:jc w:val="center"/>
        </w:trPr>
        <w:tc>
          <w:tcPr>
            <w:tcW w:w="5000" w:type="pct"/>
          </w:tcPr>
          <w:p w14:paraId="0127586E"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3C52D706"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00574474" w:rsidRPr="00311C0B">
              <w:rPr>
                <w:rFonts w:ascii="Open Sans" w:hAnsi="Open Sans" w:cs="Open Sans"/>
                <w:szCs w:val="20"/>
              </w:rPr>
              <w:t>invention 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2F2D10">
        <w:trPr>
          <w:cantSplit/>
          <w:trHeight w:val="148"/>
          <w:jc w:val="center"/>
        </w:trPr>
        <w:tc>
          <w:tcPr>
            <w:tcW w:w="5000" w:type="pct"/>
          </w:tcPr>
          <w:p w14:paraId="1CB1F27E"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67E38328" w14:textId="77777777" w:rsidR="00311C0B" w:rsidRDefault="00311C0B" w:rsidP="004F5634">
            <w:pPr>
              <w:rPr>
                <w:rFonts w:ascii="Open Sans" w:hAnsi="Open Sans" w:cs="Open Sans"/>
                <w:szCs w:val="20"/>
              </w:rPr>
            </w:pPr>
          </w:p>
          <w:p w14:paraId="06675E24" w14:textId="77777777" w:rsidR="00757A45" w:rsidRDefault="00757A45" w:rsidP="004F5634">
            <w:pPr>
              <w:rPr>
                <w:rFonts w:ascii="Open Sans" w:hAnsi="Open Sans" w:cs="Open Sans"/>
                <w:szCs w:val="20"/>
              </w:rPr>
            </w:pPr>
          </w:p>
          <w:p w14:paraId="617E1275" w14:textId="77777777" w:rsidR="00757A45" w:rsidRDefault="00757A45" w:rsidP="00A82198">
            <w:pPr>
              <w:pStyle w:val="ListParagraph"/>
              <w:numPr>
                <w:ilvl w:val="0"/>
                <w:numId w:val="83"/>
              </w:numPr>
              <w:rPr>
                <w:rFonts w:ascii="Open Sans" w:hAnsi="Open Sans" w:cs="Open Sans"/>
              </w:rPr>
            </w:pPr>
            <w:r>
              <w:rPr>
                <w:rFonts w:ascii="Open Sans" w:hAnsi="Open Sans" w:cs="Open Sans"/>
              </w:rPr>
              <w:t>71; p. 78-79; p. 182; p. 338-339</w:t>
            </w:r>
          </w:p>
          <w:p w14:paraId="1CFBC8F0" w14:textId="77777777" w:rsidR="00757A45" w:rsidRDefault="00757A45" w:rsidP="00A82198">
            <w:pPr>
              <w:pStyle w:val="ListParagraph"/>
              <w:numPr>
                <w:ilvl w:val="0"/>
                <w:numId w:val="83"/>
              </w:numPr>
              <w:rPr>
                <w:rFonts w:ascii="Open Sans" w:hAnsi="Open Sans" w:cs="Open Sans"/>
              </w:rPr>
            </w:pPr>
            <w:r>
              <w:rPr>
                <w:rFonts w:ascii="Open Sans" w:hAnsi="Open Sans" w:cs="Open Sans"/>
              </w:rPr>
              <w:t>No evidence</w:t>
            </w:r>
          </w:p>
          <w:p w14:paraId="3AC2A814" w14:textId="77777777" w:rsidR="00757A45" w:rsidRDefault="00757A45" w:rsidP="00A82198">
            <w:pPr>
              <w:pStyle w:val="ListParagraph"/>
              <w:numPr>
                <w:ilvl w:val="0"/>
                <w:numId w:val="83"/>
              </w:numPr>
              <w:rPr>
                <w:rFonts w:ascii="Open Sans" w:hAnsi="Open Sans" w:cs="Open Sans"/>
              </w:rPr>
            </w:pPr>
            <w:r>
              <w:rPr>
                <w:rFonts w:ascii="Open Sans" w:hAnsi="Open Sans" w:cs="Open Sans"/>
              </w:rPr>
              <w:t>P. 78-79; p. 87; p. 359</w:t>
            </w:r>
          </w:p>
          <w:p w14:paraId="4A1B1EDB" w14:textId="77777777" w:rsidR="00757A45" w:rsidRDefault="00757A45" w:rsidP="00A82198">
            <w:pPr>
              <w:pStyle w:val="ListParagraph"/>
              <w:numPr>
                <w:ilvl w:val="0"/>
                <w:numId w:val="83"/>
              </w:numPr>
              <w:rPr>
                <w:rFonts w:ascii="Open Sans" w:hAnsi="Open Sans" w:cs="Open Sans"/>
              </w:rPr>
            </w:pPr>
            <w:r>
              <w:rPr>
                <w:rFonts w:ascii="Open Sans" w:hAnsi="Open Sans" w:cs="Open Sans"/>
              </w:rPr>
              <w:t>P. 47; p. 97; p. 111; p. 165; p. 211; 255</w:t>
            </w:r>
          </w:p>
          <w:p w14:paraId="7809017B" w14:textId="48B548F6" w:rsidR="00757A45" w:rsidRPr="00757A45" w:rsidRDefault="00757A45" w:rsidP="00A82198">
            <w:pPr>
              <w:pStyle w:val="ListParagraph"/>
              <w:numPr>
                <w:ilvl w:val="0"/>
                <w:numId w:val="83"/>
              </w:numPr>
              <w:rPr>
                <w:rFonts w:ascii="Open Sans" w:hAnsi="Open Sans" w:cs="Open Sans"/>
              </w:rPr>
            </w:pPr>
            <w:r>
              <w:rPr>
                <w:rFonts w:ascii="Open Sans" w:hAnsi="Open Sans" w:cs="Open Sans"/>
              </w:rPr>
              <w:t>P. 92; p. 205; p. 324; p. 433</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2F2D10">
        <w:trPr>
          <w:cantSplit/>
          <w:trHeight w:val="148"/>
          <w:jc w:val="center"/>
        </w:trPr>
        <w:tc>
          <w:tcPr>
            <w:tcW w:w="5000" w:type="pct"/>
          </w:tcPr>
          <w:p w14:paraId="2EED670B"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6CC4FC07" w14:textId="548065EF"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2F2D10">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45BCDDC2"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00574474" w:rsidRPr="000479DB">
              <w:rPr>
                <w:rFonts w:ascii="Open Sans" w:hAnsi="Open Sans" w:cs="Open Sans"/>
              </w:rPr>
              <w:t>language 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D277F82" w14:textId="77777777" w:rsidR="000479DB" w:rsidRDefault="000479DB" w:rsidP="004F5634">
            <w:pPr>
              <w:rPr>
                <w:rFonts w:ascii="Open Sans" w:hAnsi="Open Sans" w:cs="Open Sans"/>
                <w:szCs w:val="20"/>
              </w:rPr>
            </w:pPr>
          </w:p>
          <w:p w14:paraId="2E1CDBED" w14:textId="116659A3" w:rsidR="00757A45" w:rsidRPr="00757A45" w:rsidRDefault="00757A45" w:rsidP="00757A45">
            <w:pPr>
              <w:rPr>
                <w:rFonts w:ascii="Open Sans" w:hAnsi="Open Sans" w:cs="Open Sans"/>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2F2D10">
        <w:trPr>
          <w:cantSplit/>
          <w:trHeight w:val="148"/>
          <w:jc w:val="center"/>
        </w:trPr>
        <w:tc>
          <w:tcPr>
            <w:tcW w:w="5000" w:type="pct"/>
          </w:tcPr>
          <w:p w14:paraId="2BDE4B3E"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5FA11125" w14:textId="77777777" w:rsidR="000479DB" w:rsidRDefault="000479DB" w:rsidP="004F5634">
            <w:pPr>
              <w:rPr>
                <w:rFonts w:ascii="Open Sans" w:hAnsi="Open Sans" w:cs="Open Sans"/>
                <w:szCs w:val="20"/>
              </w:rPr>
            </w:pPr>
          </w:p>
          <w:p w14:paraId="5951CB21" w14:textId="77777777" w:rsidR="00847B98" w:rsidRDefault="00847B98" w:rsidP="004F5634">
            <w:pPr>
              <w:rPr>
                <w:rFonts w:ascii="Open Sans" w:hAnsi="Open Sans" w:cs="Open Sans"/>
                <w:szCs w:val="20"/>
              </w:rPr>
            </w:pPr>
          </w:p>
          <w:p w14:paraId="101E7EB2" w14:textId="77777777" w:rsidR="00847B98" w:rsidRDefault="00847B98" w:rsidP="004F5634">
            <w:pPr>
              <w:rPr>
                <w:rFonts w:ascii="Open Sans" w:hAnsi="Open Sans" w:cs="Open Sans"/>
                <w:szCs w:val="20"/>
              </w:rPr>
            </w:pPr>
          </w:p>
          <w:p w14:paraId="7FDE8A7E" w14:textId="77777777" w:rsidR="00847B98" w:rsidRDefault="00847B98" w:rsidP="004F5634">
            <w:pPr>
              <w:rPr>
                <w:rFonts w:ascii="Open Sans" w:hAnsi="Open Sans" w:cs="Open Sans"/>
                <w:szCs w:val="20"/>
              </w:rPr>
            </w:pPr>
          </w:p>
          <w:p w14:paraId="4183A5C0" w14:textId="17740B06" w:rsidR="00847B98" w:rsidRPr="000479DB" w:rsidRDefault="00847B98"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1A77B8D9" w14:textId="77777777" w:rsidR="000479DB" w:rsidRDefault="000479DB" w:rsidP="004F5634">
            <w:pPr>
              <w:rPr>
                <w:rFonts w:ascii="Open Sans" w:hAnsi="Open Sans" w:cs="Open Sans"/>
                <w:szCs w:val="20"/>
              </w:rPr>
            </w:pPr>
          </w:p>
          <w:p w14:paraId="22FE2043" w14:textId="77777777" w:rsidR="00757A45" w:rsidRDefault="00757A45" w:rsidP="004F5634">
            <w:pPr>
              <w:rPr>
                <w:rFonts w:ascii="Open Sans" w:hAnsi="Open Sans" w:cs="Open Sans"/>
                <w:szCs w:val="20"/>
              </w:rPr>
            </w:pPr>
          </w:p>
          <w:p w14:paraId="265A24CB" w14:textId="77777777" w:rsidR="00757A45" w:rsidRDefault="00647F9D" w:rsidP="00A82198">
            <w:pPr>
              <w:pStyle w:val="ListParagraph"/>
              <w:numPr>
                <w:ilvl w:val="0"/>
                <w:numId w:val="84"/>
              </w:numPr>
              <w:rPr>
                <w:rFonts w:ascii="Open Sans" w:hAnsi="Open Sans" w:cs="Open Sans"/>
              </w:rPr>
            </w:pPr>
            <w:r>
              <w:rPr>
                <w:rFonts w:ascii="Open Sans" w:hAnsi="Open Sans" w:cs="Open Sans"/>
              </w:rPr>
              <w:t>P. 32; p. 202; p. 218; p. 219; p. 270; p. 425</w:t>
            </w:r>
          </w:p>
          <w:p w14:paraId="0E8063A6" w14:textId="77777777" w:rsidR="00647F9D" w:rsidRDefault="00647F9D" w:rsidP="00A82198">
            <w:pPr>
              <w:pStyle w:val="ListParagraph"/>
              <w:numPr>
                <w:ilvl w:val="0"/>
                <w:numId w:val="84"/>
              </w:numPr>
              <w:rPr>
                <w:rFonts w:ascii="Open Sans" w:hAnsi="Open Sans" w:cs="Open Sans"/>
              </w:rPr>
            </w:pPr>
            <w:r>
              <w:rPr>
                <w:rFonts w:ascii="Open Sans" w:hAnsi="Open Sans" w:cs="Open Sans"/>
              </w:rPr>
              <w:t>P. 62; p. 98; p. 167; p. 218</w:t>
            </w:r>
          </w:p>
          <w:p w14:paraId="3EDDDFAF" w14:textId="77777777" w:rsidR="00647F9D" w:rsidRDefault="00647F9D" w:rsidP="00A82198">
            <w:pPr>
              <w:pStyle w:val="ListParagraph"/>
              <w:numPr>
                <w:ilvl w:val="0"/>
                <w:numId w:val="84"/>
              </w:numPr>
              <w:rPr>
                <w:rFonts w:ascii="Open Sans" w:hAnsi="Open Sans" w:cs="Open Sans"/>
              </w:rPr>
            </w:pPr>
            <w:r>
              <w:rPr>
                <w:rFonts w:ascii="Open Sans" w:hAnsi="Open Sans" w:cs="Open Sans"/>
              </w:rPr>
              <w:t>P. 150; p. 166; p. 298; p. 410</w:t>
            </w:r>
          </w:p>
          <w:p w14:paraId="21AC9CE9" w14:textId="77777777" w:rsidR="00647F9D" w:rsidRDefault="00647F9D" w:rsidP="00A82198">
            <w:pPr>
              <w:pStyle w:val="ListParagraph"/>
              <w:numPr>
                <w:ilvl w:val="0"/>
                <w:numId w:val="84"/>
              </w:numPr>
              <w:rPr>
                <w:rFonts w:ascii="Open Sans" w:hAnsi="Open Sans" w:cs="Open Sans"/>
              </w:rPr>
            </w:pPr>
            <w:r>
              <w:rPr>
                <w:rFonts w:ascii="Open Sans" w:hAnsi="Open Sans" w:cs="Open Sans"/>
              </w:rPr>
              <w:t>P. 203; p. 247; p. 279</w:t>
            </w:r>
          </w:p>
          <w:p w14:paraId="5E295A7D" w14:textId="77777777" w:rsidR="00647F9D" w:rsidRDefault="00647F9D" w:rsidP="00A82198">
            <w:pPr>
              <w:pStyle w:val="ListParagraph"/>
              <w:numPr>
                <w:ilvl w:val="0"/>
                <w:numId w:val="84"/>
              </w:numPr>
              <w:rPr>
                <w:rFonts w:ascii="Open Sans" w:hAnsi="Open Sans" w:cs="Open Sans"/>
              </w:rPr>
            </w:pPr>
            <w:r>
              <w:rPr>
                <w:rFonts w:ascii="Open Sans" w:hAnsi="Open Sans" w:cs="Open Sans"/>
              </w:rPr>
              <w:t>P. 219; p. 315</w:t>
            </w:r>
          </w:p>
          <w:p w14:paraId="629F6750" w14:textId="11755ACE" w:rsidR="00647F9D" w:rsidRPr="00647F9D" w:rsidRDefault="00647F9D" w:rsidP="00647F9D">
            <w:pPr>
              <w:ind w:left="360"/>
              <w:rPr>
                <w:rFonts w:ascii="Open Sans" w:hAnsi="Open Sans" w:cs="Open Sans"/>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E3EFFC2"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24088B0" w14:textId="77777777" w:rsidR="00847B98" w:rsidRDefault="00847B98" w:rsidP="004F5634">
            <w:pPr>
              <w:rPr>
                <w:rFonts w:ascii="Open Sans" w:hAnsi="Open Sans" w:cs="Open Sans"/>
                <w:b/>
                <w:szCs w:val="20"/>
              </w:rPr>
            </w:pPr>
          </w:p>
          <w:p w14:paraId="7C495D15" w14:textId="77777777" w:rsidR="00847B98" w:rsidRDefault="00847B98" w:rsidP="004F5634">
            <w:pPr>
              <w:rPr>
                <w:rFonts w:ascii="Open Sans" w:hAnsi="Open Sans" w:cs="Open Sans"/>
                <w:b/>
                <w:szCs w:val="20"/>
              </w:rPr>
            </w:pPr>
          </w:p>
          <w:p w14:paraId="322FDA7E" w14:textId="2584E5D7" w:rsidR="00847B98" w:rsidRPr="004C254A" w:rsidRDefault="00847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5BA3288" w:rsidR="00647F9D" w:rsidRPr="00647F9D" w:rsidRDefault="00647F9D" w:rsidP="00647F9D">
            <w:pPr>
              <w:rPr>
                <w:rFonts w:ascii="Open Sans" w:hAnsi="Open Sans" w:cs="Open Sans"/>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2F2D10">
        <w:trPr>
          <w:cantSplit/>
          <w:trHeight w:val="148"/>
          <w:jc w:val="center"/>
        </w:trPr>
        <w:tc>
          <w:tcPr>
            <w:tcW w:w="5000" w:type="pct"/>
          </w:tcPr>
          <w:p w14:paraId="699614A5"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873901B" w14:textId="77777777" w:rsidR="00325A68" w:rsidRDefault="00325A68" w:rsidP="004F5634">
            <w:pPr>
              <w:rPr>
                <w:rFonts w:ascii="Open Sans" w:hAnsi="Open Sans" w:cs="Open Sans"/>
                <w:szCs w:val="20"/>
              </w:rPr>
            </w:pPr>
          </w:p>
          <w:p w14:paraId="63001941" w14:textId="77777777" w:rsidR="00847B98" w:rsidRDefault="00847B98" w:rsidP="004F5634">
            <w:pPr>
              <w:rPr>
                <w:rFonts w:ascii="Open Sans" w:hAnsi="Open Sans" w:cs="Open Sans"/>
                <w:szCs w:val="20"/>
              </w:rPr>
            </w:pPr>
          </w:p>
          <w:p w14:paraId="45C93BD3" w14:textId="77777777" w:rsidR="00847B98" w:rsidRDefault="00847B98" w:rsidP="004F5634">
            <w:pPr>
              <w:rPr>
                <w:rFonts w:ascii="Open Sans" w:hAnsi="Open Sans" w:cs="Open Sans"/>
                <w:szCs w:val="20"/>
              </w:rPr>
            </w:pPr>
          </w:p>
          <w:p w14:paraId="73862B60" w14:textId="77777777" w:rsidR="00847B98" w:rsidRDefault="00847B98" w:rsidP="004F5634">
            <w:pPr>
              <w:rPr>
                <w:rFonts w:ascii="Open Sans" w:hAnsi="Open Sans" w:cs="Open Sans"/>
                <w:szCs w:val="20"/>
              </w:rPr>
            </w:pPr>
          </w:p>
          <w:p w14:paraId="5A3EDCDC" w14:textId="77777777" w:rsidR="00847B98" w:rsidRDefault="00847B98" w:rsidP="004F5634">
            <w:pPr>
              <w:rPr>
                <w:rFonts w:ascii="Open Sans" w:hAnsi="Open Sans" w:cs="Open Sans"/>
                <w:szCs w:val="20"/>
              </w:rPr>
            </w:pPr>
          </w:p>
          <w:p w14:paraId="2F95F3C6" w14:textId="77777777" w:rsidR="00847B98" w:rsidRDefault="00847B98" w:rsidP="004F5634">
            <w:pPr>
              <w:rPr>
                <w:rFonts w:ascii="Open Sans" w:hAnsi="Open Sans" w:cs="Open Sans"/>
                <w:szCs w:val="20"/>
              </w:rPr>
            </w:pPr>
          </w:p>
          <w:p w14:paraId="22E8A801" w14:textId="77777777" w:rsidR="00847B98" w:rsidRDefault="00847B98" w:rsidP="004F5634">
            <w:pPr>
              <w:rPr>
                <w:rFonts w:ascii="Open Sans" w:hAnsi="Open Sans" w:cs="Open Sans"/>
                <w:szCs w:val="20"/>
              </w:rPr>
            </w:pPr>
          </w:p>
          <w:p w14:paraId="607350B8" w14:textId="77777777" w:rsidR="00847B98" w:rsidRDefault="00847B98" w:rsidP="004F5634">
            <w:pPr>
              <w:rPr>
                <w:rFonts w:ascii="Open Sans" w:hAnsi="Open Sans" w:cs="Open Sans"/>
                <w:szCs w:val="20"/>
              </w:rPr>
            </w:pPr>
          </w:p>
          <w:p w14:paraId="05F6918F" w14:textId="77777777" w:rsidR="00847B98" w:rsidRDefault="00847B98" w:rsidP="004F5634">
            <w:pPr>
              <w:rPr>
                <w:rFonts w:ascii="Open Sans" w:hAnsi="Open Sans" w:cs="Open Sans"/>
                <w:szCs w:val="20"/>
              </w:rPr>
            </w:pPr>
          </w:p>
          <w:p w14:paraId="1F8B61E8" w14:textId="5F3AD877" w:rsidR="00847B98" w:rsidRPr="00325A68" w:rsidRDefault="00847B98"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A9581BC" w14:textId="77777777" w:rsidR="00325A68" w:rsidRDefault="00325A68" w:rsidP="004F5634">
            <w:pPr>
              <w:rPr>
                <w:rFonts w:ascii="Open Sans" w:hAnsi="Open Sans" w:cs="Open Sans"/>
                <w:szCs w:val="20"/>
              </w:rPr>
            </w:pPr>
          </w:p>
          <w:p w14:paraId="0B26E4CE" w14:textId="77777777" w:rsidR="00647F9D" w:rsidRDefault="00647F9D" w:rsidP="004F5634">
            <w:pPr>
              <w:rPr>
                <w:rFonts w:ascii="Open Sans" w:hAnsi="Open Sans" w:cs="Open Sans"/>
                <w:szCs w:val="20"/>
              </w:rPr>
            </w:pPr>
          </w:p>
          <w:p w14:paraId="17A9BF97" w14:textId="77777777" w:rsidR="00647F9D" w:rsidRDefault="00647F9D" w:rsidP="00A82198">
            <w:pPr>
              <w:pStyle w:val="ListParagraph"/>
              <w:numPr>
                <w:ilvl w:val="0"/>
                <w:numId w:val="85"/>
              </w:numPr>
              <w:rPr>
                <w:rFonts w:ascii="Open Sans" w:hAnsi="Open Sans" w:cs="Open Sans"/>
              </w:rPr>
            </w:pPr>
            <w:r>
              <w:rPr>
                <w:rFonts w:ascii="Open Sans" w:hAnsi="Open Sans" w:cs="Open Sans"/>
              </w:rPr>
              <w:t>P. 105; p. 157; p. 193; p. 201; p. 215; p. 373</w:t>
            </w:r>
          </w:p>
          <w:p w14:paraId="0C300A85" w14:textId="77777777" w:rsidR="00647F9D" w:rsidRDefault="00647F9D" w:rsidP="00A82198">
            <w:pPr>
              <w:pStyle w:val="ListParagraph"/>
              <w:numPr>
                <w:ilvl w:val="0"/>
                <w:numId w:val="85"/>
              </w:numPr>
              <w:rPr>
                <w:rFonts w:ascii="Open Sans" w:hAnsi="Open Sans" w:cs="Open Sans"/>
              </w:rPr>
            </w:pPr>
            <w:r>
              <w:rPr>
                <w:rFonts w:ascii="Open Sans" w:hAnsi="Open Sans" w:cs="Open Sans"/>
              </w:rPr>
              <w:t>P. 97; p. 103; p. 155; p. p. 191; p. 259; p. 425</w:t>
            </w:r>
          </w:p>
          <w:p w14:paraId="0F661CD1" w14:textId="77777777" w:rsidR="00647F9D" w:rsidRDefault="00647F9D" w:rsidP="00A82198">
            <w:pPr>
              <w:pStyle w:val="ListParagraph"/>
              <w:numPr>
                <w:ilvl w:val="0"/>
                <w:numId w:val="85"/>
              </w:numPr>
              <w:rPr>
                <w:rFonts w:ascii="Open Sans" w:hAnsi="Open Sans" w:cs="Open Sans"/>
              </w:rPr>
            </w:pPr>
            <w:r>
              <w:rPr>
                <w:rFonts w:ascii="Open Sans" w:hAnsi="Open Sans" w:cs="Open Sans"/>
              </w:rPr>
              <w:t xml:space="preserve"> P. 37; p. 61; p. 67; p. 191</w:t>
            </w:r>
          </w:p>
          <w:p w14:paraId="47588A7C" w14:textId="77777777" w:rsidR="00647F9D" w:rsidRDefault="00647F9D" w:rsidP="00A82198">
            <w:pPr>
              <w:pStyle w:val="ListParagraph"/>
              <w:numPr>
                <w:ilvl w:val="0"/>
                <w:numId w:val="85"/>
              </w:numPr>
              <w:rPr>
                <w:rFonts w:ascii="Open Sans" w:hAnsi="Open Sans" w:cs="Open Sans"/>
              </w:rPr>
            </w:pPr>
            <w:r>
              <w:rPr>
                <w:rFonts w:ascii="Open Sans" w:hAnsi="Open Sans" w:cs="Open Sans"/>
              </w:rPr>
              <w:t>P. 48; p. 349; p. 251</w:t>
            </w:r>
          </w:p>
          <w:p w14:paraId="1EE84F53" w14:textId="77777777" w:rsidR="00647F9D" w:rsidRDefault="00647F9D" w:rsidP="00A82198">
            <w:pPr>
              <w:pStyle w:val="ListParagraph"/>
              <w:numPr>
                <w:ilvl w:val="0"/>
                <w:numId w:val="85"/>
              </w:numPr>
              <w:rPr>
                <w:rFonts w:ascii="Open Sans" w:hAnsi="Open Sans" w:cs="Open Sans"/>
              </w:rPr>
            </w:pPr>
            <w:r>
              <w:rPr>
                <w:rFonts w:ascii="Open Sans" w:hAnsi="Open Sans" w:cs="Open Sans"/>
              </w:rPr>
              <w:t>P. 349; p. 351; p. 357</w:t>
            </w:r>
          </w:p>
          <w:p w14:paraId="14F55BEC" w14:textId="466A6C7C" w:rsidR="00647F9D" w:rsidRPr="00647F9D" w:rsidRDefault="00647F9D" w:rsidP="00A82198">
            <w:pPr>
              <w:pStyle w:val="ListParagraph"/>
              <w:numPr>
                <w:ilvl w:val="0"/>
                <w:numId w:val="85"/>
              </w:numPr>
              <w:rPr>
                <w:rFonts w:ascii="Open Sans" w:hAnsi="Open Sans" w:cs="Open Sans"/>
              </w:rPr>
            </w:pPr>
            <w:r>
              <w:rPr>
                <w:rFonts w:ascii="Open Sans" w:hAnsi="Open Sans" w:cs="Open Sans"/>
              </w:rPr>
              <w:t>P. 357; p. 365; p. 373; p. 379</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29586CE"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84C01" w14:textId="77777777" w:rsidR="00847B98" w:rsidRDefault="00847B98" w:rsidP="004F5634">
            <w:pPr>
              <w:rPr>
                <w:rFonts w:ascii="Open Sans" w:hAnsi="Open Sans" w:cs="Open Sans"/>
                <w:b/>
                <w:szCs w:val="20"/>
              </w:rPr>
            </w:pPr>
          </w:p>
          <w:p w14:paraId="3CB184BE" w14:textId="095BB05E" w:rsidR="00847B98" w:rsidRPr="004C254A" w:rsidRDefault="00847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2F2D10">
        <w:trPr>
          <w:cantSplit/>
          <w:trHeight w:val="148"/>
          <w:jc w:val="center"/>
        </w:trPr>
        <w:tc>
          <w:tcPr>
            <w:tcW w:w="5000" w:type="pct"/>
          </w:tcPr>
          <w:p w14:paraId="7797C99C"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2F2D10">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2F2D10">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4988CAF1" w14:textId="77777777" w:rsidR="004F5CF5" w:rsidRDefault="004F5CF5" w:rsidP="004F5634">
            <w:pPr>
              <w:rPr>
                <w:rFonts w:ascii="Open Sans" w:hAnsi="Open Sans" w:cs="Open Sans"/>
                <w:szCs w:val="20"/>
              </w:rPr>
            </w:pPr>
          </w:p>
          <w:p w14:paraId="2F23CDFE" w14:textId="77777777" w:rsidR="00847B98" w:rsidRDefault="00847B98" w:rsidP="004F5634">
            <w:pPr>
              <w:rPr>
                <w:rFonts w:ascii="Open Sans" w:hAnsi="Open Sans" w:cs="Open Sans"/>
                <w:szCs w:val="20"/>
              </w:rPr>
            </w:pPr>
          </w:p>
          <w:p w14:paraId="70707951" w14:textId="77777777" w:rsidR="00847B98" w:rsidRDefault="00847B98" w:rsidP="004F5634">
            <w:pPr>
              <w:rPr>
                <w:rFonts w:ascii="Open Sans" w:hAnsi="Open Sans" w:cs="Open Sans"/>
                <w:szCs w:val="20"/>
              </w:rPr>
            </w:pPr>
          </w:p>
          <w:p w14:paraId="43DDEFAF" w14:textId="77777777" w:rsidR="00847B98" w:rsidRDefault="00847B98" w:rsidP="004F5634">
            <w:pPr>
              <w:rPr>
                <w:rFonts w:ascii="Open Sans" w:hAnsi="Open Sans" w:cs="Open Sans"/>
                <w:szCs w:val="20"/>
              </w:rPr>
            </w:pPr>
          </w:p>
          <w:p w14:paraId="01A82E2C" w14:textId="3440F5A0" w:rsidR="00847B98" w:rsidRPr="000479DB" w:rsidRDefault="00847B98"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0B40712" w14:textId="77777777" w:rsidR="004F5CF5" w:rsidRDefault="004F5CF5" w:rsidP="004F5634">
            <w:pPr>
              <w:rPr>
                <w:rFonts w:ascii="Open Sans" w:hAnsi="Open Sans" w:cs="Open Sans"/>
                <w:szCs w:val="20"/>
              </w:rPr>
            </w:pPr>
          </w:p>
          <w:p w14:paraId="773A048A" w14:textId="77777777" w:rsidR="00647F9D" w:rsidRDefault="00647F9D" w:rsidP="004F5634">
            <w:pPr>
              <w:rPr>
                <w:rFonts w:ascii="Open Sans" w:hAnsi="Open Sans" w:cs="Open Sans"/>
                <w:szCs w:val="20"/>
              </w:rPr>
            </w:pPr>
          </w:p>
          <w:p w14:paraId="21581187" w14:textId="77777777" w:rsidR="00647F9D" w:rsidRDefault="00647F9D" w:rsidP="00A82198">
            <w:pPr>
              <w:pStyle w:val="ListParagraph"/>
              <w:numPr>
                <w:ilvl w:val="0"/>
                <w:numId w:val="86"/>
              </w:numPr>
              <w:rPr>
                <w:rFonts w:ascii="Open Sans" w:hAnsi="Open Sans" w:cs="Open Sans"/>
              </w:rPr>
            </w:pPr>
            <w:r>
              <w:rPr>
                <w:rFonts w:ascii="Open Sans" w:hAnsi="Open Sans" w:cs="Open Sans"/>
              </w:rPr>
              <w:t>No evidence</w:t>
            </w:r>
          </w:p>
          <w:p w14:paraId="689FC380" w14:textId="77777777" w:rsidR="00647F9D" w:rsidRDefault="00647F9D" w:rsidP="00A82198">
            <w:pPr>
              <w:pStyle w:val="ListParagraph"/>
              <w:numPr>
                <w:ilvl w:val="0"/>
                <w:numId w:val="86"/>
              </w:numPr>
              <w:rPr>
                <w:rFonts w:ascii="Open Sans" w:hAnsi="Open Sans" w:cs="Open Sans"/>
              </w:rPr>
            </w:pPr>
            <w:r>
              <w:rPr>
                <w:rFonts w:ascii="Open Sans" w:hAnsi="Open Sans" w:cs="Open Sans"/>
              </w:rPr>
              <w:t>P. 351</w:t>
            </w:r>
          </w:p>
          <w:p w14:paraId="175EBC61" w14:textId="7D24AC92" w:rsidR="00647F9D" w:rsidRPr="00647F9D" w:rsidRDefault="00647F9D" w:rsidP="00A82198">
            <w:pPr>
              <w:pStyle w:val="ListParagraph"/>
              <w:numPr>
                <w:ilvl w:val="0"/>
                <w:numId w:val="86"/>
              </w:numPr>
              <w:rPr>
                <w:rFonts w:ascii="Open Sans" w:hAnsi="Open Sans" w:cs="Open Sans"/>
              </w:rPr>
            </w:pPr>
            <w:r>
              <w:rPr>
                <w:rFonts w:ascii="Open Sans" w:hAnsi="Open Sans" w:cs="Open Sans"/>
              </w:rPr>
              <w:t>No evidence</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33D1AFE8"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19CFD925" w14:textId="77777777" w:rsidR="00847B98" w:rsidRDefault="00847B98" w:rsidP="004F5634">
            <w:pPr>
              <w:rPr>
                <w:rFonts w:ascii="Open Sans" w:hAnsi="Open Sans" w:cs="Open Sans"/>
                <w:b/>
                <w:szCs w:val="20"/>
              </w:rPr>
            </w:pPr>
          </w:p>
          <w:p w14:paraId="618C0A92" w14:textId="55CA2B25" w:rsidR="00847B98" w:rsidRPr="004C254A" w:rsidRDefault="00847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ECBE97D"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79F6EAF0" w14:textId="77777777" w:rsidR="00847B98" w:rsidRDefault="00847B98" w:rsidP="004F5634">
            <w:pPr>
              <w:rPr>
                <w:rFonts w:ascii="Open Sans" w:hAnsi="Open Sans" w:cs="Open Sans"/>
                <w:b/>
                <w:szCs w:val="20"/>
              </w:rPr>
            </w:pPr>
          </w:p>
          <w:p w14:paraId="107CF157" w14:textId="209FEB43" w:rsidR="00847B98" w:rsidRPr="00847B98" w:rsidRDefault="00847B98" w:rsidP="004F5634">
            <w:pPr>
              <w:rPr>
                <w:rFonts w:ascii="Open Sans" w:hAnsi="Open Sans" w:cs="Open Sans"/>
                <w:szCs w:val="20"/>
              </w:rPr>
            </w:pPr>
            <w:r w:rsidRPr="00847B98">
              <w:rPr>
                <w:rFonts w:ascii="Open Sans" w:hAnsi="Open Sans" w:cs="Open Sans"/>
                <w:szCs w:val="20"/>
              </w:rPr>
              <w:t>Substandard a and c are difficult to achieve within a textbook, as they involve members of individual communities.  Therefore, this textbook still addresses this standard to the best of its ability</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2F2D10">
        <w:trPr>
          <w:cantSplit/>
          <w:trHeight w:val="148"/>
          <w:jc w:val="center"/>
        </w:trPr>
        <w:tc>
          <w:tcPr>
            <w:tcW w:w="5000" w:type="pct"/>
          </w:tcPr>
          <w:p w14:paraId="7F7BB013"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2F2D10">
        <w:trPr>
          <w:cantSplit/>
          <w:trHeight w:val="148"/>
          <w:jc w:val="center"/>
        </w:trPr>
        <w:tc>
          <w:tcPr>
            <w:tcW w:w="5000" w:type="pct"/>
          </w:tcPr>
          <w:p w14:paraId="58654940" w14:textId="77777777" w:rsidR="008D5F09" w:rsidRDefault="008D5F09" w:rsidP="002F2D1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2F2D1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5700FEC9" w14:textId="77777777" w:rsidR="004F5CF5" w:rsidRDefault="004F5CF5" w:rsidP="004F5634">
            <w:pPr>
              <w:rPr>
                <w:rFonts w:ascii="Open Sans" w:hAnsi="Open Sans" w:cs="Open Sans"/>
                <w:szCs w:val="20"/>
              </w:rPr>
            </w:pPr>
          </w:p>
          <w:p w14:paraId="6809CE0A" w14:textId="77777777" w:rsidR="00847B98" w:rsidRDefault="00847B98" w:rsidP="004F5634">
            <w:pPr>
              <w:rPr>
                <w:rFonts w:ascii="Open Sans" w:hAnsi="Open Sans" w:cs="Open Sans"/>
                <w:szCs w:val="20"/>
              </w:rPr>
            </w:pPr>
          </w:p>
          <w:p w14:paraId="33591855" w14:textId="77777777" w:rsidR="00847B98" w:rsidRDefault="00847B98" w:rsidP="004F5634">
            <w:pPr>
              <w:rPr>
                <w:rFonts w:ascii="Open Sans" w:hAnsi="Open Sans" w:cs="Open Sans"/>
                <w:szCs w:val="20"/>
              </w:rPr>
            </w:pPr>
          </w:p>
          <w:p w14:paraId="3CB1D98E" w14:textId="77777777" w:rsidR="00847B98" w:rsidRDefault="00847B98" w:rsidP="004F5634">
            <w:pPr>
              <w:rPr>
                <w:rFonts w:ascii="Open Sans" w:hAnsi="Open Sans" w:cs="Open Sans"/>
                <w:szCs w:val="20"/>
              </w:rPr>
            </w:pPr>
          </w:p>
          <w:p w14:paraId="401580C0" w14:textId="0DF3EDBD" w:rsidR="00847B98" w:rsidRPr="000479DB" w:rsidRDefault="00847B98"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4AD27D95" w14:textId="77777777" w:rsidR="004F5CF5" w:rsidRDefault="004F5CF5" w:rsidP="004F5634">
            <w:pPr>
              <w:rPr>
                <w:rFonts w:ascii="Open Sans" w:hAnsi="Open Sans" w:cs="Open Sans"/>
                <w:szCs w:val="20"/>
              </w:rPr>
            </w:pPr>
          </w:p>
          <w:p w14:paraId="1A4E1896" w14:textId="77777777" w:rsidR="00647F9D" w:rsidRDefault="00647F9D" w:rsidP="004F5634">
            <w:pPr>
              <w:rPr>
                <w:rFonts w:ascii="Open Sans" w:hAnsi="Open Sans" w:cs="Open Sans"/>
                <w:szCs w:val="20"/>
              </w:rPr>
            </w:pPr>
          </w:p>
          <w:p w14:paraId="41A77661" w14:textId="77777777" w:rsidR="00647F9D" w:rsidRDefault="00647F9D" w:rsidP="00A82198">
            <w:pPr>
              <w:pStyle w:val="ListParagraph"/>
              <w:numPr>
                <w:ilvl w:val="0"/>
                <w:numId w:val="87"/>
              </w:numPr>
              <w:rPr>
                <w:rFonts w:ascii="Open Sans" w:hAnsi="Open Sans" w:cs="Open Sans"/>
              </w:rPr>
            </w:pPr>
            <w:r>
              <w:rPr>
                <w:rFonts w:ascii="Open Sans" w:hAnsi="Open Sans" w:cs="Open Sans"/>
              </w:rPr>
              <w:t>P. 71; p. 182; p. 247; p. 299</w:t>
            </w:r>
          </w:p>
          <w:p w14:paraId="55B10760" w14:textId="0978782F" w:rsidR="00647F9D" w:rsidRPr="00647F9D" w:rsidRDefault="00647F9D" w:rsidP="00A82198">
            <w:pPr>
              <w:pStyle w:val="ListParagraph"/>
              <w:numPr>
                <w:ilvl w:val="0"/>
                <w:numId w:val="87"/>
              </w:numPr>
              <w:rPr>
                <w:rFonts w:ascii="Open Sans" w:hAnsi="Open Sans" w:cs="Open Sans"/>
              </w:rPr>
            </w:pPr>
            <w:r>
              <w:rPr>
                <w:rFonts w:ascii="Open Sans" w:hAnsi="Open Sans" w:cs="Open Sans"/>
              </w:rPr>
              <w:t>P. 79; p. 131; p. 183; p. 235; p. 287; p. 339</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BBA862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7E4C1E1" w14:textId="77777777" w:rsidR="00847B98" w:rsidRDefault="00847B98" w:rsidP="004F5634">
            <w:pPr>
              <w:rPr>
                <w:rFonts w:ascii="Open Sans" w:hAnsi="Open Sans" w:cs="Open Sans"/>
                <w:b/>
                <w:szCs w:val="20"/>
              </w:rPr>
            </w:pPr>
          </w:p>
          <w:p w14:paraId="7E18C10D" w14:textId="6976C2BC" w:rsidR="00847B98" w:rsidRPr="004C254A" w:rsidRDefault="00847B9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7FE2CCA5" w14:textId="77777777" w:rsidR="00AF414A" w:rsidRDefault="00AF414A" w:rsidP="00E9768A">
            <w:pPr>
              <w:keepNext/>
              <w:shd w:val="clear" w:color="auto" w:fill="FFFFFF" w:themeFill="background1"/>
              <w:rPr>
                <w:rFonts w:ascii="Open Sans" w:hAnsi="Open Sans" w:cs="Open Sans"/>
                <w:b/>
                <w:szCs w:val="20"/>
              </w:rPr>
            </w:pPr>
          </w:p>
          <w:p w14:paraId="29ACACDE" w14:textId="3AD1C06A" w:rsidR="009C0B22" w:rsidRPr="00E3415B" w:rsidRDefault="009C0B2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3EF221AC" w14:textId="77777777" w:rsidR="00AF414A" w:rsidRDefault="00AF414A" w:rsidP="00E9768A">
            <w:pPr>
              <w:keepNext/>
              <w:shd w:val="clear" w:color="auto" w:fill="FFFFFF" w:themeFill="background1"/>
              <w:rPr>
                <w:rFonts w:ascii="Open Sans" w:hAnsi="Open Sans" w:cs="Open Sans"/>
                <w:b/>
                <w:szCs w:val="20"/>
              </w:rPr>
            </w:pPr>
          </w:p>
          <w:p w14:paraId="04BA163E" w14:textId="6A028A4A" w:rsidR="009C0B22" w:rsidRPr="00E3415B" w:rsidRDefault="009C0B22"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E802BAB" w:rsidR="00AF414A" w:rsidRPr="00E3415B" w:rsidRDefault="009C0B2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298F0134" w:rsidR="00AF414A" w:rsidRPr="00E3415B" w:rsidRDefault="009C0B22" w:rsidP="00E9768A">
            <w:pPr>
              <w:keepNext/>
              <w:shd w:val="clear" w:color="auto" w:fill="FFFFFF" w:themeFill="background1"/>
              <w:rPr>
                <w:rFonts w:ascii="Open Sans" w:hAnsi="Open Sans" w:cs="Open Sans"/>
                <w:b/>
                <w:i/>
                <w:szCs w:val="20"/>
              </w:rPr>
            </w:pPr>
            <w:r>
              <w:rPr>
                <w:rFonts w:ascii="Open Sans" w:hAnsi="Open Sans" w:cs="Open Sans"/>
                <w:szCs w:val="20"/>
              </w:rPr>
              <w:t>Each chapter includes a variety of activities that allow for individual practice as well as a variety of paired and group activities for all modes of communication</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4FF43A0" w:rsidR="00AF414A" w:rsidRPr="00E3415B" w:rsidRDefault="009C0B2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61E63C2E" w:rsidR="00AF414A" w:rsidRPr="00E3415B" w:rsidRDefault="009C0B22" w:rsidP="00E9768A">
            <w:pPr>
              <w:keepNext/>
              <w:shd w:val="clear" w:color="auto" w:fill="FFFFFF" w:themeFill="background1"/>
              <w:rPr>
                <w:rFonts w:ascii="Open Sans" w:hAnsi="Open Sans" w:cs="Open Sans"/>
                <w:b/>
                <w:i/>
                <w:szCs w:val="20"/>
              </w:rPr>
            </w:pPr>
            <w:r>
              <w:rPr>
                <w:rFonts w:ascii="Open Sans" w:hAnsi="Open Sans" w:cs="Open Sans"/>
                <w:szCs w:val="20"/>
              </w:rPr>
              <w:t>Grammar is presented in context before didactically presented. Then, it is practiced in context for communicative goals</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89FA479" w:rsidR="00AF414A" w:rsidRPr="00E3415B" w:rsidRDefault="009C0B2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1CD4207B" w:rsidR="00AF414A" w:rsidRPr="00E3415B" w:rsidRDefault="009C0B22" w:rsidP="00E9768A">
            <w:pPr>
              <w:keepNext/>
              <w:shd w:val="clear" w:color="auto" w:fill="FFFFFF" w:themeFill="background1"/>
              <w:rPr>
                <w:rFonts w:ascii="Open Sans" w:hAnsi="Open Sans" w:cs="Open Sans"/>
                <w:b/>
                <w:i/>
                <w:szCs w:val="20"/>
              </w:rPr>
            </w:pPr>
            <w:r>
              <w:rPr>
                <w:rFonts w:ascii="Open Sans" w:hAnsi="Open Sans" w:cs="Open Sans"/>
                <w:szCs w:val="20"/>
              </w:rPr>
              <w:t xml:space="preserve">In the </w:t>
            </w:r>
            <w:r w:rsidR="008B3796">
              <w:rPr>
                <w:rFonts w:ascii="Open Sans" w:hAnsi="Open Sans" w:cs="Open Sans"/>
                <w:szCs w:val="20"/>
              </w:rPr>
              <w:t>cumulative project a</w:t>
            </w:r>
            <w:r>
              <w:rPr>
                <w:rFonts w:ascii="Open Sans" w:hAnsi="Open Sans" w:cs="Open Sans"/>
                <w:szCs w:val="20"/>
              </w:rPr>
              <w:t>t the end of each chapter, these metacognitive skills are presented</w:t>
            </w:r>
            <w:r w:rsidR="008B3796">
              <w:rPr>
                <w:rFonts w:ascii="Open Sans" w:hAnsi="Open Sans" w:cs="Open Sans"/>
                <w:szCs w:val="20"/>
              </w:rPr>
              <w:t xml:space="preserve"> and incorporated.</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2CD7AF8"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4547E949"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szCs w:val="20"/>
              </w:rPr>
              <w:t>Each chapter focuses on a different country and its various cultures.</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8B3796" w:rsidRPr="00E3415B" w14:paraId="64C784D0" w14:textId="77777777" w:rsidTr="00AF414A">
        <w:trPr>
          <w:trHeight w:val="524"/>
        </w:trPr>
        <w:tc>
          <w:tcPr>
            <w:tcW w:w="5981" w:type="dxa"/>
            <w:shd w:val="clear" w:color="auto" w:fill="FFFFFF" w:themeFill="background1"/>
            <w:vAlign w:val="center"/>
          </w:tcPr>
          <w:p w14:paraId="3B599368" w14:textId="77777777" w:rsidR="008B3796" w:rsidRPr="00E3415B" w:rsidRDefault="008B3796" w:rsidP="008B3796">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AAE1553"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8B3796" w:rsidRPr="00E3415B" w:rsidRDefault="008B3796" w:rsidP="008B3796">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01A4CF37"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szCs w:val="20"/>
              </w:rPr>
              <w:t>Multidisciplinary topics are included within each chapter.</w:t>
            </w:r>
          </w:p>
        </w:tc>
      </w:tr>
      <w:tr w:rsidR="008B3796" w:rsidRPr="00E3415B" w14:paraId="60F73E23" w14:textId="77777777" w:rsidTr="00AF414A">
        <w:trPr>
          <w:trHeight w:val="524"/>
        </w:trPr>
        <w:tc>
          <w:tcPr>
            <w:tcW w:w="5981" w:type="dxa"/>
            <w:shd w:val="clear" w:color="auto" w:fill="FFFFFF" w:themeFill="background1"/>
            <w:vAlign w:val="center"/>
          </w:tcPr>
          <w:p w14:paraId="553F15B9" w14:textId="77777777" w:rsidR="008B3796" w:rsidRPr="00E3415B" w:rsidRDefault="008B3796" w:rsidP="008B3796">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51F0A63"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8B3796" w:rsidRPr="00E3415B" w:rsidRDefault="008B3796" w:rsidP="008B3796">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0C3CB2EB"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szCs w:val="20"/>
              </w:rPr>
              <w:t>Each section scaffolds activities so that students have the opportunity to demonstrate linguistic skills beyond rote memorization.</w:t>
            </w:r>
          </w:p>
        </w:tc>
      </w:tr>
      <w:tr w:rsidR="008B3796"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8B3796" w:rsidRPr="00E3415B" w:rsidRDefault="008B3796" w:rsidP="008B3796">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8B3796" w:rsidRPr="00E3415B" w14:paraId="2FCE0C46" w14:textId="77777777" w:rsidTr="00AF414A">
        <w:trPr>
          <w:trHeight w:val="524"/>
        </w:trPr>
        <w:tc>
          <w:tcPr>
            <w:tcW w:w="5981" w:type="dxa"/>
            <w:shd w:val="clear" w:color="auto" w:fill="FFFFFF" w:themeFill="background1"/>
            <w:vAlign w:val="center"/>
          </w:tcPr>
          <w:p w14:paraId="31E46BF1" w14:textId="77777777" w:rsidR="008B3796" w:rsidRPr="00E3415B" w:rsidRDefault="008B3796" w:rsidP="008B3796">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2DE6523"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8B3796" w:rsidRPr="00E3415B" w:rsidRDefault="008B3796" w:rsidP="008B3796">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5A0FB71"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szCs w:val="20"/>
              </w:rPr>
              <w:t>After each cultural presentation, students are provided activities to compare practices, perspectives, and products between cultures.</w:t>
            </w:r>
          </w:p>
        </w:tc>
      </w:tr>
      <w:tr w:rsidR="008B3796"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8B3796" w:rsidRPr="00E3415B" w:rsidRDefault="008B3796" w:rsidP="008B3796">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8B3796" w:rsidRPr="00E3415B" w14:paraId="063530E3" w14:textId="77777777" w:rsidTr="00AF414A">
        <w:trPr>
          <w:trHeight w:val="524"/>
        </w:trPr>
        <w:tc>
          <w:tcPr>
            <w:tcW w:w="5981" w:type="dxa"/>
            <w:shd w:val="clear" w:color="auto" w:fill="FFFFFF" w:themeFill="background1"/>
            <w:vAlign w:val="center"/>
          </w:tcPr>
          <w:p w14:paraId="6BA0BB9E" w14:textId="77777777" w:rsidR="008B3796" w:rsidRPr="00E3415B" w:rsidRDefault="008B3796" w:rsidP="008B3796">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8DABC37"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8B3796" w:rsidRPr="00E3415B" w:rsidRDefault="008B3796" w:rsidP="008B3796">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5156501E" w:rsidR="008B3796" w:rsidRPr="00E3415B" w:rsidRDefault="008B3796" w:rsidP="008B3796">
            <w:pPr>
              <w:keepNext/>
              <w:shd w:val="clear" w:color="auto" w:fill="FFFFFF" w:themeFill="background1"/>
              <w:rPr>
                <w:rFonts w:ascii="Open Sans" w:hAnsi="Open Sans" w:cs="Open Sans"/>
                <w:b/>
                <w:i/>
                <w:szCs w:val="20"/>
              </w:rPr>
            </w:pPr>
            <w:r>
              <w:rPr>
                <w:rFonts w:ascii="Open Sans" w:hAnsi="Open Sans" w:cs="Open Sans"/>
                <w:szCs w:val="20"/>
              </w:rPr>
              <w:t>Topics are related to real-life topics in students’ lives.</w:t>
            </w:r>
          </w:p>
        </w:tc>
      </w:tr>
      <w:tr w:rsidR="008B3796" w:rsidRPr="00E3415B" w14:paraId="4EE0FAB2" w14:textId="77777777" w:rsidTr="00EE421E">
        <w:trPr>
          <w:trHeight w:val="2110"/>
        </w:trPr>
        <w:tc>
          <w:tcPr>
            <w:tcW w:w="14375" w:type="dxa"/>
            <w:gridSpan w:val="4"/>
            <w:shd w:val="clear" w:color="auto" w:fill="FFFFFF" w:themeFill="background1"/>
          </w:tcPr>
          <w:p w14:paraId="41A13700" w14:textId="77777777" w:rsidR="008B3796" w:rsidRPr="00E3415B" w:rsidRDefault="008B3796" w:rsidP="008B3796">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8B3796" w:rsidRPr="00E3415B" w:rsidRDefault="008B3796" w:rsidP="008B3796">
            <w:pPr>
              <w:keepNext/>
              <w:shd w:val="clear" w:color="auto" w:fill="FFFFFF" w:themeFill="background1"/>
              <w:rPr>
                <w:rFonts w:ascii="Open Sans" w:hAnsi="Open Sans" w:cs="Open Sans"/>
                <w:b/>
                <w:szCs w:val="20"/>
              </w:rPr>
            </w:pPr>
          </w:p>
          <w:p w14:paraId="6EF1FA1E" w14:textId="77777777" w:rsidR="008B3796" w:rsidRPr="00E3415B" w:rsidRDefault="008B3796" w:rsidP="008B3796">
            <w:pPr>
              <w:keepNext/>
              <w:shd w:val="clear" w:color="auto" w:fill="FFFFFF" w:themeFill="background1"/>
              <w:rPr>
                <w:rFonts w:ascii="Open Sans" w:hAnsi="Open Sans" w:cs="Open Sans"/>
                <w:b/>
                <w:szCs w:val="20"/>
              </w:rPr>
            </w:pPr>
          </w:p>
          <w:p w14:paraId="54154410" w14:textId="77777777" w:rsidR="008B3796" w:rsidRPr="00E3415B" w:rsidRDefault="008B3796" w:rsidP="008B3796">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4C7B9E"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0F3DBD1F" w:rsidR="00AF414A" w:rsidRPr="008B3796" w:rsidRDefault="008B3796" w:rsidP="00E9768A">
            <w:pPr>
              <w:keepNext/>
              <w:shd w:val="clear" w:color="auto" w:fill="FFFFFF" w:themeFill="background1"/>
              <w:rPr>
                <w:rFonts w:ascii="Open Sans" w:hAnsi="Open Sans" w:cs="Open Sans"/>
                <w:szCs w:val="20"/>
              </w:rPr>
            </w:pPr>
            <w:r>
              <w:rPr>
                <w:rFonts w:ascii="Open Sans" w:hAnsi="Open Sans" w:cs="Open Sans"/>
                <w:szCs w:val="20"/>
              </w:rPr>
              <w:t>Each desafío begins with substantial input, then limited, structured output, to open-ended output</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E8D0A81"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3D8D234"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03DBBA7" w:rsidR="00AF414A" w:rsidRPr="008B3796" w:rsidRDefault="008B3796" w:rsidP="00E9768A">
            <w:pPr>
              <w:keepNext/>
              <w:shd w:val="clear" w:color="auto" w:fill="FFFFFF" w:themeFill="background1"/>
              <w:rPr>
                <w:rFonts w:ascii="Open Sans" w:hAnsi="Open Sans" w:cs="Open Sans"/>
                <w:szCs w:val="20"/>
              </w:rPr>
            </w:pPr>
            <w:r>
              <w:rPr>
                <w:rFonts w:ascii="Open Sans" w:hAnsi="Open Sans" w:cs="Open Sans"/>
                <w:szCs w:val="20"/>
              </w:rPr>
              <w:t>All cultural components are interesting, current, and visually appealing</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B54C5D7"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E36B094"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3211820"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A74EED" w:rsidR="00AF414A" w:rsidRPr="00E3415B" w:rsidRDefault="008B379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ADBFF99" w:rsidR="00AF414A" w:rsidRPr="00E3415B" w:rsidRDefault="006877FA" w:rsidP="00E9768A">
            <w:pPr>
              <w:shd w:val="clear" w:color="auto" w:fill="FFFFFF" w:themeFill="background1"/>
              <w:rPr>
                <w:rFonts w:ascii="Open Sans" w:hAnsi="Open Sans" w:cs="Open Sans"/>
                <w:szCs w:val="20"/>
              </w:rPr>
            </w:pPr>
            <w:r>
              <w:rPr>
                <w:rFonts w:ascii="Open Sans" w:hAnsi="Open Sans" w:cs="Open Sans"/>
                <w:szCs w:val="20"/>
              </w:rPr>
              <w:t xml:space="preserve">Every unit includes every mode of communication in which students have to create authentic discourse on culturally-sensitive topics. </w:t>
            </w:r>
            <w:r w:rsidR="00463E2E">
              <w:rPr>
                <w:rFonts w:ascii="Open Sans" w:hAnsi="Open Sans" w:cs="Open Sans"/>
                <w:szCs w:val="20"/>
              </w:rPr>
              <w:t xml:space="preserve">For example, students may read about a cultural topic, such as </w:t>
            </w:r>
            <w:r w:rsidR="00463E2E">
              <w:rPr>
                <w:rFonts w:ascii="Open Sans" w:hAnsi="Open Sans" w:cs="Open Sans"/>
                <w:i/>
                <w:szCs w:val="20"/>
              </w:rPr>
              <w:t>la gigantona y el enano cabezon</w:t>
            </w:r>
            <w:r w:rsidR="00463E2E">
              <w:rPr>
                <w:rFonts w:ascii="Open Sans" w:hAnsi="Open Sans" w:cs="Open Sans"/>
                <w:szCs w:val="20"/>
              </w:rPr>
              <w:t xml:space="preserve">, and use their language skills to discuss, read, and write about the topic </w:t>
            </w:r>
            <w:r>
              <w:rPr>
                <w:rFonts w:ascii="Open Sans" w:hAnsi="Open Sans" w:cs="Open Sans"/>
                <w:szCs w:val="20"/>
              </w:rPr>
              <w:t>.</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7084357" w:rsidR="00AF414A" w:rsidRPr="00DB5102" w:rsidRDefault="00463E2E" w:rsidP="00E9768A">
            <w:pPr>
              <w:shd w:val="clear" w:color="auto" w:fill="FFFFFF" w:themeFill="background1"/>
              <w:rPr>
                <w:rFonts w:ascii="Open Sans" w:hAnsi="Open Sans" w:cs="Open Sans"/>
                <w:szCs w:val="20"/>
              </w:rPr>
            </w:pPr>
            <w:r>
              <w:rPr>
                <w:rFonts w:ascii="Open Sans" w:hAnsi="Open Sans" w:cs="Open Sans"/>
                <w:szCs w:val="20"/>
              </w:rPr>
              <w:t xml:space="preserve">Units are sequence in such a way that basic, concrete materials are presented at first and moves to less concrete and less basic topics. The first unit covers grammar and topics from the level 1 book, </w:t>
            </w:r>
            <w:r w:rsidR="00DB5102">
              <w:rPr>
                <w:rFonts w:ascii="Open Sans" w:hAnsi="Open Sans" w:cs="Open Sans"/>
                <w:szCs w:val="20"/>
              </w:rPr>
              <w:t xml:space="preserve">then presents more difficult, less concrete topics, such as the past participle (unit 6) and the impersonal </w:t>
            </w:r>
            <w:r w:rsidR="00DB5102">
              <w:rPr>
                <w:rFonts w:ascii="Open Sans" w:hAnsi="Open Sans" w:cs="Open Sans"/>
                <w:i/>
                <w:szCs w:val="20"/>
              </w:rPr>
              <w:t>se</w:t>
            </w:r>
            <w:r w:rsidR="00DB5102">
              <w:rPr>
                <w:rFonts w:ascii="Open Sans" w:hAnsi="Open Sans" w:cs="Open Sans"/>
                <w:szCs w:val="20"/>
              </w:rPr>
              <w:t xml:space="preserve"> (unit 8)</w:t>
            </w:r>
          </w:p>
        </w:tc>
      </w:tr>
      <w:tr w:rsidR="00DB5102" w:rsidRPr="00E3415B" w14:paraId="206442BC" w14:textId="77777777" w:rsidTr="00E3415B">
        <w:trPr>
          <w:trHeight w:val="1296"/>
        </w:trPr>
        <w:tc>
          <w:tcPr>
            <w:tcW w:w="6025" w:type="dxa"/>
            <w:vAlign w:val="center"/>
          </w:tcPr>
          <w:p w14:paraId="541F754B" w14:textId="77777777" w:rsidR="00DB5102" w:rsidRPr="00E3415B" w:rsidRDefault="00DB5102" w:rsidP="00DB5102">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DB5102" w:rsidRPr="00E3415B" w:rsidRDefault="00DB5102" w:rsidP="00DB5102">
            <w:pPr>
              <w:shd w:val="clear" w:color="auto" w:fill="FFFFFF" w:themeFill="background1"/>
              <w:tabs>
                <w:tab w:val="left" w:pos="2010"/>
              </w:tabs>
              <w:rPr>
                <w:rFonts w:ascii="Open Sans" w:hAnsi="Open Sans" w:cs="Open Sans"/>
                <w:b/>
                <w:szCs w:val="20"/>
              </w:rPr>
            </w:pPr>
          </w:p>
        </w:tc>
        <w:tc>
          <w:tcPr>
            <w:tcW w:w="1350" w:type="dxa"/>
          </w:tcPr>
          <w:p w14:paraId="169EFD8E" w14:textId="77777777" w:rsidR="00DB5102" w:rsidRPr="00E3415B" w:rsidRDefault="00DB5102" w:rsidP="00DB5102">
            <w:pPr>
              <w:shd w:val="clear" w:color="auto" w:fill="FFFFFF" w:themeFill="background1"/>
              <w:rPr>
                <w:rFonts w:ascii="Open Sans" w:hAnsi="Open Sans" w:cs="Open Sans"/>
                <w:szCs w:val="20"/>
              </w:rPr>
            </w:pPr>
          </w:p>
          <w:p w14:paraId="6C71F8D0" w14:textId="77777777" w:rsidR="00DB5102" w:rsidRPr="00E3415B" w:rsidRDefault="00DB5102" w:rsidP="00DB5102">
            <w:pPr>
              <w:shd w:val="clear" w:color="auto" w:fill="FFFFFF" w:themeFill="background1"/>
              <w:rPr>
                <w:rFonts w:ascii="Open Sans" w:hAnsi="Open Sans" w:cs="Open Sans"/>
                <w:szCs w:val="20"/>
              </w:rPr>
            </w:pPr>
          </w:p>
          <w:p w14:paraId="6B6347A9" w14:textId="77777777" w:rsidR="00DB5102" w:rsidRPr="00E3415B" w:rsidRDefault="00DB5102" w:rsidP="00DB5102">
            <w:pPr>
              <w:shd w:val="clear" w:color="auto" w:fill="FFFFFF" w:themeFill="background1"/>
              <w:rPr>
                <w:rFonts w:ascii="Open Sans" w:hAnsi="Open Sans" w:cs="Open Sans"/>
                <w:szCs w:val="20"/>
              </w:rPr>
            </w:pPr>
          </w:p>
        </w:tc>
        <w:tc>
          <w:tcPr>
            <w:tcW w:w="1350" w:type="dxa"/>
          </w:tcPr>
          <w:p w14:paraId="5AC10139" w14:textId="77777777" w:rsidR="00DB5102" w:rsidRPr="00E3415B" w:rsidRDefault="00DB5102" w:rsidP="00DB5102">
            <w:pPr>
              <w:shd w:val="clear" w:color="auto" w:fill="FFFFFF" w:themeFill="background1"/>
              <w:rPr>
                <w:rFonts w:ascii="Open Sans" w:hAnsi="Open Sans" w:cs="Open Sans"/>
                <w:szCs w:val="20"/>
              </w:rPr>
            </w:pPr>
          </w:p>
        </w:tc>
        <w:tc>
          <w:tcPr>
            <w:tcW w:w="5665" w:type="dxa"/>
          </w:tcPr>
          <w:p w14:paraId="3958D806" w14:textId="63D6FB5D" w:rsidR="00DB5102" w:rsidRPr="00E3415B" w:rsidRDefault="00DB5102" w:rsidP="00DB5102">
            <w:pPr>
              <w:shd w:val="clear" w:color="auto" w:fill="FFFFFF" w:themeFill="background1"/>
              <w:rPr>
                <w:rFonts w:ascii="Open Sans" w:hAnsi="Open Sans" w:cs="Open Sans"/>
                <w:szCs w:val="20"/>
              </w:rPr>
            </w:pPr>
            <w:r>
              <w:rPr>
                <w:rFonts w:ascii="Open Sans" w:hAnsi="Open Sans" w:cs="Open Sans"/>
                <w:szCs w:val="20"/>
              </w:rPr>
              <w:t xml:space="preserve">All units include </w:t>
            </w:r>
            <w:r>
              <w:rPr>
                <w:rFonts w:ascii="Open Sans" w:hAnsi="Open Sans" w:cs="Open Sans"/>
                <w:i/>
                <w:szCs w:val="20"/>
              </w:rPr>
              <w:t>communicación</w:t>
            </w:r>
            <w:r>
              <w:rPr>
                <w:rFonts w:ascii="Open Sans" w:hAnsi="Open Sans" w:cs="Open Sans"/>
                <w:szCs w:val="20"/>
              </w:rPr>
              <w:t xml:space="preserve"> sections that combines topics and skills covered within subunits using multiple modes of communication. The last section in each unit is the </w:t>
            </w:r>
            <w:r>
              <w:rPr>
                <w:rFonts w:ascii="Open Sans" w:hAnsi="Open Sans" w:cs="Open Sans"/>
                <w:i/>
                <w:szCs w:val="20"/>
              </w:rPr>
              <w:t xml:space="preserve">todo junto </w:t>
            </w:r>
            <w:r>
              <w:rPr>
                <w:rFonts w:ascii="Open Sans" w:hAnsi="Open Sans" w:cs="Open Sans"/>
                <w:szCs w:val="20"/>
              </w:rPr>
              <w:t>section in which everything is put together along with geography and cultural readings.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DB5102" w:rsidRPr="00E3415B" w14:paraId="164E3230" w14:textId="77777777" w:rsidTr="00E3415B">
        <w:trPr>
          <w:trHeight w:val="1296"/>
        </w:trPr>
        <w:tc>
          <w:tcPr>
            <w:tcW w:w="6025" w:type="dxa"/>
            <w:vAlign w:val="center"/>
          </w:tcPr>
          <w:p w14:paraId="5E3F00B4" w14:textId="77777777" w:rsidR="00DB5102" w:rsidRPr="00E3415B" w:rsidRDefault="00DB5102" w:rsidP="00DB5102">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5656D189" w14:textId="77777777" w:rsidR="00DB5102" w:rsidRDefault="00DB5102" w:rsidP="00DB5102">
            <w:pPr>
              <w:shd w:val="clear" w:color="auto" w:fill="FFFFFF" w:themeFill="background1"/>
              <w:rPr>
                <w:rFonts w:ascii="Open Sans" w:hAnsi="Open Sans" w:cs="Open Sans"/>
                <w:szCs w:val="20"/>
              </w:rPr>
            </w:pPr>
          </w:p>
          <w:p w14:paraId="5BB162E7" w14:textId="77777777" w:rsidR="002D332A" w:rsidRDefault="002D332A" w:rsidP="00DB5102">
            <w:pPr>
              <w:shd w:val="clear" w:color="auto" w:fill="FFFFFF" w:themeFill="background1"/>
              <w:rPr>
                <w:rFonts w:ascii="Open Sans" w:hAnsi="Open Sans" w:cs="Open Sans"/>
                <w:szCs w:val="20"/>
              </w:rPr>
            </w:pPr>
          </w:p>
          <w:p w14:paraId="3F2C2949" w14:textId="77777777" w:rsidR="002D332A" w:rsidRDefault="002D332A" w:rsidP="00DB5102">
            <w:pPr>
              <w:shd w:val="clear" w:color="auto" w:fill="FFFFFF" w:themeFill="background1"/>
              <w:rPr>
                <w:rFonts w:ascii="Open Sans" w:hAnsi="Open Sans" w:cs="Open Sans"/>
                <w:szCs w:val="20"/>
              </w:rPr>
            </w:pPr>
          </w:p>
          <w:p w14:paraId="320AE464" w14:textId="1C38A88B" w:rsidR="002D332A" w:rsidRPr="00E3415B" w:rsidRDefault="002D332A" w:rsidP="00DB510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DB5102" w:rsidRPr="00E3415B" w:rsidRDefault="00DB5102" w:rsidP="00DB5102">
            <w:pPr>
              <w:shd w:val="clear" w:color="auto" w:fill="FFFFFF" w:themeFill="background1"/>
              <w:rPr>
                <w:rFonts w:ascii="Open Sans" w:hAnsi="Open Sans" w:cs="Open Sans"/>
                <w:szCs w:val="20"/>
              </w:rPr>
            </w:pPr>
          </w:p>
        </w:tc>
        <w:tc>
          <w:tcPr>
            <w:tcW w:w="5665" w:type="dxa"/>
          </w:tcPr>
          <w:p w14:paraId="0348AE2A" w14:textId="09066B80" w:rsidR="00DB5102" w:rsidRPr="00E3415B" w:rsidRDefault="00DB5102" w:rsidP="00DB5102">
            <w:pPr>
              <w:shd w:val="clear" w:color="auto" w:fill="FFFFFF" w:themeFill="background1"/>
              <w:rPr>
                <w:rFonts w:ascii="Open Sans" w:hAnsi="Open Sans" w:cs="Open Sans"/>
                <w:szCs w:val="20"/>
              </w:rPr>
            </w:pPr>
            <w:r>
              <w:rPr>
                <w:rFonts w:ascii="Open Sans" w:hAnsi="Open Sans" w:cs="Open Sans"/>
                <w:szCs w:val="20"/>
              </w:rPr>
              <w:t xml:space="preserve">As evidenced in section 1,  each cornerstone is included in every unit of the book. All modes of communication are used within each unit and subunit, all while making comparisons and connections between languages and cultures. Each unit begins with </w:t>
            </w:r>
            <w:r>
              <w:rPr>
                <w:rFonts w:ascii="Open Sans" w:hAnsi="Open Sans" w:cs="Open Sans"/>
                <w:i/>
                <w:szCs w:val="20"/>
              </w:rPr>
              <w:t>La Llegada</w:t>
            </w:r>
            <w:r>
              <w:rPr>
                <w:rFonts w:ascii="Open Sans" w:hAnsi="Open Sans" w:cs="Open Sans"/>
                <w:szCs w:val="20"/>
              </w:rPr>
              <w:t>,</w:t>
            </w:r>
            <w:r>
              <w:rPr>
                <w:rFonts w:ascii="Open Sans" w:hAnsi="Open Sans" w:cs="Open Sans"/>
                <w:i/>
                <w:szCs w:val="20"/>
              </w:rPr>
              <w:t xml:space="preserve"> </w:t>
            </w:r>
            <w:r>
              <w:rPr>
                <w:rFonts w:ascii="Open Sans" w:hAnsi="Open Sans" w:cs="Open Sans"/>
                <w:szCs w:val="20"/>
              </w:rPr>
              <w:t xml:space="preserve">in which textbook characters embark on a cultural adventure in a Spanish speaking country. This cultural topic allows students to read, listen to, speak, and write about the cultural topic. In </w:t>
            </w:r>
            <w:r>
              <w:rPr>
                <w:rFonts w:ascii="Open Sans" w:hAnsi="Open Sans" w:cs="Open Sans"/>
                <w:i/>
                <w:szCs w:val="20"/>
              </w:rPr>
              <w:t>communicación</w:t>
            </w:r>
            <w:r>
              <w:rPr>
                <w:rFonts w:ascii="Open Sans" w:hAnsi="Open Sans" w:cs="Open Sans"/>
                <w:szCs w:val="20"/>
              </w:rPr>
              <w:t xml:space="preserve"> sections, students must listen to and write about a topic</w:t>
            </w:r>
            <w:r w:rsidR="002D332A">
              <w:rPr>
                <w:rFonts w:ascii="Open Sans" w:hAnsi="Open Sans" w:cs="Open Sans"/>
                <w:szCs w:val="20"/>
              </w:rPr>
              <w:t>.</w:t>
            </w:r>
          </w:p>
        </w:tc>
      </w:tr>
      <w:tr w:rsidR="00DB5102" w:rsidRPr="00E3415B" w14:paraId="22621987" w14:textId="77777777" w:rsidTr="00E3415B">
        <w:trPr>
          <w:trHeight w:val="1296"/>
        </w:trPr>
        <w:tc>
          <w:tcPr>
            <w:tcW w:w="6025" w:type="dxa"/>
            <w:vAlign w:val="center"/>
          </w:tcPr>
          <w:p w14:paraId="50E8265E" w14:textId="77777777" w:rsidR="00DB5102" w:rsidRPr="00E3415B" w:rsidRDefault="00DB5102" w:rsidP="00DB5102">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DB5102" w:rsidRPr="00E3415B" w:rsidRDefault="00DB5102" w:rsidP="00DB5102">
            <w:pPr>
              <w:shd w:val="clear" w:color="auto" w:fill="FFFFFF" w:themeFill="background1"/>
              <w:tabs>
                <w:tab w:val="left" w:pos="2010"/>
              </w:tabs>
              <w:rPr>
                <w:rFonts w:ascii="Open Sans" w:hAnsi="Open Sans" w:cs="Open Sans"/>
                <w:b/>
                <w:szCs w:val="20"/>
              </w:rPr>
            </w:pPr>
          </w:p>
        </w:tc>
        <w:tc>
          <w:tcPr>
            <w:tcW w:w="1344" w:type="dxa"/>
          </w:tcPr>
          <w:p w14:paraId="0B7801F2" w14:textId="77777777" w:rsidR="00DB5102" w:rsidRDefault="00DB5102" w:rsidP="00DB5102">
            <w:pPr>
              <w:shd w:val="clear" w:color="auto" w:fill="FFFFFF" w:themeFill="background1"/>
              <w:rPr>
                <w:rFonts w:ascii="Open Sans" w:hAnsi="Open Sans" w:cs="Open Sans"/>
                <w:szCs w:val="20"/>
              </w:rPr>
            </w:pPr>
          </w:p>
          <w:p w14:paraId="15EF6002" w14:textId="77777777" w:rsidR="001E3D92" w:rsidRDefault="001E3D92" w:rsidP="00DB5102">
            <w:pPr>
              <w:shd w:val="clear" w:color="auto" w:fill="FFFFFF" w:themeFill="background1"/>
              <w:rPr>
                <w:rFonts w:ascii="Open Sans" w:hAnsi="Open Sans" w:cs="Open Sans"/>
                <w:szCs w:val="20"/>
              </w:rPr>
            </w:pPr>
          </w:p>
          <w:p w14:paraId="392AF4AD" w14:textId="1B42DDF5" w:rsidR="001E3D92" w:rsidRPr="00E3415B" w:rsidRDefault="001E3D92" w:rsidP="00DB510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DB5102" w:rsidRPr="00E3415B" w:rsidRDefault="00DB5102" w:rsidP="00DB5102">
            <w:pPr>
              <w:shd w:val="clear" w:color="auto" w:fill="FFFFFF" w:themeFill="background1"/>
              <w:rPr>
                <w:rFonts w:ascii="Open Sans" w:hAnsi="Open Sans" w:cs="Open Sans"/>
                <w:szCs w:val="20"/>
              </w:rPr>
            </w:pPr>
          </w:p>
        </w:tc>
        <w:tc>
          <w:tcPr>
            <w:tcW w:w="5665" w:type="dxa"/>
          </w:tcPr>
          <w:p w14:paraId="5D37025A" w14:textId="15B9E2A0" w:rsidR="002A0748" w:rsidRPr="00E3415B" w:rsidRDefault="002D332A" w:rsidP="00DB5102">
            <w:pPr>
              <w:shd w:val="clear" w:color="auto" w:fill="FFFFFF" w:themeFill="background1"/>
              <w:rPr>
                <w:rFonts w:ascii="Open Sans" w:hAnsi="Open Sans" w:cs="Open Sans"/>
                <w:szCs w:val="20"/>
              </w:rPr>
            </w:pPr>
            <w:r>
              <w:rPr>
                <w:rFonts w:ascii="Open Sans" w:hAnsi="Open Sans" w:cs="Open Sans"/>
                <w:szCs w:val="20"/>
              </w:rPr>
              <w:t>All units include complicated tasks that are real-world and thought-provoking that support problem solving.</w:t>
            </w:r>
            <w:r w:rsidR="00F95EB3">
              <w:rPr>
                <w:rFonts w:ascii="Open Sans" w:hAnsi="Open Sans" w:cs="Open Sans"/>
                <w:szCs w:val="20"/>
              </w:rPr>
              <w:t xml:space="preserve"> Oftentimes, </w:t>
            </w:r>
            <w:r w:rsidR="00745A6E">
              <w:rPr>
                <w:rFonts w:ascii="Open Sans" w:hAnsi="Open Sans" w:cs="Open Sans"/>
                <w:szCs w:val="20"/>
              </w:rPr>
              <w:t xml:space="preserve">units include interpretive activities that lead to </w:t>
            </w:r>
            <w:r w:rsidR="004C4A3A">
              <w:rPr>
                <w:rFonts w:ascii="Open Sans" w:hAnsi="Open Sans" w:cs="Open Sans"/>
                <w:szCs w:val="20"/>
              </w:rPr>
              <w:t>cultural</w:t>
            </w:r>
            <w:r w:rsidR="000E2B00">
              <w:rPr>
                <w:rFonts w:ascii="Open Sans" w:hAnsi="Open Sans" w:cs="Open Sans"/>
                <w:szCs w:val="20"/>
              </w:rPr>
              <w:t>, task-based, authentic activities.</w:t>
            </w:r>
          </w:p>
        </w:tc>
      </w:tr>
      <w:tr w:rsidR="00DB5102" w:rsidRPr="00E3415B" w14:paraId="2C573C9C" w14:textId="77777777" w:rsidTr="00E3415B">
        <w:trPr>
          <w:trHeight w:val="1296"/>
        </w:trPr>
        <w:tc>
          <w:tcPr>
            <w:tcW w:w="6025" w:type="dxa"/>
            <w:vAlign w:val="center"/>
          </w:tcPr>
          <w:p w14:paraId="287A19ED" w14:textId="77777777" w:rsidR="00DB5102" w:rsidRPr="00E3415B" w:rsidRDefault="00DB5102" w:rsidP="00DB5102">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9C071" w14:textId="77777777" w:rsidR="00DB5102" w:rsidRDefault="00DB5102" w:rsidP="00DB5102">
            <w:pPr>
              <w:shd w:val="clear" w:color="auto" w:fill="FFFFFF" w:themeFill="background1"/>
              <w:rPr>
                <w:rFonts w:ascii="Open Sans" w:hAnsi="Open Sans" w:cs="Open Sans"/>
                <w:szCs w:val="20"/>
              </w:rPr>
            </w:pPr>
          </w:p>
          <w:p w14:paraId="7B6890FB" w14:textId="77777777" w:rsidR="001E3D92" w:rsidRDefault="001E3D92" w:rsidP="00DB5102">
            <w:pPr>
              <w:shd w:val="clear" w:color="auto" w:fill="FFFFFF" w:themeFill="background1"/>
              <w:rPr>
                <w:rFonts w:ascii="Open Sans" w:hAnsi="Open Sans" w:cs="Open Sans"/>
                <w:szCs w:val="20"/>
              </w:rPr>
            </w:pPr>
          </w:p>
          <w:p w14:paraId="6F415051" w14:textId="758ED69B" w:rsidR="001E3D92" w:rsidRPr="00E3415B" w:rsidRDefault="001E3D92" w:rsidP="00DB510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DB5102" w:rsidRPr="00E3415B" w:rsidRDefault="00DB5102" w:rsidP="00DB5102">
            <w:pPr>
              <w:shd w:val="clear" w:color="auto" w:fill="FFFFFF" w:themeFill="background1"/>
              <w:rPr>
                <w:rFonts w:ascii="Open Sans" w:hAnsi="Open Sans" w:cs="Open Sans"/>
                <w:szCs w:val="20"/>
              </w:rPr>
            </w:pPr>
          </w:p>
        </w:tc>
        <w:tc>
          <w:tcPr>
            <w:tcW w:w="5665" w:type="dxa"/>
          </w:tcPr>
          <w:p w14:paraId="700FE1D3" w14:textId="478DB028" w:rsidR="00DB5102" w:rsidRPr="00E3415B" w:rsidRDefault="001E3D92" w:rsidP="00DB5102">
            <w:pPr>
              <w:shd w:val="clear" w:color="auto" w:fill="FFFFFF" w:themeFill="background1"/>
              <w:rPr>
                <w:rFonts w:ascii="Open Sans" w:hAnsi="Open Sans" w:cs="Open Sans"/>
                <w:szCs w:val="20"/>
              </w:rPr>
            </w:pPr>
            <w:r>
              <w:rPr>
                <w:rFonts w:ascii="Open Sans" w:hAnsi="Open Sans" w:cs="Open Sans"/>
                <w:szCs w:val="20"/>
              </w:rPr>
              <w:t>In the teacher annotated version,  a “differentiated instruction” portion is included to guide teachers in how to address developing leaners, ELL students, and students who need enrichment.</w:t>
            </w:r>
          </w:p>
        </w:tc>
      </w:tr>
      <w:tr w:rsidR="00DB5102" w:rsidRPr="00E3415B" w14:paraId="3A398581" w14:textId="77777777" w:rsidTr="00E3415B">
        <w:trPr>
          <w:trHeight w:val="1296"/>
        </w:trPr>
        <w:tc>
          <w:tcPr>
            <w:tcW w:w="6025" w:type="dxa"/>
            <w:vAlign w:val="center"/>
          </w:tcPr>
          <w:p w14:paraId="29BD0850" w14:textId="77777777" w:rsidR="00DB5102" w:rsidRPr="00E3415B" w:rsidRDefault="00DB5102" w:rsidP="00DB5102">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DB5102" w:rsidRPr="00E3415B" w:rsidRDefault="00DB5102" w:rsidP="00DB5102">
            <w:pPr>
              <w:shd w:val="clear" w:color="auto" w:fill="FFFFFF" w:themeFill="background1"/>
              <w:rPr>
                <w:rFonts w:ascii="Open Sans" w:hAnsi="Open Sans" w:cs="Open Sans"/>
                <w:szCs w:val="20"/>
              </w:rPr>
            </w:pPr>
          </w:p>
        </w:tc>
        <w:tc>
          <w:tcPr>
            <w:tcW w:w="1356" w:type="dxa"/>
          </w:tcPr>
          <w:p w14:paraId="6A644E1A" w14:textId="77777777" w:rsidR="00DB5102" w:rsidRPr="00E3415B" w:rsidRDefault="00DB5102" w:rsidP="00DB5102">
            <w:pPr>
              <w:shd w:val="clear" w:color="auto" w:fill="FFFFFF" w:themeFill="background1"/>
              <w:rPr>
                <w:rFonts w:ascii="Open Sans" w:hAnsi="Open Sans" w:cs="Open Sans"/>
                <w:szCs w:val="20"/>
              </w:rPr>
            </w:pPr>
          </w:p>
        </w:tc>
        <w:tc>
          <w:tcPr>
            <w:tcW w:w="5665" w:type="dxa"/>
          </w:tcPr>
          <w:p w14:paraId="25153907" w14:textId="77777777" w:rsidR="00DB5102" w:rsidRPr="00E3415B" w:rsidRDefault="00DB5102" w:rsidP="00DB5102">
            <w:pPr>
              <w:shd w:val="clear" w:color="auto" w:fill="FFFFFF" w:themeFill="background1"/>
              <w:rPr>
                <w:rFonts w:ascii="Open Sans" w:hAnsi="Open Sans" w:cs="Open Sans"/>
                <w:szCs w:val="20"/>
              </w:rPr>
            </w:pPr>
          </w:p>
        </w:tc>
      </w:tr>
      <w:tr w:rsidR="001E3D92" w:rsidRPr="00E3415B" w14:paraId="614C6102" w14:textId="77777777" w:rsidTr="00E3415B">
        <w:trPr>
          <w:trHeight w:val="1296"/>
        </w:trPr>
        <w:tc>
          <w:tcPr>
            <w:tcW w:w="6025" w:type="dxa"/>
            <w:vAlign w:val="center"/>
          </w:tcPr>
          <w:p w14:paraId="53D53645" w14:textId="2C0D2782" w:rsidR="001E3D92" w:rsidRPr="00E3415B" w:rsidRDefault="001E3D92" w:rsidP="001E3D92">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03CBE808" w14:textId="77777777" w:rsidR="001E3D92" w:rsidRDefault="001E3D92" w:rsidP="001E3D92">
            <w:pPr>
              <w:shd w:val="clear" w:color="auto" w:fill="FFFFFF" w:themeFill="background1"/>
              <w:rPr>
                <w:rFonts w:ascii="Open Sans" w:hAnsi="Open Sans" w:cs="Open Sans"/>
                <w:szCs w:val="20"/>
              </w:rPr>
            </w:pPr>
          </w:p>
          <w:p w14:paraId="409127CA" w14:textId="77777777" w:rsidR="001E3D92" w:rsidRDefault="001E3D92" w:rsidP="001E3D92">
            <w:pPr>
              <w:shd w:val="clear" w:color="auto" w:fill="FFFFFF" w:themeFill="background1"/>
              <w:rPr>
                <w:rFonts w:ascii="Open Sans" w:hAnsi="Open Sans" w:cs="Open Sans"/>
                <w:szCs w:val="20"/>
              </w:rPr>
            </w:pPr>
          </w:p>
          <w:p w14:paraId="358FE4A3" w14:textId="1BB042A8" w:rsidR="001E3D92" w:rsidRPr="00E3415B" w:rsidRDefault="001E3D92" w:rsidP="001E3D92">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1E3D92" w:rsidRPr="00E3415B" w:rsidRDefault="001E3D92" w:rsidP="001E3D92">
            <w:pPr>
              <w:shd w:val="clear" w:color="auto" w:fill="FFFFFF" w:themeFill="background1"/>
              <w:rPr>
                <w:rFonts w:ascii="Open Sans" w:hAnsi="Open Sans" w:cs="Open Sans"/>
                <w:szCs w:val="20"/>
              </w:rPr>
            </w:pPr>
          </w:p>
        </w:tc>
        <w:tc>
          <w:tcPr>
            <w:tcW w:w="5665" w:type="dxa"/>
          </w:tcPr>
          <w:p w14:paraId="625B3D52" w14:textId="3FF220C8" w:rsidR="001E3D92" w:rsidRPr="00E3415B" w:rsidRDefault="001E3D92" w:rsidP="001E3D92">
            <w:pPr>
              <w:shd w:val="clear" w:color="auto" w:fill="FFFFFF" w:themeFill="background1"/>
              <w:rPr>
                <w:rFonts w:ascii="Open Sans" w:hAnsi="Open Sans" w:cs="Open Sans"/>
                <w:szCs w:val="20"/>
              </w:rPr>
            </w:pPr>
            <w:r>
              <w:rPr>
                <w:rFonts w:ascii="Open Sans" w:hAnsi="Open Sans" w:cs="Open Sans"/>
                <w:szCs w:val="20"/>
              </w:rPr>
              <w:t xml:space="preserve">This series includes a </w:t>
            </w:r>
            <w:r>
              <w:rPr>
                <w:rFonts w:ascii="Open Sans" w:hAnsi="Open Sans" w:cs="Open Sans"/>
                <w:i/>
                <w:szCs w:val="20"/>
              </w:rPr>
              <w:t>cuaderno para hispanohablantes</w:t>
            </w:r>
            <w:r>
              <w:rPr>
                <w:rFonts w:ascii="Open Sans" w:hAnsi="Open Sans" w:cs="Open Sans"/>
                <w:szCs w:val="20"/>
              </w:rPr>
              <w:t xml:space="preserve"> that addresses the needs of heritage learners within the context of the series units.</w:t>
            </w:r>
          </w:p>
        </w:tc>
      </w:tr>
    </w:tbl>
    <w:p w14:paraId="24941EBF" w14:textId="53F9EB71" w:rsidR="00AF414A" w:rsidRPr="00E3415B" w:rsidRDefault="00AF414A" w:rsidP="00E9768A">
      <w:pPr>
        <w:shd w:val="clear" w:color="auto" w:fill="FFFFFF" w:themeFill="background1"/>
        <w:rPr>
          <w:rFonts w:ascii="Open Sans" w:hAnsi="Open Sans" w:cs="Open Sans"/>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51782239" w14:textId="77777777" w:rsidR="00AF414A" w:rsidRDefault="00AF414A" w:rsidP="00E9768A">
            <w:pPr>
              <w:shd w:val="clear" w:color="auto" w:fill="FFFFFF" w:themeFill="background1"/>
              <w:rPr>
                <w:rFonts w:ascii="Open Sans" w:hAnsi="Open Sans" w:cs="Open Sans"/>
                <w:szCs w:val="20"/>
              </w:rPr>
            </w:pPr>
          </w:p>
          <w:p w14:paraId="08C5C837" w14:textId="77777777" w:rsidR="001E3D92" w:rsidRDefault="001E3D92" w:rsidP="00E9768A">
            <w:pPr>
              <w:shd w:val="clear" w:color="auto" w:fill="FFFFFF" w:themeFill="background1"/>
              <w:rPr>
                <w:rFonts w:ascii="Open Sans" w:hAnsi="Open Sans" w:cs="Open Sans"/>
                <w:szCs w:val="20"/>
              </w:rPr>
            </w:pPr>
          </w:p>
          <w:p w14:paraId="1326B04C" w14:textId="269EA1DA" w:rsidR="001E3D92" w:rsidRPr="00E3415B" w:rsidRDefault="001E3D9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267A923C" w:rsidR="00AF414A" w:rsidRPr="00E3415B" w:rsidRDefault="001E3D92" w:rsidP="00E9768A">
            <w:pPr>
              <w:shd w:val="clear" w:color="auto" w:fill="FFFFFF" w:themeFill="background1"/>
              <w:rPr>
                <w:rFonts w:ascii="Open Sans" w:hAnsi="Open Sans" w:cs="Open Sans"/>
                <w:szCs w:val="20"/>
              </w:rPr>
            </w:pPr>
            <w:r>
              <w:rPr>
                <w:rFonts w:ascii="Open Sans" w:hAnsi="Open Sans" w:cs="Open Sans"/>
                <w:szCs w:val="20"/>
              </w:rPr>
              <w:t>The assessment booklet includes interpretive tasks in the form of multiple choice reading and listening tasks, and speaking tasks.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69B43E08" w14:textId="77777777" w:rsidR="00AF414A" w:rsidRDefault="00AF414A" w:rsidP="00E9768A">
            <w:pPr>
              <w:shd w:val="clear" w:color="auto" w:fill="FFFFFF" w:themeFill="background1"/>
              <w:rPr>
                <w:rFonts w:ascii="Open Sans" w:hAnsi="Open Sans" w:cs="Open Sans"/>
                <w:szCs w:val="20"/>
              </w:rPr>
            </w:pPr>
          </w:p>
          <w:p w14:paraId="42BCAA33" w14:textId="77777777" w:rsidR="009C3C1A" w:rsidRDefault="009C3C1A" w:rsidP="00E9768A">
            <w:pPr>
              <w:shd w:val="clear" w:color="auto" w:fill="FFFFFF" w:themeFill="background1"/>
              <w:rPr>
                <w:rFonts w:ascii="Open Sans" w:hAnsi="Open Sans" w:cs="Open Sans"/>
                <w:szCs w:val="20"/>
              </w:rPr>
            </w:pPr>
          </w:p>
          <w:p w14:paraId="1749BDCE" w14:textId="5ADA3294" w:rsidR="009C3C1A" w:rsidRPr="00E3415B" w:rsidRDefault="009C3C1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30E559D6" w:rsidR="00AF414A" w:rsidRPr="00E3415B" w:rsidRDefault="000361E6" w:rsidP="00E9768A">
            <w:pPr>
              <w:shd w:val="clear" w:color="auto" w:fill="FFFFFF" w:themeFill="background1"/>
              <w:rPr>
                <w:rFonts w:ascii="Open Sans" w:hAnsi="Open Sans" w:cs="Open Sans"/>
                <w:szCs w:val="20"/>
              </w:rPr>
            </w:pPr>
            <w:r>
              <w:rPr>
                <w:rFonts w:ascii="Open Sans" w:hAnsi="Open Sans" w:cs="Open Sans"/>
                <w:szCs w:val="20"/>
              </w:rPr>
              <w:t>Assessments include topics and vocabulary that is included within the unit or former units; therefore, students are familiar with contexts of assessments.</w:t>
            </w:r>
            <w:r w:rsidR="009C3C1A">
              <w:rPr>
                <w:rFonts w:ascii="Open Sans" w:hAnsi="Open Sans" w:cs="Open Sans"/>
                <w:szCs w:val="20"/>
              </w:rPr>
              <w:t xml:space="preserve"> Assessments also use various types of questions  (multiple choice, fill-in-the-blank,  etc) to ascertain student knowledge in various ways </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4358E722" w14:textId="77777777" w:rsidR="00AF414A" w:rsidRDefault="00AF414A" w:rsidP="00E9768A">
            <w:pPr>
              <w:shd w:val="clear" w:color="auto" w:fill="FFFFFF" w:themeFill="background1"/>
              <w:rPr>
                <w:rFonts w:ascii="Open Sans" w:hAnsi="Open Sans" w:cs="Open Sans"/>
                <w:szCs w:val="20"/>
              </w:rPr>
            </w:pPr>
          </w:p>
          <w:p w14:paraId="44A7E535" w14:textId="77777777" w:rsidR="009C3C1A" w:rsidRDefault="009C3C1A" w:rsidP="00E9768A">
            <w:pPr>
              <w:shd w:val="clear" w:color="auto" w:fill="FFFFFF" w:themeFill="background1"/>
              <w:rPr>
                <w:rFonts w:ascii="Open Sans" w:hAnsi="Open Sans" w:cs="Open Sans"/>
                <w:szCs w:val="20"/>
              </w:rPr>
            </w:pPr>
          </w:p>
          <w:p w14:paraId="7021F1CF" w14:textId="77777777" w:rsidR="009C3C1A" w:rsidRPr="00E3415B" w:rsidRDefault="009C3C1A" w:rsidP="00E9768A">
            <w:pPr>
              <w:shd w:val="clear" w:color="auto" w:fill="FFFFFF" w:themeFill="background1"/>
              <w:rPr>
                <w:rFonts w:ascii="Open Sans" w:hAnsi="Open Sans" w:cs="Open Sans"/>
                <w:szCs w:val="20"/>
              </w:rPr>
            </w:pPr>
          </w:p>
        </w:tc>
        <w:tc>
          <w:tcPr>
            <w:tcW w:w="1356" w:type="dxa"/>
          </w:tcPr>
          <w:p w14:paraId="781104A2" w14:textId="77777777" w:rsidR="00AF414A" w:rsidRDefault="00AF414A" w:rsidP="00E9768A">
            <w:pPr>
              <w:shd w:val="clear" w:color="auto" w:fill="FFFFFF" w:themeFill="background1"/>
              <w:rPr>
                <w:rFonts w:ascii="Open Sans" w:hAnsi="Open Sans" w:cs="Open Sans"/>
                <w:szCs w:val="20"/>
              </w:rPr>
            </w:pPr>
          </w:p>
          <w:p w14:paraId="3FEBA7A6" w14:textId="77777777" w:rsidR="009C3C1A" w:rsidRDefault="009C3C1A" w:rsidP="00E9768A">
            <w:pPr>
              <w:shd w:val="clear" w:color="auto" w:fill="FFFFFF" w:themeFill="background1"/>
              <w:rPr>
                <w:rFonts w:ascii="Open Sans" w:hAnsi="Open Sans" w:cs="Open Sans"/>
                <w:szCs w:val="20"/>
              </w:rPr>
            </w:pPr>
          </w:p>
          <w:p w14:paraId="61467F25" w14:textId="4E8B5B41" w:rsidR="009C3C1A" w:rsidRPr="00E3415B" w:rsidRDefault="009C3C1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355A4834" w:rsidR="00AF414A" w:rsidRPr="00E3415B" w:rsidRDefault="009C3C1A" w:rsidP="00E9768A">
            <w:pPr>
              <w:shd w:val="clear" w:color="auto" w:fill="FFFFFF" w:themeFill="background1"/>
              <w:rPr>
                <w:rFonts w:ascii="Open Sans" w:hAnsi="Open Sans" w:cs="Open Sans"/>
                <w:szCs w:val="20"/>
              </w:rPr>
            </w:pPr>
            <w:r>
              <w:rPr>
                <w:rFonts w:ascii="Open Sans" w:hAnsi="Open Sans" w:cs="Open Sans"/>
                <w:szCs w:val="20"/>
              </w:rPr>
              <w:t>The assessment book includes rubrics for the speaking portions. The answer key includes sample answers for writing portions, although there are not scoring rubrics.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B9583D1" w14:textId="77777777" w:rsidR="00AF414A" w:rsidRDefault="00AF414A" w:rsidP="00E9768A">
            <w:pPr>
              <w:shd w:val="clear" w:color="auto" w:fill="FFFFFF" w:themeFill="background1"/>
              <w:rPr>
                <w:rFonts w:ascii="Open Sans" w:hAnsi="Open Sans" w:cs="Open Sans"/>
                <w:szCs w:val="20"/>
              </w:rPr>
            </w:pPr>
          </w:p>
          <w:p w14:paraId="31EEEB14" w14:textId="77777777" w:rsidR="00A40F56" w:rsidRDefault="00A40F56" w:rsidP="00E9768A">
            <w:pPr>
              <w:shd w:val="clear" w:color="auto" w:fill="FFFFFF" w:themeFill="background1"/>
              <w:rPr>
                <w:rFonts w:ascii="Open Sans" w:hAnsi="Open Sans" w:cs="Open Sans"/>
                <w:szCs w:val="20"/>
              </w:rPr>
            </w:pPr>
          </w:p>
          <w:p w14:paraId="7759B05C" w14:textId="35BD2560" w:rsidR="00A40F56"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2C10C28F" w:rsidR="00AF414A" w:rsidRPr="00E3415B" w:rsidRDefault="009C3C1A" w:rsidP="00E9768A">
            <w:pPr>
              <w:shd w:val="clear" w:color="auto" w:fill="FFFFFF" w:themeFill="background1"/>
              <w:rPr>
                <w:rFonts w:ascii="Open Sans" w:hAnsi="Open Sans" w:cs="Open Sans"/>
                <w:szCs w:val="20"/>
              </w:rPr>
            </w:pPr>
            <w:r>
              <w:rPr>
                <w:rFonts w:ascii="Open Sans" w:hAnsi="Open Sans" w:cs="Open Sans"/>
                <w:szCs w:val="20"/>
              </w:rPr>
              <w:t xml:space="preserve">The assessment book includes formal formative and summative assessments. The textbook includes pre-assessments with </w:t>
            </w:r>
            <w:r>
              <w:rPr>
                <w:rFonts w:ascii="Open Sans" w:hAnsi="Open Sans" w:cs="Open Sans"/>
                <w:i/>
                <w:szCs w:val="20"/>
              </w:rPr>
              <w:t>la llegada</w:t>
            </w:r>
            <w:r>
              <w:rPr>
                <w:rFonts w:ascii="Open Sans" w:hAnsi="Open Sans" w:cs="Open Sans"/>
                <w:szCs w:val="20"/>
              </w:rPr>
              <w:t xml:space="preserve"> at the beginning of each unit, such as pairing expressions from the chapter and connecting them with pictures. Each unit ends with an </w:t>
            </w:r>
            <w:r>
              <w:rPr>
                <w:rFonts w:ascii="Open Sans" w:hAnsi="Open Sans" w:cs="Open Sans"/>
                <w:i/>
                <w:szCs w:val="20"/>
              </w:rPr>
              <w:t>autoevaluación</w:t>
            </w:r>
            <w:r>
              <w:rPr>
                <w:rFonts w:ascii="Open Sans" w:hAnsi="Open Sans" w:cs="Open Sans"/>
                <w:szCs w:val="20"/>
              </w:rPr>
              <w:t>, which allows students to rate their abilities in the objectives for each chapter.</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344F95D0" w14:textId="77777777" w:rsidR="00AF414A" w:rsidRDefault="00AF414A" w:rsidP="00E9768A">
            <w:pPr>
              <w:shd w:val="clear" w:color="auto" w:fill="FFFFFF" w:themeFill="background1"/>
              <w:rPr>
                <w:rFonts w:ascii="Open Sans" w:hAnsi="Open Sans" w:cs="Open Sans"/>
                <w:szCs w:val="20"/>
              </w:rPr>
            </w:pPr>
          </w:p>
          <w:p w14:paraId="6C332068" w14:textId="77777777" w:rsidR="00A40F56" w:rsidRDefault="00A40F56" w:rsidP="00E9768A">
            <w:pPr>
              <w:shd w:val="clear" w:color="auto" w:fill="FFFFFF" w:themeFill="background1"/>
              <w:rPr>
                <w:rFonts w:ascii="Open Sans" w:hAnsi="Open Sans" w:cs="Open Sans"/>
                <w:szCs w:val="20"/>
              </w:rPr>
            </w:pPr>
          </w:p>
          <w:p w14:paraId="4F8BCE96" w14:textId="006F1971" w:rsidR="00A40F56"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1B00BA98" w:rsidR="00AF414A" w:rsidRPr="00E3415B" w:rsidRDefault="009C3C1A" w:rsidP="00E9768A">
            <w:pPr>
              <w:shd w:val="clear" w:color="auto" w:fill="FFFFFF" w:themeFill="background1"/>
              <w:rPr>
                <w:rFonts w:ascii="Open Sans" w:hAnsi="Open Sans" w:cs="Open Sans"/>
                <w:szCs w:val="20"/>
              </w:rPr>
            </w:pPr>
            <w:r>
              <w:rPr>
                <w:rFonts w:ascii="Open Sans" w:hAnsi="Open Sans" w:cs="Open Sans"/>
                <w:szCs w:val="20"/>
              </w:rPr>
              <w:t xml:space="preserve">Formal assessments are only from the assessment booklet. Each of the activities within the units can be used as formative assessments to gauge student learning. At the end of each unit, the </w:t>
            </w:r>
            <w:r>
              <w:rPr>
                <w:rFonts w:ascii="Open Sans" w:hAnsi="Open Sans" w:cs="Open Sans"/>
                <w:i/>
                <w:szCs w:val="20"/>
              </w:rPr>
              <w:t>todo junto</w:t>
            </w:r>
            <w:r>
              <w:rPr>
                <w:rFonts w:ascii="Open Sans" w:hAnsi="Open Sans" w:cs="Open Sans"/>
                <w:szCs w:val="20"/>
              </w:rPr>
              <w:t xml:space="preserve"> section assesses what students can do with the language and culture from the unit.</w:t>
            </w:r>
          </w:p>
        </w:tc>
      </w:tr>
      <w:tr w:rsidR="00A40F56" w:rsidRPr="00E3415B" w14:paraId="2F386DC4" w14:textId="77777777" w:rsidTr="00E3415B">
        <w:trPr>
          <w:trHeight w:val="1296"/>
        </w:trPr>
        <w:tc>
          <w:tcPr>
            <w:tcW w:w="6025" w:type="dxa"/>
            <w:vAlign w:val="center"/>
          </w:tcPr>
          <w:p w14:paraId="30A3CB8A" w14:textId="77777777" w:rsidR="00A40F56" w:rsidRPr="00E3415B" w:rsidRDefault="00A40F56" w:rsidP="00A40F56">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412FA7A4" w14:textId="77777777" w:rsidR="00A40F56" w:rsidRDefault="00A40F56" w:rsidP="00A40F56">
            <w:pPr>
              <w:shd w:val="clear" w:color="auto" w:fill="FFFFFF" w:themeFill="background1"/>
              <w:rPr>
                <w:rFonts w:ascii="Open Sans" w:hAnsi="Open Sans" w:cs="Open Sans"/>
                <w:szCs w:val="20"/>
              </w:rPr>
            </w:pPr>
          </w:p>
          <w:p w14:paraId="5C3F2322" w14:textId="77777777" w:rsidR="00A40F56" w:rsidRDefault="00A40F56" w:rsidP="00A40F56">
            <w:pPr>
              <w:shd w:val="clear" w:color="auto" w:fill="FFFFFF" w:themeFill="background1"/>
              <w:rPr>
                <w:rFonts w:ascii="Open Sans" w:hAnsi="Open Sans" w:cs="Open Sans"/>
                <w:szCs w:val="20"/>
              </w:rPr>
            </w:pPr>
          </w:p>
          <w:p w14:paraId="16C431FF" w14:textId="7D33AB83"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40F56" w:rsidRPr="00E3415B" w:rsidRDefault="00A40F56" w:rsidP="00A40F56">
            <w:pPr>
              <w:shd w:val="clear" w:color="auto" w:fill="FFFFFF" w:themeFill="background1"/>
              <w:rPr>
                <w:rFonts w:ascii="Open Sans" w:hAnsi="Open Sans" w:cs="Open Sans"/>
                <w:szCs w:val="20"/>
              </w:rPr>
            </w:pPr>
          </w:p>
        </w:tc>
        <w:tc>
          <w:tcPr>
            <w:tcW w:w="5665" w:type="dxa"/>
          </w:tcPr>
          <w:p w14:paraId="521949FE" w14:textId="7FB78F13"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Assessments measure all modes of communication from interpretive reading and listening, speaking, and writing.</w:t>
            </w:r>
          </w:p>
        </w:tc>
      </w:tr>
      <w:tr w:rsidR="00A40F56" w:rsidRPr="00E3415B" w14:paraId="51B96A89" w14:textId="77777777" w:rsidTr="00E3415B">
        <w:trPr>
          <w:trHeight w:val="1296"/>
        </w:trPr>
        <w:tc>
          <w:tcPr>
            <w:tcW w:w="6025" w:type="dxa"/>
            <w:vAlign w:val="center"/>
          </w:tcPr>
          <w:p w14:paraId="22D7BF89" w14:textId="77777777" w:rsidR="00A40F56" w:rsidRPr="00E3415B" w:rsidRDefault="00A40F56" w:rsidP="00A40F56">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03F0B846" w14:textId="77777777" w:rsidR="00A40F56" w:rsidRDefault="00A40F56" w:rsidP="00A40F56">
            <w:pPr>
              <w:shd w:val="clear" w:color="auto" w:fill="FFFFFF" w:themeFill="background1"/>
              <w:rPr>
                <w:rFonts w:ascii="Open Sans" w:hAnsi="Open Sans" w:cs="Open Sans"/>
                <w:szCs w:val="20"/>
              </w:rPr>
            </w:pPr>
          </w:p>
          <w:p w14:paraId="44DA0130" w14:textId="77777777" w:rsidR="00A40F56" w:rsidRDefault="00A40F56" w:rsidP="00A40F56">
            <w:pPr>
              <w:shd w:val="clear" w:color="auto" w:fill="FFFFFF" w:themeFill="background1"/>
              <w:rPr>
                <w:rFonts w:ascii="Open Sans" w:hAnsi="Open Sans" w:cs="Open Sans"/>
                <w:szCs w:val="20"/>
              </w:rPr>
            </w:pPr>
          </w:p>
          <w:p w14:paraId="49DBC19C" w14:textId="7A6C6B45"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40F56" w:rsidRPr="00E3415B" w:rsidRDefault="00A40F56" w:rsidP="00A40F56">
            <w:pPr>
              <w:shd w:val="clear" w:color="auto" w:fill="FFFFFF" w:themeFill="background1"/>
              <w:rPr>
                <w:rFonts w:ascii="Open Sans" w:hAnsi="Open Sans" w:cs="Open Sans"/>
                <w:szCs w:val="20"/>
              </w:rPr>
            </w:pPr>
          </w:p>
        </w:tc>
        <w:tc>
          <w:tcPr>
            <w:tcW w:w="5665" w:type="dxa"/>
          </w:tcPr>
          <w:p w14:paraId="14EC8BBC" w14:textId="2CD2D4FB"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Although the book includes various sources of realia, the assessments include arbitrary materials not pulled from authentic sources.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0E21B767" w14:textId="77777777" w:rsidR="00AF414A" w:rsidRDefault="00AF414A" w:rsidP="00E9768A">
            <w:pPr>
              <w:shd w:val="clear" w:color="auto" w:fill="FFFFFF" w:themeFill="background1"/>
              <w:rPr>
                <w:rFonts w:ascii="Open Sans" w:hAnsi="Open Sans" w:cs="Open Sans"/>
                <w:szCs w:val="20"/>
              </w:rPr>
            </w:pPr>
          </w:p>
          <w:p w14:paraId="3E859C19" w14:textId="77777777" w:rsidR="00A40F56" w:rsidRDefault="00A40F56" w:rsidP="00E9768A">
            <w:pPr>
              <w:shd w:val="clear" w:color="auto" w:fill="FFFFFF" w:themeFill="background1"/>
              <w:rPr>
                <w:rFonts w:ascii="Open Sans" w:hAnsi="Open Sans" w:cs="Open Sans"/>
                <w:szCs w:val="20"/>
              </w:rPr>
            </w:pPr>
          </w:p>
          <w:p w14:paraId="38904FF6" w14:textId="26C22EF8" w:rsidR="00A40F56"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63A04D7" w:rsidR="00AF414A"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Every unit in the teacher’s edition, a unit plan with objects is provided, followed by the objectives categorized by standards for learning Spanish (cornerstones) and the communicative skills.</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54A2CA44" w14:textId="77777777" w:rsidR="00AF414A" w:rsidRDefault="00AF414A" w:rsidP="00E9768A">
            <w:pPr>
              <w:shd w:val="clear" w:color="auto" w:fill="FFFFFF" w:themeFill="background1"/>
              <w:rPr>
                <w:rFonts w:ascii="Open Sans" w:hAnsi="Open Sans" w:cs="Open Sans"/>
                <w:szCs w:val="20"/>
              </w:rPr>
            </w:pPr>
          </w:p>
          <w:p w14:paraId="11B38729" w14:textId="77777777" w:rsidR="00A40F56" w:rsidRPr="00E3415B" w:rsidRDefault="00A40F56" w:rsidP="00E9768A">
            <w:pPr>
              <w:shd w:val="clear" w:color="auto" w:fill="FFFFFF" w:themeFill="background1"/>
              <w:rPr>
                <w:rFonts w:ascii="Open Sans" w:hAnsi="Open Sans" w:cs="Open Sans"/>
                <w:szCs w:val="20"/>
              </w:rPr>
            </w:pPr>
          </w:p>
        </w:tc>
        <w:tc>
          <w:tcPr>
            <w:tcW w:w="1356" w:type="dxa"/>
            <w:shd w:val="clear" w:color="auto" w:fill="auto"/>
          </w:tcPr>
          <w:p w14:paraId="043681C0" w14:textId="77777777" w:rsidR="00AF414A" w:rsidRDefault="00AF414A" w:rsidP="00E9768A">
            <w:pPr>
              <w:shd w:val="clear" w:color="auto" w:fill="FFFFFF" w:themeFill="background1"/>
              <w:rPr>
                <w:rFonts w:ascii="Open Sans" w:hAnsi="Open Sans" w:cs="Open Sans"/>
                <w:szCs w:val="20"/>
              </w:rPr>
            </w:pPr>
          </w:p>
          <w:p w14:paraId="3A1C5D92" w14:textId="77777777" w:rsidR="00A40F56" w:rsidRDefault="00A40F56" w:rsidP="00E9768A">
            <w:pPr>
              <w:shd w:val="clear" w:color="auto" w:fill="FFFFFF" w:themeFill="background1"/>
              <w:rPr>
                <w:rFonts w:ascii="Open Sans" w:hAnsi="Open Sans" w:cs="Open Sans"/>
                <w:szCs w:val="20"/>
              </w:rPr>
            </w:pPr>
          </w:p>
          <w:p w14:paraId="2F54F461" w14:textId="6D3E7411" w:rsidR="00A40F56"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75FD28CC" w:rsidR="00AF414A"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The topics covered in each unit naturally incorporates other subjects.  The teacher annotations further this information although they do not give additional information on how to incorporate other content areas further.</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0D43763B" w14:textId="77777777" w:rsidR="00AF414A" w:rsidRDefault="00AF414A" w:rsidP="00E9768A">
            <w:pPr>
              <w:shd w:val="clear" w:color="auto" w:fill="FFFFFF" w:themeFill="background1"/>
              <w:rPr>
                <w:rFonts w:ascii="Open Sans" w:hAnsi="Open Sans" w:cs="Open Sans"/>
                <w:szCs w:val="20"/>
              </w:rPr>
            </w:pPr>
          </w:p>
          <w:p w14:paraId="701B5E7E" w14:textId="77777777" w:rsidR="00A40F56" w:rsidRDefault="00A40F56" w:rsidP="00E9768A">
            <w:pPr>
              <w:shd w:val="clear" w:color="auto" w:fill="FFFFFF" w:themeFill="background1"/>
              <w:rPr>
                <w:rFonts w:ascii="Open Sans" w:hAnsi="Open Sans" w:cs="Open Sans"/>
                <w:szCs w:val="20"/>
              </w:rPr>
            </w:pPr>
          </w:p>
          <w:p w14:paraId="501C2118" w14:textId="6504F64A" w:rsidR="00A40F56"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55FD5C15" w:rsidR="00AF414A"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Most pages include an “activities” section that give teachers guidance on how to augment activities and interconnect different activities.</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0A697217" w14:textId="77777777" w:rsidR="00AF414A" w:rsidRDefault="00AF414A" w:rsidP="00E9768A">
            <w:pPr>
              <w:shd w:val="clear" w:color="auto" w:fill="FFFFFF" w:themeFill="background1"/>
              <w:rPr>
                <w:rFonts w:ascii="Open Sans" w:hAnsi="Open Sans" w:cs="Open Sans"/>
                <w:szCs w:val="20"/>
              </w:rPr>
            </w:pPr>
          </w:p>
          <w:p w14:paraId="0A4AA3D7" w14:textId="77777777" w:rsidR="00A40F56" w:rsidRDefault="00A40F56" w:rsidP="00E9768A">
            <w:pPr>
              <w:shd w:val="clear" w:color="auto" w:fill="FFFFFF" w:themeFill="background1"/>
              <w:rPr>
                <w:rFonts w:ascii="Open Sans" w:hAnsi="Open Sans" w:cs="Open Sans"/>
                <w:szCs w:val="20"/>
              </w:rPr>
            </w:pPr>
          </w:p>
          <w:p w14:paraId="393354E3" w14:textId="6C7C2D85" w:rsidR="00A40F56"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EBE29FE" w:rsidR="00AF414A" w:rsidRPr="00E3415B" w:rsidRDefault="00A40F56" w:rsidP="00E9768A">
            <w:pPr>
              <w:shd w:val="clear" w:color="auto" w:fill="FFFFFF" w:themeFill="background1"/>
              <w:rPr>
                <w:rFonts w:ascii="Open Sans" w:hAnsi="Open Sans" w:cs="Open Sans"/>
                <w:szCs w:val="20"/>
              </w:rPr>
            </w:pPr>
            <w:r>
              <w:rPr>
                <w:rFonts w:ascii="Open Sans" w:hAnsi="Open Sans" w:cs="Open Sans"/>
                <w:szCs w:val="20"/>
              </w:rPr>
              <w:t>Although not explicit, the “preparation” section within the “teaching suggestions” sections, there are suggestions that lead teachers to “explain” or to “point out” certain attributes.</w:t>
            </w:r>
          </w:p>
        </w:tc>
      </w:tr>
      <w:tr w:rsidR="00A40F56" w:rsidRPr="00E3415B" w14:paraId="54CB4D80" w14:textId="77777777" w:rsidTr="00E3415B">
        <w:trPr>
          <w:trHeight w:val="1296"/>
        </w:trPr>
        <w:tc>
          <w:tcPr>
            <w:tcW w:w="6025" w:type="dxa"/>
            <w:shd w:val="clear" w:color="auto" w:fill="auto"/>
            <w:vAlign w:val="center"/>
          </w:tcPr>
          <w:p w14:paraId="1EAA78B2" w14:textId="77777777" w:rsidR="00A40F56" w:rsidRPr="00E3415B" w:rsidRDefault="00A40F56" w:rsidP="00A40F5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40F56" w:rsidRPr="00E3415B" w:rsidRDefault="00A40F56" w:rsidP="00A40F56">
            <w:pPr>
              <w:shd w:val="clear" w:color="auto" w:fill="FFFFFF" w:themeFill="background1"/>
              <w:rPr>
                <w:rFonts w:ascii="Open Sans" w:hAnsi="Open Sans" w:cs="Open Sans"/>
                <w:szCs w:val="20"/>
              </w:rPr>
            </w:pPr>
          </w:p>
        </w:tc>
        <w:tc>
          <w:tcPr>
            <w:tcW w:w="1356" w:type="dxa"/>
            <w:shd w:val="clear" w:color="auto" w:fill="auto"/>
          </w:tcPr>
          <w:p w14:paraId="0BDC8045" w14:textId="77777777" w:rsidR="00A40F56" w:rsidRDefault="00A40F56" w:rsidP="00A40F56">
            <w:pPr>
              <w:shd w:val="clear" w:color="auto" w:fill="FFFFFF" w:themeFill="background1"/>
              <w:rPr>
                <w:rFonts w:ascii="Open Sans" w:hAnsi="Open Sans" w:cs="Open Sans"/>
                <w:szCs w:val="20"/>
              </w:rPr>
            </w:pPr>
          </w:p>
          <w:p w14:paraId="25319BAF" w14:textId="77777777" w:rsidR="00A40F56" w:rsidRDefault="00A40F56" w:rsidP="00A40F56">
            <w:pPr>
              <w:shd w:val="clear" w:color="auto" w:fill="FFFFFF" w:themeFill="background1"/>
              <w:rPr>
                <w:rFonts w:ascii="Open Sans" w:hAnsi="Open Sans" w:cs="Open Sans"/>
                <w:szCs w:val="20"/>
              </w:rPr>
            </w:pPr>
          </w:p>
          <w:p w14:paraId="4B1E0010" w14:textId="7B2E5295"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54C39FEF"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 xml:space="preserve">There are no place-based strategies in the teacher annotated edition of the textbook or the ancillaries. </w:t>
            </w:r>
          </w:p>
        </w:tc>
      </w:tr>
      <w:tr w:rsidR="00A40F56" w:rsidRPr="00E3415B" w14:paraId="36ED4015" w14:textId="77777777" w:rsidTr="00E3415B">
        <w:trPr>
          <w:trHeight w:val="1296"/>
        </w:trPr>
        <w:tc>
          <w:tcPr>
            <w:tcW w:w="6025" w:type="dxa"/>
            <w:shd w:val="clear" w:color="auto" w:fill="auto"/>
            <w:vAlign w:val="center"/>
          </w:tcPr>
          <w:p w14:paraId="1669144C" w14:textId="77777777" w:rsidR="00A40F56" w:rsidRPr="00E3415B" w:rsidRDefault="00A40F56" w:rsidP="00A40F5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3C21231" w14:textId="77777777" w:rsidR="00A40F56" w:rsidRDefault="00A40F56" w:rsidP="00A40F56">
            <w:pPr>
              <w:shd w:val="clear" w:color="auto" w:fill="FFFFFF" w:themeFill="background1"/>
              <w:rPr>
                <w:rFonts w:ascii="Open Sans" w:hAnsi="Open Sans" w:cs="Open Sans"/>
                <w:szCs w:val="20"/>
              </w:rPr>
            </w:pPr>
          </w:p>
          <w:p w14:paraId="5740B6EB" w14:textId="77777777" w:rsidR="00A40F56" w:rsidRDefault="00A40F56" w:rsidP="00A40F56">
            <w:pPr>
              <w:shd w:val="clear" w:color="auto" w:fill="FFFFFF" w:themeFill="background1"/>
              <w:rPr>
                <w:rFonts w:ascii="Open Sans" w:hAnsi="Open Sans" w:cs="Open Sans"/>
                <w:szCs w:val="20"/>
              </w:rPr>
            </w:pPr>
          </w:p>
          <w:p w14:paraId="583C778F" w14:textId="68B63C65"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40F56" w:rsidRPr="00E3415B" w:rsidRDefault="00A40F56" w:rsidP="00A40F56">
            <w:pPr>
              <w:shd w:val="clear" w:color="auto" w:fill="FFFFFF" w:themeFill="background1"/>
              <w:rPr>
                <w:rFonts w:ascii="Open Sans" w:hAnsi="Open Sans" w:cs="Open Sans"/>
                <w:szCs w:val="20"/>
              </w:rPr>
            </w:pPr>
          </w:p>
        </w:tc>
        <w:tc>
          <w:tcPr>
            <w:tcW w:w="5665" w:type="dxa"/>
            <w:shd w:val="clear" w:color="auto" w:fill="auto"/>
          </w:tcPr>
          <w:p w14:paraId="412B85C7" w14:textId="77777777" w:rsidR="00A40F56" w:rsidRDefault="00A40F56" w:rsidP="00A40F56">
            <w:pPr>
              <w:shd w:val="clear" w:color="auto" w:fill="FFFFFF" w:themeFill="background1"/>
              <w:rPr>
                <w:rFonts w:ascii="Open Sans" w:hAnsi="Open Sans" w:cs="Open Sans"/>
                <w:szCs w:val="20"/>
              </w:rPr>
            </w:pPr>
            <w:r>
              <w:rPr>
                <w:rFonts w:ascii="Open Sans" w:hAnsi="Open Sans" w:cs="Open Sans"/>
                <w:szCs w:val="20"/>
              </w:rPr>
              <w:t>The textbook includes an audio program for listening activities as well as videos from the unit travels.</w:t>
            </w:r>
          </w:p>
          <w:p w14:paraId="40667D99" w14:textId="77777777" w:rsidR="00A40F56" w:rsidRPr="00E3415B" w:rsidRDefault="00A40F56" w:rsidP="00A40F56">
            <w:pPr>
              <w:shd w:val="clear" w:color="auto" w:fill="FFFFFF" w:themeFill="background1"/>
              <w:rPr>
                <w:rFonts w:ascii="Open Sans" w:hAnsi="Open Sans" w:cs="Open Sans"/>
                <w:szCs w:val="20"/>
              </w:rPr>
            </w:pPr>
          </w:p>
        </w:tc>
      </w:tr>
      <w:tr w:rsidR="00A40F56" w:rsidRPr="00E3415B" w14:paraId="5765B86F" w14:textId="77777777" w:rsidTr="00E3415B">
        <w:trPr>
          <w:trHeight w:val="1296"/>
        </w:trPr>
        <w:tc>
          <w:tcPr>
            <w:tcW w:w="6025" w:type="dxa"/>
            <w:shd w:val="clear" w:color="auto" w:fill="auto"/>
            <w:vAlign w:val="center"/>
          </w:tcPr>
          <w:p w14:paraId="46C035E1" w14:textId="77777777" w:rsidR="00A40F56" w:rsidRPr="00E3415B" w:rsidRDefault="00A40F56" w:rsidP="00A40F5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37645202" w14:textId="77777777" w:rsidR="00A40F56" w:rsidRDefault="00A40F56" w:rsidP="00A40F56">
            <w:pPr>
              <w:shd w:val="clear" w:color="auto" w:fill="FFFFFF" w:themeFill="background1"/>
              <w:rPr>
                <w:rFonts w:ascii="Open Sans" w:hAnsi="Open Sans" w:cs="Open Sans"/>
                <w:szCs w:val="20"/>
              </w:rPr>
            </w:pPr>
          </w:p>
          <w:p w14:paraId="1EAADD16" w14:textId="77777777" w:rsidR="00A40F56" w:rsidRDefault="00A40F56" w:rsidP="00A40F56">
            <w:pPr>
              <w:shd w:val="clear" w:color="auto" w:fill="FFFFFF" w:themeFill="background1"/>
              <w:rPr>
                <w:rFonts w:ascii="Open Sans" w:hAnsi="Open Sans" w:cs="Open Sans"/>
                <w:szCs w:val="20"/>
              </w:rPr>
            </w:pPr>
          </w:p>
          <w:p w14:paraId="56DFC0D1" w14:textId="1BF05DFA"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40F56" w:rsidRPr="00E3415B" w:rsidRDefault="00A40F56" w:rsidP="00A40F56">
            <w:pPr>
              <w:shd w:val="clear" w:color="auto" w:fill="FFFFFF" w:themeFill="background1"/>
              <w:rPr>
                <w:rFonts w:ascii="Open Sans" w:hAnsi="Open Sans" w:cs="Open Sans"/>
                <w:szCs w:val="20"/>
              </w:rPr>
            </w:pPr>
          </w:p>
        </w:tc>
        <w:tc>
          <w:tcPr>
            <w:tcW w:w="5665" w:type="dxa"/>
            <w:shd w:val="clear" w:color="auto" w:fill="auto"/>
          </w:tcPr>
          <w:p w14:paraId="33441EFE" w14:textId="256D4908"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 xml:space="preserve">The </w:t>
            </w:r>
            <w:r>
              <w:rPr>
                <w:rFonts w:ascii="Open Sans" w:hAnsi="Open Sans" w:cs="Open Sans"/>
                <w:i/>
                <w:szCs w:val="20"/>
              </w:rPr>
              <w:t>Proyecto</w:t>
            </w:r>
            <w:r>
              <w:rPr>
                <w:rFonts w:ascii="Open Sans" w:hAnsi="Open Sans" w:cs="Open Sans"/>
                <w:szCs w:val="20"/>
              </w:rPr>
              <w:t xml:space="preserve"> portion of the end of the unit includes culturally relevant activities in which students must create something, usually technology-based.</w:t>
            </w:r>
          </w:p>
        </w:tc>
      </w:tr>
      <w:tr w:rsidR="00A40F56" w:rsidRPr="00E3415B" w14:paraId="6C34BF4E" w14:textId="77777777" w:rsidTr="00E3415B">
        <w:trPr>
          <w:trHeight w:val="1296"/>
        </w:trPr>
        <w:tc>
          <w:tcPr>
            <w:tcW w:w="6025" w:type="dxa"/>
            <w:shd w:val="clear" w:color="auto" w:fill="auto"/>
            <w:vAlign w:val="center"/>
          </w:tcPr>
          <w:p w14:paraId="74616312" w14:textId="40298E87" w:rsidR="00A40F56" w:rsidRPr="00E3415B" w:rsidRDefault="00A40F56" w:rsidP="00A40F56">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7777777" w:rsidR="00A40F56" w:rsidRPr="00E3415B" w:rsidRDefault="00A40F56" w:rsidP="00A40F56">
            <w:pPr>
              <w:shd w:val="clear" w:color="auto" w:fill="FFFFFF" w:themeFill="background1"/>
              <w:rPr>
                <w:rFonts w:ascii="Open Sans" w:hAnsi="Open Sans" w:cs="Open Sans"/>
                <w:szCs w:val="20"/>
              </w:rPr>
            </w:pPr>
          </w:p>
        </w:tc>
        <w:tc>
          <w:tcPr>
            <w:tcW w:w="1356" w:type="dxa"/>
            <w:shd w:val="clear" w:color="auto" w:fill="auto"/>
          </w:tcPr>
          <w:p w14:paraId="6F51F026" w14:textId="77777777" w:rsidR="00A40F56" w:rsidRDefault="00A40F56" w:rsidP="00A40F56">
            <w:pPr>
              <w:shd w:val="clear" w:color="auto" w:fill="FFFFFF" w:themeFill="background1"/>
              <w:rPr>
                <w:rFonts w:ascii="Open Sans" w:hAnsi="Open Sans" w:cs="Open Sans"/>
                <w:szCs w:val="20"/>
              </w:rPr>
            </w:pPr>
          </w:p>
          <w:p w14:paraId="3576C1B7" w14:textId="77777777" w:rsidR="00A40F56" w:rsidRDefault="00A40F56" w:rsidP="00A40F56">
            <w:pPr>
              <w:shd w:val="clear" w:color="auto" w:fill="FFFFFF" w:themeFill="background1"/>
              <w:rPr>
                <w:rFonts w:ascii="Open Sans" w:hAnsi="Open Sans" w:cs="Open Sans"/>
                <w:szCs w:val="20"/>
              </w:rPr>
            </w:pPr>
          </w:p>
          <w:p w14:paraId="6774F42A" w14:textId="27F25024" w:rsidR="00A40F56" w:rsidRPr="00E3415B" w:rsidRDefault="00A40F56" w:rsidP="00A40F56">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194E7F94" w:rsidR="00A40F56" w:rsidRPr="00E3415B" w:rsidRDefault="00A40F56" w:rsidP="00A40F56">
            <w:pPr>
              <w:shd w:val="clear" w:color="auto" w:fill="FFFFFF" w:themeFill="background1"/>
              <w:rPr>
                <w:rFonts w:ascii="Open Sans" w:hAnsi="Open Sans" w:cs="Open Sans"/>
                <w:szCs w:val="20"/>
              </w:rPr>
            </w:pPr>
            <w:r>
              <w:rPr>
                <w:rFonts w:ascii="Open Sans" w:hAnsi="Open Sans" w:cs="Open Sans"/>
                <w:i/>
                <w:szCs w:val="20"/>
              </w:rPr>
              <w:t>Lectura</w:t>
            </w:r>
            <w:r>
              <w:rPr>
                <w:rFonts w:ascii="Open Sans" w:hAnsi="Open Sans" w:cs="Open Sans"/>
                <w:szCs w:val="20"/>
              </w:rPr>
              <w:t xml:space="preserve"> and </w:t>
            </w:r>
            <w:r>
              <w:rPr>
                <w:rFonts w:ascii="Open Sans" w:hAnsi="Open Sans" w:cs="Open Sans"/>
                <w:i/>
                <w:szCs w:val="20"/>
              </w:rPr>
              <w:t>cultura</w:t>
            </w:r>
            <w:r>
              <w:rPr>
                <w:rFonts w:ascii="Open Sans" w:hAnsi="Open Sans" w:cs="Open Sans"/>
                <w:szCs w:val="20"/>
              </w:rPr>
              <w:t xml:space="preserve"> sections have often include authentic paintings as well as photos and songs embedded within activities. However, there is not an additional realia book or section for teachers to bolster authentic materials in their lessons.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FD2FA" w14:textId="77777777" w:rsidR="002A600A" w:rsidRDefault="002A600A" w:rsidP="00A55D66">
      <w:pPr>
        <w:spacing w:after="0" w:line="240" w:lineRule="auto"/>
      </w:pPr>
      <w:r>
        <w:separator/>
      </w:r>
    </w:p>
  </w:endnote>
  <w:endnote w:type="continuationSeparator" w:id="0">
    <w:p w14:paraId="0AA542D3" w14:textId="77777777" w:rsidR="002A600A" w:rsidRDefault="002A600A"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6877FA" w:rsidRPr="00A55D66" w:rsidRDefault="006877FA">
    <w:pPr>
      <w:pStyle w:val="Footer"/>
      <w:jc w:val="right"/>
      <w:rPr>
        <w:lang w:val="en-US"/>
      </w:rPr>
    </w:pPr>
  </w:p>
  <w:p w14:paraId="763DB360" w14:textId="2D6CB803" w:rsidR="006877FA" w:rsidRPr="00A55D66" w:rsidRDefault="006877FA" w:rsidP="00A55D66">
    <w:pPr>
      <w:pStyle w:val="Footer"/>
      <w:rPr>
        <w:lang w:val="en-US"/>
      </w:rPr>
    </w:pPr>
    <w:r w:rsidRPr="00A55D66">
      <w:rPr>
        <w:lang w:val="en-US"/>
      </w:rPr>
      <w:t xml:space="preserve">Book Title and ISBN: </w:t>
    </w:r>
    <w:r>
      <w:rPr>
        <w:u w:val="single"/>
        <w:lang w:val="en-US"/>
      </w:rPr>
      <w:t xml:space="preserve">Español Santillana </w:t>
    </w:r>
    <w:r w:rsidRPr="00A55D66">
      <w:rPr>
        <w:lang w:val="en-US"/>
      </w:rPr>
      <w:t xml:space="preserve"> Level(s)/Course(s): </w:t>
    </w:r>
    <w:r>
      <w:rPr>
        <w:u w:val="single"/>
        <w:lang w:val="en-US"/>
      </w:rPr>
      <w:t>Level 2</w:t>
    </w:r>
  </w:p>
  <w:p w14:paraId="38175B04" w14:textId="77777777" w:rsidR="006877FA" w:rsidRPr="00A55D66" w:rsidRDefault="006877FA" w:rsidP="00A55D66">
    <w:pPr>
      <w:pStyle w:val="Footer"/>
      <w:rPr>
        <w:lang w:val="en-US"/>
      </w:rPr>
    </w:pPr>
  </w:p>
  <w:p w14:paraId="730B8D14" w14:textId="7A376FDD" w:rsidR="006877FA" w:rsidRDefault="006877FA" w:rsidP="00A55D66">
    <w:pPr>
      <w:pStyle w:val="Footer"/>
    </w:pPr>
    <w:r>
      <w:t xml:space="preserve">Publisher: </w:t>
    </w:r>
    <w:r>
      <w:rPr>
        <w:u w:val="single"/>
      </w:rPr>
      <w:t>Santillana</w:t>
    </w:r>
    <w:r>
      <w:t xml:space="preserve">                  Copyright: </w:t>
    </w:r>
    <w:r>
      <w:rPr>
        <w:u w:val="single"/>
      </w:rPr>
      <w:t>2018</w:t>
    </w:r>
  </w:p>
  <w:p w14:paraId="1D30364C" w14:textId="77777777" w:rsidR="006877FA" w:rsidRDefault="006877FA" w:rsidP="00A55D66">
    <w:pPr>
      <w:pStyle w:val="Footer"/>
    </w:pPr>
  </w:p>
  <w:sdt>
    <w:sdtPr>
      <w:id w:val="-1908906663"/>
      <w:docPartObj>
        <w:docPartGallery w:val="Page Numbers (Top of Page)"/>
        <w:docPartUnique/>
      </w:docPartObj>
    </w:sdtPr>
    <w:sdtEndPr/>
    <w:sdtContent>
      <w:p w14:paraId="5D9FC92A" w14:textId="28036FD8" w:rsidR="006877FA" w:rsidRDefault="006877FA"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54AB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54ABE">
          <w:rPr>
            <w:b/>
            <w:bCs/>
            <w:noProof/>
          </w:rPr>
          <w:t>1</w:t>
        </w:r>
        <w:r>
          <w:rPr>
            <w:b/>
            <w:bCs/>
            <w:sz w:val="24"/>
            <w:szCs w:val="24"/>
          </w:rPr>
          <w:fldChar w:fldCharType="end"/>
        </w:r>
      </w:p>
    </w:sdtContent>
  </w:sdt>
  <w:p w14:paraId="55F53C01" w14:textId="77777777" w:rsidR="006877FA" w:rsidRDefault="006877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BB4D2" w14:textId="77777777" w:rsidR="002A600A" w:rsidRDefault="002A600A" w:rsidP="00A55D66">
      <w:pPr>
        <w:spacing w:after="0" w:line="240" w:lineRule="auto"/>
      </w:pPr>
      <w:r>
        <w:separator/>
      </w:r>
    </w:p>
  </w:footnote>
  <w:footnote w:type="continuationSeparator" w:id="0">
    <w:p w14:paraId="42AB0A03" w14:textId="77777777" w:rsidR="002A600A" w:rsidRDefault="002A600A"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6515DBF"/>
    <w:multiLevelType w:val="hybridMultilevel"/>
    <w:tmpl w:val="9EC215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3"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2"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4" w15:restartNumberingAfterBreak="0">
    <w:nsid w:val="22E90799"/>
    <w:multiLevelType w:val="hybridMultilevel"/>
    <w:tmpl w:val="F80A3B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A5188F"/>
    <w:multiLevelType w:val="hybridMultilevel"/>
    <w:tmpl w:val="965E11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0"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2"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4"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8"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9"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6B27D10"/>
    <w:multiLevelType w:val="hybridMultilevel"/>
    <w:tmpl w:val="4FDAE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5" w15:restartNumberingAfterBreak="0">
    <w:nsid w:val="3C152E30"/>
    <w:multiLevelType w:val="hybridMultilevel"/>
    <w:tmpl w:val="95DC8F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7"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9" w15:restartNumberingAfterBreak="0">
    <w:nsid w:val="3F4452CD"/>
    <w:multiLevelType w:val="hybridMultilevel"/>
    <w:tmpl w:val="2D8A81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3"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4"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4BBC2F91"/>
    <w:multiLevelType w:val="hybridMultilevel"/>
    <w:tmpl w:val="0966CA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BDC02D5"/>
    <w:multiLevelType w:val="hybridMultilevel"/>
    <w:tmpl w:val="DA4E8C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0"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1"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3" w15:restartNumberingAfterBreak="0">
    <w:nsid w:val="537E5EDF"/>
    <w:multiLevelType w:val="hybridMultilevel"/>
    <w:tmpl w:val="00DEA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5"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C9D3AAF"/>
    <w:multiLevelType w:val="hybridMultilevel"/>
    <w:tmpl w:val="FE14D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83C1EE9"/>
    <w:multiLevelType w:val="hybridMultilevel"/>
    <w:tmpl w:val="CE74F4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12D2ADB"/>
    <w:multiLevelType w:val="hybridMultilevel"/>
    <w:tmpl w:val="C2BAE6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83"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4"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FED76A9"/>
    <w:multiLevelType w:val="hybridMultilevel"/>
    <w:tmpl w:val="1BBC4B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3"/>
  </w:num>
  <w:num w:numId="3">
    <w:abstractNumId w:val="76"/>
  </w:num>
  <w:num w:numId="4">
    <w:abstractNumId w:val="43"/>
  </w:num>
  <w:num w:numId="5">
    <w:abstractNumId w:val="82"/>
  </w:num>
  <w:num w:numId="6">
    <w:abstractNumId w:val="44"/>
  </w:num>
  <w:num w:numId="7">
    <w:abstractNumId w:val="12"/>
  </w:num>
  <w:num w:numId="8">
    <w:abstractNumId w:val="47"/>
  </w:num>
  <w:num w:numId="9">
    <w:abstractNumId w:val="33"/>
  </w:num>
  <w:num w:numId="10">
    <w:abstractNumId w:val="31"/>
  </w:num>
  <w:num w:numId="11">
    <w:abstractNumId w:val="16"/>
  </w:num>
  <w:num w:numId="12">
    <w:abstractNumId w:val="53"/>
  </w:num>
  <w:num w:numId="13">
    <w:abstractNumId w:val="23"/>
  </w:num>
  <w:num w:numId="14">
    <w:abstractNumId w:val="64"/>
  </w:num>
  <w:num w:numId="15">
    <w:abstractNumId w:val="40"/>
  </w:num>
  <w:num w:numId="16">
    <w:abstractNumId w:val="62"/>
  </w:num>
  <w:num w:numId="17">
    <w:abstractNumId w:val="8"/>
  </w:num>
  <w:num w:numId="18">
    <w:abstractNumId w:val="59"/>
  </w:num>
  <w:num w:numId="19">
    <w:abstractNumId w:val="77"/>
  </w:num>
  <w:num w:numId="20">
    <w:abstractNumId w:val="29"/>
  </w:num>
  <w:num w:numId="21">
    <w:abstractNumId w:val="55"/>
  </w:num>
  <w:num w:numId="22">
    <w:abstractNumId w:val="81"/>
  </w:num>
  <w:num w:numId="23">
    <w:abstractNumId w:val="20"/>
  </w:num>
  <w:num w:numId="24">
    <w:abstractNumId w:val="5"/>
  </w:num>
  <w:num w:numId="25">
    <w:abstractNumId w:val="67"/>
  </w:num>
  <w:num w:numId="26">
    <w:abstractNumId w:val="72"/>
  </w:num>
  <w:num w:numId="27">
    <w:abstractNumId w:val="7"/>
  </w:num>
  <w:num w:numId="28">
    <w:abstractNumId w:val="41"/>
  </w:num>
  <w:num w:numId="29">
    <w:abstractNumId w:val="58"/>
  </w:num>
  <w:num w:numId="30">
    <w:abstractNumId w:val="18"/>
  </w:num>
  <w:num w:numId="31">
    <w:abstractNumId w:val="75"/>
  </w:num>
  <w:num w:numId="32">
    <w:abstractNumId w:val="30"/>
  </w:num>
  <w:num w:numId="33">
    <w:abstractNumId w:val="11"/>
  </w:num>
  <w:num w:numId="34">
    <w:abstractNumId w:val="66"/>
  </w:num>
  <w:num w:numId="35">
    <w:abstractNumId w:val="27"/>
  </w:num>
  <w:num w:numId="36">
    <w:abstractNumId w:val="83"/>
  </w:num>
  <w:num w:numId="37">
    <w:abstractNumId w:val="46"/>
  </w:num>
  <w:num w:numId="38">
    <w:abstractNumId w:val="37"/>
  </w:num>
  <w:num w:numId="39">
    <w:abstractNumId w:val="0"/>
  </w:num>
  <w:num w:numId="40">
    <w:abstractNumId w:val="60"/>
  </w:num>
  <w:num w:numId="41">
    <w:abstractNumId w:val="38"/>
  </w:num>
  <w:num w:numId="42">
    <w:abstractNumId w:val="21"/>
  </w:num>
  <w:num w:numId="43">
    <w:abstractNumId w:val="78"/>
  </w:num>
  <w:num w:numId="44">
    <w:abstractNumId w:val="35"/>
  </w:num>
  <w:num w:numId="45">
    <w:abstractNumId w:val="69"/>
  </w:num>
  <w:num w:numId="46">
    <w:abstractNumId w:val="14"/>
  </w:num>
  <w:num w:numId="47">
    <w:abstractNumId w:val="48"/>
  </w:num>
  <w:num w:numId="48">
    <w:abstractNumId w:val="22"/>
  </w:num>
  <w:num w:numId="49">
    <w:abstractNumId w:val="25"/>
  </w:num>
  <w:num w:numId="50">
    <w:abstractNumId w:val="61"/>
  </w:num>
  <w:num w:numId="51">
    <w:abstractNumId w:val="6"/>
  </w:num>
  <w:num w:numId="52">
    <w:abstractNumId w:val="32"/>
  </w:num>
  <w:num w:numId="53">
    <w:abstractNumId w:val="70"/>
  </w:num>
  <w:num w:numId="54">
    <w:abstractNumId w:val="36"/>
  </w:num>
  <w:num w:numId="55">
    <w:abstractNumId w:val="19"/>
  </w:num>
  <w:num w:numId="56">
    <w:abstractNumId w:val="84"/>
  </w:num>
  <w:num w:numId="57">
    <w:abstractNumId w:val="85"/>
  </w:num>
  <w:num w:numId="58">
    <w:abstractNumId w:val="71"/>
  </w:num>
  <w:num w:numId="59">
    <w:abstractNumId w:val="39"/>
  </w:num>
  <w:num w:numId="60">
    <w:abstractNumId w:val="15"/>
  </w:num>
  <w:num w:numId="61">
    <w:abstractNumId w:val="50"/>
  </w:num>
  <w:num w:numId="62">
    <w:abstractNumId w:val="80"/>
  </w:num>
  <w:num w:numId="63">
    <w:abstractNumId w:val="1"/>
  </w:num>
  <w:num w:numId="64">
    <w:abstractNumId w:val="10"/>
  </w:num>
  <w:num w:numId="65">
    <w:abstractNumId w:val="13"/>
  </w:num>
  <w:num w:numId="66">
    <w:abstractNumId w:val="65"/>
  </w:num>
  <w:num w:numId="67">
    <w:abstractNumId w:val="17"/>
  </w:num>
  <w:num w:numId="68">
    <w:abstractNumId w:val="54"/>
  </w:num>
  <w:num w:numId="69">
    <w:abstractNumId w:val="2"/>
  </w:num>
  <w:num w:numId="70">
    <w:abstractNumId w:val="51"/>
  </w:num>
  <w:num w:numId="71">
    <w:abstractNumId w:val="73"/>
  </w:num>
  <w:num w:numId="72">
    <w:abstractNumId w:val="28"/>
  </w:num>
  <w:num w:numId="73">
    <w:abstractNumId w:val="34"/>
  </w:num>
  <w:num w:numId="74">
    <w:abstractNumId w:val="4"/>
  </w:num>
  <w:num w:numId="75">
    <w:abstractNumId w:val="24"/>
  </w:num>
  <w:num w:numId="76">
    <w:abstractNumId w:val="57"/>
  </w:num>
  <w:num w:numId="77">
    <w:abstractNumId w:val="74"/>
  </w:num>
  <w:num w:numId="78">
    <w:abstractNumId w:val="68"/>
  </w:num>
  <w:num w:numId="79">
    <w:abstractNumId w:val="63"/>
  </w:num>
  <w:num w:numId="80">
    <w:abstractNumId w:val="26"/>
  </w:num>
  <w:num w:numId="81">
    <w:abstractNumId w:val="49"/>
  </w:num>
  <w:num w:numId="82">
    <w:abstractNumId w:val="42"/>
  </w:num>
  <w:num w:numId="83">
    <w:abstractNumId w:val="86"/>
  </w:num>
  <w:num w:numId="84">
    <w:abstractNumId w:val="9"/>
  </w:num>
  <w:num w:numId="85">
    <w:abstractNumId w:val="79"/>
  </w:num>
  <w:num w:numId="86">
    <w:abstractNumId w:val="56"/>
  </w:num>
  <w:num w:numId="87">
    <w:abstractNumId w:val="4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361E6"/>
    <w:rsid w:val="000479DB"/>
    <w:rsid w:val="00050360"/>
    <w:rsid w:val="000E2B00"/>
    <w:rsid w:val="001133E5"/>
    <w:rsid w:val="001263F8"/>
    <w:rsid w:val="00130171"/>
    <w:rsid w:val="00174432"/>
    <w:rsid w:val="00182BF1"/>
    <w:rsid w:val="001976E4"/>
    <w:rsid w:val="001C1305"/>
    <w:rsid w:val="001E1F6D"/>
    <w:rsid w:val="001E3D92"/>
    <w:rsid w:val="0024307F"/>
    <w:rsid w:val="00266CA5"/>
    <w:rsid w:val="002673C5"/>
    <w:rsid w:val="002A0748"/>
    <w:rsid w:val="002A600A"/>
    <w:rsid w:val="002D332A"/>
    <w:rsid w:val="002F2D10"/>
    <w:rsid w:val="003070A9"/>
    <w:rsid w:val="00311C0B"/>
    <w:rsid w:val="00325A68"/>
    <w:rsid w:val="00382B7E"/>
    <w:rsid w:val="003C3F40"/>
    <w:rsid w:val="003F731C"/>
    <w:rsid w:val="003F7B4F"/>
    <w:rsid w:val="00463E2E"/>
    <w:rsid w:val="004C254A"/>
    <w:rsid w:val="004C4A3A"/>
    <w:rsid w:val="004D51F9"/>
    <w:rsid w:val="004F5634"/>
    <w:rsid w:val="004F5CF5"/>
    <w:rsid w:val="0050029C"/>
    <w:rsid w:val="00542ED3"/>
    <w:rsid w:val="00543495"/>
    <w:rsid w:val="00574474"/>
    <w:rsid w:val="005873E4"/>
    <w:rsid w:val="005C7BC4"/>
    <w:rsid w:val="005D1F1B"/>
    <w:rsid w:val="005D7F2F"/>
    <w:rsid w:val="005E1D5B"/>
    <w:rsid w:val="005F0ACF"/>
    <w:rsid w:val="00605EAC"/>
    <w:rsid w:val="00617326"/>
    <w:rsid w:val="00642213"/>
    <w:rsid w:val="00647F9D"/>
    <w:rsid w:val="006877FA"/>
    <w:rsid w:val="00697D84"/>
    <w:rsid w:val="006C435A"/>
    <w:rsid w:val="00702868"/>
    <w:rsid w:val="00703D15"/>
    <w:rsid w:val="00731DE7"/>
    <w:rsid w:val="00733F6A"/>
    <w:rsid w:val="00741535"/>
    <w:rsid w:val="00745A6E"/>
    <w:rsid w:val="00757A45"/>
    <w:rsid w:val="0078168C"/>
    <w:rsid w:val="00791C38"/>
    <w:rsid w:val="007A0768"/>
    <w:rsid w:val="007B598C"/>
    <w:rsid w:val="007D2773"/>
    <w:rsid w:val="007E4BC1"/>
    <w:rsid w:val="007F2E59"/>
    <w:rsid w:val="00847B98"/>
    <w:rsid w:val="0085260F"/>
    <w:rsid w:val="00854ABE"/>
    <w:rsid w:val="00881F47"/>
    <w:rsid w:val="008A7199"/>
    <w:rsid w:val="008B3796"/>
    <w:rsid w:val="008B7A7A"/>
    <w:rsid w:val="008C43BA"/>
    <w:rsid w:val="008D5F09"/>
    <w:rsid w:val="00947E24"/>
    <w:rsid w:val="00961EF1"/>
    <w:rsid w:val="00986C3C"/>
    <w:rsid w:val="00994A8E"/>
    <w:rsid w:val="009A1577"/>
    <w:rsid w:val="009C0B22"/>
    <w:rsid w:val="009C3C1A"/>
    <w:rsid w:val="009F5FF3"/>
    <w:rsid w:val="00A40F56"/>
    <w:rsid w:val="00A55D66"/>
    <w:rsid w:val="00A60EE6"/>
    <w:rsid w:val="00A66464"/>
    <w:rsid w:val="00A765D4"/>
    <w:rsid w:val="00A82198"/>
    <w:rsid w:val="00AF414A"/>
    <w:rsid w:val="00B0303A"/>
    <w:rsid w:val="00B20F8A"/>
    <w:rsid w:val="00B65012"/>
    <w:rsid w:val="00BB54D4"/>
    <w:rsid w:val="00BE2B86"/>
    <w:rsid w:val="00BE2D55"/>
    <w:rsid w:val="00BF276B"/>
    <w:rsid w:val="00C11F30"/>
    <w:rsid w:val="00CD03F8"/>
    <w:rsid w:val="00CD3FCB"/>
    <w:rsid w:val="00D371BB"/>
    <w:rsid w:val="00D37743"/>
    <w:rsid w:val="00D51748"/>
    <w:rsid w:val="00D63BEB"/>
    <w:rsid w:val="00DB5102"/>
    <w:rsid w:val="00E3415B"/>
    <w:rsid w:val="00E43863"/>
    <w:rsid w:val="00E50213"/>
    <w:rsid w:val="00E669F5"/>
    <w:rsid w:val="00E739A4"/>
    <w:rsid w:val="00E828BE"/>
    <w:rsid w:val="00E9768A"/>
    <w:rsid w:val="00EB276D"/>
    <w:rsid w:val="00EE3BD2"/>
    <w:rsid w:val="00EE421E"/>
    <w:rsid w:val="00F15E42"/>
    <w:rsid w:val="00F95EB3"/>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FE678-48C0-4C70-B0C1-13969EFE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8878</Words>
  <Characters>50606</Characters>
  <Application>Microsoft Office Word</Application>
  <DocSecurity>4</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2018-08-01T15:30:00Z</dcterms:created>
  <dcterms:modified xsi:type="dcterms:W3CDTF">2018-08-01T15:30:00Z</dcterms:modified>
</cp:coreProperties>
</file>