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C5050E"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C5050E"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C5050E"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C5050E"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94723">
              <w:rPr>
                <w:rFonts w:ascii="Open Sans" w:eastAsia="Arial" w:hAnsi="Open Sans" w:cs="Open Sans"/>
                <w:szCs w:val="20"/>
              </w:rPr>
              <w:t>answer a few basic questions.</w:t>
            </w:r>
          </w:p>
        </w:tc>
        <w:tc>
          <w:tcPr>
            <w:tcW w:w="249" w:type="pct"/>
          </w:tcPr>
          <w:p w14:paraId="168E7F1A" w14:textId="32A36F81" w:rsidR="00E3415B" w:rsidRPr="008F6BE9" w:rsidRDefault="000C5375"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25DB1E56" w14:textId="6263A386" w:rsidR="00E3415B" w:rsidRDefault="000C5375" w:rsidP="00E3415B">
            <w:pPr>
              <w:rPr>
                <w:rFonts w:ascii="Open Sans" w:hAnsi="Open Sans" w:cs="Open Sans"/>
                <w:szCs w:val="20"/>
              </w:rPr>
            </w:pPr>
            <w:r>
              <w:rPr>
                <w:rFonts w:ascii="Open Sans" w:hAnsi="Open Sans" w:cs="Open Sans"/>
                <w:szCs w:val="20"/>
              </w:rPr>
              <w:t>Students will continue to develop the same themes</w:t>
            </w:r>
            <w:r>
              <w:rPr>
                <w:rFonts w:ascii="Open Sans" w:hAnsi="Open Sans" w:cs="Open Sans"/>
                <w:szCs w:val="20"/>
              </w:rPr>
              <w:br/>
              <w:t>covered in the previou</w:t>
            </w:r>
            <w:r w:rsidR="008E07A0">
              <w:rPr>
                <w:rFonts w:ascii="Open Sans" w:hAnsi="Open Sans" w:cs="Open Sans"/>
                <w:szCs w:val="20"/>
              </w:rPr>
              <w:t>s levels, but this book, level E</w:t>
            </w:r>
            <w:r>
              <w:rPr>
                <w:rFonts w:ascii="Open Sans" w:hAnsi="Open Sans" w:cs="Open Sans"/>
                <w:szCs w:val="20"/>
              </w:rPr>
              <w:t>, continues to go more in depth by adding additional vocabulary and pushing students to connect more utterances to create and comprehend increasingly complex conversations.</w:t>
            </w:r>
          </w:p>
          <w:p w14:paraId="53FB13FA" w14:textId="77777777" w:rsidR="000C5375" w:rsidRDefault="000C5375" w:rsidP="00E3415B">
            <w:pPr>
              <w:rPr>
                <w:rFonts w:ascii="Open Sans" w:hAnsi="Open Sans" w:cs="Open Sans"/>
                <w:szCs w:val="20"/>
              </w:rPr>
            </w:pPr>
          </w:p>
          <w:p w14:paraId="4AD5EBEE" w14:textId="77777777" w:rsidR="000C5375" w:rsidRDefault="000C5375" w:rsidP="00E3415B">
            <w:pPr>
              <w:rPr>
                <w:rFonts w:ascii="Open Sans" w:hAnsi="Open Sans" w:cs="Open Sans"/>
                <w:szCs w:val="20"/>
              </w:rPr>
            </w:pPr>
            <w:r>
              <w:rPr>
                <w:rFonts w:ascii="Open Sans" w:hAnsi="Open Sans" w:cs="Open Sans"/>
                <w:szCs w:val="20"/>
              </w:rPr>
              <w:t>Examples include:</w:t>
            </w:r>
          </w:p>
          <w:p w14:paraId="04D871E1" w14:textId="08746D6C" w:rsidR="000C5375" w:rsidRDefault="000C5375" w:rsidP="00E3415B">
            <w:pPr>
              <w:rPr>
                <w:rFonts w:ascii="Open Sans" w:hAnsi="Open Sans" w:cs="Open Sans"/>
                <w:szCs w:val="20"/>
              </w:rPr>
            </w:pPr>
            <w:r>
              <w:rPr>
                <w:rFonts w:ascii="Open Sans" w:hAnsi="Open Sans" w:cs="Open Sans"/>
                <w:szCs w:val="20"/>
              </w:rPr>
              <w:t>p.13-19 Greetings, Names, and introductions</w:t>
            </w:r>
          </w:p>
          <w:p w14:paraId="13718721" w14:textId="63719CEC" w:rsidR="000C5375" w:rsidRPr="008F6BE9" w:rsidRDefault="000C5375" w:rsidP="00E3415B">
            <w:pPr>
              <w:rPr>
                <w:rFonts w:ascii="Open Sans" w:hAnsi="Open Sans" w:cs="Open Sans"/>
                <w:szCs w:val="20"/>
              </w:rPr>
            </w:pPr>
            <w:r>
              <w:rPr>
                <w:rFonts w:ascii="Open Sans" w:hAnsi="Open Sans" w:cs="Open Sans"/>
                <w:szCs w:val="20"/>
              </w:rPr>
              <w:t>p.3</w:t>
            </w:r>
            <w:r w:rsidR="0060679C">
              <w:rPr>
                <w:rFonts w:ascii="Open Sans" w:hAnsi="Open Sans" w:cs="Open Sans"/>
                <w:szCs w:val="20"/>
              </w:rPr>
              <w:t>8-39 Act. C (Basic questions – Identification and description.)</w:t>
            </w:r>
          </w:p>
        </w:tc>
      </w:tr>
      <w:tr w:rsidR="00741535" w:rsidRPr="00C5050E"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E426BFC" w:rsidR="00741535" w:rsidRPr="008F6BE9" w:rsidRDefault="000C5375"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3C1BCED6" w14:textId="77777777" w:rsidR="00741535" w:rsidRDefault="000C5375" w:rsidP="00741535">
            <w:pPr>
              <w:rPr>
                <w:rFonts w:ascii="Open Sans" w:hAnsi="Open Sans" w:cs="Open Sans"/>
                <w:szCs w:val="20"/>
              </w:rPr>
            </w:pPr>
            <w:r>
              <w:rPr>
                <w:rFonts w:ascii="Open Sans" w:hAnsi="Open Sans" w:cs="Open Sans"/>
                <w:szCs w:val="20"/>
              </w:rPr>
              <w:t>This book provides students the opportunity to expand on previously learned proficiencies and to develop a deeper level of proficiency.</w:t>
            </w:r>
          </w:p>
          <w:p w14:paraId="5F4268E6" w14:textId="77777777" w:rsidR="000C5375" w:rsidRDefault="000C5375" w:rsidP="00741535">
            <w:pPr>
              <w:rPr>
                <w:rFonts w:ascii="Open Sans" w:hAnsi="Open Sans" w:cs="Open Sans"/>
                <w:szCs w:val="20"/>
              </w:rPr>
            </w:pPr>
          </w:p>
          <w:p w14:paraId="71EB86E8" w14:textId="77777777" w:rsidR="000C5375" w:rsidRDefault="000C5375" w:rsidP="00741535">
            <w:pPr>
              <w:rPr>
                <w:rFonts w:ascii="Open Sans" w:hAnsi="Open Sans" w:cs="Open Sans"/>
                <w:szCs w:val="20"/>
              </w:rPr>
            </w:pPr>
            <w:r>
              <w:rPr>
                <w:rFonts w:ascii="Open Sans" w:hAnsi="Open Sans" w:cs="Open Sans"/>
                <w:szCs w:val="20"/>
              </w:rPr>
              <w:t>Examples include:</w:t>
            </w:r>
          </w:p>
          <w:p w14:paraId="62F3ECB5" w14:textId="77777777" w:rsidR="000C5375" w:rsidRDefault="000C5375" w:rsidP="00741535">
            <w:pPr>
              <w:rPr>
                <w:rFonts w:ascii="Open Sans" w:hAnsi="Open Sans" w:cs="Open Sans"/>
                <w:szCs w:val="20"/>
              </w:rPr>
            </w:pPr>
            <w:r>
              <w:rPr>
                <w:rFonts w:ascii="Open Sans" w:hAnsi="Open Sans" w:cs="Open Sans"/>
                <w:szCs w:val="20"/>
              </w:rPr>
              <w:t>p.</w:t>
            </w:r>
            <w:r w:rsidR="00E14920">
              <w:rPr>
                <w:rFonts w:ascii="Open Sans" w:hAnsi="Open Sans" w:cs="Open Sans"/>
                <w:szCs w:val="20"/>
              </w:rPr>
              <w:t>18-19 Act. A-B + Aplica</w:t>
            </w:r>
          </w:p>
          <w:p w14:paraId="418C8D39" w14:textId="3E66CFE6" w:rsidR="00E14920" w:rsidRDefault="0060679C" w:rsidP="00741535">
            <w:pPr>
              <w:rPr>
                <w:rFonts w:ascii="Open Sans" w:hAnsi="Open Sans" w:cs="Open Sans"/>
                <w:szCs w:val="20"/>
              </w:rPr>
            </w:pPr>
            <w:r>
              <w:rPr>
                <w:rFonts w:ascii="Open Sans" w:hAnsi="Open Sans" w:cs="Open Sans"/>
                <w:szCs w:val="20"/>
              </w:rPr>
              <w:t>p.22-23</w:t>
            </w:r>
            <w:r w:rsidR="00E14920">
              <w:rPr>
                <w:rFonts w:ascii="Open Sans" w:hAnsi="Open Sans" w:cs="Open Sans"/>
                <w:szCs w:val="20"/>
              </w:rPr>
              <w:t xml:space="preserve"> Introducing family members</w:t>
            </w:r>
          </w:p>
          <w:p w14:paraId="099F355A" w14:textId="0FDD0629" w:rsidR="00E14920" w:rsidRDefault="0060679C" w:rsidP="00741535">
            <w:pPr>
              <w:rPr>
                <w:rFonts w:ascii="Open Sans" w:hAnsi="Open Sans" w:cs="Open Sans"/>
                <w:szCs w:val="20"/>
              </w:rPr>
            </w:pPr>
            <w:r>
              <w:rPr>
                <w:rFonts w:ascii="Open Sans" w:hAnsi="Open Sans" w:cs="Open Sans"/>
                <w:szCs w:val="20"/>
              </w:rPr>
              <w:t>p.49 Various activities about</w:t>
            </w:r>
            <w:r w:rsidR="00E14920">
              <w:rPr>
                <w:rFonts w:ascii="Open Sans" w:hAnsi="Open Sans" w:cs="Open Sans"/>
                <w:szCs w:val="20"/>
              </w:rPr>
              <w:t xml:space="preserve"> describing one’s home</w:t>
            </w:r>
          </w:p>
          <w:p w14:paraId="76EF36BD" w14:textId="267D1922" w:rsidR="00E14920" w:rsidRDefault="0060679C" w:rsidP="00741535">
            <w:pPr>
              <w:rPr>
                <w:rFonts w:ascii="Open Sans" w:hAnsi="Open Sans" w:cs="Open Sans"/>
                <w:szCs w:val="20"/>
              </w:rPr>
            </w:pPr>
            <w:r>
              <w:rPr>
                <w:rFonts w:ascii="Open Sans" w:hAnsi="Open Sans" w:cs="Open Sans"/>
                <w:szCs w:val="20"/>
              </w:rPr>
              <w:t>p.85 School supplies and activities</w:t>
            </w:r>
          </w:p>
          <w:p w14:paraId="12195C5C" w14:textId="678B21D7" w:rsidR="00E14920" w:rsidRPr="008F6BE9" w:rsidRDefault="00E14920" w:rsidP="00741535">
            <w:pPr>
              <w:rPr>
                <w:rFonts w:ascii="Open Sans" w:hAnsi="Open Sans" w:cs="Open Sans"/>
                <w:szCs w:val="20"/>
              </w:rPr>
            </w:pPr>
            <w:r>
              <w:rPr>
                <w:rFonts w:ascii="Open Sans" w:hAnsi="Open Sans" w:cs="Open Sans"/>
                <w:szCs w:val="20"/>
              </w:rPr>
              <w:t xml:space="preserve">p.90-91 Act. </w:t>
            </w:r>
            <w:r w:rsidR="0060679C">
              <w:rPr>
                <w:rFonts w:ascii="Open Sans" w:hAnsi="Open Sans" w:cs="Open Sans"/>
                <w:szCs w:val="20"/>
              </w:rPr>
              <w:t xml:space="preserve">A-C Describing after </w:t>
            </w:r>
            <w:r>
              <w:rPr>
                <w:rFonts w:ascii="Open Sans" w:hAnsi="Open Sans" w:cs="Open Sans"/>
                <w:szCs w:val="20"/>
              </w:rPr>
              <w:t>school activities</w:t>
            </w:r>
          </w:p>
        </w:tc>
      </w:tr>
      <w:tr w:rsidR="00741535" w:rsidRPr="00C5050E"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69064080" w:rsidR="00741535" w:rsidRPr="008F6BE9" w:rsidRDefault="00E14920"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737FC4C8" w14:textId="19E9C74B" w:rsidR="00741535" w:rsidRDefault="00E14920" w:rsidP="00741535">
            <w:pPr>
              <w:rPr>
                <w:rFonts w:ascii="Open Sans" w:hAnsi="Open Sans" w:cs="Open Sans"/>
                <w:szCs w:val="20"/>
              </w:rPr>
            </w:pPr>
            <w:r>
              <w:rPr>
                <w:rFonts w:ascii="Open Sans" w:hAnsi="Open Sans" w:cs="Open Sans"/>
                <w:szCs w:val="20"/>
              </w:rPr>
              <w:t>This book, unlike its predecessors, provides more focus on this level of proficiency because it recognizes that this is where elementa</w:t>
            </w:r>
            <w:r w:rsidR="0060679C">
              <w:rPr>
                <w:rFonts w:ascii="Open Sans" w:hAnsi="Open Sans" w:cs="Open Sans"/>
                <w:szCs w:val="20"/>
              </w:rPr>
              <w:t>ry students should be in their 4</w:t>
            </w:r>
            <w:r w:rsidR="0060679C" w:rsidRPr="0060679C">
              <w:rPr>
                <w:rFonts w:ascii="Open Sans" w:hAnsi="Open Sans" w:cs="Open Sans"/>
                <w:szCs w:val="20"/>
                <w:vertAlign w:val="superscript"/>
              </w:rPr>
              <w:t>th</w:t>
            </w:r>
            <w:r w:rsidR="0060679C">
              <w:rPr>
                <w:rFonts w:ascii="Open Sans" w:hAnsi="Open Sans" w:cs="Open Sans"/>
                <w:szCs w:val="20"/>
              </w:rPr>
              <w:t>/5</w:t>
            </w:r>
            <w:r w:rsidRPr="00E14920">
              <w:rPr>
                <w:rFonts w:ascii="Open Sans" w:hAnsi="Open Sans" w:cs="Open Sans"/>
                <w:szCs w:val="20"/>
                <w:vertAlign w:val="superscript"/>
              </w:rPr>
              <w:t>th</w:t>
            </w:r>
            <w:r>
              <w:rPr>
                <w:rFonts w:ascii="Open Sans" w:hAnsi="Open Sans" w:cs="Open Sans"/>
                <w:szCs w:val="20"/>
              </w:rPr>
              <w:t xml:space="preserve"> year of language instruction. </w:t>
            </w:r>
          </w:p>
          <w:p w14:paraId="1C51A872" w14:textId="77777777" w:rsidR="00E14920" w:rsidRDefault="00E14920" w:rsidP="00741535">
            <w:pPr>
              <w:rPr>
                <w:rFonts w:ascii="Open Sans" w:hAnsi="Open Sans" w:cs="Open Sans"/>
                <w:szCs w:val="20"/>
              </w:rPr>
            </w:pPr>
            <w:r>
              <w:rPr>
                <w:rFonts w:ascii="Open Sans" w:hAnsi="Open Sans" w:cs="Open Sans"/>
                <w:szCs w:val="20"/>
              </w:rPr>
              <w:br/>
              <w:t>Examples include:</w:t>
            </w:r>
          </w:p>
          <w:p w14:paraId="27EB6597" w14:textId="7C6F9E83" w:rsidR="00E14920" w:rsidRDefault="0060679C" w:rsidP="00741535">
            <w:pPr>
              <w:rPr>
                <w:rFonts w:ascii="Open Sans" w:hAnsi="Open Sans" w:cs="Open Sans"/>
                <w:szCs w:val="20"/>
              </w:rPr>
            </w:pPr>
            <w:r>
              <w:rPr>
                <w:rFonts w:ascii="Open Sans" w:hAnsi="Open Sans" w:cs="Open Sans"/>
                <w:szCs w:val="20"/>
              </w:rPr>
              <w:t>p.47-49 Describing where we live + Act. A-C</w:t>
            </w:r>
          </w:p>
          <w:p w14:paraId="507DF850" w14:textId="5DE9A2FB" w:rsidR="00E14920" w:rsidRPr="008F6BE9" w:rsidRDefault="00E14920" w:rsidP="00741535">
            <w:pPr>
              <w:rPr>
                <w:rFonts w:ascii="Open Sans" w:hAnsi="Open Sans" w:cs="Open Sans"/>
                <w:szCs w:val="20"/>
              </w:rPr>
            </w:pPr>
            <w:r>
              <w:rPr>
                <w:rFonts w:ascii="Open Sans" w:hAnsi="Open Sans" w:cs="Open Sans"/>
                <w:szCs w:val="20"/>
              </w:rPr>
              <w:t>p.94 Exchanging information on Mayan numbers</w:t>
            </w:r>
          </w:p>
        </w:tc>
      </w:tr>
      <w:tr w:rsidR="008B7A7A" w:rsidRPr="00C5050E"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0ECE924"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468D76BD" w:rsidR="00922F5C" w:rsidRPr="008B7A7A" w:rsidRDefault="00922F5C"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359BD04"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0B9E213B" w:rsidR="00922F5C" w:rsidRPr="008B7A7A" w:rsidRDefault="00922F5C" w:rsidP="00741535">
            <w:pPr>
              <w:rPr>
                <w:rFonts w:ascii="Open Sans" w:hAnsi="Open Sans" w:cs="Open Sans"/>
                <w:b/>
                <w:szCs w:val="20"/>
              </w:rPr>
            </w:pPr>
            <w:r>
              <w:rPr>
                <w:rFonts w:ascii="Open Sans" w:hAnsi="Open Sans" w:cs="Open Sans"/>
                <w:b/>
                <w:szCs w:val="20"/>
              </w:rPr>
              <w:t>This book continues the progression of skills from the previous books in the series and fully prepares students to proceed into the next levels of proficiency.</w:t>
            </w:r>
          </w:p>
        </w:tc>
      </w:tr>
      <w:tr w:rsidR="003070A9" w:rsidRPr="00C5050E"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1F8A3444" w:rsidR="003070A9" w:rsidRPr="0060679C" w:rsidRDefault="0060679C" w:rsidP="003070A9">
            <w:pPr>
              <w:rPr>
                <w:rFonts w:ascii="Open Sans" w:hAnsi="Open Sans" w:cs="Open Sans"/>
                <w:szCs w:val="20"/>
              </w:rPr>
            </w:pPr>
            <w:r w:rsidRPr="0060679C">
              <w:rPr>
                <w:rFonts w:ascii="Open Sans" w:hAnsi="Open Sans" w:cs="Open Sans"/>
                <w:szCs w:val="20"/>
              </w:rPr>
              <w:t>X</w:t>
            </w:r>
          </w:p>
        </w:tc>
        <w:tc>
          <w:tcPr>
            <w:tcW w:w="248" w:type="pct"/>
            <w:shd w:val="clear" w:color="auto" w:fill="auto"/>
          </w:tcPr>
          <w:p w14:paraId="03017A63" w14:textId="5D921F84" w:rsidR="003070A9" w:rsidRPr="00922F5C" w:rsidRDefault="003070A9" w:rsidP="003070A9">
            <w:pPr>
              <w:rPr>
                <w:rFonts w:ascii="Open Sans" w:hAnsi="Open Sans" w:cs="Open Sans"/>
                <w:szCs w:val="20"/>
              </w:rPr>
            </w:pPr>
          </w:p>
        </w:tc>
        <w:tc>
          <w:tcPr>
            <w:tcW w:w="1739" w:type="pct"/>
            <w:shd w:val="clear" w:color="auto" w:fill="auto"/>
          </w:tcPr>
          <w:p w14:paraId="2E03251A" w14:textId="77777777" w:rsidR="003070A9" w:rsidRDefault="0060679C" w:rsidP="003070A9">
            <w:pPr>
              <w:rPr>
                <w:rFonts w:ascii="Open Sans" w:hAnsi="Open Sans" w:cs="Open Sans"/>
                <w:szCs w:val="20"/>
              </w:rPr>
            </w:pPr>
            <w:r>
              <w:rPr>
                <w:rFonts w:ascii="Open Sans" w:hAnsi="Open Sans" w:cs="Open Sans"/>
                <w:szCs w:val="20"/>
              </w:rPr>
              <w:t>This book, the fifth of a sixth part series, begins focusing on higher-level proficiencies.</w:t>
            </w:r>
          </w:p>
          <w:p w14:paraId="5996EF8B" w14:textId="77777777" w:rsidR="0060679C" w:rsidRDefault="0060679C" w:rsidP="003070A9">
            <w:pPr>
              <w:rPr>
                <w:rFonts w:ascii="Open Sans" w:hAnsi="Open Sans" w:cs="Open Sans"/>
                <w:szCs w:val="20"/>
              </w:rPr>
            </w:pPr>
          </w:p>
          <w:p w14:paraId="5525C0EE" w14:textId="77777777" w:rsidR="0060679C" w:rsidRDefault="0060679C" w:rsidP="003070A9">
            <w:pPr>
              <w:rPr>
                <w:rFonts w:ascii="Open Sans" w:hAnsi="Open Sans" w:cs="Open Sans"/>
                <w:szCs w:val="20"/>
              </w:rPr>
            </w:pPr>
            <w:r>
              <w:rPr>
                <w:rFonts w:ascii="Open Sans" w:hAnsi="Open Sans" w:cs="Open Sans"/>
                <w:szCs w:val="20"/>
              </w:rPr>
              <w:t>Examples include:</w:t>
            </w:r>
          </w:p>
          <w:p w14:paraId="55221356" w14:textId="4CC31E56" w:rsidR="0060679C" w:rsidRDefault="0060679C" w:rsidP="003070A9">
            <w:pPr>
              <w:rPr>
                <w:rFonts w:ascii="Open Sans" w:hAnsi="Open Sans" w:cs="Open Sans"/>
                <w:szCs w:val="20"/>
              </w:rPr>
            </w:pPr>
            <w:r>
              <w:rPr>
                <w:rFonts w:ascii="Open Sans" w:hAnsi="Open Sans" w:cs="Open Sans"/>
                <w:szCs w:val="20"/>
              </w:rPr>
              <w:t>p.92-93 Act. A-B, E (Weekly activities)</w:t>
            </w:r>
          </w:p>
          <w:p w14:paraId="3496C334" w14:textId="77777777" w:rsidR="0060679C" w:rsidRDefault="0060679C" w:rsidP="003070A9">
            <w:pPr>
              <w:rPr>
                <w:rFonts w:ascii="Open Sans" w:hAnsi="Open Sans" w:cs="Open Sans"/>
                <w:szCs w:val="20"/>
              </w:rPr>
            </w:pPr>
            <w:r>
              <w:rPr>
                <w:rFonts w:ascii="Open Sans" w:hAnsi="Open Sans" w:cs="Open Sans"/>
                <w:szCs w:val="20"/>
              </w:rPr>
              <w:t>p.</w:t>
            </w:r>
            <w:r w:rsidR="0071287F">
              <w:rPr>
                <w:rFonts w:ascii="Open Sans" w:hAnsi="Open Sans" w:cs="Open Sans"/>
                <w:szCs w:val="20"/>
              </w:rPr>
              <w:t>108-109 Act. E (Basic questions about going/coming)</w:t>
            </w:r>
          </w:p>
          <w:p w14:paraId="1DE52A65" w14:textId="77777777" w:rsidR="0071287F" w:rsidRDefault="0071287F" w:rsidP="003070A9">
            <w:pPr>
              <w:rPr>
                <w:rFonts w:ascii="Open Sans" w:hAnsi="Open Sans" w:cs="Open Sans"/>
                <w:szCs w:val="20"/>
              </w:rPr>
            </w:pPr>
            <w:r>
              <w:rPr>
                <w:rFonts w:ascii="Open Sans" w:hAnsi="Open Sans" w:cs="Open Sans"/>
                <w:szCs w:val="20"/>
              </w:rPr>
              <w:t>p.47-49 (Describing one’s home)</w:t>
            </w:r>
          </w:p>
          <w:p w14:paraId="6AC0DB10" w14:textId="51CE8EF9" w:rsidR="0071287F" w:rsidRPr="00922F5C" w:rsidRDefault="0071287F" w:rsidP="003070A9">
            <w:pPr>
              <w:rPr>
                <w:rFonts w:ascii="Open Sans" w:hAnsi="Open Sans" w:cs="Open Sans"/>
                <w:szCs w:val="20"/>
              </w:rPr>
            </w:pPr>
            <w:r>
              <w:rPr>
                <w:rFonts w:ascii="Open Sans" w:hAnsi="Open Sans" w:cs="Open Sans"/>
                <w:szCs w:val="20"/>
              </w:rPr>
              <w:t>p.176-177 (Describing what happens vs. what happened at the Doctor’s Office)</w:t>
            </w:r>
          </w:p>
        </w:tc>
      </w:tr>
      <w:tr w:rsidR="00B65012" w:rsidRPr="00C5050E"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0A690CF3" w:rsidR="00B65012" w:rsidRPr="00922F5C" w:rsidRDefault="00922F5C" w:rsidP="00B65012">
            <w:pPr>
              <w:rPr>
                <w:rFonts w:ascii="Open Sans" w:hAnsi="Open Sans" w:cs="Open Sans"/>
                <w:szCs w:val="20"/>
              </w:rPr>
            </w:pPr>
            <w:r w:rsidRPr="00922F5C">
              <w:rPr>
                <w:rFonts w:ascii="Open Sans" w:hAnsi="Open Sans" w:cs="Open Sans"/>
                <w:szCs w:val="20"/>
              </w:rPr>
              <w:t>X</w:t>
            </w:r>
          </w:p>
        </w:tc>
        <w:tc>
          <w:tcPr>
            <w:tcW w:w="1739" w:type="pct"/>
            <w:shd w:val="clear" w:color="auto" w:fill="auto"/>
          </w:tcPr>
          <w:p w14:paraId="7EBEC3D0" w14:textId="6BAE5B7E" w:rsidR="00B65012" w:rsidRPr="00922F5C" w:rsidRDefault="00922F5C" w:rsidP="00B65012">
            <w:pPr>
              <w:rPr>
                <w:rFonts w:ascii="Open Sans" w:hAnsi="Open Sans" w:cs="Open Sans"/>
                <w:szCs w:val="20"/>
              </w:rPr>
            </w:pPr>
            <w:r>
              <w:rPr>
                <w:rFonts w:ascii="Open Sans" w:hAnsi="Open Sans" w:cs="Open Sans"/>
                <w:szCs w:val="20"/>
              </w:rPr>
              <w:t>This proficiency level is not addressed.</w:t>
            </w:r>
          </w:p>
        </w:tc>
      </w:tr>
      <w:tr w:rsidR="007F2E59" w:rsidRPr="000C5375"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6F30C921" w:rsidR="007F2E59" w:rsidRPr="00922F5C" w:rsidRDefault="00922F5C" w:rsidP="007F2E59">
            <w:pPr>
              <w:rPr>
                <w:rFonts w:ascii="Open Sans" w:hAnsi="Open Sans" w:cs="Open Sans"/>
                <w:szCs w:val="20"/>
              </w:rPr>
            </w:pPr>
            <w:r w:rsidRPr="00922F5C">
              <w:rPr>
                <w:rFonts w:ascii="Open Sans" w:hAnsi="Open Sans" w:cs="Open Sans"/>
                <w:szCs w:val="20"/>
              </w:rPr>
              <w:t>X</w:t>
            </w:r>
          </w:p>
        </w:tc>
        <w:tc>
          <w:tcPr>
            <w:tcW w:w="1739" w:type="pct"/>
            <w:shd w:val="clear" w:color="auto" w:fill="auto"/>
          </w:tcPr>
          <w:p w14:paraId="430D59D2" w14:textId="3A8C7A12" w:rsidR="007F2E59" w:rsidRPr="00922F5C" w:rsidRDefault="00922F5C" w:rsidP="007F2E59">
            <w:pPr>
              <w:rPr>
                <w:rFonts w:ascii="Open Sans" w:hAnsi="Open Sans" w:cs="Open Sans"/>
                <w:szCs w:val="20"/>
              </w:rPr>
            </w:pPr>
            <w:r>
              <w:rPr>
                <w:rFonts w:ascii="Open Sans" w:hAnsi="Open Sans" w:cs="Open Sans"/>
                <w:szCs w:val="20"/>
              </w:rPr>
              <w:t>Not applicable.</w:t>
            </w:r>
          </w:p>
        </w:tc>
      </w:tr>
      <w:tr w:rsidR="00922F5C" w:rsidRPr="000C5375" w14:paraId="4721665A" w14:textId="77777777" w:rsidTr="00733F6A">
        <w:trPr>
          <w:cantSplit/>
          <w:trHeight w:val="1440"/>
          <w:jc w:val="center"/>
        </w:trPr>
        <w:tc>
          <w:tcPr>
            <w:tcW w:w="744" w:type="pct"/>
            <w:shd w:val="clear" w:color="auto" w:fill="auto"/>
            <w:vAlign w:val="center"/>
          </w:tcPr>
          <w:p w14:paraId="005A20EB" w14:textId="77777777" w:rsidR="00922F5C" w:rsidRPr="00E3415B" w:rsidRDefault="00922F5C" w:rsidP="00922F5C">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922F5C" w:rsidRPr="008B7A7A" w:rsidRDefault="00922F5C" w:rsidP="00922F5C">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922F5C" w:rsidRPr="00E3415B" w:rsidRDefault="00922F5C" w:rsidP="00922F5C">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922F5C" w:rsidRPr="00E3415B"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922F5C" w:rsidRPr="00E3415B"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922F5C" w:rsidRPr="00E3415B"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922F5C"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922F5C" w:rsidRPr="007F2E59"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922F5C" w:rsidRPr="008B7A7A" w:rsidRDefault="00922F5C" w:rsidP="00922F5C">
            <w:pPr>
              <w:rPr>
                <w:rFonts w:ascii="Open Sans" w:hAnsi="Open Sans" w:cs="Open Sans"/>
                <w:b/>
                <w:szCs w:val="20"/>
              </w:rPr>
            </w:pPr>
          </w:p>
        </w:tc>
        <w:tc>
          <w:tcPr>
            <w:tcW w:w="248" w:type="pct"/>
            <w:shd w:val="clear" w:color="auto" w:fill="auto"/>
          </w:tcPr>
          <w:p w14:paraId="29CEDA38" w14:textId="00E5ACDE" w:rsidR="00922F5C" w:rsidRPr="008B7A7A" w:rsidRDefault="00922F5C" w:rsidP="00922F5C">
            <w:pPr>
              <w:rPr>
                <w:rFonts w:ascii="Open Sans" w:hAnsi="Open Sans" w:cs="Open Sans"/>
                <w:b/>
                <w:szCs w:val="20"/>
              </w:rPr>
            </w:pPr>
            <w:r w:rsidRPr="00922F5C">
              <w:rPr>
                <w:rFonts w:ascii="Open Sans" w:hAnsi="Open Sans" w:cs="Open Sans"/>
                <w:szCs w:val="20"/>
              </w:rPr>
              <w:t>X</w:t>
            </w:r>
          </w:p>
        </w:tc>
        <w:tc>
          <w:tcPr>
            <w:tcW w:w="1739" w:type="pct"/>
            <w:shd w:val="clear" w:color="auto" w:fill="auto"/>
          </w:tcPr>
          <w:p w14:paraId="7F966158" w14:textId="0625757B" w:rsidR="00922F5C" w:rsidRPr="008B7A7A" w:rsidRDefault="00922F5C" w:rsidP="00922F5C">
            <w:pPr>
              <w:rPr>
                <w:rFonts w:ascii="Open Sans" w:hAnsi="Open Sans" w:cs="Open Sans"/>
                <w:b/>
                <w:szCs w:val="20"/>
              </w:rPr>
            </w:pPr>
            <w:r>
              <w:rPr>
                <w:rFonts w:ascii="Open Sans" w:hAnsi="Open Sans" w:cs="Open Sans"/>
                <w:szCs w:val="20"/>
              </w:rPr>
              <w:t>Not applicable.</w:t>
            </w:r>
          </w:p>
        </w:tc>
      </w:tr>
      <w:tr w:rsidR="00922F5C" w:rsidRPr="000C5375" w14:paraId="20606DBD" w14:textId="77777777" w:rsidTr="00733F6A">
        <w:trPr>
          <w:cantSplit/>
          <w:trHeight w:val="1440"/>
          <w:jc w:val="center"/>
        </w:trPr>
        <w:tc>
          <w:tcPr>
            <w:tcW w:w="744" w:type="pct"/>
            <w:shd w:val="clear" w:color="auto" w:fill="auto"/>
            <w:vAlign w:val="center"/>
          </w:tcPr>
          <w:p w14:paraId="1B62507E" w14:textId="51686E5A" w:rsidR="00922F5C" w:rsidRPr="00E3415B" w:rsidRDefault="00922F5C" w:rsidP="00922F5C">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922F5C" w:rsidRPr="008B7A7A" w:rsidRDefault="00922F5C" w:rsidP="00922F5C">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922F5C" w:rsidRPr="00E3415B" w:rsidRDefault="00922F5C" w:rsidP="00922F5C">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922F5C" w:rsidRPr="00E3415B" w:rsidRDefault="00922F5C" w:rsidP="00922F5C">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922F5C" w:rsidRDefault="00922F5C" w:rsidP="00922F5C">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922F5C" w:rsidRPr="007F2E59" w:rsidRDefault="00922F5C" w:rsidP="00922F5C">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922F5C" w:rsidRPr="008B7A7A" w:rsidRDefault="00922F5C" w:rsidP="00922F5C">
            <w:pPr>
              <w:rPr>
                <w:rFonts w:ascii="Open Sans" w:hAnsi="Open Sans" w:cs="Open Sans"/>
                <w:b/>
                <w:szCs w:val="20"/>
              </w:rPr>
            </w:pPr>
          </w:p>
        </w:tc>
        <w:tc>
          <w:tcPr>
            <w:tcW w:w="248" w:type="pct"/>
            <w:shd w:val="clear" w:color="auto" w:fill="auto"/>
          </w:tcPr>
          <w:p w14:paraId="4E06BE92" w14:textId="2DA3B8CE" w:rsidR="00922F5C" w:rsidRPr="008B7A7A" w:rsidRDefault="00922F5C" w:rsidP="00922F5C">
            <w:pPr>
              <w:rPr>
                <w:rFonts w:ascii="Open Sans" w:hAnsi="Open Sans" w:cs="Open Sans"/>
                <w:b/>
                <w:szCs w:val="20"/>
              </w:rPr>
            </w:pPr>
            <w:r w:rsidRPr="00922F5C">
              <w:rPr>
                <w:rFonts w:ascii="Open Sans" w:hAnsi="Open Sans" w:cs="Open Sans"/>
                <w:szCs w:val="20"/>
              </w:rPr>
              <w:t>X</w:t>
            </w:r>
          </w:p>
        </w:tc>
        <w:tc>
          <w:tcPr>
            <w:tcW w:w="1739" w:type="pct"/>
            <w:shd w:val="clear" w:color="auto" w:fill="auto"/>
          </w:tcPr>
          <w:p w14:paraId="73C9D0E9" w14:textId="7CF573AD" w:rsidR="00922F5C" w:rsidRPr="008B7A7A" w:rsidRDefault="00922F5C" w:rsidP="00922F5C">
            <w:pPr>
              <w:rPr>
                <w:rFonts w:ascii="Open Sans" w:hAnsi="Open Sans" w:cs="Open Sans"/>
                <w:b/>
                <w:szCs w:val="20"/>
              </w:rPr>
            </w:pPr>
            <w:r>
              <w:rPr>
                <w:rFonts w:ascii="Open Sans" w:hAnsi="Open Sans" w:cs="Open Sans"/>
                <w:szCs w:val="20"/>
              </w:rPr>
              <w:t>Not applicable.</w:t>
            </w:r>
          </w:p>
        </w:tc>
      </w:tr>
      <w:tr w:rsidR="00922F5C" w:rsidRPr="000C5375" w14:paraId="7F58761D" w14:textId="77777777" w:rsidTr="00733F6A">
        <w:trPr>
          <w:cantSplit/>
          <w:trHeight w:val="1440"/>
          <w:jc w:val="center"/>
        </w:trPr>
        <w:tc>
          <w:tcPr>
            <w:tcW w:w="744" w:type="pct"/>
            <w:shd w:val="clear" w:color="auto" w:fill="auto"/>
            <w:vAlign w:val="center"/>
          </w:tcPr>
          <w:p w14:paraId="6ECC2BB5" w14:textId="77777777" w:rsidR="00922F5C" w:rsidRPr="00E3415B" w:rsidRDefault="00922F5C" w:rsidP="00922F5C">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922F5C" w:rsidRPr="008B7A7A" w:rsidRDefault="00922F5C" w:rsidP="00922F5C">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922F5C" w:rsidRPr="00E3415B" w:rsidRDefault="00922F5C" w:rsidP="00922F5C">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922F5C" w:rsidRPr="00E3415B" w:rsidRDefault="00922F5C" w:rsidP="00922F5C">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922F5C" w:rsidRDefault="00922F5C" w:rsidP="00922F5C">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922F5C" w:rsidRPr="007F2E59" w:rsidRDefault="00922F5C" w:rsidP="00922F5C">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922F5C" w:rsidRPr="008B7A7A" w:rsidRDefault="00922F5C" w:rsidP="00922F5C">
            <w:pPr>
              <w:rPr>
                <w:rFonts w:ascii="Open Sans" w:hAnsi="Open Sans" w:cs="Open Sans"/>
                <w:b/>
                <w:szCs w:val="20"/>
              </w:rPr>
            </w:pPr>
          </w:p>
        </w:tc>
        <w:tc>
          <w:tcPr>
            <w:tcW w:w="248" w:type="pct"/>
            <w:shd w:val="clear" w:color="auto" w:fill="auto"/>
          </w:tcPr>
          <w:p w14:paraId="4663A458" w14:textId="136B9E14" w:rsidR="00922F5C" w:rsidRPr="008B7A7A" w:rsidRDefault="00922F5C" w:rsidP="00922F5C">
            <w:pPr>
              <w:rPr>
                <w:rFonts w:ascii="Open Sans" w:hAnsi="Open Sans" w:cs="Open Sans"/>
                <w:b/>
                <w:szCs w:val="20"/>
              </w:rPr>
            </w:pPr>
            <w:r w:rsidRPr="00922F5C">
              <w:rPr>
                <w:rFonts w:ascii="Open Sans" w:hAnsi="Open Sans" w:cs="Open Sans"/>
                <w:szCs w:val="20"/>
              </w:rPr>
              <w:t>X</w:t>
            </w:r>
          </w:p>
        </w:tc>
        <w:tc>
          <w:tcPr>
            <w:tcW w:w="1739" w:type="pct"/>
            <w:shd w:val="clear" w:color="auto" w:fill="auto"/>
          </w:tcPr>
          <w:p w14:paraId="77A490EB" w14:textId="229C2C73" w:rsidR="00922F5C" w:rsidRPr="008B7A7A" w:rsidRDefault="00922F5C" w:rsidP="00922F5C">
            <w:pPr>
              <w:rPr>
                <w:rFonts w:ascii="Open Sans" w:hAnsi="Open Sans" w:cs="Open Sans"/>
                <w:b/>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C5050E"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219D9ED"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66B1475C" w:rsidR="00922F5C" w:rsidRPr="008F6BE9" w:rsidRDefault="00922F5C"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4769CBA" w14:textId="6C31D38F"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r w:rsidR="00922F5C">
              <w:rPr>
                <w:rFonts w:ascii="Open Sans" w:hAnsi="Open Sans" w:cs="Open Sans"/>
                <w:b/>
                <w:sz w:val="20"/>
                <w:szCs w:val="20"/>
              </w:rPr>
              <w:br/>
              <w:t>Students are provided the opportunity to prog</w:t>
            </w:r>
            <w:r w:rsidR="0071287F">
              <w:rPr>
                <w:rFonts w:ascii="Open Sans" w:hAnsi="Open Sans" w:cs="Open Sans"/>
                <w:b/>
                <w:sz w:val="20"/>
                <w:szCs w:val="20"/>
              </w:rPr>
              <w:t>ress within this textbook up through Intermediate Low.</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C5050E"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C5050E"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C5050E"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197FA4C" w:rsidR="00266CA5" w:rsidRPr="005C2C23" w:rsidRDefault="00B941A4"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6A782022" w:rsidR="00266CA5" w:rsidRPr="005C2C23" w:rsidRDefault="00266CA5" w:rsidP="00266CA5">
            <w:pPr>
              <w:rPr>
                <w:rFonts w:ascii="Open Sans" w:hAnsi="Open Sans" w:cs="Open Sans"/>
                <w:sz w:val="20"/>
                <w:szCs w:val="20"/>
              </w:rPr>
            </w:pPr>
          </w:p>
        </w:tc>
        <w:tc>
          <w:tcPr>
            <w:tcW w:w="1739" w:type="pct"/>
          </w:tcPr>
          <w:p w14:paraId="30C54FC8" w14:textId="3F646B3A" w:rsidR="00B941A4" w:rsidRDefault="00B941A4" w:rsidP="00B941A4">
            <w:pPr>
              <w:rPr>
                <w:rFonts w:ascii="Open Sans" w:hAnsi="Open Sans" w:cs="Open Sans"/>
                <w:sz w:val="20"/>
                <w:szCs w:val="20"/>
              </w:rPr>
            </w:pPr>
            <w:r w:rsidRPr="00B941A4">
              <w:rPr>
                <w:rFonts w:ascii="Open Sans" w:hAnsi="Open Sans" w:cs="Open Sans"/>
                <w:sz w:val="20"/>
                <w:szCs w:val="20"/>
              </w:rPr>
              <w:t>Students will continue to develop the same themes</w:t>
            </w:r>
            <w:r w:rsidRPr="00B941A4">
              <w:rPr>
                <w:rFonts w:ascii="Open Sans" w:hAnsi="Open Sans" w:cs="Open Sans"/>
                <w:sz w:val="20"/>
                <w:szCs w:val="20"/>
              </w:rPr>
              <w:br/>
              <w:t xml:space="preserve">covered in the previous levels, but this book, level </w:t>
            </w:r>
            <w:r w:rsidR="0071287F">
              <w:rPr>
                <w:rFonts w:ascii="Open Sans" w:hAnsi="Open Sans" w:cs="Open Sans"/>
                <w:sz w:val="20"/>
                <w:szCs w:val="20"/>
              </w:rPr>
              <w:t>E</w:t>
            </w:r>
            <w:r w:rsidRPr="00B941A4">
              <w:rPr>
                <w:rFonts w:ascii="Open Sans" w:hAnsi="Open Sans" w:cs="Open Sans"/>
                <w:sz w:val="20"/>
                <w:szCs w:val="20"/>
              </w:rPr>
              <w:t>, continues to go more in depth by adding additional vocabulary and pushing students to connect more utterances to create and comprehend increasingly complex conversations.</w:t>
            </w:r>
          </w:p>
          <w:p w14:paraId="59074CA8" w14:textId="49336F40" w:rsidR="00B941A4" w:rsidRDefault="00B941A4" w:rsidP="00B941A4">
            <w:pPr>
              <w:rPr>
                <w:rFonts w:ascii="Open Sans" w:hAnsi="Open Sans" w:cs="Open Sans"/>
                <w:sz w:val="20"/>
                <w:szCs w:val="20"/>
              </w:rPr>
            </w:pPr>
          </w:p>
          <w:p w14:paraId="553FD34C" w14:textId="74CC1764" w:rsidR="00B941A4" w:rsidRDefault="00B941A4" w:rsidP="00B941A4">
            <w:pPr>
              <w:rPr>
                <w:rFonts w:ascii="Open Sans" w:hAnsi="Open Sans" w:cs="Open Sans"/>
                <w:sz w:val="20"/>
                <w:szCs w:val="20"/>
              </w:rPr>
            </w:pPr>
            <w:r>
              <w:rPr>
                <w:rFonts w:ascii="Open Sans" w:hAnsi="Open Sans" w:cs="Open Sans"/>
                <w:sz w:val="20"/>
                <w:szCs w:val="20"/>
              </w:rPr>
              <w:t>Examples include:</w:t>
            </w:r>
          </w:p>
          <w:p w14:paraId="54AA5EA6" w14:textId="6C924C2C" w:rsidR="00B941A4" w:rsidRDefault="00B941A4" w:rsidP="00B941A4">
            <w:pPr>
              <w:rPr>
                <w:rFonts w:ascii="Open Sans" w:hAnsi="Open Sans" w:cs="Open Sans"/>
                <w:sz w:val="20"/>
                <w:szCs w:val="20"/>
              </w:rPr>
            </w:pPr>
            <w:r>
              <w:rPr>
                <w:rFonts w:ascii="Open Sans" w:hAnsi="Open Sans" w:cs="Open Sans"/>
                <w:sz w:val="20"/>
                <w:szCs w:val="20"/>
              </w:rPr>
              <w:t>p.24-25 Recognizing vowel sounds</w:t>
            </w:r>
          </w:p>
          <w:p w14:paraId="4A6EB769" w14:textId="70C64E1B" w:rsidR="00B941A4" w:rsidRPr="00B941A4" w:rsidRDefault="00B941A4" w:rsidP="00B941A4">
            <w:pPr>
              <w:rPr>
                <w:rFonts w:ascii="Open Sans" w:hAnsi="Open Sans" w:cs="Open Sans"/>
                <w:sz w:val="20"/>
                <w:szCs w:val="20"/>
              </w:rPr>
            </w:pPr>
            <w:r>
              <w:rPr>
                <w:rFonts w:ascii="Open Sans" w:hAnsi="Open Sans" w:cs="Open Sans"/>
                <w:sz w:val="20"/>
                <w:szCs w:val="20"/>
              </w:rPr>
              <w:t>p.</w:t>
            </w:r>
            <w:r w:rsidR="0071287F">
              <w:rPr>
                <w:rFonts w:ascii="Open Sans" w:hAnsi="Open Sans" w:cs="Open Sans"/>
                <w:sz w:val="20"/>
                <w:szCs w:val="20"/>
              </w:rPr>
              <w:t>65 Act. A-B</w:t>
            </w:r>
            <w:r>
              <w:rPr>
                <w:rFonts w:ascii="Open Sans" w:hAnsi="Open Sans" w:cs="Open Sans"/>
                <w:sz w:val="20"/>
                <w:szCs w:val="20"/>
              </w:rPr>
              <w:t xml:space="preserve"> Identifying isolated words from the chapter vocabulary on </w:t>
            </w:r>
            <w:r w:rsidR="0071287F">
              <w:rPr>
                <w:rFonts w:ascii="Open Sans" w:hAnsi="Open Sans" w:cs="Open Sans"/>
                <w:sz w:val="20"/>
                <w:szCs w:val="20"/>
              </w:rPr>
              <w:t>household chores</w:t>
            </w:r>
          </w:p>
          <w:p w14:paraId="053E6576" w14:textId="370C0DEE" w:rsidR="00266CA5" w:rsidRPr="00B941A4" w:rsidRDefault="00266CA5" w:rsidP="00266CA5">
            <w:pPr>
              <w:rPr>
                <w:rFonts w:ascii="Open Sans" w:hAnsi="Open Sans" w:cs="Open Sans"/>
                <w:sz w:val="20"/>
                <w:szCs w:val="20"/>
              </w:rPr>
            </w:pPr>
          </w:p>
        </w:tc>
      </w:tr>
      <w:tr w:rsidR="00266CA5" w:rsidRPr="00C5050E"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43749F19" w:rsidR="00266CA5" w:rsidRPr="005C2C23" w:rsidRDefault="00C75910"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51213935" w14:textId="77777777" w:rsidR="00266CA5" w:rsidRDefault="00B941A4" w:rsidP="00266CA5">
            <w:pPr>
              <w:rPr>
                <w:rFonts w:ascii="Open Sans" w:hAnsi="Open Sans" w:cs="Open Sans"/>
                <w:sz w:val="20"/>
                <w:szCs w:val="20"/>
              </w:rPr>
            </w:pPr>
            <w:r>
              <w:rPr>
                <w:rFonts w:ascii="Open Sans" w:hAnsi="Open Sans" w:cs="Open Sans"/>
                <w:sz w:val="20"/>
                <w:szCs w:val="20"/>
              </w:rPr>
              <w:t>This book continues to provide activities that allow students to increase their depth of proficiency.</w:t>
            </w:r>
          </w:p>
          <w:p w14:paraId="7150F606" w14:textId="77777777" w:rsidR="00B941A4" w:rsidRDefault="00B941A4" w:rsidP="00266CA5">
            <w:pPr>
              <w:rPr>
                <w:rFonts w:ascii="Open Sans" w:hAnsi="Open Sans" w:cs="Open Sans"/>
                <w:sz w:val="20"/>
                <w:szCs w:val="20"/>
              </w:rPr>
            </w:pPr>
          </w:p>
          <w:p w14:paraId="77F0186B" w14:textId="77777777" w:rsidR="00B941A4" w:rsidRDefault="00B941A4" w:rsidP="00266CA5">
            <w:pPr>
              <w:rPr>
                <w:rFonts w:ascii="Open Sans" w:hAnsi="Open Sans" w:cs="Open Sans"/>
                <w:sz w:val="20"/>
                <w:szCs w:val="20"/>
              </w:rPr>
            </w:pPr>
            <w:r>
              <w:rPr>
                <w:rFonts w:ascii="Open Sans" w:hAnsi="Open Sans" w:cs="Open Sans"/>
                <w:sz w:val="20"/>
                <w:szCs w:val="20"/>
              </w:rPr>
              <w:t>Examples include:</w:t>
            </w:r>
          </w:p>
          <w:p w14:paraId="552A600C" w14:textId="6536AF79" w:rsidR="00C75910" w:rsidRDefault="00C75910" w:rsidP="00266CA5">
            <w:pPr>
              <w:rPr>
                <w:rFonts w:ascii="Open Sans" w:hAnsi="Open Sans" w:cs="Open Sans"/>
                <w:sz w:val="20"/>
                <w:szCs w:val="20"/>
              </w:rPr>
            </w:pPr>
            <w:r>
              <w:rPr>
                <w:rFonts w:ascii="Open Sans" w:hAnsi="Open Sans" w:cs="Open Sans"/>
                <w:sz w:val="20"/>
                <w:szCs w:val="20"/>
              </w:rPr>
              <w:t>p.15-17 Working with greetings and introductions</w:t>
            </w:r>
          </w:p>
          <w:p w14:paraId="7DF6A0B3" w14:textId="7222D07E" w:rsidR="0071287F" w:rsidRDefault="0071287F" w:rsidP="00266CA5">
            <w:pPr>
              <w:rPr>
                <w:rFonts w:ascii="Open Sans" w:hAnsi="Open Sans" w:cs="Open Sans"/>
                <w:sz w:val="20"/>
                <w:szCs w:val="20"/>
              </w:rPr>
            </w:pPr>
            <w:r>
              <w:rPr>
                <w:rFonts w:ascii="Open Sans" w:hAnsi="Open Sans" w:cs="Open Sans"/>
                <w:sz w:val="20"/>
                <w:szCs w:val="20"/>
              </w:rPr>
              <w:t>p.18 Don and Doña</w:t>
            </w:r>
          </w:p>
          <w:p w14:paraId="61E2DBAE" w14:textId="75E5F901" w:rsidR="00B941A4" w:rsidRDefault="0071287F" w:rsidP="00266CA5">
            <w:pPr>
              <w:rPr>
                <w:rFonts w:ascii="Open Sans" w:hAnsi="Open Sans" w:cs="Open Sans"/>
                <w:sz w:val="20"/>
                <w:szCs w:val="20"/>
              </w:rPr>
            </w:pPr>
            <w:r>
              <w:rPr>
                <w:rFonts w:ascii="Open Sans" w:hAnsi="Open Sans" w:cs="Open Sans"/>
                <w:sz w:val="20"/>
                <w:szCs w:val="20"/>
              </w:rPr>
              <w:t>p.</w:t>
            </w:r>
            <w:r w:rsidR="00B941A4">
              <w:rPr>
                <w:rFonts w:ascii="Open Sans" w:hAnsi="Open Sans" w:cs="Open Sans"/>
                <w:sz w:val="20"/>
                <w:szCs w:val="20"/>
              </w:rPr>
              <w:t>75 Identifying</w:t>
            </w:r>
            <w:r>
              <w:rPr>
                <w:rFonts w:ascii="Open Sans" w:hAnsi="Open Sans" w:cs="Open Sans"/>
                <w:sz w:val="20"/>
                <w:szCs w:val="20"/>
              </w:rPr>
              <w:t xml:space="preserve"> forms of estar</w:t>
            </w:r>
            <w:r w:rsidR="00B941A4">
              <w:rPr>
                <w:rFonts w:ascii="Open Sans" w:hAnsi="Open Sans" w:cs="Open Sans"/>
                <w:sz w:val="20"/>
                <w:szCs w:val="20"/>
              </w:rPr>
              <w:t xml:space="preserve"> and applying </w:t>
            </w:r>
            <w:r>
              <w:rPr>
                <w:rFonts w:ascii="Open Sans" w:hAnsi="Open Sans" w:cs="Open Sans"/>
                <w:sz w:val="20"/>
                <w:szCs w:val="20"/>
              </w:rPr>
              <w:t>them to describe people’s</w:t>
            </w:r>
            <w:r w:rsidR="00B941A4">
              <w:rPr>
                <w:rFonts w:ascii="Open Sans" w:hAnsi="Open Sans" w:cs="Open Sans"/>
                <w:sz w:val="20"/>
                <w:szCs w:val="20"/>
              </w:rPr>
              <w:t xml:space="preserve"> </w:t>
            </w:r>
            <w:r>
              <w:rPr>
                <w:rFonts w:ascii="Open Sans" w:hAnsi="Open Sans" w:cs="Open Sans"/>
                <w:sz w:val="20"/>
                <w:szCs w:val="20"/>
              </w:rPr>
              <w:t>l</w:t>
            </w:r>
            <w:r w:rsidR="00B941A4">
              <w:rPr>
                <w:rFonts w:ascii="Open Sans" w:hAnsi="Open Sans" w:cs="Open Sans"/>
                <w:sz w:val="20"/>
                <w:szCs w:val="20"/>
              </w:rPr>
              <w:t>ocations</w:t>
            </w:r>
          </w:p>
          <w:p w14:paraId="239DC1EB" w14:textId="281275D1" w:rsidR="00B941A4" w:rsidRPr="005C2C23" w:rsidRDefault="00B941A4"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19B46127" w14:textId="77777777" w:rsidTr="000C5375">
        <w:trPr>
          <w:cantSplit/>
          <w:trHeight w:val="148"/>
          <w:jc w:val="center"/>
        </w:trPr>
        <w:tc>
          <w:tcPr>
            <w:tcW w:w="5000" w:type="pct"/>
          </w:tcPr>
          <w:p w14:paraId="62DDB660"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700D90"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14CEDB68" w:rsidR="00266CA5" w:rsidRPr="005C2C23" w:rsidRDefault="00C75910"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77912FAA" w14:textId="793A7C4F" w:rsidR="00266CA5" w:rsidRDefault="00C75910" w:rsidP="00266CA5">
            <w:pPr>
              <w:rPr>
                <w:rFonts w:ascii="Open Sans" w:hAnsi="Open Sans" w:cs="Open Sans"/>
                <w:sz w:val="20"/>
                <w:szCs w:val="20"/>
              </w:rPr>
            </w:pPr>
            <w:r>
              <w:rPr>
                <w:rFonts w:ascii="Open Sans" w:hAnsi="Open Sans" w:cs="Open Sans"/>
                <w:sz w:val="20"/>
                <w:szCs w:val="20"/>
              </w:rPr>
              <w:t>This textbook pushes students to understand longer conversations and texts than those found in the preceding levels in the series.</w:t>
            </w:r>
          </w:p>
          <w:p w14:paraId="1005B290" w14:textId="77777777" w:rsidR="00C75910" w:rsidRDefault="00C75910" w:rsidP="00266CA5">
            <w:pPr>
              <w:rPr>
                <w:rFonts w:ascii="Open Sans" w:hAnsi="Open Sans" w:cs="Open Sans"/>
                <w:sz w:val="20"/>
                <w:szCs w:val="20"/>
              </w:rPr>
            </w:pPr>
          </w:p>
          <w:p w14:paraId="4CCC0AE9" w14:textId="77777777" w:rsidR="00C75910" w:rsidRDefault="00C75910" w:rsidP="00266CA5">
            <w:pPr>
              <w:rPr>
                <w:rFonts w:ascii="Open Sans" w:hAnsi="Open Sans" w:cs="Open Sans"/>
                <w:sz w:val="20"/>
                <w:szCs w:val="20"/>
              </w:rPr>
            </w:pPr>
            <w:r>
              <w:rPr>
                <w:rFonts w:ascii="Open Sans" w:hAnsi="Open Sans" w:cs="Open Sans"/>
                <w:sz w:val="20"/>
                <w:szCs w:val="20"/>
              </w:rPr>
              <w:t>Examples include:</w:t>
            </w:r>
          </w:p>
          <w:p w14:paraId="33FB465D" w14:textId="4009A064" w:rsidR="00C75910" w:rsidRDefault="0071287F" w:rsidP="00266CA5">
            <w:pPr>
              <w:rPr>
                <w:rFonts w:ascii="Open Sans" w:hAnsi="Open Sans" w:cs="Open Sans"/>
                <w:sz w:val="20"/>
                <w:szCs w:val="20"/>
              </w:rPr>
            </w:pPr>
            <w:r>
              <w:rPr>
                <w:rFonts w:ascii="Open Sans" w:hAnsi="Open Sans" w:cs="Open Sans"/>
                <w:sz w:val="20"/>
                <w:szCs w:val="20"/>
              </w:rPr>
              <w:t xml:space="preserve">p.154 </w:t>
            </w:r>
            <w:r w:rsidR="00C75910">
              <w:rPr>
                <w:rFonts w:ascii="Open Sans" w:hAnsi="Open Sans" w:cs="Open Sans"/>
                <w:sz w:val="20"/>
                <w:szCs w:val="20"/>
              </w:rPr>
              <w:t>Act. A-</w:t>
            </w:r>
            <w:r>
              <w:rPr>
                <w:rFonts w:ascii="Open Sans" w:hAnsi="Open Sans" w:cs="Open Sans"/>
                <w:sz w:val="20"/>
                <w:szCs w:val="20"/>
              </w:rPr>
              <w:t>B</w:t>
            </w:r>
            <w:r w:rsidR="00C75910">
              <w:rPr>
                <w:rFonts w:ascii="Open Sans" w:hAnsi="Open Sans" w:cs="Open Sans"/>
                <w:sz w:val="20"/>
                <w:szCs w:val="20"/>
              </w:rPr>
              <w:t xml:space="preserve"> </w:t>
            </w:r>
            <w:r w:rsidR="00700D90">
              <w:rPr>
                <w:rFonts w:ascii="Open Sans" w:hAnsi="Open Sans" w:cs="Open Sans"/>
                <w:sz w:val="20"/>
                <w:szCs w:val="20"/>
              </w:rPr>
              <w:t>Typical fruit of Cuba</w:t>
            </w:r>
          </w:p>
          <w:p w14:paraId="099A789B" w14:textId="7744A0BA" w:rsidR="00C75910" w:rsidRDefault="00C75910" w:rsidP="00266CA5">
            <w:pPr>
              <w:rPr>
                <w:rFonts w:ascii="Open Sans" w:hAnsi="Open Sans" w:cs="Open Sans"/>
                <w:sz w:val="20"/>
                <w:szCs w:val="20"/>
              </w:rPr>
            </w:pPr>
            <w:r>
              <w:rPr>
                <w:rFonts w:ascii="Open Sans" w:hAnsi="Open Sans" w:cs="Open Sans"/>
                <w:sz w:val="20"/>
                <w:szCs w:val="20"/>
              </w:rPr>
              <w:t>p.167 Act. A-</w:t>
            </w:r>
            <w:r w:rsidR="00700D90">
              <w:rPr>
                <w:rFonts w:ascii="Open Sans" w:hAnsi="Open Sans" w:cs="Open Sans"/>
                <w:sz w:val="20"/>
                <w:szCs w:val="20"/>
              </w:rPr>
              <w:t>C</w:t>
            </w:r>
            <w:r>
              <w:rPr>
                <w:rFonts w:ascii="Open Sans" w:hAnsi="Open Sans" w:cs="Open Sans"/>
                <w:sz w:val="20"/>
                <w:szCs w:val="20"/>
              </w:rPr>
              <w:t xml:space="preserve"> Body parts</w:t>
            </w:r>
            <w:r w:rsidR="00700D90">
              <w:rPr>
                <w:rFonts w:ascii="Open Sans" w:hAnsi="Open Sans" w:cs="Open Sans"/>
                <w:sz w:val="20"/>
                <w:szCs w:val="20"/>
              </w:rPr>
              <w:t xml:space="preserve"> and senses</w:t>
            </w:r>
          </w:p>
          <w:p w14:paraId="25033EFC" w14:textId="24125A96" w:rsidR="00C75910" w:rsidRPr="00700D90" w:rsidRDefault="00700D90" w:rsidP="00266CA5">
            <w:pPr>
              <w:rPr>
                <w:rFonts w:ascii="Open Sans" w:hAnsi="Open Sans" w:cs="Open Sans"/>
                <w:sz w:val="20"/>
                <w:szCs w:val="20"/>
                <w:lang w:val="es-ES"/>
              </w:rPr>
            </w:pPr>
            <w:r w:rsidRPr="00AA5EB1">
              <w:rPr>
                <w:rFonts w:ascii="Open Sans" w:hAnsi="Open Sans" w:cs="Open Sans"/>
                <w:sz w:val="20"/>
                <w:szCs w:val="20"/>
                <w:lang w:val="es-ES"/>
              </w:rPr>
              <w:t>p.218-219 “¡A actuar!</w:t>
            </w:r>
            <w:r w:rsidR="00C75910" w:rsidRPr="00AA5EB1">
              <w:rPr>
                <w:rFonts w:ascii="Open Sans" w:hAnsi="Open Sans" w:cs="Open Sans"/>
                <w:sz w:val="20"/>
                <w:szCs w:val="20"/>
                <w:lang w:val="es-ES"/>
              </w:rPr>
              <w:t xml:space="preserve">” </w:t>
            </w:r>
            <w:r w:rsidR="00C75910" w:rsidRPr="00700D90">
              <w:rPr>
                <w:rFonts w:ascii="Open Sans" w:hAnsi="Open Sans" w:cs="Open Sans"/>
                <w:sz w:val="20"/>
                <w:szCs w:val="20"/>
                <w:lang w:val="es-ES"/>
              </w:rPr>
              <w:t>+ Act. A-</w:t>
            </w:r>
            <w:r w:rsidRPr="00700D90">
              <w:rPr>
                <w:rFonts w:ascii="Open Sans" w:hAnsi="Open Sans" w:cs="Open Sans"/>
                <w:sz w:val="20"/>
                <w:szCs w:val="20"/>
                <w:lang w:val="es-ES"/>
              </w:rPr>
              <w:t>C</w:t>
            </w:r>
          </w:p>
          <w:p w14:paraId="10DEFA9A" w14:textId="7A515013" w:rsidR="00C75910" w:rsidRPr="00C75910" w:rsidRDefault="00C75910" w:rsidP="00266CA5">
            <w:pPr>
              <w:rPr>
                <w:rFonts w:ascii="Open Sans" w:hAnsi="Open Sans" w:cs="Open Sans"/>
                <w:sz w:val="20"/>
                <w:szCs w:val="20"/>
              </w:rPr>
            </w:pPr>
            <w:r w:rsidRPr="00700D90">
              <w:rPr>
                <w:rFonts w:ascii="Open Sans" w:hAnsi="Open Sans" w:cs="Open Sans"/>
                <w:sz w:val="20"/>
                <w:szCs w:val="20"/>
                <w:lang w:val="es-ES"/>
              </w:rPr>
              <w:t>p.2</w:t>
            </w:r>
            <w:r w:rsidR="00700D90" w:rsidRPr="00700D90">
              <w:rPr>
                <w:rFonts w:ascii="Open Sans" w:hAnsi="Open Sans" w:cs="Open Sans"/>
                <w:sz w:val="20"/>
                <w:szCs w:val="20"/>
                <w:lang w:val="es-ES"/>
              </w:rPr>
              <w:t>34-235 “Las profesiones artísticas</w:t>
            </w:r>
            <w:r w:rsidRPr="00700D90">
              <w:rPr>
                <w:rFonts w:ascii="Open Sans" w:hAnsi="Open Sans" w:cs="Open Sans"/>
                <w:sz w:val="20"/>
                <w:szCs w:val="20"/>
                <w:lang w:val="es-ES"/>
              </w:rPr>
              <w:t xml:space="preserve">” + Act. </w:t>
            </w:r>
            <w:r>
              <w:rPr>
                <w:rFonts w:ascii="Open Sans" w:hAnsi="Open Sans" w:cs="Open Sans"/>
                <w:sz w:val="20"/>
                <w:szCs w:val="20"/>
              </w:rPr>
              <w:t>A-</w:t>
            </w:r>
            <w:r w:rsidR="00700D90">
              <w:rPr>
                <w:rFonts w:ascii="Open Sans" w:hAnsi="Open Sans" w:cs="Open Sans"/>
                <w:sz w:val="20"/>
                <w:szCs w:val="20"/>
              </w:rPr>
              <w:t>C</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C5050E"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554DD13"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73A5F3FE" w:rsidR="00C75910" w:rsidRPr="008B7A7A" w:rsidRDefault="00C7591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8A165D9"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45EE93DA" w:rsidR="00C75910" w:rsidRPr="008B7A7A" w:rsidRDefault="00C75910" w:rsidP="00733F6A">
            <w:pPr>
              <w:rPr>
                <w:rFonts w:ascii="Open Sans" w:hAnsi="Open Sans" w:cs="Open Sans"/>
                <w:b/>
                <w:szCs w:val="20"/>
              </w:rPr>
            </w:pPr>
            <w:r>
              <w:rPr>
                <w:rFonts w:ascii="Open Sans" w:hAnsi="Open Sans" w:cs="Open Sans"/>
                <w:b/>
                <w:szCs w:val="20"/>
              </w:rPr>
              <w:t>Students address the same 8 themes across 6 books and levels, but each level focuses not only on increasing proficiency level, but also on increasing the depth with which a student can perform within that theme and proficiency level.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A70374"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0D7B41EA" w:rsidR="00266CA5" w:rsidRPr="005C2C23" w:rsidRDefault="00A70374"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90CCF28" w14:textId="57B322CC" w:rsidR="00700D90" w:rsidRDefault="00700D90" w:rsidP="00266CA5">
            <w:pPr>
              <w:rPr>
                <w:rFonts w:ascii="Open Sans" w:hAnsi="Open Sans" w:cs="Open Sans"/>
                <w:sz w:val="20"/>
                <w:szCs w:val="20"/>
              </w:rPr>
            </w:pPr>
            <w:r>
              <w:rPr>
                <w:rFonts w:ascii="Open Sans" w:hAnsi="Open Sans" w:cs="Open Sans"/>
                <w:sz w:val="20"/>
                <w:szCs w:val="20"/>
              </w:rPr>
              <w:t>T</w:t>
            </w:r>
            <w:r w:rsidR="00A70374">
              <w:rPr>
                <w:rFonts w:ascii="Open Sans" w:hAnsi="Open Sans" w:cs="Open Sans"/>
                <w:sz w:val="20"/>
                <w:szCs w:val="20"/>
              </w:rPr>
              <w:t>his textbook decides to push stude</w:t>
            </w:r>
            <w:r>
              <w:rPr>
                <w:rFonts w:ascii="Open Sans" w:hAnsi="Open Sans" w:cs="Open Sans"/>
                <w:sz w:val="20"/>
                <w:szCs w:val="20"/>
              </w:rPr>
              <w:t xml:space="preserve">nts into the Intermediate level by </w:t>
            </w:r>
            <w:r w:rsidR="00A70374">
              <w:rPr>
                <w:rFonts w:ascii="Open Sans" w:hAnsi="Open Sans" w:cs="Open Sans"/>
                <w:sz w:val="20"/>
                <w:szCs w:val="20"/>
              </w:rPr>
              <w:t>increasing</w:t>
            </w:r>
            <w:r>
              <w:rPr>
                <w:rFonts w:ascii="Open Sans" w:hAnsi="Open Sans" w:cs="Open Sans"/>
                <w:sz w:val="20"/>
                <w:szCs w:val="20"/>
              </w:rPr>
              <w:t xml:space="preserve"> the</w:t>
            </w:r>
            <w:r w:rsidR="00A70374">
              <w:rPr>
                <w:rFonts w:ascii="Open Sans" w:hAnsi="Open Sans" w:cs="Open Sans"/>
                <w:sz w:val="20"/>
                <w:szCs w:val="20"/>
              </w:rPr>
              <w:t xml:space="preserve"> complexity and rigor </w:t>
            </w:r>
            <w:r>
              <w:rPr>
                <w:rFonts w:ascii="Open Sans" w:hAnsi="Open Sans" w:cs="Open Sans"/>
                <w:sz w:val="20"/>
                <w:szCs w:val="20"/>
              </w:rPr>
              <w:t>of its themes from the previous levels of study.</w:t>
            </w:r>
          </w:p>
          <w:p w14:paraId="414FD5B9" w14:textId="77777777" w:rsidR="00A70374" w:rsidRDefault="00A70374" w:rsidP="00266CA5">
            <w:pPr>
              <w:rPr>
                <w:rFonts w:ascii="Open Sans" w:hAnsi="Open Sans" w:cs="Open Sans"/>
                <w:sz w:val="20"/>
                <w:szCs w:val="20"/>
              </w:rPr>
            </w:pPr>
          </w:p>
          <w:p w14:paraId="5A74ACBA" w14:textId="77777777" w:rsidR="00A70374" w:rsidRPr="00AA5EB1" w:rsidRDefault="00A70374" w:rsidP="00266CA5">
            <w:pPr>
              <w:rPr>
                <w:rFonts w:ascii="Open Sans" w:hAnsi="Open Sans" w:cs="Open Sans"/>
                <w:sz w:val="20"/>
                <w:szCs w:val="20"/>
              </w:rPr>
            </w:pPr>
            <w:r w:rsidRPr="00AA5EB1">
              <w:rPr>
                <w:rFonts w:ascii="Open Sans" w:hAnsi="Open Sans" w:cs="Open Sans"/>
                <w:sz w:val="20"/>
                <w:szCs w:val="20"/>
              </w:rPr>
              <w:t xml:space="preserve">Examples include: </w:t>
            </w:r>
          </w:p>
          <w:p w14:paraId="73418C39" w14:textId="05A37A7F" w:rsidR="00A70374" w:rsidRPr="00AA5EB1" w:rsidRDefault="00700D90" w:rsidP="00266CA5">
            <w:pPr>
              <w:rPr>
                <w:rFonts w:ascii="Open Sans" w:hAnsi="Open Sans" w:cs="Open Sans"/>
                <w:sz w:val="20"/>
                <w:szCs w:val="20"/>
              </w:rPr>
            </w:pPr>
            <w:r w:rsidRPr="00AA5EB1">
              <w:rPr>
                <w:rFonts w:ascii="Open Sans" w:hAnsi="Open Sans" w:cs="Open Sans"/>
                <w:sz w:val="20"/>
                <w:szCs w:val="20"/>
              </w:rPr>
              <w:t>p.24-25 A-E</w:t>
            </w:r>
          </w:p>
          <w:p w14:paraId="786F9AE5" w14:textId="71A074E6" w:rsidR="00700D90" w:rsidRPr="00700D90" w:rsidRDefault="00700D90" w:rsidP="00266CA5">
            <w:pPr>
              <w:rPr>
                <w:rFonts w:ascii="Open Sans" w:hAnsi="Open Sans" w:cs="Open Sans"/>
                <w:sz w:val="20"/>
                <w:szCs w:val="20"/>
                <w:lang w:val="es-ES"/>
              </w:rPr>
            </w:pPr>
            <w:r w:rsidRPr="00AA5EB1">
              <w:rPr>
                <w:rFonts w:ascii="Open Sans" w:hAnsi="Open Sans" w:cs="Open Sans"/>
                <w:sz w:val="20"/>
                <w:szCs w:val="20"/>
              </w:rPr>
              <w:t xml:space="preserve">p.72-73 Act. </w:t>
            </w:r>
            <w:r>
              <w:rPr>
                <w:rFonts w:ascii="Open Sans" w:hAnsi="Open Sans" w:cs="Open Sans"/>
                <w:sz w:val="20"/>
                <w:szCs w:val="20"/>
                <w:lang w:val="es-ES"/>
              </w:rPr>
              <w:t>A-D</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C5050E"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32AC88EA"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1739" w:type="pct"/>
          </w:tcPr>
          <w:p w14:paraId="0CDFCC04" w14:textId="1684BC58" w:rsidR="00702868" w:rsidRPr="005C2C23" w:rsidRDefault="00A70374" w:rsidP="00702868">
            <w:pPr>
              <w:rPr>
                <w:rFonts w:ascii="Open Sans" w:hAnsi="Open Sans" w:cs="Open Sans"/>
                <w:sz w:val="20"/>
                <w:szCs w:val="20"/>
              </w:rPr>
            </w:pPr>
            <w:r>
              <w:rPr>
                <w:rFonts w:ascii="Open Sans" w:hAnsi="Open Sans" w:cs="Open Sans"/>
                <w:sz w:val="20"/>
                <w:szCs w:val="20"/>
              </w:rPr>
              <w:t>This book does not focus on this proficiency level.</w:t>
            </w:r>
          </w:p>
        </w:tc>
      </w:tr>
      <w:tr w:rsidR="00702868" w:rsidRPr="000C5375"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392F0723"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1739" w:type="pct"/>
          </w:tcPr>
          <w:p w14:paraId="607E926A" w14:textId="4C0A9502" w:rsidR="00702868" w:rsidRPr="005C2C23" w:rsidRDefault="00A70374" w:rsidP="00702868">
            <w:pPr>
              <w:rPr>
                <w:rFonts w:ascii="Open Sans" w:hAnsi="Open Sans" w:cs="Open Sans"/>
                <w:sz w:val="20"/>
                <w:szCs w:val="20"/>
              </w:rPr>
            </w:pPr>
            <w:r>
              <w:rPr>
                <w:rFonts w:ascii="Open Sans" w:hAnsi="Open Sans" w:cs="Open Sans"/>
                <w:sz w:val="20"/>
                <w:szCs w:val="20"/>
              </w:rPr>
              <w:t>Not applicable.</w:t>
            </w:r>
          </w:p>
        </w:tc>
      </w:tr>
      <w:tr w:rsidR="00A70374" w:rsidRPr="000C5375" w14:paraId="4A4B21B9" w14:textId="77777777" w:rsidTr="00733F6A">
        <w:trPr>
          <w:cantSplit/>
          <w:trHeight w:val="1916"/>
          <w:jc w:val="center"/>
        </w:trPr>
        <w:tc>
          <w:tcPr>
            <w:tcW w:w="744" w:type="pct"/>
            <w:vAlign w:val="center"/>
          </w:tcPr>
          <w:p w14:paraId="5D5135D3" w14:textId="77777777"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2292689A"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A70374" w:rsidRPr="00EE3BD2" w:rsidRDefault="00A70374" w:rsidP="00A70374">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A70374" w:rsidRPr="00EE3BD2" w:rsidRDefault="00A70374" w:rsidP="00A70374">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A70374" w:rsidRPr="00EE3BD2" w:rsidRDefault="00A70374" w:rsidP="00A70374">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A70374" w:rsidRPr="005C2C23" w:rsidRDefault="00A70374" w:rsidP="00A70374">
            <w:pPr>
              <w:rPr>
                <w:rFonts w:ascii="Open Sans" w:hAnsi="Open Sans" w:cs="Open Sans"/>
                <w:sz w:val="20"/>
                <w:szCs w:val="20"/>
              </w:rPr>
            </w:pPr>
          </w:p>
        </w:tc>
        <w:tc>
          <w:tcPr>
            <w:tcW w:w="248" w:type="pct"/>
          </w:tcPr>
          <w:p w14:paraId="08780AE9" w14:textId="7A774E46" w:rsidR="00A70374" w:rsidRPr="005C2C23" w:rsidRDefault="00A70374" w:rsidP="00A70374">
            <w:pPr>
              <w:rPr>
                <w:rFonts w:ascii="Open Sans" w:hAnsi="Open Sans" w:cs="Open Sans"/>
                <w:sz w:val="20"/>
                <w:szCs w:val="20"/>
              </w:rPr>
            </w:pPr>
            <w:r>
              <w:rPr>
                <w:rFonts w:ascii="Open Sans" w:hAnsi="Open Sans" w:cs="Open Sans"/>
                <w:sz w:val="20"/>
                <w:szCs w:val="20"/>
              </w:rPr>
              <w:t>X</w:t>
            </w:r>
          </w:p>
        </w:tc>
        <w:tc>
          <w:tcPr>
            <w:tcW w:w="1739" w:type="pct"/>
          </w:tcPr>
          <w:p w14:paraId="00474C6A" w14:textId="4E02C984" w:rsidR="00A70374" w:rsidRPr="005C2C23" w:rsidRDefault="00A70374" w:rsidP="00A70374">
            <w:pPr>
              <w:rPr>
                <w:rFonts w:ascii="Open Sans" w:hAnsi="Open Sans" w:cs="Open Sans"/>
                <w:sz w:val="20"/>
                <w:szCs w:val="20"/>
              </w:rPr>
            </w:pPr>
            <w:r>
              <w:rPr>
                <w:rFonts w:ascii="Open Sans" w:hAnsi="Open Sans" w:cs="Open Sans"/>
                <w:sz w:val="20"/>
                <w:szCs w:val="20"/>
              </w:rPr>
              <w:t>Not applicable.</w:t>
            </w:r>
          </w:p>
        </w:tc>
      </w:tr>
      <w:tr w:rsidR="00A70374" w:rsidRPr="000C5375" w14:paraId="7268A2A5" w14:textId="77777777" w:rsidTr="00733F6A">
        <w:trPr>
          <w:cantSplit/>
          <w:trHeight w:val="1916"/>
          <w:jc w:val="center"/>
        </w:trPr>
        <w:tc>
          <w:tcPr>
            <w:tcW w:w="744" w:type="pct"/>
            <w:vAlign w:val="center"/>
          </w:tcPr>
          <w:p w14:paraId="3C76616D" w14:textId="77777777"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A70374" w:rsidRPr="00EE3BD2" w:rsidRDefault="00A70374" w:rsidP="00A70374">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A70374" w:rsidRPr="00EE3BD2" w:rsidRDefault="00A70374" w:rsidP="00A70374">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A70374" w:rsidRPr="00EE3BD2" w:rsidRDefault="00A70374" w:rsidP="00A70374">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A70374" w:rsidRPr="00EE3BD2" w:rsidRDefault="00A70374" w:rsidP="00A70374">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A70374" w:rsidRPr="00EE3BD2" w:rsidRDefault="00A70374" w:rsidP="00A70374">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A70374" w:rsidRPr="005C2C23" w:rsidRDefault="00A70374" w:rsidP="00A70374">
            <w:pPr>
              <w:rPr>
                <w:rFonts w:ascii="Open Sans" w:hAnsi="Open Sans" w:cs="Open Sans"/>
                <w:sz w:val="20"/>
                <w:szCs w:val="20"/>
              </w:rPr>
            </w:pPr>
          </w:p>
        </w:tc>
        <w:tc>
          <w:tcPr>
            <w:tcW w:w="248" w:type="pct"/>
          </w:tcPr>
          <w:p w14:paraId="34488C5B" w14:textId="63C59DD7" w:rsidR="00A70374" w:rsidRPr="005C2C23" w:rsidRDefault="00A70374" w:rsidP="00A70374">
            <w:pPr>
              <w:rPr>
                <w:rFonts w:ascii="Open Sans" w:hAnsi="Open Sans" w:cs="Open Sans"/>
                <w:sz w:val="20"/>
                <w:szCs w:val="20"/>
              </w:rPr>
            </w:pPr>
            <w:r>
              <w:rPr>
                <w:rFonts w:ascii="Open Sans" w:hAnsi="Open Sans" w:cs="Open Sans"/>
                <w:sz w:val="20"/>
                <w:szCs w:val="20"/>
              </w:rPr>
              <w:t>X</w:t>
            </w:r>
          </w:p>
        </w:tc>
        <w:tc>
          <w:tcPr>
            <w:tcW w:w="1739" w:type="pct"/>
          </w:tcPr>
          <w:p w14:paraId="5E3D5812" w14:textId="2F452117" w:rsidR="00A70374" w:rsidRPr="005C2C23" w:rsidRDefault="00A70374" w:rsidP="00A70374">
            <w:pPr>
              <w:rPr>
                <w:rFonts w:ascii="Open Sans" w:hAnsi="Open Sans" w:cs="Open Sans"/>
                <w:sz w:val="20"/>
                <w:szCs w:val="20"/>
              </w:rPr>
            </w:pPr>
            <w:r>
              <w:rPr>
                <w:rFonts w:ascii="Open Sans" w:hAnsi="Open Sans" w:cs="Open Sans"/>
                <w:sz w:val="20"/>
                <w:szCs w:val="20"/>
              </w:rPr>
              <w:t>Not applicable.</w:t>
            </w:r>
          </w:p>
        </w:tc>
      </w:tr>
      <w:tr w:rsidR="00A70374" w:rsidRPr="000C5375" w14:paraId="4F96DCDE" w14:textId="77777777" w:rsidTr="00733F6A">
        <w:trPr>
          <w:cantSplit/>
          <w:trHeight w:val="1916"/>
          <w:jc w:val="center"/>
        </w:trPr>
        <w:tc>
          <w:tcPr>
            <w:tcW w:w="744" w:type="pct"/>
            <w:vAlign w:val="center"/>
          </w:tcPr>
          <w:p w14:paraId="2EA7DC4D" w14:textId="77777777"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A70374" w:rsidRPr="00EE3BD2" w:rsidRDefault="00A70374" w:rsidP="00A70374">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A70374" w:rsidRPr="00EE3BD2" w:rsidRDefault="00A70374" w:rsidP="00A70374">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A70374" w:rsidRPr="00EE3BD2" w:rsidRDefault="00A70374" w:rsidP="00A70374">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A70374" w:rsidRPr="00EE3BD2" w:rsidRDefault="00A70374" w:rsidP="00A70374">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A70374" w:rsidRPr="00EE3BD2" w:rsidRDefault="00A70374" w:rsidP="00A70374">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A70374" w:rsidRPr="005C2C23" w:rsidRDefault="00A70374" w:rsidP="00A70374">
            <w:pPr>
              <w:rPr>
                <w:rFonts w:ascii="Open Sans" w:hAnsi="Open Sans" w:cs="Open Sans"/>
                <w:sz w:val="20"/>
                <w:szCs w:val="20"/>
              </w:rPr>
            </w:pPr>
          </w:p>
        </w:tc>
        <w:tc>
          <w:tcPr>
            <w:tcW w:w="248" w:type="pct"/>
          </w:tcPr>
          <w:p w14:paraId="46F003D7" w14:textId="10779855" w:rsidR="00A70374" w:rsidRPr="005C2C23" w:rsidRDefault="00A70374" w:rsidP="00A70374">
            <w:pPr>
              <w:rPr>
                <w:rFonts w:ascii="Open Sans" w:hAnsi="Open Sans" w:cs="Open Sans"/>
                <w:sz w:val="20"/>
                <w:szCs w:val="20"/>
              </w:rPr>
            </w:pPr>
            <w:r>
              <w:rPr>
                <w:rFonts w:ascii="Open Sans" w:hAnsi="Open Sans" w:cs="Open Sans"/>
                <w:sz w:val="20"/>
                <w:szCs w:val="20"/>
              </w:rPr>
              <w:t>X</w:t>
            </w:r>
          </w:p>
        </w:tc>
        <w:tc>
          <w:tcPr>
            <w:tcW w:w="1739" w:type="pct"/>
          </w:tcPr>
          <w:p w14:paraId="00D03BE8" w14:textId="571BB0E5" w:rsidR="00A70374" w:rsidRPr="005C2C23" w:rsidRDefault="00A70374" w:rsidP="00A70374">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C5050E"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B16ABD3"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736A2634" w:rsidR="00A70374" w:rsidRPr="008F6BE9" w:rsidRDefault="00A70374"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4B424A" w14:textId="7E19CCC2"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r w:rsidR="00A70374">
              <w:rPr>
                <w:rFonts w:ascii="Open Sans" w:hAnsi="Open Sans" w:cs="Open Sans"/>
                <w:b/>
                <w:sz w:val="20"/>
                <w:szCs w:val="20"/>
              </w:rPr>
              <w:br/>
              <w:t xml:space="preserve">This book pushes students to higher proficiency levels than are found in the previous text; however, </w:t>
            </w:r>
            <w:r w:rsidR="00700D90">
              <w:rPr>
                <w:rFonts w:ascii="Open Sans" w:hAnsi="Open Sans" w:cs="Open Sans"/>
                <w:b/>
                <w:sz w:val="20"/>
                <w:szCs w:val="20"/>
              </w:rPr>
              <w:t>the Intermediate Mid-A</w:t>
            </w:r>
            <w:r w:rsidR="00A70374">
              <w:rPr>
                <w:rFonts w:ascii="Open Sans" w:hAnsi="Open Sans" w:cs="Open Sans"/>
                <w:b/>
                <w:sz w:val="20"/>
                <w:szCs w:val="20"/>
              </w:rPr>
              <w:t>dvanced proficiencies are beyond the scope of this book.</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C5050E"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C5050E"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931D53"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65DAD1E1"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3829DBA6" w14:textId="2BC93143" w:rsidR="00A70374" w:rsidRDefault="00A70374" w:rsidP="00702868">
            <w:pPr>
              <w:rPr>
                <w:rFonts w:ascii="Open Sans" w:hAnsi="Open Sans" w:cs="Open Sans"/>
                <w:sz w:val="20"/>
                <w:szCs w:val="20"/>
              </w:rPr>
            </w:pPr>
            <w:r>
              <w:rPr>
                <w:rFonts w:ascii="Open Sans" w:hAnsi="Open Sans" w:cs="Open Sans"/>
                <w:sz w:val="20"/>
                <w:szCs w:val="20"/>
              </w:rPr>
              <w:t>Students will find various resources to achieve this proficiency level.</w:t>
            </w:r>
          </w:p>
          <w:p w14:paraId="72E471A2" w14:textId="23E3A51A" w:rsidR="00A70374" w:rsidRDefault="00A70374" w:rsidP="00702868">
            <w:pPr>
              <w:rPr>
                <w:rFonts w:ascii="Open Sans" w:hAnsi="Open Sans" w:cs="Open Sans"/>
                <w:sz w:val="20"/>
                <w:szCs w:val="20"/>
              </w:rPr>
            </w:pPr>
            <w:r>
              <w:rPr>
                <w:rFonts w:ascii="Open Sans" w:hAnsi="Open Sans" w:cs="Open Sans"/>
                <w:sz w:val="20"/>
                <w:szCs w:val="20"/>
              </w:rPr>
              <w:br/>
              <w:t>Examples include:</w:t>
            </w:r>
          </w:p>
          <w:p w14:paraId="6F418E57" w14:textId="6D94C21B" w:rsidR="00A70374" w:rsidRDefault="00700D90" w:rsidP="00702868">
            <w:pPr>
              <w:rPr>
                <w:rFonts w:ascii="Open Sans" w:hAnsi="Open Sans" w:cs="Open Sans"/>
                <w:sz w:val="20"/>
                <w:szCs w:val="20"/>
              </w:rPr>
            </w:pPr>
            <w:r>
              <w:rPr>
                <w:rFonts w:ascii="Open Sans" w:hAnsi="Open Sans" w:cs="Open Sans"/>
                <w:sz w:val="20"/>
                <w:szCs w:val="20"/>
              </w:rPr>
              <w:t>p.93 Act. C</w:t>
            </w:r>
          </w:p>
          <w:p w14:paraId="41E07BDF" w14:textId="12DE01D4" w:rsidR="00A70374" w:rsidRPr="005C2C23" w:rsidRDefault="00700D90" w:rsidP="00702868">
            <w:pPr>
              <w:rPr>
                <w:rFonts w:ascii="Open Sans" w:hAnsi="Open Sans" w:cs="Open Sans"/>
                <w:sz w:val="20"/>
                <w:szCs w:val="20"/>
              </w:rPr>
            </w:pPr>
            <w:r>
              <w:rPr>
                <w:rFonts w:ascii="Open Sans" w:hAnsi="Open Sans" w:cs="Open Sans"/>
                <w:sz w:val="20"/>
                <w:szCs w:val="20"/>
              </w:rPr>
              <w:t>p.127</w:t>
            </w:r>
            <w:r w:rsidR="00DB4A6F">
              <w:rPr>
                <w:rFonts w:ascii="Open Sans" w:hAnsi="Open Sans" w:cs="Open Sans"/>
                <w:sz w:val="20"/>
                <w:szCs w:val="20"/>
              </w:rPr>
              <w:t xml:space="preserve"> Act. B-C</w:t>
            </w:r>
          </w:p>
        </w:tc>
      </w:tr>
      <w:tr w:rsidR="00702868" w:rsidRPr="000C5375"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39E84223"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66D14527" w14:textId="77777777" w:rsidR="00702868" w:rsidRDefault="007C2FA1" w:rsidP="00702868">
            <w:pPr>
              <w:rPr>
                <w:rFonts w:ascii="Open Sans" w:hAnsi="Open Sans" w:cs="Open Sans"/>
                <w:sz w:val="20"/>
                <w:szCs w:val="20"/>
              </w:rPr>
            </w:pPr>
            <w:r>
              <w:rPr>
                <w:rFonts w:ascii="Open Sans" w:hAnsi="Open Sans" w:cs="Open Sans"/>
                <w:sz w:val="20"/>
                <w:szCs w:val="20"/>
              </w:rPr>
              <w:t>This book focuses primarily on extending the learner’s depth of knowledge at the Novice level of proficiency.</w:t>
            </w:r>
          </w:p>
          <w:p w14:paraId="4DD2198F" w14:textId="77777777" w:rsidR="007C2FA1" w:rsidRDefault="007C2FA1" w:rsidP="00702868">
            <w:pPr>
              <w:rPr>
                <w:rFonts w:ascii="Open Sans" w:hAnsi="Open Sans" w:cs="Open Sans"/>
                <w:sz w:val="20"/>
                <w:szCs w:val="20"/>
              </w:rPr>
            </w:pPr>
          </w:p>
          <w:p w14:paraId="1D0DF594" w14:textId="77777777" w:rsidR="007C2FA1" w:rsidRDefault="007C2FA1" w:rsidP="00702868">
            <w:pPr>
              <w:rPr>
                <w:rFonts w:ascii="Open Sans" w:hAnsi="Open Sans" w:cs="Open Sans"/>
                <w:sz w:val="20"/>
                <w:szCs w:val="20"/>
              </w:rPr>
            </w:pPr>
            <w:r>
              <w:rPr>
                <w:rFonts w:ascii="Open Sans" w:hAnsi="Open Sans" w:cs="Open Sans"/>
                <w:sz w:val="20"/>
                <w:szCs w:val="20"/>
              </w:rPr>
              <w:t>Examples include:</w:t>
            </w:r>
          </w:p>
          <w:p w14:paraId="327901D6" w14:textId="77777777" w:rsidR="007C2FA1" w:rsidRDefault="007C2FA1" w:rsidP="00702868">
            <w:pPr>
              <w:rPr>
                <w:rFonts w:ascii="Open Sans" w:hAnsi="Open Sans" w:cs="Open Sans"/>
                <w:sz w:val="20"/>
                <w:szCs w:val="20"/>
              </w:rPr>
            </w:pPr>
            <w:r>
              <w:rPr>
                <w:rFonts w:ascii="Open Sans" w:hAnsi="Open Sans" w:cs="Open Sans"/>
                <w:sz w:val="20"/>
                <w:szCs w:val="20"/>
              </w:rPr>
              <w:t>p.22-23 Act. A-C</w:t>
            </w:r>
          </w:p>
          <w:p w14:paraId="16A30C2C" w14:textId="04A52A4A" w:rsidR="007C2FA1" w:rsidRPr="005C2C23" w:rsidRDefault="007C2FA1" w:rsidP="00702868">
            <w:pPr>
              <w:rPr>
                <w:rFonts w:ascii="Open Sans" w:hAnsi="Open Sans" w:cs="Open Sans"/>
                <w:sz w:val="20"/>
                <w:szCs w:val="20"/>
              </w:rPr>
            </w:pPr>
            <w:r>
              <w:rPr>
                <w:rFonts w:ascii="Open Sans" w:hAnsi="Open Sans" w:cs="Open Sans"/>
                <w:sz w:val="20"/>
                <w:szCs w:val="20"/>
              </w:rPr>
              <w:t>p.52</w:t>
            </w:r>
            <w:r w:rsidR="00DB4A6F">
              <w:rPr>
                <w:rFonts w:ascii="Open Sans" w:hAnsi="Open Sans" w:cs="Open Sans"/>
                <w:sz w:val="20"/>
                <w:szCs w:val="20"/>
              </w:rPr>
              <w:t>-53</w:t>
            </w:r>
            <w:r>
              <w:rPr>
                <w:rFonts w:ascii="Open Sans" w:hAnsi="Open Sans" w:cs="Open Sans"/>
                <w:sz w:val="20"/>
                <w:szCs w:val="20"/>
              </w:rPr>
              <w:t xml:space="preserve"> Act. A-</w:t>
            </w:r>
            <w:r w:rsidR="00DB4A6F">
              <w:rPr>
                <w:rFonts w:ascii="Open Sans" w:hAnsi="Open Sans" w:cs="Open Sans"/>
                <w:sz w:val="20"/>
                <w:szCs w:val="20"/>
              </w:rPr>
              <w:t>C</w:t>
            </w:r>
            <w:r>
              <w:rPr>
                <w:rFonts w:ascii="Open Sans" w:hAnsi="Open Sans" w:cs="Open Sans"/>
                <w:sz w:val="20"/>
                <w:szCs w:val="20"/>
              </w:rPr>
              <w:t xml:space="preserve"> </w:t>
            </w:r>
          </w:p>
        </w:tc>
      </w:tr>
      <w:tr w:rsidR="00702868" w:rsidRPr="000C5375"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307F8E1D"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5E3C554C" w14:textId="399EC3EE" w:rsidR="00702868" w:rsidRDefault="007C2FA1" w:rsidP="00702868">
            <w:pPr>
              <w:rPr>
                <w:rFonts w:ascii="Open Sans" w:hAnsi="Open Sans" w:cs="Open Sans"/>
                <w:sz w:val="20"/>
                <w:szCs w:val="20"/>
              </w:rPr>
            </w:pPr>
            <w:r>
              <w:rPr>
                <w:rFonts w:ascii="Open Sans" w:hAnsi="Open Sans" w:cs="Open Sans"/>
                <w:sz w:val="20"/>
                <w:szCs w:val="20"/>
              </w:rPr>
              <w:t>While the previous levels begin addressing this profi</w:t>
            </w:r>
            <w:r w:rsidR="00DB4A6F">
              <w:rPr>
                <w:rFonts w:ascii="Open Sans" w:hAnsi="Open Sans" w:cs="Open Sans"/>
                <w:sz w:val="20"/>
                <w:szCs w:val="20"/>
              </w:rPr>
              <w:t>ciency level,</w:t>
            </w:r>
            <w:r w:rsidR="00AF727C">
              <w:rPr>
                <w:rFonts w:ascii="Open Sans" w:hAnsi="Open Sans" w:cs="Open Sans"/>
                <w:sz w:val="20"/>
                <w:szCs w:val="20"/>
              </w:rPr>
              <w:t xml:space="preserve"> in this book</w:t>
            </w:r>
            <w:r w:rsidR="00DB4A6F">
              <w:rPr>
                <w:rFonts w:ascii="Open Sans" w:hAnsi="Open Sans" w:cs="Open Sans"/>
                <w:sz w:val="20"/>
                <w:szCs w:val="20"/>
              </w:rPr>
              <w:t xml:space="preserve"> students </w:t>
            </w:r>
            <w:r>
              <w:rPr>
                <w:rFonts w:ascii="Open Sans" w:hAnsi="Open Sans" w:cs="Open Sans"/>
                <w:sz w:val="20"/>
                <w:szCs w:val="20"/>
              </w:rPr>
              <w:t>work with materials and activities that truly focus on devel</w:t>
            </w:r>
            <w:r w:rsidR="00AF727C">
              <w:rPr>
                <w:rFonts w:ascii="Open Sans" w:hAnsi="Open Sans" w:cs="Open Sans"/>
                <w:sz w:val="20"/>
                <w:szCs w:val="20"/>
              </w:rPr>
              <w:t>oping this level of proficiency</w:t>
            </w:r>
            <w:r w:rsidR="00DB4A6F">
              <w:rPr>
                <w:rFonts w:ascii="Open Sans" w:hAnsi="Open Sans" w:cs="Open Sans"/>
                <w:sz w:val="20"/>
                <w:szCs w:val="20"/>
              </w:rPr>
              <w:t>.</w:t>
            </w:r>
          </w:p>
          <w:p w14:paraId="4BE7AB09" w14:textId="77777777" w:rsidR="007C2FA1" w:rsidRDefault="007C2FA1" w:rsidP="00702868">
            <w:pPr>
              <w:rPr>
                <w:rFonts w:ascii="Open Sans" w:hAnsi="Open Sans" w:cs="Open Sans"/>
                <w:sz w:val="20"/>
                <w:szCs w:val="20"/>
              </w:rPr>
            </w:pPr>
          </w:p>
          <w:p w14:paraId="05E58A15" w14:textId="61E43D7D" w:rsidR="007C2FA1" w:rsidRDefault="007C2FA1" w:rsidP="00702868">
            <w:pPr>
              <w:rPr>
                <w:rFonts w:ascii="Open Sans" w:hAnsi="Open Sans" w:cs="Open Sans"/>
                <w:sz w:val="20"/>
                <w:szCs w:val="20"/>
              </w:rPr>
            </w:pPr>
            <w:r>
              <w:rPr>
                <w:rFonts w:ascii="Open Sans" w:hAnsi="Open Sans" w:cs="Open Sans"/>
                <w:sz w:val="20"/>
                <w:szCs w:val="20"/>
              </w:rPr>
              <w:t>Examples include:</w:t>
            </w:r>
          </w:p>
          <w:p w14:paraId="0C17D4E2" w14:textId="273A368E" w:rsidR="007C2FA1" w:rsidRDefault="007C2FA1" w:rsidP="00702868">
            <w:pPr>
              <w:rPr>
                <w:rFonts w:ascii="Open Sans" w:hAnsi="Open Sans" w:cs="Open Sans"/>
                <w:sz w:val="20"/>
                <w:szCs w:val="20"/>
              </w:rPr>
            </w:pPr>
            <w:r>
              <w:rPr>
                <w:rFonts w:ascii="Open Sans" w:hAnsi="Open Sans" w:cs="Open Sans"/>
                <w:sz w:val="20"/>
                <w:szCs w:val="20"/>
              </w:rPr>
              <w:t>p.50 Act. A-B</w:t>
            </w:r>
          </w:p>
          <w:p w14:paraId="7F4BA07A" w14:textId="69F400A8" w:rsidR="007C2FA1" w:rsidRDefault="007C2FA1" w:rsidP="00702868">
            <w:pPr>
              <w:rPr>
                <w:rFonts w:ascii="Open Sans" w:hAnsi="Open Sans" w:cs="Open Sans"/>
                <w:sz w:val="20"/>
                <w:szCs w:val="20"/>
              </w:rPr>
            </w:pPr>
            <w:r>
              <w:rPr>
                <w:rFonts w:ascii="Open Sans" w:hAnsi="Open Sans" w:cs="Open Sans"/>
                <w:sz w:val="20"/>
                <w:szCs w:val="20"/>
              </w:rPr>
              <w:t>p.102 Act.</w:t>
            </w:r>
            <w:r w:rsidR="00DB4A6F">
              <w:rPr>
                <w:rFonts w:ascii="Open Sans" w:hAnsi="Open Sans" w:cs="Open Sans"/>
                <w:sz w:val="20"/>
                <w:szCs w:val="20"/>
              </w:rPr>
              <w:t xml:space="preserve"> A-B</w:t>
            </w:r>
          </w:p>
          <w:p w14:paraId="3FCA2595" w14:textId="6FE0C724" w:rsidR="007C2FA1" w:rsidRDefault="007C2FA1" w:rsidP="00702868">
            <w:pPr>
              <w:rPr>
                <w:rFonts w:ascii="Open Sans" w:hAnsi="Open Sans" w:cs="Open Sans"/>
                <w:sz w:val="20"/>
                <w:szCs w:val="20"/>
              </w:rPr>
            </w:pPr>
            <w:r>
              <w:rPr>
                <w:rFonts w:ascii="Open Sans" w:hAnsi="Open Sans" w:cs="Open Sans"/>
                <w:sz w:val="20"/>
                <w:szCs w:val="20"/>
              </w:rPr>
              <w:t>p.134</w:t>
            </w:r>
            <w:r w:rsidR="00DB4A6F">
              <w:rPr>
                <w:rFonts w:ascii="Open Sans" w:hAnsi="Open Sans" w:cs="Open Sans"/>
                <w:sz w:val="20"/>
                <w:szCs w:val="20"/>
              </w:rPr>
              <w:t>-135 Act. A-D</w:t>
            </w:r>
          </w:p>
          <w:p w14:paraId="4F0525BA" w14:textId="1FC28E9B" w:rsidR="007C2FA1" w:rsidRPr="005C2C23" w:rsidRDefault="007C2FA1"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C5050E"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EF717E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02BEE555" w:rsidR="007C2FA1" w:rsidRPr="008B7A7A" w:rsidRDefault="007C2FA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F21616C"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566870F6" w:rsidR="00A70374" w:rsidRPr="00A70374" w:rsidRDefault="00A70374" w:rsidP="00733F6A">
            <w:pPr>
              <w:rPr>
                <w:rFonts w:ascii="Open Sans" w:hAnsi="Open Sans" w:cs="Open Sans"/>
                <w:b/>
                <w:szCs w:val="20"/>
              </w:rPr>
            </w:pPr>
            <w:r w:rsidRPr="00A70374">
              <w:rPr>
                <w:rFonts w:ascii="Open Sans" w:hAnsi="Open Sans" w:cs="Open Sans"/>
                <w:b/>
                <w:szCs w:val="20"/>
              </w:rPr>
              <w:t>This book places a larger emphasis on more complex and connected readings than its predecessors. Therefore, it provides excellent support for the Novice proficiency levels and beyond.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D612A"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BEC86F8" w:rsidR="00CD03F8" w:rsidRPr="005C2C23" w:rsidRDefault="00B651BB"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3082B215" w14:textId="77777777" w:rsidR="00CD03F8" w:rsidRDefault="00B651BB" w:rsidP="00CD03F8">
            <w:pPr>
              <w:rPr>
                <w:rFonts w:ascii="Open Sans" w:hAnsi="Open Sans" w:cs="Open Sans"/>
                <w:sz w:val="20"/>
                <w:szCs w:val="20"/>
              </w:rPr>
            </w:pPr>
            <w:r>
              <w:rPr>
                <w:rFonts w:ascii="Open Sans" w:hAnsi="Open Sans" w:cs="Open Sans"/>
                <w:sz w:val="20"/>
                <w:szCs w:val="20"/>
              </w:rPr>
              <w:t>In addition to the activities focused on developing Novice-level proficiencies, students will also find opportunities to develop skills at the intermediate level.</w:t>
            </w:r>
          </w:p>
          <w:p w14:paraId="75EC68EE" w14:textId="77777777" w:rsidR="00B651BB" w:rsidRDefault="00B651BB" w:rsidP="00CD03F8">
            <w:pPr>
              <w:rPr>
                <w:rFonts w:ascii="Open Sans" w:hAnsi="Open Sans" w:cs="Open Sans"/>
                <w:sz w:val="20"/>
                <w:szCs w:val="20"/>
              </w:rPr>
            </w:pPr>
          </w:p>
          <w:p w14:paraId="44855BD6" w14:textId="77777777" w:rsidR="00B651BB" w:rsidRPr="006D612A" w:rsidRDefault="00B651BB" w:rsidP="00CD03F8">
            <w:pPr>
              <w:rPr>
                <w:rFonts w:ascii="Open Sans" w:hAnsi="Open Sans" w:cs="Open Sans"/>
                <w:sz w:val="20"/>
                <w:szCs w:val="20"/>
                <w:lang w:val="es-ES"/>
              </w:rPr>
            </w:pPr>
            <w:r w:rsidRPr="006D612A">
              <w:rPr>
                <w:rFonts w:ascii="Open Sans" w:hAnsi="Open Sans" w:cs="Open Sans"/>
                <w:sz w:val="20"/>
                <w:szCs w:val="20"/>
                <w:lang w:val="es-ES"/>
              </w:rPr>
              <w:t>Examples include:</w:t>
            </w:r>
          </w:p>
          <w:p w14:paraId="787F5EE3" w14:textId="1DBC3D34" w:rsidR="00B651BB" w:rsidRPr="006D612A" w:rsidRDefault="00B651BB" w:rsidP="00CD03F8">
            <w:pPr>
              <w:rPr>
                <w:rFonts w:ascii="Open Sans" w:hAnsi="Open Sans" w:cs="Open Sans"/>
                <w:sz w:val="20"/>
                <w:szCs w:val="20"/>
                <w:lang w:val="es-ES"/>
              </w:rPr>
            </w:pPr>
            <w:r w:rsidRPr="006D612A">
              <w:rPr>
                <w:rFonts w:ascii="Open Sans" w:hAnsi="Open Sans" w:cs="Open Sans"/>
                <w:sz w:val="20"/>
                <w:szCs w:val="20"/>
                <w:lang w:val="es-ES"/>
              </w:rPr>
              <w:t>p.</w:t>
            </w:r>
            <w:r w:rsidR="00813C15" w:rsidRPr="006D612A">
              <w:rPr>
                <w:rFonts w:ascii="Open Sans" w:hAnsi="Open Sans" w:cs="Open Sans"/>
                <w:sz w:val="20"/>
                <w:szCs w:val="20"/>
                <w:lang w:val="es-ES"/>
              </w:rPr>
              <w:t>140</w:t>
            </w:r>
            <w:r w:rsidR="006D612A" w:rsidRPr="006D612A">
              <w:rPr>
                <w:rFonts w:ascii="Open Sans" w:hAnsi="Open Sans" w:cs="Open Sans"/>
                <w:sz w:val="20"/>
                <w:szCs w:val="20"/>
                <w:lang w:val="es-ES"/>
              </w:rPr>
              <w:t xml:space="preserve"> “Un videojuego”</w:t>
            </w:r>
          </w:p>
          <w:p w14:paraId="5984B1B5" w14:textId="7291A3A2" w:rsidR="006D612A" w:rsidRDefault="006D612A" w:rsidP="00CD03F8">
            <w:pPr>
              <w:rPr>
                <w:rFonts w:ascii="Open Sans" w:hAnsi="Open Sans" w:cs="Open Sans"/>
                <w:sz w:val="20"/>
                <w:szCs w:val="20"/>
                <w:lang w:val="es-ES"/>
              </w:rPr>
            </w:pPr>
            <w:r w:rsidRPr="006D612A">
              <w:rPr>
                <w:rFonts w:ascii="Open Sans" w:hAnsi="Open Sans" w:cs="Open Sans"/>
                <w:sz w:val="20"/>
                <w:szCs w:val="20"/>
                <w:lang w:val="es-ES"/>
              </w:rPr>
              <w:t>p.2</w:t>
            </w:r>
            <w:r w:rsidR="00DB4A6F">
              <w:rPr>
                <w:rFonts w:ascii="Open Sans" w:hAnsi="Open Sans" w:cs="Open Sans"/>
                <w:sz w:val="20"/>
                <w:szCs w:val="20"/>
                <w:lang w:val="es-ES"/>
              </w:rPr>
              <w:t>08-209</w:t>
            </w:r>
            <w:r w:rsidRPr="006D612A">
              <w:rPr>
                <w:rFonts w:ascii="Open Sans" w:hAnsi="Open Sans" w:cs="Open Sans"/>
                <w:sz w:val="20"/>
                <w:szCs w:val="20"/>
                <w:lang w:val="es-ES"/>
              </w:rPr>
              <w:t xml:space="preserve"> “</w:t>
            </w:r>
            <w:r w:rsidR="00DB4A6F">
              <w:rPr>
                <w:rFonts w:ascii="Open Sans" w:hAnsi="Open Sans" w:cs="Open Sans"/>
                <w:sz w:val="20"/>
                <w:szCs w:val="20"/>
                <w:lang w:val="es-ES"/>
              </w:rPr>
              <w:t>Un pronóstico del tiempo</w:t>
            </w:r>
            <w:r>
              <w:rPr>
                <w:rFonts w:ascii="Open Sans" w:hAnsi="Open Sans" w:cs="Open Sans"/>
                <w:sz w:val="20"/>
                <w:szCs w:val="20"/>
                <w:lang w:val="es-ES"/>
              </w:rPr>
              <w:t>”</w:t>
            </w:r>
          </w:p>
          <w:p w14:paraId="583F713D" w14:textId="241D7B17" w:rsidR="00DB4A6F" w:rsidRPr="006D612A" w:rsidRDefault="00DB4A6F" w:rsidP="00CD03F8">
            <w:pPr>
              <w:rPr>
                <w:rFonts w:ascii="Open Sans" w:hAnsi="Open Sans" w:cs="Open Sans"/>
                <w:sz w:val="20"/>
                <w:szCs w:val="20"/>
                <w:lang w:val="es-ES"/>
              </w:rPr>
            </w:pPr>
            <w:r>
              <w:rPr>
                <w:rFonts w:ascii="Open Sans" w:hAnsi="Open Sans" w:cs="Open Sans"/>
                <w:sz w:val="20"/>
                <w:szCs w:val="20"/>
                <w:lang w:val="es-ES"/>
              </w:rPr>
              <w:t>p.238 “Se busca trabajo”</w:t>
            </w:r>
          </w:p>
          <w:p w14:paraId="4B899254" w14:textId="72B3D856" w:rsidR="00813C15" w:rsidRPr="006D612A" w:rsidRDefault="00813C15" w:rsidP="00CD03F8">
            <w:pPr>
              <w:rPr>
                <w:rFonts w:ascii="Open Sans" w:hAnsi="Open Sans" w:cs="Open Sans"/>
                <w:sz w:val="20"/>
                <w:szCs w:val="20"/>
                <w:lang w:val="es-ES"/>
              </w:rPr>
            </w:pPr>
          </w:p>
        </w:tc>
      </w:tr>
      <w:tr w:rsidR="00CD03F8" w:rsidRPr="00931D5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2BF5209D" w:rsidR="00CD03F8" w:rsidRPr="005C2C23" w:rsidRDefault="00DB4A6F"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0F55CD3C" w:rsidR="00CD03F8" w:rsidRPr="005C2C23" w:rsidRDefault="00CD03F8" w:rsidP="00CD03F8">
            <w:pPr>
              <w:rPr>
                <w:rFonts w:ascii="Open Sans" w:hAnsi="Open Sans" w:cs="Open Sans"/>
                <w:sz w:val="20"/>
                <w:szCs w:val="20"/>
              </w:rPr>
            </w:pPr>
          </w:p>
        </w:tc>
        <w:tc>
          <w:tcPr>
            <w:tcW w:w="1738" w:type="pct"/>
          </w:tcPr>
          <w:p w14:paraId="48455065" w14:textId="77777777" w:rsidR="00CD03F8" w:rsidRDefault="006D612A" w:rsidP="00CD03F8">
            <w:pPr>
              <w:rPr>
                <w:rFonts w:ascii="Open Sans" w:hAnsi="Open Sans" w:cs="Open Sans"/>
                <w:sz w:val="20"/>
                <w:szCs w:val="20"/>
              </w:rPr>
            </w:pPr>
            <w:r>
              <w:rPr>
                <w:rFonts w:ascii="Open Sans" w:hAnsi="Open Sans" w:cs="Open Sans"/>
                <w:sz w:val="20"/>
                <w:szCs w:val="20"/>
              </w:rPr>
              <w:t xml:space="preserve">This </w:t>
            </w:r>
            <w:r w:rsidR="00DB4A6F">
              <w:rPr>
                <w:rFonts w:ascii="Open Sans" w:hAnsi="Open Sans" w:cs="Open Sans"/>
                <w:sz w:val="20"/>
                <w:szCs w:val="20"/>
              </w:rPr>
              <w:t>is not the intended proficiency target of this book, but several activities are available in this domain to push students to achieve at this level.</w:t>
            </w:r>
            <w:r w:rsidR="00DB4A6F">
              <w:rPr>
                <w:rFonts w:ascii="Open Sans" w:hAnsi="Open Sans" w:cs="Open Sans"/>
                <w:sz w:val="20"/>
                <w:szCs w:val="20"/>
              </w:rPr>
              <w:br/>
            </w:r>
            <w:r w:rsidR="00DB4A6F">
              <w:rPr>
                <w:rFonts w:ascii="Open Sans" w:hAnsi="Open Sans" w:cs="Open Sans"/>
                <w:sz w:val="20"/>
                <w:szCs w:val="20"/>
              </w:rPr>
              <w:br/>
              <w:t>Examples include:</w:t>
            </w:r>
          </w:p>
          <w:p w14:paraId="16BF1EB0" w14:textId="5B943946" w:rsidR="00DB4A6F" w:rsidRDefault="00DB4A6F" w:rsidP="00CD03F8">
            <w:pPr>
              <w:rPr>
                <w:rFonts w:ascii="Open Sans" w:hAnsi="Open Sans" w:cs="Open Sans"/>
                <w:sz w:val="20"/>
                <w:szCs w:val="20"/>
              </w:rPr>
            </w:pPr>
            <w:r>
              <w:rPr>
                <w:rFonts w:ascii="Open Sans" w:hAnsi="Open Sans" w:cs="Open Sans"/>
                <w:sz w:val="20"/>
                <w:szCs w:val="20"/>
              </w:rPr>
              <w:t>p.38-39 Act. A-C (E-mails between friends)</w:t>
            </w:r>
          </w:p>
          <w:p w14:paraId="7508B8D5" w14:textId="17AD0590" w:rsidR="00DB4A6F" w:rsidRPr="005C2C23" w:rsidRDefault="00DB4A6F" w:rsidP="00CD03F8">
            <w:pPr>
              <w:rPr>
                <w:rFonts w:ascii="Open Sans" w:hAnsi="Open Sans" w:cs="Open Sans"/>
                <w:sz w:val="20"/>
                <w:szCs w:val="20"/>
              </w:rPr>
            </w:pPr>
            <w:r>
              <w:rPr>
                <w:rFonts w:ascii="Open Sans" w:hAnsi="Open Sans" w:cs="Open Sans"/>
                <w:sz w:val="20"/>
                <w:szCs w:val="20"/>
              </w:rPr>
              <w:t>p.72 “Un mapa electrónico”</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C5050E"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C5375"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5A39A1B8" w:rsidR="00CD03F8" w:rsidRPr="005C2C23" w:rsidRDefault="006D612A" w:rsidP="00CD03F8">
            <w:pPr>
              <w:rPr>
                <w:rFonts w:ascii="Open Sans" w:hAnsi="Open Sans" w:cs="Open Sans"/>
                <w:sz w:val="20"/>
                <w:szCs w:val="20"/>
              </w:rPr>
            </w:pPr>
            <w:r>
              <w:rPr>
                <w:rFonts w:ascii="Open Sans" w:hAnsi="Open Sans" w:cs="Open Sans"/>
                <w:sz w:val="20"/>
                <w:szCs w:val="20"/>
              </w:rPr>
              <w:t>X</w:t>
            </w:r>
          </w:p>
        </w:tc>
        <w:tc>
          <w:tcPr>
            <w:tcW w:w="1738" w:type="pct"/>
          </w:tcPr>
          <w:p w14:paraId="1A637BB4" w14:textId="6D546288" w:rsidR="00CD03F8" w:rsidRPr="005C2C23" w:rsidRDefault="006D612A" w:rsidP="00CD03F8">
            <w:pPr>
              <w:rPr>
                <w:rFonts w:ascii="Open Sans" w:hAnsi="Open Sans" w:cs="Open Sans"/>
                <w:sz w:val="20"/>
                <w:szCs w:val="20"/>
              </w:rPr>
            </w:pPr>
            <w:r>
              <w:rPr>
                <w:rFonts w:ascii="Open Sans" w:hAnsi="Open Sans" w:cs="Open Sans"/>
                <w:sz w:val="20"/>
                <w:szCs w:val="20"/>
              </w:rPr>
              <w:t>Not applicable.</w:t>
            </w:r>
          </w:p>
        </w:tc>
      </w:tr>
      <w:tr w:rsidR="006D612A" w:rsidRPr="000C5375" w14:paraId="76EA5F88" w14:textId="77777777" w:rsidTr="00D371BB">
        <w:trPr>
          <w:cantSplit/>
          <w:trHeight w:val="1916"/>
          <w:jc w:val="center"/>
        </w:trPr>
        <w:tc>
          <w:tcPr>
            <w:tcW w:w="686" w:type="pct"/>
            <w:vAlign w:val="center"/>
          </w:tcPr>
          <w:p w14:paraId="32A67882" w14:textId="77777777" w:rsidR="006D612A" w:rsidRPr="00EE3BD2" w:rsidRDefault="006D612A" w:rsidP="006D612A">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6D612A" w:rsidRPr="00EE3BD2" w:rsidRDefault="006D612A" w:rsidP="006D612A">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6D612A" w:rsidRPr="00EE3BD2" w:rsidRDefault="006D612A" w:rsidP="006D612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6D612A" w:rsidRPr="005C2C23" w:rsidRDefault="006D612A" w:rsidP="006D612A">
            <w:pPr>
              <w:rPr>
                <w:rFonts w:ascii="Open Sans" w:hAnsi="Open Sans" w:cs="Open Sans"/>
                <w:sz w:val="20"/>
                <w:szCs w:val="20"/>
              </w:rPr>
            </w:pPr>
          </w:p>
        </w:tc>
        <w:tc>
          <w:tcPr>
            <w:tcW w:w="248" w:type="pct"/>
          </w:tcPr>
          <w:p w14:paraId="6F772C23" w14:textId="566523C1" w:rsidR="006D612A" w:rsidRPr="005C2C23" w:rsidRDefault="006D612A" w:rsidP="006D612A">
            <w:pPr>
              <w:rPr>
                <w:rFonts w:ascii="Open Sans" w:hAnsi="Open Sans" w:cs="Open Sans"/>
                <w:sz w:val="20"/>
                <w:szCs w:val="20"/>
              </w:rPr>
            </w:pPr>
            <w:r>
              <w:rPr>
                <w:rFonts w:ascii="Open Sans" w:hAnsi="Open Sans" w:cs="Open Sans"/>
                <w:sz w:val="20"/>
                <w:szCs w:val="20"/>
              </w:rPr>
              <w:t>X</w:t>
            </w:r>
          </w:p>
        </w:tc>
        <w:tc>
          <w:tcPr>
            <w:tcW w:w="1738" w:type="pct"/>
          </w:tcPr>
          <w:p w14:paraId="49E525DD" w14:textId="011982E0" w:rsidR="006D612A" w:rsidRPr="005C2C23" w:rsidRDefault="006D612A" w:rsidP="006D612A">
            <w:pPr>
              <w:rPr>
                <w:rFonts w:ascii="Open Sans" w:hAnsi="Open Sans" w:cs="Open Sans"/>
                <w:sz w:val="20"/>
                <w:szCs w:val="20"/>
              </w:rPr>
            </w:pPr>
            <w:r>
              <w:rPr>
                <w:rFonts w:ascii="Open Sans" w:hAnsi="Open Sans" w:cs="Open Sans"/>
                <w:sz w:val="20"/>
                <w:szCs w:val="20"/>
              </w:rPr>
              <w:t>Not applicable.</w:t>
            </w:r>
          </w:p>
        </w:tc>
      </w:tr>
      <w:tr w:rsidR="006D612A" w:rsidRPr="000C5375" w14:paraId="5F098546" w14:textId="77777777" w:rsidTr="00D371BB">
        <w:trPr>
          <w:cantSplit/>
          <w:trHeight w:val="1916"/>
          <w:jc w:val="center"/>
        </w:trPr>
        <w:tc>
          <w:tcPr>
            <w:tcW w:w="686" w:type="pct"/>
            <w:vAlign w:val="center"/>
          </w:tcPr>
          <w:p w14:paraId="3ADD5587" w14:textId="77777777" w:rsidR="006D612A" w:rsidRPr="00EE3BD2" w:rsidRDefault="006D612A" w:rsidP="006D612A">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6D612A" w:rsidRPr="00EE3BD2" w:rsidRDefault="006D612A" w:rsidP="006D612A">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6D612A" w:rsidRPr="00EE3BD2" w:rsidRDefault="006D612A" w:rsidP="006D612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6D612A" w:rsidRPr="00EE3BD2" w:rsidRDefault="006D612A" w:rsidP="006D612A">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6D612A" w:rsidRPr="00EE3BD2" w:rsidRDefault="006D612A" w:rsidP="006D612A">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6D612A" w:rsidRPr="005C2C23" w:rsidRDefault="006D612A" w:rsidP="006D612A">
            <w:pPr>
              <w:rPr>
                <w:rFonts w:ascii="Open Sans" w:hAnsi="Open Sans" w:cs="Open Sans"/>
                <w:sz w:val="20"/>
                <w:szCs w:val="20"/>
              </w:rPr>
            </w:pPr>
          </w:p>
        </w:tc>
        <w:tc>
          <w:tcPr>
            <w:tcW w:w="248" w:type="pct"/>
          </w:tcPr>
          <w:p w14:paraId="31291999" w14:textId="1A61CCDB" w:rsidR="006D612A" w:rsidRPr="005C2C23" w:rsidRDefault="006D612A" w:rsidP="006D612A">
            <w:pPr>
              <w:rPr>
                <w:rFonts w:ascii="Open Sans" w:hAnsi="Open Sans" w:cs="Open Sans"/>
                <w:sz w:val="20"/>
                <w:szCs w:val="20"/>
              </w:rPr>
            </w:pPr>
            <w:r>
              <w:rPr>
                <w:rFonts w:ascii="Open Sans" w:hAnsi="Open Sans" w:cs="Open Sans"/>
                <w:sz w:val="20"/>
                <w:szCs w:val="20"/>
              </w:rPr>
              <w:t>X</w:t>
            </w:r>
          </w:p>
        </w:tc>
        <w:tc>
          <w:tcPr>
            <w:tcW w:w="1738" w:type="pct"/>
          </w:tcPr>
          <w:p w14:paraId="10C7E0D8" w14:textId="34FC9CFD" w:rsidR="006D612A" w:rsidRPr="005C2C23" w:rsidRDefault="006D612A" w:rsidP="006D612A">
            <w:pPr>
              <w:rPr>
                <w:rFonts w:ascii="Open Sans" w:hAnsi="Open Sans" w:cs="Open Sans"/>
                <w:sz w:val="20"/>
                <w:szCs w:val="20"/>
              </w:rPr>
            </w:pPr>
            <w:r>
              <w:rPr>
                <w:rFonts w:ascii="Open Sans" w:hAnsi="Open Sans" w:cs="Open Sans"/>
                <w:sz w:val="20"/>
                <w:szCs w:val="20"/>
              </w:rPr>
              <w:t>Not applicable.</w:t>
            </w:r>
          </w:p>
        </w:tc>
      </w:tr>
      <w:tr w:rsidR="006D612A" w:rsidRPr="000C5375" w14:paraId="0404FF14" w14:textId="77777777" w:rsidTr="00D371BB">
        <w:trPr>
          <w:cantSplit/>
          <w:trHeight w:val="1916"/>
          <w:jc w:val="center"/>
        </w:trPr>
        <w:tc>
          <w:tcPr>
            <w:tcW w:w="686" w:type="pct"/>
            <w:vAlign w:val="center"/>
          </w:tcPr>
          <w:p w14:paraId="59D8849F" w14:textId="77777777" w:rsidR="006D612A" w:rsidRPr="00EE3BD2" w:rsidRDefault="006D612A" w:rsidP="006D612A">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6D612A" w:rsidRPr="00EE3BD2" w:rsidRDefault="006D612A" w:rsidP="006D612A">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6D612A" w:rsidRPr="00EE3BD2" w:rsidRDefault="006D612A" w:rsidP="006D612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6D612A" w:rsidRPr="00EE3BD2" w:rsidRDefault="006D612A" w:rsidP="006D612A">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6D612A" w:rsidRPr="00EE3BD2" w:rsidRDefault="006D612A" w:rsidP="006D612A">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6D612A" w:rsidRPr="005C2C23" w:rsidRDefault="006D612A" w:rsidP="006D612A">
            <w:pPr>
              <w:rPr>
                <w:rFonts w:ascii="Open Sans" w:hAnsi="Open Sans" w:cs="Open Sans"/>
                <w:sz w:val="20"/>
                <w:szCs w:val="20"/>
              </w:rPr>
            </w:pPr>
          </w:p>
        </w:tc>
        <w:tc>
          <w:tcPr>
            <w:tcW w:w="248" w:type="pct"/>
          </w:tcPr>
          <w:p w14:paraId="11CCBA93" w14:textId="63130892" w:rsidR="006D612A" w:rsidRPr="005C2C23" w:rsidRDefault="006D612A" w:rsidP="006D612A">
            <w:pPr>
              <w:rPr>
                <w:rFonts w:ascii="Open Sans" w:hAnsi="Open Sans" w:cs="Open Sans"/>
                <w:sz w:val="20"/>
                <w:szCs w:val="20"/>
              </w:rPr>
            </w:pPr>
            <w:r>
              <w:rPr>
                <w:rFonts w:ascii="Open Sans" w:hAnsi="Open Sans" w:cs="Open Sans"/>
                <w:sz w:val="20"/>
                <w:szCs w:val="20"/>
              </w:rPr>
              <w:t>X</w:t>
            </w:r>
          </w:p>
        </w:tc>
        <w:tc>
          <w:tcPr>
            <w:tcW w:w="1738" w:type="pct"/>
          </w:tcPr>
          <w:p w14:paraId="761E508C" w14:textId="6C3CB84E" w:rsidR="006D612A" w:rsidRPr="005C2C23" w:rsidRDefault="006D612A" w:rsidP="006D612A">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C5050E"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6E81C56"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3311DE70" w:rsidR="006D612A" w:rsidRPr="008F6BE9" w:rsidRDefault="006D612A"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3A7360"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1147D0B8" w:rsidR="006D612A" w:rsidRPr="008F6BE9" w:rsidRDefault="006D612A" w:rsidP="00733F6A">
            <w:pPr>
              <w:rPr>
                <w:rFonts w:ascii="Open Sans" w:hAnsi="Open Sans" w:cs="Open Sans"/>
                <w:b/>
                <w:sz w:val="20"/>
                <w:szCs w:val="20"/>
              </w:rPr>
            </w:pPr>
            <w:r>
              <w:rPr>
                <w:rFonts w:ascii="Open Sans" w:hAnsi="Open Sans" w:cs="Open Sans"/>
                <w:b/>
                <w:sz w:val="20"/>
                <w:szCs w:val="20"/>
              </w:rPr>
              <w:t>This book does not provide adequate support for the development of skills at the Intermediate</w:t>
            </w:r>
            <w:r w:rsidR="00AF727C">
              <w:rPr>
                <w:rFonts w:ascii="Open Sans" w:hAnsi="Open Sans" w:cs="Open Sans"/>
                <w:b/>
                <w:sz w:val="20"/>
                <w:szCs w:val="20"/>
              </w:rPr>
              <w:t xml:space="preserve"> Mid-</w:t>
            </w:r>
            <w:r>
              <w:rPr>
                <w:rFonts w:ascii="Open Sans" w:hAnsi="Open Sans" w:cs="Open Sans"/>
                <w:b/>
                <w:sz w:val="20"/>
                <w:szCs w:val="20"/>
              </w:rPr>
              <w:t>Advanced levels of proficiencies.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C5050E"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C5050E"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C5050E"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0441947" w:rsidR="009F5FF3" w:rsidRPr="005C2C23" w:rsidRDefault="006D612A"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6D2E3383" w14:textId="77777777" w:rsidR="009F5FF3" w:rsidRDefault="00257F42" w:rsidP="009F5FF3">
            <w:pPr>
              <w:rPr>
                <w:rFonts w:ascii="Open Sans" w:hAnsi="Open Sans" w:cs="Open Sans"/>
                <w:sz w:val="20"/>
                <w:szCs w:val="20"/>
              </w:rPr>
            </w:pPr>
            <w:r>
              <w:rPr>
                <w:rFonts w:ascii="Open Sans" w:hAnsi="Open Sans" w:cs="Open Sans"/>
                <w:sz w:val="20"/>
                <w:szCs w:val="20"/>
              </w:rPr>
              <w:t>This textbook offers a variety of speaking opportunities from simple mimicry to presenting extended writings.</w:t>
            </w:r>
          </w:p>
          <w:p w14:paraId="4EE45310" w14:textId="77777777" w:rsidR="00257F42" w:rsidRDefault="00257F42" w:rsidP="009F5FF3">
            <w:pPr>
              <w:rPr>
                <w:rFonts w:ascii="Open Sans" w:hAnsi="Open Sans" w:cs="Open Sans"/>
                <w:sz w:val="20"/>
                <w:szCs w:val="20"/>
              </w:rPr>
            </w:pPr>
            <w:r>
              <w:rPr>
                <w:rFonts w:ascii="Open Sans" w:hAnsi="Open Sans" w:cs="Open Sans"/>
                <w:sz w:val="20"/>
                <w:szCs w:val="20"/>
              </w:rPr>
              <w:br/>
              <w:t>Examples include:</w:t>
            </w:r>
          </w:p>
          <w:p w14:paraId="022D88B5" w14:textId="3A9E4D26" w:rsidR="00257F42" w:rsidRDefault="00257F42" w:rsidP="009F5FF3">
            <w:pPr>
              <w:rPr>
                <w:rFonts w:ascii="Open Sans" w:hAnsi="Open Sans" w:cs="Open Sans"/>
                <w:sz w:val="20"/>
                <w:szCs w:val="20"/>
              </w:rPr>
            </w:pPr>
            <w:r>
              <w:rPr>
                <w:rFonts w:ascii="Open Sans" w:hAnsi="Open Sans" w:cs="Open Sans"/>
                <w:sz w:val="20"/>
                <w:szCs w:val="20"/>
              </w:rPr>
              <w:t xml:space="preserve">p.51 </w:t>
            </w:r>
            <w:r w:rsidR="00AF727C">
              <w:rPr>
                <w:rFonts w:ascii="Open Sans" w:hAnsi="Open Sans" w:cs="Open Sans"/>
                <w:sz w:val="20"/>
                <w:szCs w:val="20"/>
              </w:rPr>
              <w:t>Act. E - Describing one’s neighborhood</w:t>
            </w:r>
          </w:p>
          <w:p w14:paraId="0C4131D4" w14:textId="223FBD5E" w:rsidR="00257F42" w:rsidRPr="005C2C23" w:rsidRDefault="00257F42" w:rsidP="009F5FF3">
            <w:pPr>
              <w:rPr>
                <w:rFonts w:ascii="Open Sans" w:hAnsi="Open Sans" w:cs="Open Sans"/>
                <w:sz w:val="20"/>
                <w:szCs w:val="20"/>
              </w:rPr>
            </w:pPr>
            <w:r>
              <w:rPr>
                <w:rFonts w:ascii="Open Sans" w:hAnsi="Open Sans" w:cs="Open Sans"/>
                <w:sz w:val="20"/>
                <w:szCs w:val="20"/>
              </w:rPr>
              <w:t xml:space="preserve">p.58 </w:t>
            </w:r>
            <w:r w:rsidR="00AF727C">
              <w:rPr>
                <w:rFonts w:ascii="Open Sans" w:hAnsi="Open Sans" w:cs="Open Sans"/>
                <w:sz w:val="20"/>
                <w:szCs w:val="20"/>
              </w:rPr>
              <w:t>Identifying names of places and items associated with a shopping trip</w:t>
            </w:r>
          </w:p>
        </w:tc>
      </w:tr>
      <w:tr w:rsidR="009F5FF3" w:rsidRPr="00C5050E"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0C5375"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02506689" w:rsidR="009F5FF3" w:rsidRPr="005C2C23" w:rsidRDefault="00257F4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FE0335C" w14:textId="77777777" w:rsidR="009F5FF3" w:rsidRDefault="00257F42" w:rsidP="009F5FF3">
            <w:pPr>
              <w:rPr>
                <w:rFonts w:ascii="Open Sans" w:hAnsi="Open Sans" w:cs="Open Sans"/>
                <w:sz w:val="20"/>
                <w:szCs w:val="20"/>
              </w:rPr>
            </w:pPr>
            <w:r>
              <w:rPr>
                <w:rFonts w:ascii="Open Sans" w:hAnsi="Open Sans" w:cs="Open Sans"/>
                <w:sz w:val="20"/>
                <w:szCs w:val="20"/>
              </w:rPr>
              <w:t>Students will find various activities and resources to develop these proficiencies.</w:t>
            </w:r>
          </w:p>
          <w:p w14:paraId="347E6044" w14:textId="77777777" w:rsidR="00257F42" w:rsidRDefault="00257F42" w:rsidP="009F5FF3">
            <w:pPr>
              <w:rPr>
                <w:rFonts w:ascii="Open Sans" w:hAnsi="Open Sans" w:cs="Open Sans"/>
                <w:sz w:val="20"/>
                <w:szCs w:val="20"/>
              </w:rPr>
            </w:pPr>
          </w:p>
          <w:p w14:paraId="0AA49CCB" w14:textId="77777777" w:rsidR="00257F42" w:rsidRDefault="00257F42" w:rsidP="009F5FF3">
            <w:pPr>
              <w:rPr>
                <w:rFonts w:ascii="Open Sans" w:hAnsi="Open Sans" w:cs="Open Sans"/>
                <w:sz w:val="20"/>
                <w:szCs w:val="20"/>
              </w:rPr>
            </w:pPr>
            <w:r>
              <w:rPr>
                <w:rFonts w:ascii="Open Sans" w:hAnsi="Open Sans" w:cs="Open Sans"/>
                <w:sz w:val="20"/>
                <w:szCs w:val="20"/>
              </w:rPr>
              <w:t>Examples include:</w:t>
            </w:r>
          </w:p>
          <w:p w14:paraId="5CF4A04B" w14:textId="772C9CF9" w:rsidR="00AF727C" w:rsidRDefault="00257F42" w:rsidP="00AF727C">
            <w:pPr>
              <w:rPr>
                <w:rFonts w:ascii="Open Sans" w:hAnsi="Open Sans" w:cs="Open Sans"/>
                <w:sz w:val="20"/>
                <w:szCs w:val="20"/>
              </w:rPr>
            </w:pPr>
            <w:r>
              <w:rPr>
                <w:rFonts w:ascii="Open Sans" w:hAnsi="Open Sans" w:cs="Open Sans"/>
                <w:sz w:val="20"/>
                <w:szCs w:val="20"/>
              </w:rPr>
              <w:t>p.</w:t>
            </w:r>
            <w:r w:rsidR="00AF727C">
              <w:rPr>
                <w:rFonts w:ascii="Open Sans" w:hAnsi="Open Sans" w:cs="Open Sans"/>
                <w:sz w:val="20"/>
                <w:szCs w:val="20"/>
              </w:rPr>
              <w:t>23 Describing one’s family</w:t>
            </w:r>
          </w:p>
          <w:p w14:paraId="058EF41F" w14:textId="61E0904A" w:rsidR="00AF727C" w:rsidRDefault="00AF727C" w:rsidP="00AF727C">
            <w:pPr>
              <w:rPr>
                <w:rFonts w:ascii="Open Sans" w:hAnsi="Open Sans" w:cs="Open Sans"/>
                <w:sz w:val="20"/>
                <w:szCs w:val="20"/>
              </w:rPr>
            </w:pPr>
            <w:r>
              <w:rPr>
                <w:rFonts w:ascii="Open Sans" w:hAnsi="Open Sans" w:cs="Open Sans"/>
                <w:sz w:val="20"/>
                <w:szCs w:val="20"/>
              </w:rPr>
              <w:t>p.74 Act. A-E Describing locations and stores</w:t>
            </w:r>
          </w:p>
          <w:p w14:paraId="7F0C63C9" w14:textId="064D10CB" w:rsidR="00AF727C" w:rsidRPr="005C2C23" w:rsidRDefault="00AF727C" w:rsidP="00AF727C">
            <w:pPr>
              <w:rPr>
                <w:rFonts w:ascii="Open Sans" w:hAnsi="Open Sans" w:cs="Open Sans"/>
                <w:sz w:val="20"/>
                <w:szCs w:val="20"/>
              </w:rPr>
            </w:pPr>
            <w:r>
              <w:rPr>
                <w:rFonts w:ascii="Open Sans" w:hAnsi="Open Sans" w:cs="Open Sans"/>
                <w:sz w:val="20"/>
                <w:szCs w:val="20"/>
              </w:rPr>
              <w:t>p.90-91 Act. A-C Describing what one likes to do in his/her free time</w:t>
            </w:r>
          </w:p>
          <w:p w14:paraId="06BB3622" w14:textId="1050BA23" w:rsidR="006A50E3" w:rsidRPr="005C2C23" w:rsidRDefault="006A50E3" w:rsidP="009F5FF3">
            <w:pPr>
              <w:rPr>
                <w:rFonts w:ascii="Open Sans" w:hAnsi="Open Sans" w:cs="Open Sans"/>
                <w:sz w:val="20"/>
                <w:szCs w:val="20"/>
              </w:rPr>
            </w:pPr>
          </w:p>
        </w:tc>
      </w:tr>
      <w:tr w:rsidR="009F5FF3" w:rsidRPr="00C5050E"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13C8CD10" w:rsidR="009F5FF3" w:rsidRPr="005C2C23" w:rsidRDefault="006A50E3"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2166038" w14:textId="09587A4A" w:rsidR="006A50E3" w:rsidRDefault="006A50E3" w:rsidP="009F5FF3">
            <w:pPr>
              <w:rPr>
                <w:rFonts w:ascii="Open Sans" w:hAnsi="Open Sans" w:cs="Open Sans"/>
                <w:sz w:val="20"/>
                <w:szCs w:val="20"/>
              </w:rPr>
            </w:pPr>
            <w:r>
              <w:rPr>
                <w:rFonts w:ascii="Open Sans" w:hAnsi="Open Sans" w:cs="Open Sans"/>
                <w:sz w:val="20"/>
                <w:szCs w:val="20"/>
              </w:rPr>
              <w:t>The numerous speaking activities in this text involve having students answer more complex questions and forming more complex conversations by linking and creating more developed sentences</w:t>
            </w:r>
            <w:r w:rsidR="00AF727C">
              <w:rPr>
                <w:rFonts w:ascii="Open Sans" w:hAnsi="Open Sans" w:cs="Open Sans"/>
                <w:sz w:val="20"/>
                <w:szCs w:val="20"/>
              </w:rPr>
              <w:t xml:space="preserve"> preparing them to transition into the Intermediate level</w:t>
            </w:r>
            <w:r>
              <w:rPr>
                <w:rFonts w:ascii="Open Sans" w:hAnsi="Open Sans" w:cs="Open Sans"/>
                <w:sz w:val="20"/>
                <w:szCs w:val="20"/>
              </w:rPr>
              <w:t>.</w:t>
            </w:r>
          </w:p>
          <w:p w14:paraId="483E3AD1" w14:textId="77777777" w:rsidR="006A50E3" w:rsidRDefault="006A50E3" w:rsidP="009F5FF3">
            <w:pPr>
              <w:rPr>
                <w:rFonts w:ascii="Open Sans" w:hAnsi="Open Sans" w:cs="Open Sans"/>
                <w:sz w:val="20"/>
                <w:szCs w:val="20"/>
              </w:rPr>
            </w:pPr>
          </w:p>
          <w:p w14:paraId="1D272018" w14:textId="77777777" w:rsidR="006A50E3" w:rsidRPr="00AA5EB1" w:rsidRDefault="006A50E3" w:rsidP="009F5FF3">
            <w:pPr>
              <w:rPr>
                <w:rFonts w:ascii="Open Sans" w:hAnsi="Open Sans" w:cs="Open Sans"/>
                <w:sz w:val="20"/>
                <w:szCs w:val="20"/>
                <w:lang w:val="es-ES"/>
              </w:rPr>
            </w:pPr>
            <w:r w:rsidRPr="00AA5EB1">
              <w:rPr>
                <w:rFonts w:ascii="Open Sans" w:hAnsi="Open Sans" w:cs="Open Sans"/>
                <w:sz w:val="20"/>
                <w:szCs w:val="20"/>
                <w:lang w:val="es-ES"/>
              </w:rPr>
              <w:t>Examples include:</w:t>
            </w:r>
          </w:p>
          <w:p w14:paraId="19FEA5B9" w14:textId="77777777" w:rsidR="00DC487D" w:rsidRPr="00AA5EB1" w:rsidRDefault="006A50E3" w:rsidP="00AF727C">
            <w:pPr>
              <w:rPr>
                <w:rFonts w:ascii="Open Sans" w:hAnsi="Open Sans" w:cs="Open Sans"/>
                <w:sz w:val="20"/>
                <w:szCs w:val="20"/>
                <w:lang w:val="es-ES"/>
              </w:rPr>
            </w:pPr>
            <w:r w:rsidRPr="00AA5EB1">
              <w:rPr>
                <w:rFonts w:ascii="Open Sans" w:hAnsi="Open Sans" w:cs="Open Sans"/>
                <w:sz w:val="20"/>
                <w:szCs w:val="20"/>
                <w:lang w:val="es-ES"/>
              </w:rPr>
              <w:t>p.</w:t>
            </w:r>
            <w:r w:rsidR="00AF727C" w:rsidRPr="00AA5EB1">
              <w:rPr>
                <w:rFonts w:ascii="Open Sans" w:hAnsi="Open Sans" w:cs="Open Sans"/>
                <w:sz w:val="20"/>
                <w:szCs w:val="20"/>
                <w:lang w:val="es-ES"/>
              </w:rPr>
              <w:t xml:space="preserve">252-253 </w:t>
            </w:r>
            <w:r w:rsidR="00DC487D" w:rsidRPr="00AA5EB1">
              <w:rPr>
                <w:rFonts w:ascii="Open Sans" w:hAnsi="Open Sans" w:cs="Open Sans"/>
                <w:sz w:val="20"/>
                <w:szCs w:val="20"/>
                <w:lang w:val="es-ES"/>
              </w:rPr>
              <w:t>“La Nochevieja”</w:t>
            </w:r>
          </w:p>
          <w:p w14:paraId="31EA12F6" w14:textId="77777777" w:rsidR="00DC487D" w:rsidRDefault="00DC487D" w:rsidP="00AF727C">
            <w:pPr>
              <w:rPr>
                <w:rFonts w:ascii="Open Sans" w:hAnsi="Open Sans" w:cs="Open Sans"/>
                <w:sz w:val="20"/>
                <w:szCs w:val="20"/>
              </w:rPr>
            </w:pPr>
            <w:r>
              <w:rPr>
                <w:rFonts w:ascii="Open Sans" w:hAnsi="Open Sans" w:cs="Open Sans"/>
                <w:sz w:val="20"/>
                <w:szCs w:val="20"/>
              </w:rPr>
              <w:t>p.35 Aplica (Greetings, locations, and farewells)</w:t>
            </w:r>
          </w:p>
          <w:p w14:paraId="2647C8BB" w14:textId="596D1006" w:rsidR="009F5FF3" w:rsidRPr="005C2C23" w:rsidRDefault="00DC487D" w:rsidP="00AF727C">
            <w:pPr>
              <w:rPr>
                <w:rFonts w:ascii="Open Sans" w:hAnsi="Open Sans" w:cs="Open Sans"/>
                <w:sz w:val="20"/>
                <w:szCs w:val="20"/>
              </w:rPr>
            </w:pPr>
            <w:r>
              <w:rPr>
                <w:rFonts w:ascii="Open Sans" w:hAnsi="Open Sans" w:cs="Open Sans"/>
                <w:sz w:val="20"/>
                <w:szCs w:val="20"/>
              </w:rPr>
              <w:t>p.169 Act. D – Converse</w:t>
            </w:r>
            <w:r w:rsidR="006A50E3">
              <w:rPr>
                <w:rFonts w:ascii="Open Sans" w:hAnsi="Open Sans" w:cs="Open Sans"/>
                <w:sz w:val="20"/>
                <w:szCs w:val="20"/>
              </w:rPr>
              <w:t xml:space="preserve"> </w:t>
            </w:r>
            <w:r>
              <w:rPr>
                <w:rFonts w:ascii="Open Sans" w:hAnsi="Open Sans" w:cs="Open Sans"/>
                <w:sz w:val="20"/>
                <w:szCs w:val="20"/>
              </w:rPr>
              <w:t>about how one feels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C5050E"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C2D6F04"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45B9D8A6" w:rsidR="006A50E3" w:rsidRPr="008B7A7A" w:rsidRDefault="006A50E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2E7729E6"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r w:rsidR="006A50E3">
              <w:rPr>
                <w:rFonts w:ascii="Open Sans" w:hAnsi="Open Sans" w:cs="Open Sans"/>
                <w:b/>
                <w:szCs w:val="20"/>
              </w:rPr>
              <w:br/>
              <w:t xml:space="preserve">This book provides students with numerous opportunities to develop these proficiencies at a deeper level and helps prepare them for the next levels of </w:t>
            </w:r>
            <w:r w:rsidR="00414E4D">
              <w:rPr>
                <w:rFonts w:ascii="Open Sans" w:hAnsi="Open Sans" w:cs="Open Sans"/>
                <w:b/>
                <w:szCs w:val="20"/>
              </w:rPr>
              <w:t>study.</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DC487D"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39CDB606" w:rsidR="009F5FF3" w:rsidRPr="005C2C23" w:rsidRDefault="00414E4D"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1CED2417" w:rsidR="009F5FF3" w:rsidRPr="005C2C23" w:rsidRDefault="009F5FF3" w:rsidP="009F5FF3">
            <w:pPr>
              <w:rPr>
                <w:rFonts w:ascii="Open Sans" w:hAnsi="Open Sans" w:cs="Open Sans"/>
                <w:sz w:val="20"/>
                <w:szCs w:val="20"/>
              </w:rPr>
            </w:pPr>
          </w:p>
        </w:tc>
        <w:tc>
          <w:tcPr>
            <w:tcW w:w="1738" w:type="pct"/>
          </w:tcPr>
          <w:p w14:paraId="212D5020" w14:textId="2E244A5A" w:rsidR="009F5FF3" w:rsidRDefault="00DC487D" w:rsidP="009F5FF3">
            <w:pPr>
              <w:rPr>
                <w:rFonts w:ascii="Open Sans" w:hAnsi="Open Sans" w:cs="Open Sans"/>
                <w:sz w:val="20"/>
                <w:szCs w:val="20"/>
              </w:rPr>
            </w:pPr>
            <w:r>
              <w:rPr>
                <w:rFonts w:ascii="Open Sans" w:hAnsi="Open Sans" w:cs="Open Sans"/>
                <w:sz w:val="20"/>
                <w:szCs w:val="20"/>
              </w:rPr>
              <w:t>This textbook includes more resources to advance students’ skills into the Intermediate range.</w:t>
            </w:r>
          </w:p>
          <w:p w14:paraId="12BC123F" w14:textId="77777777" w:rsidR="00414E4D" w:rsidRDefault="00414E4D" w:rsidP="009F5FF3">
            <w:pPr>
              <w:rPr>
                <w:rFonts w:ascii="Open Sans" w:hAnsi="Open Sans" w:cs="Open Sans"/>
                <w:sz w:val="20"/>
                <w:szCs w:val="20"/>
              </w:rPr>
            </w:pPr>
            <w:r>
              <w:rPr>
                <w:rFonts w:ascii="Open Sans" w:hAnsi="Open Sans" w:cs="Open Sans"/>
                <w:sz w:val="20"/>
                <w:szCs w:val="20"/>
              </w:rPr>
              <w:br/>
              <w:t>Examples include:</w:t>
            </w:r>
          </w:p>
          <w:p w14:paraId="36109B95" w14:textId="60725AF7" w:rsidR="00414E4D" w:rsidRDefault="00DC487D" w:rsidP="009F5FF3">
            <w:pPr>
              <w:rPr>
                <w:rFonts w:ascii="Open Sans" w:hAnsi="Open Sans" w:cs="Open Sans"/>
                <w:sz w:val="20"/>
                <w:szCs w:val="20"/>
              </w:rPr>
            </w:pPr>
            <w:r>
              <w:rPr>
                <w:rFonts w:ascii="Open Sans" w:hAnsi="Open Sans" w:cs="Open Sans"/>
                <w:sz w:val="20"/>
                <w:szCs w:val="20"/>
              </w:rPr>
              <w:t>p.41</w:t>
            </w:r>
            <w:r w:rsidR="00414E4D">
              <w:rPr>
                <w:rFonts w:ascii="Open Sans" w:hAnsi="Open Sans" w:cs="Open Sans"/>
                <w:sz w:val="20"/>
                <w:szCs w:val="20"/>
              </w:rPr>
              <w:t xml:space="preserve"> </w:t>
            </w:r>
            <w:r>
              <w:rPr>
                <w:rFonts w:ascii="Open Sans" w:hAnsi="Open Sans" w:cs="Open Sans"/>
                <w:sz w:val="20"/>
                <w:szCs w:val="20"/>
              </w:rPr>
              <w:t>Act. E Describe various people</w:t>
            </w:r>
          </w:p>
          <w:p w14:paraId="239F1F07" w14:textId="6F4ED2CB" w:rsidR="00414E4D" w:rsidRDefault="00414E4D" w:rsidP="009F5FF3">
            <w:pPr>
              <w:rPr>
                <w:rFonts w:ascii="Open Sans" w:hAnsi="Open Sans" w:cs="Open Sans"/>
                <w:sz w:val="20"/>
                <w:szCs w:val="20"/>
              </w:rPr>
            </w:pPr>
            <w:r>
              <w:rPr>
                <w:rFonts w:ascii="Open Sans" w:hAnsi="Open Sans" w:cs="Open Sans"/>
                <w:sz w:val="20"/>
                <w:szCs w:val="20"/>
              </w:rPr>
              <w:t xml:space="preserve">p.203 Act. </w:t>
            </w:r>
            <w:r w:rsidR="00DC487D">
              <w:rPr>
                <w:rFonts w:ascii="Open Sans" w:hAnsi="Open Sans" w:cs="Open Sans"/>
                <w:sz w:val="20"/>
                <w:szCs w:val="20"/>
              </w:rPr>
              <w:t>E</w:t>
            </w:r>
            <w:r>
              <w:rPr>
                <w:rFonts w:ascii="Open Sans" w:hAnsi="Open Sans" w:cs="Open Sans"/>
                <w:sz w:val="20"/>
                <w:szCs w:val="20"/>
              </w:rPr>
              <w:t xml:space="preserve"> Giving directions</w:t>
            </w:r>
          </w:p>
          <w:p w14:paraId="54C53B95" w14:textId="1D828754" w:rsidR="00DC487D" w:rsidRDefault="00DC487D" w:rsidP="009F5FF3">
            <w:pPr>
              <w:rPr>
                <w:rFonts w:ascii="Open Sans" w:hAnsi="Open Sans" w:cs="Open Sans"/>
                <w:sz w:val="20"/>
                <w:szCs w:val="20"/>
              </w:rPr>
            </w:pPr>
            <w:r>
              <w:rPr>
                <w:rFonts w:ascii="Open Sans" w:hAnsi="Open Sans" w:cs="Open Sans"/>
                <w:sz w:val="20"/>
                <w:szCs w:val="20"/>
              </w:rPr>
              <w:t>p.91 Act. D Conversing about different monuments in the past tense</w:t>
            </w:r>
          </w:p>
          <w:p w14:paraId="36198C1C" w14:textId="2B94E507" w:rsidR="00414E4D" w:rsidRPr="00DC487D" w:rsidRDefault="00DC487D" w:rsidP="009F5FF3">
            <w:pPr>
              <w:rPr>
                <w:rFonts w:ascii="Open Sans" w:hAnsi="Open Sans" w:cs="Open Sans"/>
                <w:sz w:val="20"/>
                <w:szCs w:val="20"/>
                <w:lang w:val="es-ES"/>
              </w:rPr>
            </w:pPr>
            <w:r w:rsidRPr="00DC487D">
              <w:rPr>
                <w:rFonts w:ascii="Open Sans" w:hAnsi="Open Sans" w:cs="Open Sans"/>
                <w:sz w:val="20"/>
                <w:szCs w:val="20"/>
                <w:lang w:val="es-ES"/>
              </w:rPr>
              <w:t xml:space="preserve">p.89 Song “El mariachi loco” </w:t>
            </w:r>
          </w:p>
        </w:tc>
      </w:tr>
      <w:tr w:rsidR="009F5FF3" w:rsidRPr="00C5050E"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68C34F5E" w:rsidR="009F5FF3" w:rsidRPr="005C2C23" w:rsidRDefault="00414E4D" w:rsidP="009F5FF3">
            <w:pPr>
              <w:rPr>
                <w:rFonts w:ascii="Open Sans" w:hAnsi="Open Sans" w:cs="Open Sans"/>
                <w:sz w:val="20"/>
                <w:szCs w:val="20"/>
              </w:rPr>
            </w:pPr>
            <w:r>
              <w:rPr>
                <w:rFonts w:ascii="Open Sans" w:hAnsi="Open Sans" w:cs="Open Sans"/>
                <w:sz w:val="20"/>
                <w:szCs w:val="20"/>
              </w:rPr>
              <w:t>X</w:t>
            </w:r>
          </w:p>
        </w:tc>
        <w:tc>
          <w:tcPr>
            <w:tcW w:w="1738" w:type="pct"/>
          </w:tcPr>
          <w:p w14:paraId="13F6B27B" w14:textId="429CFC8B" w:rsidR="009F5FF3" w:rsidRPr="005C2C23" w:rsidRDefault="00414E4D" w:rsidP="009F5FF3">
            <w:pPr>
              <w:rPr>
                <w:rFonts w:ascii="Open Sans" w:hAnsi="Open Sans" w:cs="Open Sans"/>
                <w:sz w:val="20"/>
                <w:szCs w:val="20"/>
              </w:rPr>
            </w:pPr>
            <w:r>
              <w:rPr>
                <w:rFonts w:ascii="Open Sans" w:hAnsi="Open Sans" w:cs="Open Sans"/>
                <w:sz w:val="20"/>
                <w:szCs w:val="20"/>
              </w:rPr>
              <w:t>This proficiency level is beyond the scope of this textbook.</w:t>
            </w:r>
          </w:p>
        </w:tc>
      </w:tr>
      <w:tr w:rsidR="009F5FF3" w:rsidRPr="000C5375"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5A36063B" w:rsidR="009F5FF3" w:rsidRPr="00EE3BD2" w:rsidRDefault="00414E4D" w:rsidP="009F5FF3">
            <w:pPr>
              <w:rPr>
                <w:rFonts w:ascii="Open Sans" w:hAnsi="Open Sans" w:cs="Open Sans"/>
                <w:sz w:val="20"/>
                <w:szCs w:val="20"/>
              </w:rPr>
            </w:pPr>
            <w:r>
              <w:rPr>
                <w:rFonts w:ascii="Open Sans" w:hAnsi="Open Sans" w:cs="Open Sans"/>
                <w:sz w:val="20"/>
                <w:szCs w:val="20"/>
              </w:rPr>
              <w:t>X</w:t>
            </w:r>
          </w:p>
        </w:tc>
        <w:tc>
          <w:tcPr>
            <w:tcW w:w="1738" w:type="pct"/>
          </w:tcPr>
          <w:p w14:paraId="55BA0D89" w14:textId="05DB6131" w:rsidR="009F5FF3" w:rsidRPr="00EE3BD2" w:rsidRDefault="00414E4D" w:rsidP="009F5FF3">
            <w:pPr>
              <w:rPr>
                <w:rFonts w:ascii="Open Sans" w:hAnsi="Open Sans" w:cs="Open Sans"/>
                <w:sz w:val="20"/>
                <w:szCs w:val="20"/>
              </w:rPr>
            </w:pPr>
            <w:r>
              <w:rPr>
                <w:rFonts w:ascii="Open Sans" w:hAnsi="Open Sans" w:cs="Open Sans"/>
                <w:sz w:val="20"/>
                <w:szCs w:val="20"/>
              </w:rPr>
              <w:t>Not applicable.</w:t>
            </w:r>
          </w:p>
        </w:tc>
      </w:tr>
      <w:tr w:rsidR="00414E4D" w:rsidRPr="000C5375" w14:paraId="1994F516" w14:textId="77777777" w:rsidTr="00C03FE7">
        <w:trPr>
          <w:cantSplit/>
          <w:trHeight w:val="1916"/>
          <w:jc w:val="center"/>
        </w:trPr>
        <w:tc>
          <w:tcPr>
            <w:tcW w:w="686" w:type="pct"/>
            <w:vAlign w:val="center"/>
          </w:tcPr>
          <w:p w14:paraId="0A15BB16" w14:textId="77777777" w:rsidR="00414E4D" w:rsidRPr="00EE3BD2" w:rsidRDefault="00414E4D" w:rsidP="00414E4D">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414E4D" w:rsidRPr="00EE3BD2" w:rsidRDefault="00414E4D" w:rsidP="00414E4D">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414E4D" w:rsidRPr="00EE3BD2" w:rsidRDefault="00414E4D" w:rsidP="00414E4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414E4D" w:rsidRPr="00EE3BD2" w:rsidRDefault="00414E4D" w:rsidP="00414E4D">
            <w:pPr>
              <w:rPr>
                <w:rFonts w:ascii="Open Sans" w:hAnsi="Open Sans" w:cs="Open Sans"/>
                <w:sz w:val="20"/>
                <w:szCs w:val="20"/>
              </w:rPr>
            </w:pPr>
          </w:p>
        </w:tc>
        <w:tc>
          <w:tcPr>
            <w:tcW w:w="265" w:type="pct"/>
          </w:tcPr>
          <w:p w14:paraId="3C553C1F" w14:textId="29A102FD" w:rsidR="00414E4D" w:rsidRPr="00EE3BD2" w:rsidRDefault="00414E4D" w:rsidP="00414E4D">
            <w:pPr>
              <w:rPr>
                <w:rFonts w:ascii="Open Sans" w:hAnsi="Open Sans" w:cs="Open Sans"/>
                <w:sz w:val="20"/>
                <w:szCs w:val="20"/>
              </w:rPr>
            </w:pPr>
            <w:r>
              <w:rPr>
                <w:rFonts w:ascii="Open Sans" w:hAnsi="Open Sans" w:cs="Open Sans"/>
                <w:sz w:val="20"/>
                <w:szCs w:val="20"/>
              </w:rPr>
              <w:t>X</w:t>
            </w:r>
          </w:p>
        </w:tc>
        <w:tc>
          <w:tcPr>
            <w:tcW w:w="1738" w:type="pct"/>
          </w:tcPr>
          <w:p w14:paraId="2CF04BB4" w14:textId="20FC6C38" w:rsidR="00414E4D" w:rsidRPr="00EE3BD2" w:rsidRDefault="00414E4D" w:rsidP="00414E4D">
            <w:pPr>
              <w:rPr>
                <w:rFonts w:ascii="Open Sans" w:hAnsi="Open Sans" w:cs="Open Sans"/>
                <w:sz w:val="20"/>
                <w:szCs w:val="20"/>
              </w:rPr>
            </w:pPr>
            <w:r>
              <w:rPr>
                <w:rFonts w:ascii="Open Sans" w:hAnsi="Open Sans" w:cs="Open Sans"/>
                <w:sz w:val="20"/>
                <w:szCs w:val="20"/>
              </w:rPr>
              <w:t>Not applicable.</w:t>
            </w:r>
          </w:p>
        </w:tc>
      </w:tr>
      <w:tr w:rsidR="00414E4D" w:rsidRPr="000C5375" w14:paraId="73F6738D" w14:textId="77777777" w:rsidTr="00C03FE7">
        <w:trPr>
          <w:cantSplit/>
          <w:trHeight w:val="1916"/>
          <w:jc w:val="center"/>
        </w:trPr>
        <w:tc>
          <w:tcPr>
            <w:tcW w:w="686" w:type="pct"/>
            <w:vAlign w:val="center"/>
          </w:tcPr>
          <w:p w14:paraId="4C0B16B3" w14:textId="77777777" w:rsidR="00414E4D" w:rsidRPr="00EE3BD2" w:rsidRDefault="00414E4D" w:rsidP="00414E4D">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414E4D" w:rsidRPr="00EE3BD2" w:rsidRDefault="00414E4D" w:rsidP="00414E4D">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414E4D" w:rsidRPr="00EE3BD2" w:rsidRDefault="00414E4D" w:rsidP="00414E4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414E4D" w:rsidRPr="00EE3BD2" w:rsidRDefault="00414E4D" w:rsidP="00414E4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414E4D" w:rsidRPr="00EE3BD2" w:rsidRDefault="00414E4D" w:rsidP="00414E4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414E4D" w:rsidRPr="00EE3BD2" w:rsidRDefault="00414E4D" w:rsidP="00414E4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414E4D" w:rsidRPr="00EE3BD2" w:rsidRDefault="00414E4D" w:rsidP="00414E4D">
            <w:pPr>
              <w:rPr>
                <w:rFonts w:ascii="Open Sans" w:hAnsi="Open Sans" w:cs="Open Sans"/>
                <w:sz w:val="20"/>
                <w:szCs w:val="20"/>
              </w:rPr>
            </w:pPr>
          </w:p>
        </w:tc>
        <w:tc>
          <w:tcPr>
            <w:tcW w:w="265" w:type="pct"/>
          </w:tcPr>
          <w:p w14:paraId="1676B2E1" w14:textId="2EB54C19" w:rsidR="00414E4D" w:rsidRPr="00EE3BD2" w:rsidRDefault="00414E4D" w:rsidP="00414E4D">
            <w:pPr>
              <w:rPr>
                <w:rFonts w:ascii="Open Sans" w:hAnsi="Open Sans" w:cs="Open Sans"/>
                <w:sz w:val="20"/>
                <w:szCs w:val="20"/>
              </w:rPr>
            </w:pPr>
            <w:r>
              <w:rPr>
                <w:rFonts w:ascii="Open Sans" w:hAnsi="Open Sans" w:cs="Open Sans"/>
                <w:sz w:val="20"/>
                <w:szCs w:val="20"/>
              </w:rPr>
              <w:t>X</w:t>
            </w:r>
          </w:p>
        </w:tc>
        <w:tc>
          <w:tcPr>
            <w:tcW w:w="1738" w:type="pct"/>
          </w:tcPr>
          <w:p w14:paraId="62B92612" w14:textId="7C351513" w:rsidR="00414E4D" w:rsidRPr="00EE3BD2" w:rsidRDefault="00414E4D" w:rsidP="00414E4D">
            <w:pPr>
              <w:rPr>
                <w:rFonts w:ascii="Open Sans" w:hAnsi="Open Sans" w:cs="Open Sans"/>
                <w:sz w:val="20"/>
                <w:szCs w:val="20"/>
              </w:rPr>
            </w:pPr>
            <w:r>
              <w:rPr>
                <w:rFonts w:ascii="Open Sans" w:hAnsi="Open Sans" w:cs="Open Sans"/>
                <w:sz w:val="20"/>
                <w:szCs w:val="20"/>
              </w:rPr>
              <w:t>Not applicable.</w:t>
            </w:r>
          </w:p>
        </w:tc>
      </w:tr>
      <w:tr w:rsidR="004D1428" w:rsidRPr="000C5375" w14:paraId="676C083A" w14:textId="77777777" w:rsidTr="00C03FE7">
        <w:trPr>
          <w:cantSplit/>
          <w:trHeight w:val="1916"/>
          <w:jc w:val="center"/>
        </w:trPr>
        <w:tc>
          <w:tcPr>
            <w:tcW w:w="686" w:type="pct"/>
            <w:vAlign w:val="center"/>
          </w:tcPr>
          <w:p w14:paraId="69EFA6F2" w14:textId="77777777" w:rsidR="004D1428" w:rsidRPr="00EE3BD2" w:rsidRDefault="004D1428" w:rsidP="004D1428">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4D1428" w:rsidRPr="00EE3BD2" w:rsidRDefault="004D1428" w:rsidP="004D1428">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4D1428" w:rsidRPr="00EE3BD2" w:rsidRDefault="004D1428" w:rsidP="004D142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4D1428" w:rsidRPr="00EE3BD2" w:rsidRDefault="004D1428" w:rsidP="004D1428">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4D1428" w:rsidRPr="00EE3BD2" w:rsidRDefault="004D1428" w:rsidP="004D1428">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4D1428" w:rsidRPr="00EE3BD2" w:rsidRDefault="004D1428" w:rsidP="004D1428">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4D1428" w:rsidRPr="00EE3BD2" w:rsidRDefault="004D1428" w:rsidP="004D1428">
            <w:pPr>
              <w:rPr>
                <w:rFonts w:ascii="Open Sans" w:hAnsi="Open Sans" w:cs="Open Sans"/>
                <w:sz w:val="20"/>
                <w:szCs w:val="20"/>
              </w:rPr>
            </w:pPr>
          </w:p>
        </w:tc>
        <w:tc>
          <w:tcPr>
            <w:tcW w:w="265" w:type="pct"/>
          </w:tcPr>
          <w:p w14:paraId="0439AA7F" w14:textId="5AA0ABB2"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334E8C60" w14:textId="60E7B769"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C5050E"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323B879"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04649EF1" w:rsidR="00C4479F" w:rsidRPr="008F6BE9" w:rsidRDefault="00C4479F"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E13B847" w14:textId="6AA91E6A"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r w:rsidR="00C4479F">
              <w:rPr>
                <w:rFonts w:ascii="Open Sans" w:hAnsi="Open Sans" w:cs="Open Sans"/>
                <w:b/>
                <w:sz w:val="20"/>
                <w:szCs w:val="20"/>
              </w:rPr>
              <w:br/>
              <w:t>Although the textbook does provide opportunities for students to start developing Intermedi</w:t>
            </w:r>
            <w:r w:rsidR="00DC487D">
              <w:rPr>
                <w:rFonts w:ascii="Open Sans" w:hAnsi="Open Sans" w:cs="Open Sans"/>
                <w:b/>
                <w:sz w:val="20"/>
                <w:szCs w:val="20"/>
              </w:rPr>
              <w:t>ate proficiencies, most of the</w:t>
            </w:r>
            <w:r w:rsidR="00C4479F">
              <w:rPr>
                <w:rFonts w:ascii="Open Sans" w:hAnsi="Open Sans" w:cs="Open Sans"/>
                <w:b/>
                <w:sz w:val="20"/>
                <w:szCs w:val="20"/>
              </w:rPr>
              <w:t xml:space="preserve"> proficiency levels</w:t>
            </w:r>
            <w:r w:rsidR="00DC487D">
              <w:rPr>
                <w:rFonts w:ascii="Open Sans" w:hAnsi="Open Sans" w:cs="Open Sans"/>
                <w:b/>
                <w:sz w:val="20"/>
                <w:szCs w:val="20"/>
              </w:rPr>
              <w:t xml:space="preserve"> beyond</w:t>
            </w:r>
            <w:r w:rsidR="00C4479F">
              <w:rPr>
                <w:rFonts w:ascii="Open Sans" w:hAnsi="Open Sans" w:cs="Open Sans"/>
                <w:b/>
                <w:sz w:val="20"/>
                <w:szCs w:val="20"/>
              </w:rPr>
              <w:t xml:space="preserve"> are </w:t>
            </w:r>
            <w:r w:rsidR="00DC487D">
              <w:rPr>
                <w:rFonts w:ascii="Open Sans" w:hAnsi="Open Sans" w:cs="Open Sans"/>
                <w:b/>
                <w:sz w:val="20"/>
                <w:szCs w:val="20"/>
              </w:rPr>
              <w:t>outside of</w:t>
            </w:r>
            <w:r w:rsidR="00C4479F">
              <w:rPr>
                <w:rFonts w:ascii="Open Sans" w:hAnsi="Open Sans" w:cs="Open Sans"/>
                <w:b/>
                <w:sz w:val="20"/>
                <w:szCs w:val="20"/>
              </w:rPr>
              <w:t xml:space="preserve"> the scope of this elementary school text.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C5050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C5050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C5050E"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2D97C95D" w:rsidR="009F5FF3" w:rsidRPr="00EE3BD2" w:rsidRDefault="00C4479F"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12D6F30A" w14:textId="585AB2F8" w:rsidR="009F5FF3" w:rsidRDefault="00C4479F" w:rsidP="009F5FF3">
            <w:pPr>
              <w:rPr>
                <w:rFonts w:ascii="Open Sans" w:hAnsi="Open Sans" w:cs="Open Sans"/>
                <w:sz w:val="20"/>
                <w:szCs w:val="20"/>
              </w:rPr>
            </w:pPr>
            <w:r>
              <w:rPr>
                <w:rFonts w:ascii="Open Sans" w:hAnsi="Open Sans" w:cs="Open Sans"/>
                <w:sz w:val="20"/>
                <w:szCs w:val="20"/>
              </w:rPr>
              <w:t>This textbook continues developing students’ proficiency at this level, but includes additional rigor and strategies that allow students to demonstrate more depth.</w:t>
            </w:r>
          </w:p>
          <w:p w14:paraId="6C30E1A0" w14:textId="77777777" w:rsidR="00C4479F" w:rsidRDefault="00C4479F" w:rsidP="009F5FF3">
            <w:pPr>
              <w:rPr>
                <w:rFonts w:ascii="Open Sans" w:hAnsi="Open Sans" w:cs="Open Sans"/>
                <w:sz w:val="20"/>
                <w:szCs w:val="20"/>
              </w:rPr>
            </w:pPr>
          </w:p>
          <w:p w14:paraId="026E21E7" w14:textId="77777777" w:rsidR="00C4479F" w:rsidRDefault="00C4479F" w:rsidP="009F5FF3">
            <w:pPr>
              <w:rPr>
                <w:rFonts w:ascii="Open Sans" w:hAnsi="Open Sans" w:cs="Open Sans"/>
                <w:sz w:val="20"/>
                <w:szCs w:val="20"/>
              </w:rPr>
            </w:pPr>
            <w:r>
              <w:rPr>
                <w:rFonts w:ascii="Open Sans" w:hAnsi="Open Sans" w:cs="Open Sans"/>
                <w:sz w:val="20"/>
                <w:szCs w:val="20"/>
              </w:rPr>
              <w:t>Examples include:</w:t>
            </w:r>
          </w:p>
          <w:p w14:paraId="486E5E3E" w14:textId="77777777" w:rsidR="00DC487D" w:rsidRDefault="00DC487D" w:rsidP="009F5FF3">
            <w:pPr>
              <w:rPr>
                <w:rFonts w:ascii="Open Sans" w:hAnsi="Open Sans" w:cs="Open Sans"/>
                <w:sz w:val="20"/>
                <w:szCs w:val="20"/>
              </w:rPr>
            </w:pPr>
            <w:r>
              <w:rPr>
                <w:rFonts w:ascii="Open Sans" w:hAnsi="Open Sans" w:cs="Open Sans"/>
                <w:sz w:val="20"/>
                <w:szCs w:val="20"/>
              </w:rPr>
              <w:t xml:space="preserve">p.59 Act. D - Identifying letters (r vs. rr) </w:t>
            </w:r>
          </w:p>
          <w:p w14:paraId="37AED168" w14:textId="1D89BEED" w:rsidR="00C4479F" w:rsidRDefault="00C4479F" w:rsidP="009F5FF3">
            <w:pPr>
              <w:rPr>
                <w:rFonts w:ascii="Open Sans" w:hAnsi="Open Sans" w:cs="Open Sans"/>
                <w:sz w:val="20"/>
                <w:szCs w:val="20"/>
              </w:rPr>
            </w:pPr>
            <w:r>
              <w:rPr>
                <w:rFonts w:ascii="Open Sans" w:hAnsi="Open Sans" w:cs="Open Sans"/>
                <w:sz w:val="20"/>
                <w:szCs w:val="20"/>
              </w:rPr>
              <w:t xml:space="preserve">p.69 ¡A escribir! – Writing about </w:t>
            </w:r>
            <w:r w:rsidR="00DC487D">
              <w:rPr>
                <w:rFonts w:ascii="Open Sans" w:hAnsi="Open Sans" w:cs="Open Sans"/>
                <w:sz w:val="20"/>
                <w:szCs w:val="20"/>
              </w:rPr>
              <w:t>a trip to Paraguay</w:t>
            </w:r>
          </w:p>
          <w:p w14:paraId="79CF2985" w14:textId="41C1DCF9" w:rsidR="00C4479F" w:rsidRPr="00EE3BD2" w:rsidRDefault="00C4479F" w:rsidP="009F5FF3">
            <w:pPr>
              <w:rPr>
                <w:rFonts w:ascii="Open Sans" w:hAnsi="Open Sans" w:cs="Open Sans"/>
                <w:sz w:val="20"/>
                <w:szCs w:val="20"/>
              </w:rPr>
            </w:pPr>
          </w:p>
        </w:tc>
      </w:tr>
      <w:tr w:rsidR="009F5FF3" w:rsidRPr="00C5050E"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3D0240B" w:rsidR="009F5FF3" w:rsidRPr="00EE3BD2" w:rsidRDefault="00C4479F"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4EA80CD8" w14:textId="02171B48" w:rsidR="009F5FF3" w:rsidRDefault="00B94C41" w:rsidP="009F5FF3">
            <w:pPr>
              <w:rPr>
                <w:rFonts w:ascii="Open Sans" w:hAnsi="Open Sans" w:cs="Open Sans"/>
                <w:sz w:val="20"/>
                <w:szCs w:val="20"/>
              </w:rPr>
            </w:pPr>
            <w:r>
              <w:rPr>
                <w:rFonts w:ascii="Open Sans" w:hAnsi="Open Sans" w:cs="Open Sans"/>
                <w:sz w:val="20"/>
                <w:szCs w:val="20"/>
              </w:rPr>
              <w:t>This book offers students a variety of ways to use memorized information. However, most of these resources are located primarily in the Teacher’s Edition.</w:t>
            </w:r>
          </w:p>
          <w:p w14:paraId="301775D1" w14:textId="465145B9" w:rsidR="00B94C41" w:rsidRDefault="00B94C41" w:rsidP="009F5FF3">
            <w:pPr>
              <w:rPr>
                <w:rFonts w:ascii="Open Sans" w:hAnsi="Open Sans" w:cs="Open Sans"/>
                <w:sz w:val="20"/>
                <w:szCs w:val="20"/>
              </w:rPr>
            </w:pPr>
            <w:r>
              <w:rPr>
                <w:rFonts w:ascii="Open Sans" w:hAnsi="Open Sans" w:cs="Open Sans"/>
                <w:sz w:val="20"/>
                <w:szCs w:val="20"/>
              </w:rPr>
              <w:br/>
              <w:t>Examples include:</w:t>
            </w:r>
          </w:p>
          <w:p w14:paraId="36EC9643" w14:textId="4D54AA29" w:rsidR="00B94C41" w:rsidRDefault="00B94C41" w:rsidP="009F5FF3">
            <w:pPr>
              <w:rPr>
                <w:rFonts w:ascii="Open Sans" w:hAnsi="Open Sans" w:cs="Open Sans"/>
                <w:sz w:val="20"/>
                <w:szCs w:val="20"/>
              </w:rPr>
            </w:pPr>
            <w:r>
              <w:rPr>
                <w:rFonts w:ascii="Open Sans" w:hAnsi="Open Sans" w:cs="Open Sans"/>
                <w:sz w:val="20"/>
                <w:szCs w:val="20"/>
              </w:rPr>
              <w:t>Teacher’s Edition p.41, 55, 86, 91, 109, 152, 154, 165, 169</w:t>
            </w:r>
          </w:p>
          <w:p w14:paraId="56946A64" w14:textId="6738A01D" w:rsidR="00B94C41" w:rsidRPr="00EE3BD2" w:rsidRDefault="00B94C41" w:rsidP="009F5FF3">
            <w:pPr>
              <w:rPr>
                <w:rFonts w:ascii="Open Sans" w:hAnsi="Open Sans" w:cs="Open Sans"/>
                <w:sz w:val="20"/>
                <w:szCs w:val="20"/>
              </w:rPr>
            </w:pPr>
          </w:p>
        </w:tc>
      </w:tr>
      <w:tr w:rsidR="009F5FF3" w:rsidRPr="00754C54"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EB49F89" w:rsidR="009F5FF3" w:rsidRPr="00EE3BD2" w:rsidRDefault="00C4479F"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0529E6CB" w14:textId="77777777" w:rsidR="009F5FF3" w:rsidRDefault="00B94C41" w:rsidP="009F5FF3">
            <w:pPr>
              <w:rPr>
                <w:rFonts w:ascii="Open Sans" w:hAnsi="Open Sans" w:cs="Open Sans"/>
                <w:sz w:val="20"/>
                <w:szCs w:val="20"/>
              </w:rPr>
            </w:pPr>
            <w:r>
              <w:rPr>
                <w:rFonts w:ascii="Open Sans" w:hAnsi="Open Sans" w:cs="Open Sans"/>
                <w:sz w:val="20"/>
                <w:szCs w:val="20"/>
              </w:rPr>
              <w:t>There are also a variety of resources for students to achieve these proficiency levels; however, once again, the majority of these materials and resources are only available in the Teacher’s Edition.</w:t>
            </w:r>
          </w:p>
          <w:p w14:paraId="2D8C77D3" w14:textId="77777777" w:rsidR="00B94C41" w:rsidRDefault="00B94C41" w:rsidP="009F5FF3">
            <w:pPr>
              <w:rPr>
                <w:rFonts w:ascii="Open Sans" w:hAnsi="Open Sans" w:cs="Open Sans"/>
                <w:sz w:val="20"/>
                <w:szCs w:val="20"/>
              </w:rPr>
            </w:pPr>
          </w:p>
          <w:p w14:paraId="46D84F0A" w14:textId="77777777" w:rsidR="00B94C41" w:rsidRDefault="00B94C41" w:rsidP="009F5FF3">
            <w:pPr>
              <w:rPr>
                <w:rFonts w:ascii="Open Sans" w:hAnsi="Open Sans" w:cs="Open Sans"/>
                <w:sz w:val="20"/>
                <w:szCs w:val="20"/>
              </w:rPr>
            </w:pPr>
            <w:r>
              <w:rPr>
                <w:rFonts w:ascii="Open Sans" w:hAnsi="Open Sans" w:cs="Open Sans"/>
                <w:sz w:val="20"/>
                <w:szCs w:val="20"/>
              </w:rPr>
              <w:t>Examples include:</w:t>
            </w:r>
          </w:p>
          <w:p w14:paraId="152F349E" w14:textId="5784D2D0" w:rsidR="004D1428" w:rsidRDefault="004D1428" w:rsidP="009F5FF3">
            <w:pPr>
              <w:rPr>
                <w:rFonts w:ascii="Open Sans" w:hAnsi="Open Sans" w:cs="Open Sans"/>
                <w:sz w:val="20"/>
                <w:szCs w:val="20"/>
              </w:rPr>
            </w:pPr>
            <w:r>
              <w:rPr>
                <w:rFonts w:ascii="Open Sans" w:hAnsi="Open Sans" w:cs="Open Sans"/>
                <w:sz w:val="20"/>
                <w:szCs w:val="20"/>
              </w:rPr>
              <w:t>Teacher’s Edition: p.</w:t>
            </w:r>
            <w:r w:rsidR="00754C54">
              <w:rPr>
                <w:rFonts w:ascii="Open Sans" w:hAnsi="Open Sans" w:cs="Open Sans"/>
                <w:sz w:val="20"/>
                <w:szCs w:val="20"/>
              </w:rPr>
              <w:t>39, 127, 175, 253, 261, 271</w:t>
            </w:r>
          </w:p>
          <w:p w14:paraId="4F74565B" w14:textId="6C37970B" w:rsidR="004D1428" w:rsidRPr="00EE3BD2" w:rsidRDefault="00DC487D" w:rsidP="009F5FF3">
            <w:pPr>
              <w:rPr>
                <w:rFonts w:ascii="Open Sans" w:hAnsi="Open Sans" w:cs="Open Sans"/>
                <w:sz w:val="20"/>
                <w:szCs w:val="20"/>
              </w:rPr>
            </w:pPr>
            <w:r>
              <w:rPr>
                <w:rFonts w:ascii="Open Sans" w:hAnsi="Open Sans" w:cs="Open Sans"/>
                <w:sz w:val="20"/>
                <w:szCs w:val="20"/>
              </w:rPr>
              <w:t>Student Edition: p.144</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C5050E"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CA82CBB"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77C69B39" w:rsidR="004D1428" w:rsidRPr="00EE3BD2" w:rsidRDefault="004D1428"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4C55EE84"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r w:rsidR="004D1428">
              <w:rPr>
                <w:rFonts w:ascii="Open Sans" w:hAnsi="Open Sans" w:cs="Open Sans"/>
                <w:b/>
                <w:szCs w:val="20"/>
              </w:rPr>
              <w:br/>
              <w:t>This textbook does satisfy the 80% requirement and provides a variety of different level writing activities to help foster proficiency; however, a number of these activities are only available via the teacher’s edition.</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C5050E"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55090390" w:rsidR="00BE2B86" w:rsidRPr="00EE3BD2" w:rsidRDefault="00766B6D" w:rsidP="00BE2B86">
            <w:pPr>
              <w:rPr>
                <w:rFonts w:ascii="Open Sans" w:hAnsi="Open Sans" w:cs="Open Sans"/>
                <w:sz w:val="20"/>
                <w:szCs w:val="20"/>
              </w:rPr>
            </w:pPr>
            <w:r>
              <w:rPr>
                <w:rFonts w:ascii="Open Sans" w:hAnsi="Open Sans" w:cs="Open Sans"/>
                <w:sz w:val="20"/>
                <w:szCs w:val="20"/>
              </w:rPr>
              <w:t>X</w:t>
            </w: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4A84F925" w14:textId="0BB6A43F" w:rsidR="004D1428" w:rsidRDefault="008662CE" w:rsidP="004D1428">
            <w:pPr>
              <w:rPr>
                <w:rFonts w:ascii="Open Sans" w:hAnsi="Open Sans" w:cs="Open Sans"/>
                <w:sz w:val="20"/>
                <w:szCs w:val="20"/>
              </w:rPr>
            </w:pPr>
            <w:r>
              <w:rPr>
                <w:rFonts w:ascii="Open Sans" w:hAnsi="Open Sans" w:cs="Open Sans"/>
                <w:sz w:val="20"/>
                <w:szCs w:val="20"/>
              </w:rPr>
              <w:t>Students are provided with numerous opportunities to produce writing at various levels of proficiency.</w:t>
            </w:r>
          </w:p>
          <w:p w14:paraId="266792DC" w14:textId="0B635265" w:rsidR="008662CE" w:rsidRPr="008662CE" w:rsidRDefault="008662CE" w:rsidP="004D1428">
            <w:pPr>
              <w:rPr>
                <w:rFonts w:ascii="Open Sans" w:hAnsi="Open Sans" w:cs="Open Sans"/>
                <w:sz w:val="20"/>
                <w:szCs w:val="20"/>
              </w:rPr>
            </w:pPr>
            <w:r>
              <w:rPr>
                <w:rFonts w:ascii="Open Sans" w:hAnsi="Open Sans" w:cs="Open Sans"/>
                <w:sz w:val="20"/>
                <w:szCs w:val="20"/>
              </w:rPr>
              <w:br/>
            </w:r>
            <w:r w:rsidRPr="008662CE">
              <w:rPr>
                <w:rFonts w:ascii="Open Sans" w:hAnsi="Open Sans" w:cs="Open Sans"/>
                <w:sz w:val="20"/>
                <w:szCs w:val="20"/>
              </w:rPr>
              <w:t>The best examples of this are the 4-step presentational writings known as ¡A escribir!</w:t>
            </w:r>
            <w:r>
              <w:rPr>
                <w:rFonts w:ascii="Open Sans" w:hAnsi="Open Sans" w:cs="Open Sans"/>
                <w:sz w:val="20"/>
                <w:szCs w:val="20"/>
              </w:rPr>
              <w:t xml:space="preserve"> which are located in every chapter and unit.</w:t>
            </w:r>
          </w:p>
          <w:p w14:paraId="3978328E" w14:textId="77777777" w:rsidR="004D1428" w:rsidRDefault="004D1428" w:rsidP="004D1428">
            <w:pPr>
              <w:rPr>
                <w:rFonts w:ascii="Open Sans" w:hAnsi="Open Sans" w:cs="Open Sans"/>
                <w:sz w:val="20"/>
                <w:szCs w:val="20"/>
              </w:rPr>
            </w:pPr>
          </w:p>
          <w:p w14:paraId="306DAB02" w14:textId="61A0B742" w:rsidR="004D1428" w:rsidRDefault="008662CE" w:rsidP="004D1428">
            <w:pPr>
              <w:rPr>
                <w:rFonts w:ascii="Open Sans" w:hAnsi="Open Sans" w:cs="Open Sans"/>
                <w:sz w:val="20"/>
                <w:szCs w:val="20"/>
              </w:rPr>
            </w:pPr>
            <w:r>
              <w:rPr>
                <w:rFonts w:ascii="Open Sans" w:hAnsi="Open Sans" w:cs="Open Sans"/>
                <w:sz w:val="20"/>
                <w:szCs w:val="20"/>
              </w:rPr>
              <w:t>Other e</w:t>
            </w:r>
            <w:r w:rsidR="004D1428">
              <w:rPr>
                <w:rFonts w:ascii="Open Sans" w:hAnsi="Open Sans" w:cs="Open Sans"/>
                <w:sz w:val="20"/>
                <w:szCs w:val="20"/>
              </w:rPr>
              <w:t>xamples include:</w:t>
            </w:r>
          </w:p>
          <w:p w14:paraId="7A46463D" w14:textId="77B11D30" w:rsidR="004D1428" w:rsidRDefault="004D1428" w:rsidP="004D1428">
            <w:pPr>
              <w:rPr>
                <w:rFonts w:ascii="Open Sans" w:hAnsi="Open Sans" w:cs="Open Sans"/>
                <w:sz w:val="20"/>
                <w:szCs w:val="20"/>
              </w:rPr>
            </w:pPr>
            <w:r>
              <w:rPr>
                <w:rFonts w:ascii="Open Sans" w:hAnsi="Open Sans" w:cs="Open Sans"/>
                <w:sz w:val="20"/>
                <w:szCs w:val="20"/>
              </w:rPr>
              <w:t>p.43 Aplica</w:t>
            </w:r>
          </w:p>
          <w:p w14:paraId="75017C2E" w14:textId="594BDD13" w:rsidR="004D1428" w:rsidRDefault="004D1428" w:rsidP="004D1428">
            <w:pPr>
              <w:rPr>
                <w:rFonts w:ascii="Open Sans" w:hAnsi="Open Sans" w:cs="Open Sans"/>
                <w:sz w:val="20"/>
                <w:szCs w:val="20"/>
              </w:rPr>
            </w:pPr>
            <w:r>
              <w:rPr>
                <w:rFonts w:ascii="Open Sans" w:hAnsi="Open Sans" w:cs="Open Sans"/>
                <w:sz w:val="20"/>
                <w:szCs w:val="20"/>
              </w:rPr>
              <w:t xml:space="preserve">p.203 Act. </w:t>
            </w:r>
            <w:r w:rsidR="00754C54">
              <w:rPr>
                <w:rFonts w:ascii="Open Sans" w:hAnsi="Open Sans" w:cs="Open Sans"/>
                <w:sz w:val="20"/>
                <w:szCs w:val="20"/>
              </w:rPr>
              <w:t>E</w:t>
            </w:r>
            <w:r>
              <w:rPr>
                <w:rFonts w:ascii="Open Sans" w:hAnsi="Open Sans" w:cs="Open Sans"/>
                <w:sz w:val="20"/>
                <w:szCs w:val="20"/>
              </w:rPr>
              <w:t xml:space="preserve"> Giving directions</w:t>
            </w:r>
          </w:p>
          <w:p w14:paraId="4E6D088E" w14:textId="3742FD23" w:rsidR="00754C54" w:rsidRDefault="00754C54" w:rsidP="004D1428">
            <w:pPr>
              <w:rPr>
                <w:rFonts w:ascii="Open Sans" w:hAnsi="Open Sans" w:cs="Open Sans"/>
                <w:sz w:val="20"/>
                <w:szCs w:val="20"/>
              </w:rPr>
            </w:pPr>
            <w:r>
              <w:rPr>
                <w:rFonts w:ascii="Open Sans" w:hAnsi="Open Sans" w:cs="Open Sans"/>
                <w:sz w:val="20"/>
                <w:szCs w:val="20"/>
              </w:rPr>
              <w:t>p.253 Act. B-C Describing Spanish celebrations</w:t>
            </w:r>
          </w:p>
          <w:p w14:paraId="624FA193" w14:textId="2624675F" w:rsidR="00BE2B86" w:rsidRPr="00EE3BD2" w:rsidRDefault="004D1428" w:rsidP="004D1428">
            <w:pPr>
              <w:rPr>
                <w:rFonts w:ascii="Open Sans" w:hAnsi="Open Sans" w:cs="Open Sans"/>
                <w:sz w:val="20"/>
                <w:szCs w:val="20"/>
              </w:rPr>
            </w:pPr>
            <w:r>
              <w:rPr>
                <w:rFonts w:ascii="Open Sans" w:hAnsi="Open Sans" w:cs="Open Sans"/>
                <w:sz w:val="20"/>
                <w:szCs w:val="20"/>
              </w:rPr>
              <w:t>p.</w:t>
            </w:r>
            <w:r w:rsidR="00754C54">
              <w:rPr>
                <w:rFonts w:ascii="Open Sans" w:hAnsi="Open Sans" w:cs="Open Sans"/>
                <w:sz w:val="20"/>
                <w:szCs w:val="20"/>
              </w:rPr>
              <w:t>176-177</w:t>
            </w:r>
            <w:r>
              <w:rPr>
                <w:rFonts w:ascii="Open Sans" w:hAnsi="Open Sans" w:cs="Open Sans"/>
                <w:sz w:val="20"/>
                <w:szCs w:val="20"/>
              </w:rPr>
              <w:t xml:space="preserve"> Act. </w:t>
            </w:r>
            <w:r w:rsidR="00754C54">
              <w:rPr>
                <w:rFonts w:ascii="Open Sans" w:hAnsi="Open Sans" w:cs="Open Sans"/>
                <w:sz w:val="20"/>
                <w:szCs w:val="20"/>
              </w:rPr>
              <w:t>A-D</w:t>
            </w:r>
            <w:r>
              <w:rPr>
                <w:rFonts w:ascii="Open Sans" w:hAnsi="Open Sans" w:cs="Open Sans"/>
                <w:sz w:val="20"/>
                <w:szCs w:val="20"/>
              </w:rPr>
              <w:t xml:space="preserve"> Describing </w:t>
            </w:r>
            <w:r w:rsidR="00754C54">
              <w:rPr>
                <w:rFonts w:ascii="Open Sans" w:hAnsi="Open Sans" w:cs="Open Sans"/>
                <w:sz w:val="20"/>
                <w:szCs w:val="20"/>
              </w:rPr>
              <w:t>a trip to the doctor’s office</w:t>
            </w:r>
            <w:r>
              <w:rPr>
                <w:rFonts w:ascii="Open Sans" w:hAnsi="Open Sans" w:cs="Open Sans"/>
                <w:sz w:val="20"/>
                <w:szCs w:val="20"/>
              </w:rPr>
              <w:t xml:space="preserve"> at various time frames</w:t>
            </w:r>
          </w:p>
        </w:tc>
      </w:tr>
      <w:tr w:rsidR="004D1428" w:rsidRPr="000C5375" w14:paraId="693EE02B" w14:textId="77777777" w:rsidTr="001273EB">
        <w:trPr>
          <w:cantSplit/>
          <w:trHeight w:val="1916"/>
          <w:jc w:val="center"/>
        </w:trPr>
        <w:tc>
          <w:tcPr>
            <w:tcW w:w="686" w:type="pct"/>
            <w:vAlign w:val="center"/>
          </w:tcPr>
          <w:p w14:paraId="650E2E89" w14:textId="77777777" w:rsidR="004D1428" w:rsidRPr="00EE3BD2" w:rsidRDefault="004D1428" w:rsidP="004D142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4D1428" w:rsidRPr="00EE3BD2" w:rsidRDefault="004D1428" w:rsidP="004D1428">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4D1428" w:rsidRPr="00EE3BD2" w:rsidRDefault="004D1428" w:rsidP="004D142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4D1428" w:rsidRPr="00EE3BD2" w:rsidRDefault="004D1428" w:rsidP="004D1428">
            <w:pPr>
              <w:rPr>
                <w:rFonts w:ascii="Open Sans" w:hAnsi="Open Sans" w:cs="Open Sans"/>
                <w:sz w:val="20"/>
                <w:szCs w:val="20"/>
              </w:rPr>
            </w:pPr>
          </w:p>
        </w:tc>
        <w:tc>
          <w:tcPr>
            <w:tcW w:w="249" w:type="pct"/>
          </w:tcPr>
          <w:p w14:paraId="17989D7B" w14:textId="42CF1995"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54DE2504" w14:textId="1E153D6D"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r w:rsidR="004D1428" w:rsidRPr="000C5375" w14:paraId="76DC98A1" w14:textId="77777777" w:rsidTr="00C03FE7">
        <w:trPr>
          <w:cantSplit/>
          <w:trHeight w:val="1916"/>
          <w:jc w:val="center"/>
        </w:trPr>
        <w:tc>
          <w:tcPr>
            <w:tcW w:w="686" w:type="pct"/>
            <w:vAlign w:val="center"/>
          </w:tcPr>
          <w:p w14:paraId="136421D2" w14:textId="77777777" w:rsidR="004D1428" w:rsidRPr="00EE3BD2" w:rsidRDefault="004D1428" w:rsidP="004D142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4D1428" w:rsidRPr="00EE3BD2" w:rsidRDefault="004D1428" w:rsidP="004D1428">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4D1428" w:rsidRPr="00EE3BD2" w:rsidRDefault="004D1428" w:rsidP="004D142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4D1428" w:rsidRPr="00EE3BD2" w:rsidRDefault="004D1428" w:rsidP="004D1428">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4D1428" w:rsidRPr="00EE3BD2" w:rsidRDefault="004D1428" w:rsidP="004D1428">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4D1428" w:rsidRPr="00EE3BD2" w:rsidRDefault="004D1428" w:rsidP="004D1428">
            <w:pPr>
              <w:rPr>
                <w:rFonts w:ascii="Open Sans" w:hAnsi="Open Sans" w:cs="Open Sans"/>
                <w:sz w:val="20"/>
                <w:szCs w:val="20"/>
              </w:rPr>
            </w:pPr>
          </w:p>
        </w:tc>
        <w:tc>
          <w:tcPr>
            <w:tcW w:w="249" w:type="pct"/>
          </w:tcPr>
          <w:p w14:paraId="2BD86D8A" w14:textId="671370C6"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28EF13F0" w14:textId="6FDA3AC9"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r w:rsidR="004D1428" w:rsidRPr="000C5375" w14:paraId="73AA11CE" w14:textId="77777777" w:rsidTr="00C03FE7">
        <w:trPr>
          <w:cantSplit/>
          <w:trHeight w:val="1916"/>
          <w:jc w:val="center"/>
        </w:trPr>
        <w:tc>
          <w:tcPr>
            <w:tcW w:w="686" w:type="pct"/>
            <w:vAlign w:val="center"/>
          </w:tcPr>
          <w:p w14:paraId="545C18DD" w14:textId="77777777" w:rsidR="004D1428" w:rsidRPr="00EE3BD2" w:rsidRDefault="004D1428" w:rsidP="004D1428">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4D1428" w:rsidRPr="00EE3BD2" w:rsidRDefault="004D1428" w:rsidP="004D1428">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4D1428" w:rsidRPr="00EE3BD2" w:rsidRDefault="004D1428" w:rsidP="004D142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4D1428" w:rsidRPr="00EE3BD2" w:rsidRDefault="004D1428" w:rsidP="004D1428">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4D1428" w:rsidRPr="00EE3BD2" w:rsidRDefault="004D1428" w:rsidP="004D1428">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4D1428" w:rsidRPr="00EE3BD2" w:rsidRDefault="004D1428" w:rsidP="004D1428">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4D1428" w:rsidRPr="00EE3BD2" w:rsidRDefault="004D1428" w:rsidP="004D1428">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4D1428" w:rsidRPr="00EE3BD2" w:rsidRDefault="004D1428" w:rsidP="004D1428">
            <w:pPr>
              <w:rPr>
                <w:rFonts w:ascii="Open Sans" w:hAnsi="Open Sans" w:cs="Open Sans"/>
                <w:sz w:val="20"/>
                <w:szCs w:val="20"/>
              </w:rPr>
            </w:pPr>
          </w:p>
        </w:tc>
        <w:tc>
          <w:tcPr>
            <w:tcW w:w="249" w:type="pct"/>
          </w:tcPr>
          <w:p w14:paraId="40219B0E" w14:textId="7D0A5012"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64462FF1" w14:textId="0FAEBE53"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3BB669B0" w14:textId="77777777" w:rsidTr="000C5375">
        <w:trPr>
          <w:cantSplit/>
          <w:trHeight w:val="148"/>
          <w:jc w:val="center"/>
        </w:trPr>
        <w:tc>
          <w:tcPr>
            <w:tcW w:w="5000" w:type="pct"/>
          </w:tcPr>
          <w:p w14:paraId="37FFDD06"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4D1428" w:rsidRPr="000C5375" w14:paraId="7B34CF05" w14:textId="77777777" w:rsidTr="00C03FE7">
        <w:trPr>
          <w:cantSplit/>
          <w:trHeight w:val="1916"/>
          <w:jc w:val="center"/>
        </w:trPr>
        <w:tc>
          <w:tcPr>
            <w:tcW w:w="686" w:type="pct"/>
            <w:vAlign w:val="center"/>
          </w:tcPr>
          <w:p w14:paraId="720BB72C" w14:textId="77777777" w:rsidR="004D1428" w:rsidRPr="00EE3BD2" w:rsidRDefault="004D1428" w:rsidP="004D1428">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4D1428" w:rsidRPr="00EE3BD2" w:rsidRDefault="004D1428" w:rsidP="004D1428">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4D1428" w:rsidRPr="00EE3BD2" w:rsidRDefault="004D1428" w:rsidP="004D142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4D1428" w:rsidRPr="00EE3BD2" w:rsidRDefault="004D1428" w:rsidP="004D1428">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4D1428" w:rsidRPr="00EE3BD2" w:rsidRDefault="004D1428" w:rsidP="004D1428">
            <w:pPr>
              <w:rPr>
                <w:rFonts w:ascii="Open Sans" w:hAnsi="Open Sans" w:cs="Open Sans"/>
                <w:sz w:val="20"/>
                <w:szCs w:val="20"/>
              </w:rPr>
            </w:pPr>
          </w:p>
        </w:tc>
        <w:tc>
          <w:tcPr>
            <w:tcW w:w="248" w:type="pct"/>
          </w:tcPr>
          <w:p w14:paraId="4E00ED80" w14:textId="7067B6EC"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14A4393E" w14:textId="55E167A1"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r w:rsidR="004D1428" w:rsidRPr="000C5375" w14:paraId="0DE3FF16" w14:textId="77777777" w:rsidTr="00C03FE7">
        <w:trPr>
          <w:cantSplit/>
          <w:trHeight w:val="1916"/>
          <w:jc w:val="center"/>
        </w:trPr>
        <w:tc>
          <w:tcPr>
            <w:tcW w:w="686" w:type="pct"/>
            <w:vAlign w:val="center"/>
          </w:tcPr>
          <w:p w14:paraId="2E957061" w14:textId="77777777" w:rsidR="004D1428" w:rsidRPr="00EE3BD2" w:rsidRDefault="004D1428" w:rsidP="004D142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4D1428" w:rsidRPr="00EE3BD2" w:rsidRDefault="004D1428" w:rsidP="004D1428">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4D1428" w:rsidRPr="00EE3BD2" w:rsidRDefault="004D1428" w:rsidP="004D142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4D1428" w:rsidRPr="00EE3BD2" w:rsidRDefault="004D1428" w:rsidP="004D1428">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4D1428" w:rsidRPr="00EE3BD2" w:rsidRDefault="004D1428" w:rsidP="004D1428">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4D1428" w:rsidRPr="00EE3BD2" w:rsidRDefault="004D1428" w:rsidP="004D1428">
            <w:pPr>
              <w:rPr>
                <w:rFonts w:ascii="Open Sans" w:hAnsi="Open Sans" w:cs="Open Sans"/>
                <w:sz w:val="20"/>
                <w:szCs w:val="20"/>
              </w:rPr>
            </w:pPr>
          </w:p>
        </w:tc>
        <w:tc>
          <w:tcPr>
            <w:tcW w:w="248" w:type="pct"/>
          </w:tcPr>
          <w:p w14:paraId="753E757A" w14:textId="22A5A6E6"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782DBE21" w14:textId="48008ED6"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C5050E"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EF1FC2A"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3820AFA0" w:rsidR="004D1428" w:rsidRPr="00EE3BD2" w:rsidRDefault="004D1428"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4F0C9B6B" w14:textId="5732A022" w:rsidR="00BE2B86" w:rsidRPr="00754C54" w:rsidRDefault="00BE2B86" w:rsidP="00733F6A">
            <w:pPr>
              <w:rPr>
                <w:rFonts w:ascii="Open Sans" w:hAnsi="Open Sans" w:cs="Open Sans"/>
                <w:b/>
                <w:sz w:val="20"/>
                <w:szCs w:val="20"/>
                <w:highlight w:val="yellow"/>
              </w:rPr>
            </w:pPr>
            <w:r w:rsidRPr="00BC07F6">
              <w:rPr>
                <w:rFonts w:ascii="Open Sans" w:hAnsi="Open Sans" w:cs="Open Sans"/>
                <w:b/>
                <w:sz w:val="20"/>
                <w:szCs w:val="20"/>
              </w:rPr>
              <w:t>Notes: (Optional)</w:t>
            </w:r>
            <w:r w:rsidR="004D1428" w:rsidRPr="00BC07F6">
              <w:rPr>
                <w:rFonts w:ascii="Open Sans" w:hAnsi="Open Sans" w:cs="Open Sans"/>
                <w:b/>
                <w:sz w:val="20"/>
                <w:szCs w:val="20"/>
              </w:rPr>
              <w:br/>
              <w:t>These proficiency levels are beyond the scope of this text.</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C5050E"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C5050E"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C5050E"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25BDD0B3" w:rsidR="00733F6A" w:rsidRPr="004C254A" w:rsidRDefault="00766B6D"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422636F4" w14:textId="77777777" w:rsidR="00733F6A" w:rsidRDefault="00766B6D" w:rsidP="00733F6A">
            <w:pPr>
              <w:rPr>
                <w:rFonts w:ascii="Open Sans" w:hAnsi="Open Sans" w:cs="Open Sans"/>
                <w:szCs w:val="20"/>
              </w:rPr>
            </w:pPr>
            <w:r>
              <w:rPr>
                <w:rFonts w:ascii="Open Sans" w:hAnsi="Open Sans" w:cs="Open Sans"/>
                <w:szCs w:val="20"/>
              </w:rPr>
              <w:t>Students are exposed to a variety of cultural topics in order to address these proficiencies. Although most of the cultural information is interwoven throughout each chapter, students will find overt opportunities for research and exploration primarily through the Teacher’s Edition.</w:t>
            </w:r>
          </w:p>
          <w:p w14:paraId="331BEF3E" w14:textId="77777777" w:rsidR="00766B6D" w:rsidRDefault="00766B6D" w:rsidP="00733F6A">
            <w:pPr>
              <w:rPr>
                <w:rFonts w:ascii="Open Sans" w:hAnsi="Open Sans" w:cs="Open Sans"/>
                <w:szCs w:val="20"/>
              </w:rPr>
            </w:pPr>
          </w:p>
          <w:p w14:paraId="4EBA03F7" w14:textId="77777777" w:rsidR="00766B6D" w:rsidRDefault="00766B6D" w:rsidP="00733F6A">
            <w:pPr>
              <w:rPr>
                <w:rFonts w:ascii="Open Sans" w:hAnsi="Open Sans" w:cs="Open Sans"/>
                <w:szCs w:val="20"/>
              </w:rPr>
            </w:pPr>
            <w:r>
              <w:rPr>
                <w:rFonts w:ascii="Open Sans" w:hAnsi="Open Sans" w:cs="Open Sans"/>
                <w:szCs w:val="20"/>
              </w:rPr>
              <w:t xml:space="preserve">Examples include: </w:t>
            </w:r>
          </w:p>
          <w:p w14:paraId="70972C52" w14:textId="77777777" w:rsidR="006C7FA0" w:rsidRDefault="00766B6D" w:rsidP="006C7FA0">
            <w:pPr>
              <w:rPr>
                <w:rFonts w:ascii="Open Sans" w:hAnsi="Open Sans" w:cs="Open Sans"/>
                <w:szCs w:val="20"/>
              </w:rPr>
            </w:pPr>
            <w:r>
              <w:rPr>
                <w:rFonts w:ascii="Open Sans" w:hAnsi="Open Sans" w:cs="Open Sans"/>
                <w:szCs w:val="20"/>
              </w:rPr>
              <w:t xml:space="preserve">Teacher’s Edition p.15, </w:t>
            </w:r>
            <w:r w:rsidR="006C7FA0">
              <w:rPr>
                <w:rFonts w:ascii="Open Sans" w:hAnsi="Open Sans" w:cs="Open Sans"/>
                <w:szCs w:val="20"/>
              </w:rPr>
              <w:t>17, 18, 24, 51, 57, 132, 157, 165, 167, 209, 258, 272</w:t>
            </w:r>
          </w:p>
          <w:p w14:paraId="281D3C39" w14:textId="27BF7956" w:rsidR="00766B6D" w:rsidRPr="004C254A" w:rsidRDefault="00766B6D" w:rsidP="006C7FA0">
            <w:pPr>
              <w:rPr>
                <w:rFonts w:ascii="Open Sans" w:hAnsi="Open Sans" w:cs="Open Sans"/>
                <w:szCs w:val="20"/>
              </w:rPr>
            </w:pPr>
          </w:p>
        </w:tc>
      </w:tr>
      <w:tr w:rsidR="00733F6A" w:rsidRPr="00C5050E"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A1E6E77"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1ECC6E0D" w:rsidR="00766B6D" w:rsidRPr="004C254A" w:rsidRDefault="00766B6D"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39EC8033"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r w:rsidR="00766B6D">
              <w:rPr>
                <w:rFonts w:ascii="Open Sans" w:hAnsi="Open Sans" w:cs="Open Sans"/>
                <w:b/>
                <w:szCs w:val="20"/>
              </w:rPr>
              <w:br/>
              <w:t>Culture is interwoven with language throughout the book, however, most of the explicit lessons on specific cultural aspects are only provided by the Teacher’s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79E52A92" w14:textId="77777777" w:rsidTr="000C5375">
        <w:trPr>
          <w:cantSplit/>
          <w:trHeight w:val="148"/>
          <w:jc w:val="center"/>
        </w:trPr>
        <w:tc>
          <w:tcPr>
            <w:tcW w:w="5000" w:type="pct"/>
          </w:tcPr>
          <w:p w14:paraId="2BE934A5"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931D53"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29758A48" w:rsidR="00AB4080" w:rsidRPr="004C254A" w:rsidRDefault="006C7FA0" w:rsidP="00AB4080">
            <w:pPr>
              <w:rPr>
                <w:rFonts w:ascii="Open Sans" w:hAnsi="Open Sans" w:cs="Open Sans"/>
                <w:szCs w:val="20"/>
              </w:rPr>
            </w:pPr>
            <w:r>
              <w:rPr>
                <w:rFonts w:ascii="Open Sans" w:hAnsi="Open Sans" w:cs="Open Sans"/>
                <w:szCs w:val="20"/>
              </w:rPr>
              <w:t>X</w:t>
            </w:r>
          </w:p>
        </w:tc>
        <w:tc>
          <w:tcPr>
            <w:tcW w:w="249" w:type="pct"/>
          </w:tcPr>
          <w:p w14:paraId="33C6BBC2" w14:textId="705F6996" w:rsidR="00AB4080" w:rsidRPr="004C254A" w:rsidRDefault="00AB4080" w:rsidP="00AB4080">
            <w:pPr>
              <w:rPr>
                <w:rFonts w:ascii="Open Sans" w:hAnsi="Open Sans" w:cs="Open Sans"/>
                <w:szCs w:val="20"/>
              </w:rPr>
            </w:pPr>
          </w:p>
        </w:tc>
        <w:tc>
          <w:tcPr>
            <w:tcW w:w="1738" w:type="pct"/>
          </w:tcPr>
          <w:p w14:paraId="7DF702BE" w14:textId="77777777" w:rsidR="006C7FA0" w:rsidRDefault="006C7FA0" w:rsidP="00AB4080">
            <w:pPr>
              <w:rPr>
                <w:rFonts w:ascii="Open Sans" w:hAnsi="Open Sans" w:cs="Open Sans"/>
                <w:szCs w:val="20"/>
              </w:rPr>
            </w:pPr>
            <w:r>
              <w:rPr>
                <w:rFonts w:ascii="Open Sans" w:hAnsi="Open Sans" w:cs="Open Sans"/>
                <w:szCs w:val="20"/>
              </w:rPr>
              <w:t>This book addresses these proficiencies in a few spots throughout the book.</w:t>
            </w:r>
          </w:p>
          <w:p w14:paraId="17FF9B75" w14:textId="77777777" w:rsidR="006C7FA0" w:rsidRDefault="006C7FA0" w:rsidP="00AB4080">
            <w:pPr>
              <w:rPr>
                <w:rFonts w:ascii="Open Sans" w:hAnsi="Open Sans" w:cs="Open Sans"/>
                <w:szCs w:val="20"/>
              </w:rPr>
            </w:pPr>
          </w:p>
          <w:p w14:paraId="42CD6E71" w14:textId="77777777" w:rsidR="006C7FA0" w:rsidRDefault="006C7FA0" w:rsidP="00AB4080">
            <w:pPr>
              <w:rPr>
                <w:rFonts w:ascii="Open Sans" w:hAnsi="Open Sans" w:cs="Open Sans"/>
                <w:szCs w:val="20"/>
              </w:rPr>
            </w:pPr>
            <w:r>
              <w:rPr>
                <w:rFonts w:ascii="Open Sans" w:hAnsi="Open Sans" w:cs="Open Sans"/>
                <w:szCs w:val="20"/>
              </w:rPr>
              <w:t>Examples include:</w:t>
            </w:r>
          </w:p>
          <w:p w14:paraId="6A1DCBE1" w14:textId="40743E1B" w:rsidR="00AB4080" w:rsidRPr="004C254A" w:rsidRDefault="006C7FA0" w:rsidP="00AB4080">
            <w:pPr>
              <w:rPr>
                <w:rFonts w:ascii="Open Sans" w:hAnsi="Open Sans" w:cs="Open Sans"/>
                <w:szCs w:val="20"/>
              </w:rPr>
            </w:pPr>
            <w:r>
              <w:rPr>
                <w:rFonts w:ascii="Open Sans" w:hAnsi="Open Sans" w:cs="Open Sans"/>
                <w:szCs w:val="20"/>
              </w:rPr>
              <w:t xml:space="preserve">p.253, 256, 261, 269 </w:t>
            </w:r>
          </w:p>
        </w:tc>
      </w:tr>
      <w:tr w:rsidR="00595B3F" w:rsidRPr="006C7FA0" w14:paraId="2E482CC2" w14:textId="77777777" w:rsidTr="00AB4080">
        <w:trPr>
          <w:cantSplit/>
          <w:trHeight w:val="1916"/>
          <w:jc w:val="center"/>
        </w:trPr>
        <w:tc>
          <w:tcPr>
            <w:tcW w:w="744" w:type="pct"/>
            <w:vAlign w:val="center"/>
          </w:tcPr>
          <w:p w14:paraId="42970EEE" w14:textId="77777777" w:rsidR="00595B3F" w:rsidRPr="004C254A" w:rsidRDefault="00595B3F" w:rsidP="00595B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595B3F" w:rsidRPr="004C254A" w:rsidRDefault="00595B3F" w:rsidP="00595B3F">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595B3F" w:rsidRPr="004C254A" w:rsidRDefault="00595B3F" w:rsidP="00595B3F">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09362940"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595B3F" w:rsidRPr="009A2F17" w:rsidRDefault="00595B3F" w:rsidP="00595B3F">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0EDE536E" w:rsidR="00595B3F" w:rsidRPr="004C254A" w:rsidRDefault="006C7FA0" w:rsidP="00595B3F">
            <w:pPr>
              <w:rPr>
                <w:rFonts w:ascii="Open Sans" w:hAnsi="Open Sans" w:cs="Open Sans"/>
                <w:szCs w:val="20"/>
              </w:rPr>
            </w:pPr>
            <w:r>
              <w:rPr>
                <w:rFonts w:ascii="Open Sans" w:hAnsi="Open Sans" w:cs="Open Sans"/>
                <w:szCs w:val="20"/>
              </w:rPr>
              <w:t>X</w:t>
            </w:r>
          </w:p>
        </w:tc>
        <w:tc>
          <w:tcPr>
            <w:tcW w:w="249" w:type="pct"/>
          </w:tcPr>
          <w:p w14:paraId="612A5F80" w14:textId="12407EBF" w:rsidR="00595B3F" w:rsidRPr="004C254A" w:rsidRDefault="00595B3F" w:rsidP="00595B3F">
            <w:pPr>
              <w:rPr>
                <w:rFonts w:ascii="Open Sans" w:hAnsi="Open Sans" w:cs="Open Sans"/>
                <w:szCs w:val="20"/>
              </w:rPr>
            </w:pPr>
          </w:p>
        </w:tc>
        <w:tc>
          <w:tcPr>
            <w:tcW w:w="1738" w:type="pct"/>
          </w:tcPr>
          <w:p w14:paraId="23CAE2C7" w14:textId="77777777" w:rsidR="00595B3F" w:rsidRDefault="006C7FA0" w:rsidP="00595B3F">
            <w:pPr>
              <w:rPr>
                <w:rFonts w:ascii="Open Sans" w:hAnsi="Open Sans" w:cs="Open Sans"/>
                <w:szCs w:val="20"/>
              </w:rPr>
            </w:pPr>
            <w:r>
              <w:rPr>
                <w:rFonts w:ascii="Open Sans" w:hAnsi="Open Sans" w:cs="Open Sans"/>
                <w:szCs w:val="20"/>
              </w:rPr>
              <w:t>Unlike the previous books in the series, this textbook takes students to the next level of proficiency so that they may experience culture on a deeper level.</w:t>
            </w:r>
          </w:p>
          <w:p w14:paraId="7D88A7EF" w14:textId="77777777" w:rsidR="006C7FA0" w:rsidRDefault="006C7FA0" w:rsidP="00595B3F">
            <w:pPr>
              <w:rPr>
                <w:rFonts w:ascii="Open Sans" w:hAnsi="Open Sans" w:cs="Open Sans"/>
                <w:szCs w:val="20"/>
              </w:rPr>
            </w:pPr>
          </w:p>
          <w:p w14:paraId="485E4DCA" w14:textId="77777777" w:rsidR="006C7FA0" w:rsidRDefault="006C7FA0" w:rsidP="00595B3F">
            <w:pPr>
              <w:rPr>
                <w:rFonts w:ascii="Open Sans" w:hAnsi="Open Sans" w:cs="Open Sans"/>
                <w:szCs w:val="20"/>
              </w:rPr>
            </w:pPr>
            <w:r>
              <w:rPr>
                <w:rFonts w:ascii="Open Sans" w:hAnsi="Open Sans" w:cs="Open Sans"/>
                <w:szCs w:val="20"/>
              </w:rPr>
              <w:t>Examples include:</w:t>
            </w:r>
          </w:p>
          <w:p w14:paraId="0B105ED7" w14:textId="77777777" w:rsidR="006C7FA0" w:rsidRDefault="006C7FA0" w:rsidP="00595B3F">
            <w:pPr>
              <w:rPr>
                <w:rFonts w:ascii="Open Sans" w:hAnsi="Open Sans" w:cs="Open Sans"/>
                <w:szCs w:val="20"/>
              </w:rPr>
            </w:pPr>
            <w:r>
              <w:rPr>
                <w:rFonts w:ascii="Open Sans" w:hAnsi="Open Sans" w:cs="Open Sans"/>
                <w:szCs w:val="20"/>
              </w:rPr>
              <w:t>Teacher’s Edition:</w:t>
            </w:r>
          </w:p>
          <w:p w14:paraId="4D565B6C" w14:textId="77777777" w:rsidR="006C7FA0" w:rsidRDefault="006C7FA0" w:rsidP="00595B3F">
            <w:pPr>
              <w:rPr>
                <w:rFonts w:ascii="Open Sans" w:hAnsi="Open Sans" w:cs="Open Sans"/>
                <w:szCs w:val="20"/>
              </w:rPr>
            </w:pPr>
            <w:r>
              <w:rPr>
                <w:rFonts w:ascii="Open Sans" w:hAnsi="Open Sans" w:cs="Open Sans"/>
                <w:szCs w:val="20"/>
              </w:rPr>
              <w:t>p.14, 16, 31, 48, 150, 167, 173, 176, 252, 256</w:t>
            </w:r>
          </w:p>
          <w:p w14:paraId="24AA61C3" w14:textId="77777777" w:rsidR="006C7FA0" w:rsidRDefault="006C7FA0" w:rsidP="00595B3F">
            <w:pPr>
              <w:rPr>
                <w:rFonts w:ascii="Open Sans" w:hAnsi="Open Sans" w:cs="Open Sans"/>
                <w:szCs w:val="20"/>
              </w:rPr>
            </w:pPr>
            <w:r>
              <w:rPr>
                <w:rFonts w:ascii="Open Sans" w:hAnsi="Open Sans" w:cs="Open Sans"/>
                <w:szCs w:val="20"/>
              </w:rPr>
              <w:t>Student Edition:</w:t>
            </w:r>
          </w:p>
          <w:p w14:paraId="319EA5B7" w14:textId="05FC7C1D" w:rsidR="006C7FA0" w:rsidRPr="004C254A" w:rsidRDefault="006C7FA0" w:rsidP="00595B3F">
            <w:pPr>
              <w:rPr>
                <w:rFonts w:ascii="Open Sans" w:hAnsi="Open Sans" w:cs="Open Sans"/>
                <w:szCs w:val="20"/>
              </w:rPr>
            </w:pPr>
            <w:r>
              <w:rPr>
                <w:rFonts w:ascii="Open Sans" w:hAnsi="Open Sans" w:cs="Open Sans"/>
                <w:szCs w:val="20"/>
              </w:rPr>
              <w:t>p.18-19, 110, 177</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519D2694" w14:textId="77777777" w:rsidTr="000C5375">
        <w:trPr>
          <w:cantSplit/>
          <w:trHeight w:val="148"/>
          <w:jc w:val="center"/>
        </w:trPr>
        <w:tc>
          <w:tcPr>
            <w:tcW w:w="5000" w:type="pct"/>
          </w:tcPr>
          <w:p w14:paraId="679F2064"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95B3F" w:rsidRPr="00C5050E" w14:paraId="71BB612E" w14:textId="77777777" w:rsidTr="000C5375">
        <w:trPr>
          <w:cantSplit/>
          <w:trHeight w:val="1916"/>
          <w:jc w:val="center"/>
        </w:trPr>
        <w:tc>
          <w:tcPr>
            <w:tcW w:w="744" w:type="pct"/>
            <w:vAlign w:val="center"/>
          </w:tcPr>
          <w:p w14:paraId="511466CA" w14:textId="77777777" w:rsidR="00595B3F" w:rsidRPr="004C254A" w:rsidRDefault="00595B3F" w:rsidP="00595B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595B3F" w:rsidRPr="004C254A" w:rsidRDefault="00595B3F" w:rsidP="00595B3F">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595B3F" w:rsidRPr="004C254A" w:rsidRDefault="00595B3F" w:rsidP="00595B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595B3F" w:rsidRPr="004C254A" w:rsidRDefault="00595B3F" w:rsidP="00595B3F">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595B3F" w:rsidRPr="004C254A" w:rsidRDefault="00595B3F" w:rsidP="00595B3F">
            <w:pPr>
              <w:rPr>
                <w:rFonts w:ascii="Open Sans" w:hAnsi="Open Sans" w:cs="Open Sans"/>
                <w:szCs w:val="20"/>
              </w:rPr>
            </w:pPr>
          </w:p>
        </w:tc>
        <w:tc>
          <w:tcPr>
            <w:tcW w:w="249" w:type="pct"/>
          </w:tcPr>
          <w:p w14:paraId="62040C78" w14:textId="35600496" w:rsidR="00595B3F" w:rsidRPr="004C254A" w:rsidRDefault="00595B3F" w:rsidP="00595B3F">
            <w:pPr>
              <w:rPr>
                <w:rFonts w:ascii="Open Sans" w:hAnsi="Open Sans" w:cs="Open Sans"/>
                <w:szCs w:val="20"/>
              </w:rPr>
            </w:pPr>
            <w:r>
              <w:rPr>
                <w:rFonts w:ascii="Open Sans" w:hAnsi="Open Sans" w:cs="Open Sans"/>
                <w:szCs w:val="20"/>
              </w:rPr>
              <w:t>X</w:t>
            </w:r>
          </w:p>
        </w:tc>
        <w:tc>
          <w:tcPr>
            <w:tcW w:w="1738" w:type="pct"/>
          </w:tcPr>
          <w:p w14:paraId="505F43DD" w14:textId="25A1F4FF" w:rsidR="00595B3F" w:rsidRPr="004C254A" w:rsidRDefault="006C7FA0" w:rsidP="00595B3F">
            <w:pPr>
              <w:rPr>
                <w:rFonts w:ascii="Open Sans" w:hAnsi="Open Sans" w:cs="Open Sans"/>
                <w:szCs w:val="20"/>
              </w:rPr>
            </w:pPr>
            <w:r>
              <w:rPr>
                <w:rFonts w:ascii="Open Sans" w:hAnsi="Open Sans" w:cs="Open Sans"/>
                <w:szCs w:val="20"/>
              </w:rPr>
              <w:t>These proficiencies are not specifically addressed in this text.</w:t>
            </w:r>
          </w:p>
        </w:tc>
      </w:tr>
      <w:tr w:rsidR="00595B3F" w:rsidRPr="000C5375" w14:paraId="1EAC977C" w14:textId="77777777" w:rsidTr="00AB4080">
        <w:trPr>
          <w:cantSplit/>
          <w:trHeight w:val="1916"/>
          <w:jc w:val="center"/>
        </w:trPr>
        <w:tc>
          <w:tcPr>
            <w:tcW w:w="744" w:type="pct"/>
            <w:vAlign w:val="center"/>
          </w:tcPr>
          <w:p w14:paraId="559417D5" w14:textId="2FD2B2B7" w:rsidR="00595B3F" w:rsidRPr="004C254A" w:rsidRDefault="00595B3F" w:rsidP="00595B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595B3F" w:rsidRPr="004C254A" w:rsidRDefault="00595B3F" w:rsidP="00595B3F">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595B3F" w:rsidRPr="004C254A" w:rsidRDefault="00595B3F" w:rsidP="00595B3F">
            <w:pPr>
              <w:spacing w:before="80" w:after="120"/>
              <w:ind w:left="86"/>
              <w:rPr>
                <w:rFonts w:ascii="Open Sans" w:eastAsia="Arial" w:hAnsi="Open Sans" w:cs="Open Sans"/>
                <w:szCs w:val="20"/>
              </w:rPr>
            </w:pPr>
            <w:r>
              <w:rPr>
                <w:rFonts w:ascii="Open Sans" w:eastAsia="Arial" w:hAnsi="Open Sans" w:cs="Open Sans"/>
                <w:b/>
                <w:szCs w:val="20"/>
              </w:rPr>
              <w:t>Advanced</w:t>
            </w:r>
            <w:r w:rsidRPr="004C254A">
              <w:rPr>
                <w:rFonts w:ascii="Open Sans" w:eastAsia="Arial" w:hAnsi="Open Sans" w:cs="Open Sans"/>
                <w:b/>
                <w:szCs w:val="20"/>
              </w:rPr>
              <w:t xml:space="preserve"> Range Learners </w:t>
            </w:r>
            <w:r>
              <w:rPr>
                <w:rFonts w:ascii="Open Sans" w:eastAsia="Arial" w:hAnsi="Open Sans" w:cs="Open Sans"/>
                <w:b/>
                <w:szCs w:val="20"/>
              </w:rPr>
              <w:t>in high school</w:t>
            </w:r>
          </w:p>
          <w:p w14:paraId="57A681BB" w14:textId="77777777" w:rsidR="00595B3F" w:rsidRPr="004C254A" w:rsidRDefault="00595B3F" w:rsidP="00595B3F">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595B3F" w:rsidRPr="004C254A" w:rsidRDefault="00595B3F" w:rsidP="00595B3F">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595B3F" w:rsidRPr="004C254A" w:rsidRDefault="00595B3F" w:rsidP="00595B3F">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595B3F" w:rsidRPr="004C254A" w:rsidRDefault="00595B3F" w:rsidP="00595B3F">
            <w:pPr>
              <w:rPr>
                <w:rFonts w:ascii="Open Sans" w:hAnsi="Open Sans" w:cs="Open Sans"/>
                <w:szCs w:val="20"/>
              </w:rPr>
            </w:pPr>
          </w:p>
        </w:tc>
        <w:tc>
          <w:tcPr>
            <w:tcW w:w="249" w:type="pct"/>
          </w:tcPr>
          <w:p w14:paraId="7CDB6DF1" w14:textId="2ED6FF2A" w:rsidR="00595B3F" w:rsidRPr="004C254A" w:rsidRDefault="00595B3F" w:rsidP="00595B3F">
            <w:pPr>
              <w:rPr>
                <w:rFonts w:ascii="Open Sans" w:hAnsi="Open Sans" w:cs="Open Sans"/>
                <w:szCs w:val="20"/>
              </w:rPr>
            </w:pPr>
            <w:r>
              <w:rPr>
                <w:rFonts w:ascii="Open Sans" w:hAnsi="Open Sans" w:cs="Open Sans"/>
                <w:szCs w:val="20"/>
              </w:rPr>
              <w:t>X</w:t>
            </w:r>
          </w:p>
        </w:tc>
        <w:tc>
          <w:tcPr>
            <w:tcW w:w="1738" w:type="pct"/>
          </w:tcPr>
          <w:p w14:paraId="0915A6CC" w14:textId="0907AA21" w:rsidR="00595B3F" w:rsidRPr="004C254A" w:rsidRDefault="00595B3F" w:rsidP="00595B3F">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C5050E"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E01C3E4"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w:t>
            </w:r>
          </w:p>
          <w:p w14:paraId="2F62E5FD" w14:textId="6329A7C8" w:rsidR="00595B3F" w:rsidRPr="008F6BE9" w:rsidRDefault="00595B3F"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01DE039" w14:textId="5C747DEA"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r w:rsidR="00595B3F">
              <w:rPr>
                <w:rFonts w:ascii="Open Sans" w:hAnsi="Open Sans" w:cs="Open Sans"/>
                <w:b/>
                <w:sz w:val="20"/>
                <w:szCs w:val="20"/>
              </w:rPr>
              <w:br/>
            </w:r>
            <w:r w:rsidR="006C7FA0">
              <w:rPr>
                <w:rFonts w:ascii="Open Sans" w:hAnsi="Open Sans" w:cs="Open Sans"/>
                <w:b/>
                <w:sz w:val="20"/>
                <w:szCs w:val="20"/>
              </w:rPr>
              <w:t>In this textbook, students begin to be pushed to think about culture on a deeper, more critical level.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C5050E"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C5050E"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C5050E"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43B78DC4" w:rsidR="004C254A" w:rsidRPr="004C254A" w:rsidRDefault="00595B3F"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4F09A491" w14:textId="77777777" w:rsidR="004C254A" w:rsidRDefault="00595B3F" w:rsidP="00AB4080">
            <w:pPr>
              <w:rPr>
                <w:rFonts w:ascii="Open Sans" w:hAnsi="Open Sans" w:cs="Open Sans"/>
                <w:szCs w:val="20"/>
              </w:rPr>
            </w:pPr>
            <w:r>
              <w:rPr>
                <w:rFonts w:ascii="Open Sans" w:hAnsi="Open Sans" w:cs="Open Sans"/>
                <w:szCs w:val="20"/>
              </w:rPr>
              <w:t>Students can reflect on, investigate, and explain various aspects of culture using the resources primarily found in the Teacher’s Edition.</w:t>
            </w:r>
          </w:p>
          <w:p w14:paraId="21DF17C3" w14:textId="77777777" w:rsidR="00595B3F" w:rsidRDefault="00595B3F" w:rsidP="00AB4080">
            <w:pPr>
              <w:rPr>
                <w:rFonts w:ascii="Open Sans" w:hAnsi="Open Sans" w:cs="Open Sans"/>
                <w:szCs w:val="20"/>
              </w:rPr>
            </w:pPr>
          </w:p>
          <w:p w14:paraId="7FCA3CEF" w14:textId="77777777" w:rsidR="00595B3F" w:rsidRDefault="00595B3F" w:rsidP="00AB4080">
            <w:pPr>
              <w:rPr>
                <w:rFonts w:ascii="Open Sans" w:hAnsi="Open Sans" w:cs="Open Sans"/>
                <w:szCs w:val="20"/>
              </w:rPr>
            </w:pPr>
            <w:r>
              <w:rPr>
                <w:rFonts w:ascii="Open Sans" w:hAnsi="Open Sans" w:cs="Open Sans"/>
                <w:szCs w:val="20"/>
              </w:rPr>
              <w:t>Examples include:</w:t>
            </w:r>
          </w:p>
          <w:p w14:paraId="69BABDF2" w14:textId="15256247" w:rsidR="00595B3F" w:rsidRPr="004C254A" w:rsidRDefault="00595B3F" w:rsidP="00AB4080">
            <w:pPr>
              <w:rPr>
                <w:rFonts w:ascii="Open Sans" w:hAnsi="Open Sans" w:cs="Open Sans"/>
                <w:szCs w:val="20"/>
              </w:rPr>
            </w:pPr>
            <w:r>
              <w:rPr>
                <w:rFonts w:ascii="Open Sans" w:hAnsi="Open Sans" w:cs="Open Sans"/>
                <w:szCs w:val="20"/>
              </w:rPr>
              <w:t>Teacher’s Edition p.</w:t>
            </w:r>
            <w:r w:rsidR="00ED5EBC">
              <w:rPr>
                <w:rFonts w:ascii="Open Sans" w:hAnsi="Open Sans" w:cs="Open Sans"/>
                <w:szCs w:val="20"/>
              </w:rPr>
              <w:t xml:space="preserve">14, </w:t>
            </w:r>
            <w:r w:rsidR="006C7FA0">
              <w:rPr>
                <w:rFonts w:ascii="Open Sans" w:hAnsi="Open Sans" w:cs="Open Sans"/>
                <w:szCs w:val="20"/>
              </w:rPr>
              <w:t>56</w:t>
            </w:r>
            <w:r>
              <w:rPr>
                <w:rFonts w:ascii="Open Sans" w:hAnsi="Open Sans" w:cs="Open Sans"/>
                <w:szCs w:val="20"/>
              </w:rPr>
              <w:t>,</w:t>
            </w:r>
            <w:r w:rsidR="00ED5EBC">
              <w:rPr>
                <w:rFonts w:ascii="Open Sans" w:hAnsi="Open Sans" w:cs="Open Sans"/>
                <w:szCs w:val="20"/>
              </w:rPr>
              <w:t xml:space="preserve"> 82,</w:t>
            </w:r>
            <w:r w:rsidR="006C7FA0">
              <w:rPr>
                <w:rFonts w:ascii="Open Sans" w:hAnsi="Open Sans" w:cs="Open Sans"/>
                <w:szCs w:val="20"/>
              </w:rPr>
              <w:t xml:space="preserve"> 62, 71</w:t>
            </w:r>
            <w:r w:rsidR="00ED5EBC">
              <w:rPr>
                <w:rFonts w:ascii="Open Sans" w:hAnsi="Open Sans" w:cs="Open Sans"/>
                <w:szCs w:val="20"/>
              </w:rPr>
              <w:t>, 97, 98, 106</w:t>
            </w:r>
          </w:p>
        </w:tc>
      </w:tr>
      <w:tr w:rsidR="00C11F30" w:rsidRPr="00C5050E"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0887F3D"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0761BD88" w:rsidR="00595B3F" w:rsidRPr="004C254A" w:rsidRDefault="00595B3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33BEE6A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r w:rsidR="00595B3F">
              <w:rPr>
                <w:rFonts w:ascii="Open Sans" w:hAnsi="Open Sans" w:cs="Open Sans"/>
                <w:b/>
                <w:szCs w:val="20"/>
              </w:rPr>
              <w:br/>
              <w:t>The way explicit cultural information and activities are primarily only available in the Teacher’s Edition highlights the need for districts to purchase the Teacher’s Edition alongside the Student Edition because without it a huge portion of the 5 C’s is lost.</w:t>
            </w:r>
          </w:p>
        </w:tc>
      </w:tr>
      <w:tr w:rsidR="009A2F17" w:rsidRPr="00C5050E" w14:paraId="5BA85897" w14:textId="77777777" w:rsidTr="000C5375">
        <w:trPr>
          <w:cantSplit/>
          <w:trHeight w:val="1916"/>
          <w:jc w:val="center"/>
        </w:trPr>
        <w:tc>
          <w:tcPr>
            <w:tcW w:w="744" w:type="pct"/>
            <w:vAlign w:val="center"/>
          </w:tcPr>
          <w:p w14:paraId="0805CC22" w14:textId="77777777" w:rsidR="009A2F17" w:rsidRPr="00C11F30" w:rsidRDefault="009A2F17" w:rsidP="000C5375">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0C5375">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0C5375">
            <w:pPr>
              <w:rPr>
                <w:rFonts w:ascii="Open Sans" w:hAnsi="Open Sans" w:cs="Open Sans"/>
                <w:szCs w:val="20"/>
              </w:rPr>
            </w:pPr>
          </w:p>
        </w:tc>
        <w:tc>
          <w:tcPr>
            <w:tcW w:w="249" w:type="pct"/>
          </w:tcPr>
          <w:p w14:paraId="61D2B7B7" w14:textId="1DD618E7" w:rsidR="009A2F17" w:rsidRPr="004C254A" w:rsidRDefault="00595B3F" w:rsidP="000C5375">
            <w:pPr>
              <w:rPr>
                <w:rFonts w:ascii="Open Sans" w:hAnsi="Open Sans" w:cs="Open Sans"/>
                <w:szCs w:val="20"/>
              </w:rPr>
            </w:pPr>
            <w:r>
              <w:rPr>
                <w:rFonts w:ascii="Open Sans" w:hAnsi="Open Sans" w:cs="Open Sans"/>
                <w:szCs w:val="20"/>
              </w:rPr>
              <w:t>X</w:t>
            </w:r>
          </w:p>
        </w:tc>
        <w:tc>
          <w:tcPr>
            <w:tcW w:w="1738" w:type="pct"/>
          </w:tcPr>
          <w:p w14:paraId="6BDEC13E" w14:textId="0319C105" w:rsidR="009A2F17" w:rsidRPr="004C254A" w:rsidRDefault="00595B3F" w:rsidP="000C5375">
            <w:pPr>
              <w:rPr>
                <w:rFonts w:ascii="Open Sans" w:hAnsi="Open Sans" w:cs="Open Sans"/>
                <w:szCs w:val="20"/>
              </w:rPr>
            </w:pPr>
            <w:r>
              <w:rPr>
                <w:rFonts w:ascii="Open Sans" w:hAnsi="Open Sans" w:cs="Open Sans"/>
                <w:szCs w:val="20"/>
              </w:rPr>
              <w:t>These proficiencies are not addressed in this text.</w:t>
            </w:r>
          </w:p>
        </w:tc>
      </w:tr>
      <w:tr w:rsidR="00C11F30" w:rsidRPr="00C5050E"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519B5430" w:rsidR="00C11F30" w:rsidRPr="00C11F30" w:rsidRDefault="00ED5EBC" w:rsidP="00AB4080">
            <w:pPr>
              <w:rPr>
                <w:rFonts w:ascii="Open Sans" w:hAnsi="Open Sans" w:cs="Open Sans"/>
                <w:szCs w:val="20"/>
              </w:rPr>
            </w:pPr>
            <w:r>
              <w:rPr>
                <w:rFonts w:ascii="Open Sans" w:hAnsi="Open Sans" w:cs="Open Sans"/>
                <w:szCs w:val="20"/>
              </w:rPr>
              <w:t>X</w:t>
            </w:r>
          </w:p>
        </w:tc>
        <w:tc>
          <w:tcPr>
            <w:tcW w:w="249" w:type="pct"/>
          </w:tcPr>
          <w:p w14:paraId="4984D2D8" w14:textId="6489FD4B" w:rsidR="00C11F30" w:rsidRPr="00C11F30" w:rsidRDefault="00C11F30" w:rsidP="00AB4080">
            <w:pPr>
              <w:rPr>
                <w:rFonts w:ascii="Open Sans" w:hAnsi="Open Sans" w:cs="Open Sans"/>
                <w:szCs w:val="20"/>
              </w:rPr>
            </w:pPr>
          </w:p>
        </w:tc>
        <w:tc>
          <w:tcPr>
            <w:tcW w:w="1738" w:type="pct"/>
          </w:tcPr>
          <w:p w14:paraId="377A4AB0" w14:textId="72C6BF42" w:rsidR="00C11F30" w:rsidRDefault="00ED5EBC" w:rsidP="00AB4080">
            <w:pPr>
              <w:rPr>
                <w:rFonts w:ascii="Open Sans" w:hAnsi="Open Sans" w:cs="Open Sans"/>
                <w:szCs w:val="20"/>
              </w:rPr>
            </w:pPr>
            <w:r>
              <w:rPr>
                <w:rFonts w:ascii="Open Sans" w:hAnsi="Open Sans" w:cs="Open Sans"/>
                <w:szCs w:val="20"/>
              </w:rPr>
              <w:t>While ML.C2.2.NR.c-d are not addressed in this text, ML.C2.2.IR.a-b are; albeit primarily in the Teacher’s Edition.</w:t>
            </w:r>
          </w:p>
          <w:p w14:paraId="683CB97C" w14:textId="77777777" w:rsidR="00ED5EBC" w:rsidRDefault="00ED5EBC" w:rsidP="00AB4080">
            <w:pPr>
              <w:rPr>
                <w:rFonts w:ascii="Open Sans" w:hAnsi="Open Sans" w:cs="Open Sans"/>
                <w:szCs w:val="20"/>
              </w:rPr>
            </w:pPr>
          </w:p>
          <w:p w14:paraId="3207D289" w14:textId="04DEC8E2" w:rsidR="00ED5EBC" w:rsidRDefault="00ED5EBC" w:rsidP="00AB4080">
            <w:pPr>
              <w:rPr>
                <w:rFonts w:ascii="Open Sans" w:hAnsi="Open Sans" w:cs="Open Sans"/>
                <w:szCs w:val="20"/>
              </w:rPr>
            </w:pPr>
            <w:r>
              <w:rPr>
                <w:rFonts w:ascii="Open Sans" w:hAnsi="Open Sans" w:cs="Open Sans"/>
                <w:szCs w:val="20"/>
              </w:rPr>
              <w:t>Examples include:</w:t>
            </w:r>
          </w:p>
          <w:p w14:paraId="71CD4B2F" w14:textId="57A35F12" w:rsidR="00ED5EBC" w:rsidRDefault="00ED5EBC" w:rsidP="00AB4080">
            <w:pPr>
              <w:rPr>
                <w:rFonts w:ascii="Open Sans" w:hAnsi="Open Sans" w:cs="Open Sans"/>
                <w:szCs w:val="20"/>
              </w:rPr>
            </w:pPr>
            <w:r>
              <w:rPr>
                <w:rFonts w:ascii="Open Sans" w:hAnsi="Open Sans" w:cs="Open Sans"/>
                <w:szCs w:val="20"/>
              </w:rPr>
              <w:t>Teacher’s Edition</w:t>
            </w:r>
          </w:p>
          <w:p w14:paraId="318317B2" w14:textId="436545F2" w:rsidR="00ED5EBC" w:rsidRDefault="00ED5EBC" w:rsidP="00AB4080">
            <w:pPr>
              <w:rPr>
                <w:rFonts w:ascii="Open Sans" w:hAnsi="Open Sans" w:cs="Open Sans"/>
                <w:szCs w:val="20"/>
              </w:rPr>
            </w:pPr>
            <w:r>
              <w:rPr>
                <w:rFonts w:ascii="Open Sans" w:hAnsi="Open Sans" w:cs="Open Sans"/>
                <w:szCs w:val="20"/>
              </w:rPr>
              <w:t>p.56, 62, 71, 82, 97, 98, 106</w:t>
            </w:r>
          </w:p>
          <w:p w14:paraId="0799969E" w14:textId="31F57EA2" w:rsidR="00ED5EBC" w:rsidRPr="00C11F30" w:rsidRDefault="00ED5EBC"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23280654" w14:textId="77777777" w:rsidTr="000C5375">
        <w:trPr>
          <w:cantSplit/>
          <w:trHeight w:val="148"/>
          <w:jc w:val="center"/>
        </w:trPr>
        <w:tc>
          <w:tcPr>
            <w:tcW w:w="5000" w:type="pct"/>
          </w:tcPr>
          <w:p w14:paraId="14DDDE00"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C5050E" w14:paraId="4E45DA4B" w14:textId="77777777" w:rsidTr="000C5375">
        <w:trPr>
          <w:cantSplit/>
          <w:trHeight w:val="1916"/>
          <w:jc w:val="center"/>
        </w:trPr>
        <w:tc>
          <w:tcPr>
            <w:tcW w:w="744" w:type="pct"/>
            <w:vAlign w:val="center"/>
          </w:tcPr>
          <w:p w14:paraId="10EC6960" w14:textId="77777777" w:rsidR="009A2F17" w:rsidRPr="00C11F30" w:rsidRDefault="009A2F17" w:rsidP="000C5375">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0C5375">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0C5375">
            <w:pPr>
              <w:rPr>
                <w:rFonts w:ascii="Open Sans" w:hAnsi="Open Sans" w:cs="Open Sans"/>
                <w:szCs w:val="20"/>
              </w:rPr>
            </w:pPr>
          </w:p>
        </w:tc>
        <w:tc>
          <w:tcPr>
            <w:tcW w:w="249" w:type="pct"/>
          </w:tcPr>
          <w:p w14:paraId="461F9A08" w14:textId="3BA34A7B" w:rsidR="009A2F17" w:rsidRPr="00C11F30" w:rsidRDefault="00595B3F" w:rsidP="000C5375">
            <w:pPr>
              <w:rPr>
                <w:rFonts w:ascii="Open Sans" w:hAnsi="Open Sans" w:cs="Open Sans"/>
                <w:szCs w:val="20"/>
              </w:rPr>
            </w:pPr>
            <w:r>
              <w:rPr>
                <w:rFonts w:ascii="Open Sans" w:hAnsi="Open Sans" w:cs="Open Sans"/>
                <w:szCs w:val="20"/>
              </w:rPr>
              <w:t>X</w:t>
            </w:r>
          </w:p>
        </w:tc>
        <w:tc>
          <w:tcPr>
            <w:tcW w:w="1738" w:type="pct"/>
          </w:tcPr>
          <w:p w14:paraId="4564FCDF" w14:textId="73FA5C82" w:rsidR="009A2F17" w:rsidRPr="00C11F30" w:rsidRDefault="00ED5EBC" w:rsidP="000C5375">
            <w:pPr>
              <w:rPr>
                <w:rFonts w:ascii="Open Sans" w:hAnsi="Open Sans" w:cs="Open Sans"/>
                <w:szCs w:val="20"/>
              </w:rPr>
            </w:pPr>
            <w:r>
              <w:rPr>
                <w:rFonts w:ascii="Open Sans" w:hAnsi="Open Sans" w:cs="Open Sans"/>
                <w:szCs w:val="20"/>
              </w:rPr>
              <w:t>This proficiency is not addressed in this text.</w:t>
            </w:r>
          </w:p>
        </w:tc>
      </w:tr>
      <w:tr w:rsidR="00C11F30" w:rsidRPr="000C5375"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25B06E0A" w:rsidR="00C11F30" w:rsidRPr="004C254A" w:rsidRDefault="00595B3F" w:rsidP="00AB4080">
            <w:pPr>
              <w:rPr>
                <w:rFonts w:ascii="Open Sans" w:hAnsi="Open Sans" w:cs="Open Sans"/>
                <w:szCs w:val="20"/>
              </w:rPr>
            </w:pPr>
            <w:r>
              <w:rPr>
                <w:rFonts w:ascii="Open Sans" w:hAnsi="Open Sans" w:cs="Open Sans"/>
                <w:szCs w:val="20"/>
              </w:rPr>
              <w:t>X</w:t>
            </w:r>
          </w:p>
        </w:tc>
        <w:tc>
          <w:tcPr>
            <w:tcW w:w="1738" w:type="pct"/>
          </w:tcPr>
          <w:p w14:paraId="6739936A" w14:textId="0903DA06" w:rsidR="00C11F30" w:rsidRPr="004C254A" w:rsidRDefault="00595B3F"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C5050E"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8A5C9EB"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r w:rsidR="00595B3F">
              <w:rPr>
                <w:rFonts w:ascii="Open Sans" w:hAnsi="Open Sans" w:cs="Open Sans"/>
                <w:b/>
                <w:sz w:val="20"/>
                <w:szCs w:val="20"/>
              </w:rPr>
              <w:br/>
              <w:t>X</w:t>
            </w:r>
          </w:p>
        </w:tc>
        <w:tc>
          <w:tcPr>
            <w:tcW w:w="1739" w:type="pct"/>
            <w:shd w:val="clear" w:color="auto" w:fill="F2F2F2" w:themeFill="background1" w:themeFillShade="F2"/>
          </w:tcPr>
          <w:p w14:paraId="3656EC3E" w14:textId="28B3770C"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r w:rsidR="00595B3F">
              <w:rPr>
                <w:rFonts w:ascii="Open Sans" w:hAnsi="Open Sans" w:cs="Open Sans"/>
                <w:b/>
                <w:sz w:val="20"/>
                <w:szCs w:val="20"/>
              </w:rPr>
              <w:br/>
            </w:r>
            <w:r w:rsidR="00ED5EBC">
              <w:rPr>
                <w:rFonts w:ascii="Open Sans" w:hAnsi="Open Sans" w:cs="Open Sans"/>
                <w:b/>
                <w:sz w:val="20"/>
                <w:szCs w:val="20"/>
              </w:rPr>
              <w:t>The Advanced</w:t>
            </w:r>
            <w:r w:rsidR="00595B3F">
              <w:rPr>
                <w:rFonts w:ascii="Open Sans" w:hAnsi="Open Sans" w:cs="Open Sans"/>
                <w:b/>
                <w:sz w:val="20"/>
                <w:szCs w:val="20"/>
              </w:rPr>
              <w:t xml:space="preserve"> proficiencies are beyond the scope and target audience of this text (K-5).</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0C5375">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C5050E"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C5050E"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8E07A0"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08FD3160" w:rsidR="00311C0B" w:rsidRPr="00311C0B" w:rsidRDefault="00595B3F"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3C8DED80" w14:textId="77777777" w:rsidR="00595B3F" w:rsidRDefault="00595B3F" w:rsidP="00AB4080">
            <w:pPr>
              <w:rPr>
                <w:rFonts w:ascii="Open Sans" w:hAnsi="Open Sans" w:cs="Open Sans"/>
                <w:szCs w:val="20"/>
              </w:rPr>
            </w:pPr>
            <w:r>
              <w:rPr>
                <w:rFonts w:ascii="Open Sans" w:hAnsi="Open Sans" w:cs="Open Sans"/>
                <w:szCs w:val="20"/>
              </w:rPr>
              <w:t>Students are encouraged to make connections as they are learning the language. This textbook provides activities labeled “Conexiones;” however, these activities tend to focus on linguistic connections and patterns. The resources to help students achieve the majority of these proficiencies are located in the Teacher’s Edition.</w:t>
            </w:r>
          </w:p>
          <w:p w14:paraId="53A04735" w14:textId="77777777" w:rsidR="00595B3F" w:rsidRDefault="00595B3F" w:rsidP="00AB4080">
            <w:pPr>
              <w:rPr>
                <w:rFonts w:ascii="Open Sans" w:hAnsi="Open Sans" w:cs="Open Sans"/>
                <w:szCs w:val="20"/>
              </w:rPr>
            </w:pPr>
          </w:p>
          <w:p w14:paraId="755663BB" w14:textId="77777777" w:rsidR="00595B3F" w:rsidRDefault="00595B3F" w:rsidP="00AB4080">
            <w:pPr>
              <w:rPr>
                <w:rFonts w:ascii="Open Sans" w:hAnsi="Open Sans" w:cs="Open Sans"/>
                <w:szCs w:val="20"/>
              </w:rPr>
            </w:pPr>
            <w:r>
              <w:rPr>
                <w:rFonts w:ascii="Open Sans" w:hAnsi="Open Sans" w:cs="Open Sans"/>
                <w:szCs w:val="20"/>
              </w:rPr>
              <w:t>Examples Include:</w:t>
            </w:r>
          </w:p>
          <w:p w14:paraId="527F9983" w14:textId="77777777" w:rsidR="00ED5EBC" w:rsidRDefault="00595B3F" w:rsidP="00AB4080">
            <w:pPr>
              <w:rPr>
                <w:rFonts w:ascii="Open Sans" w:hAnsi="Open Sans" w:cs="Open Sans"/>
                <w:szCs w:val="20"/>
              </w:rPr>
            </w:pPr>
            <w:r>
              <w:rPr>
                <w:rFonts w:ascii="Open Sans" w:hAnsi="Open Sans" w:cs="Open Sans"/>
                <w:szCs w:val="20"/>
              </w:rPr>
              <w:t>Teacher’s Edition p.</w:t>
            </w:r>
            <w:r w:rsidR="00ED5EBC">
              <w:rPr>
                <w:rFonts w:ascii="Open Sans" w:hAnsi="Open Sans" w:cs="Open Sans"/>
                <w:szCs w:val="20"/>
              </w:rPr>
              <w:t>10, 24, 36, 44, 70, 71, 78, 85, 102, 106, 228</w:t>
            </w:r>
          </w:p>
          <w:p w14:paraId="0A554A6A" w14:textId="3EF405D5" w:rsidR="00311C0B" w:rsidRPr="00311C0B" w:rsidRDefault="00ED5EBC" w:rsidP="00AB4080">
            <w:pPr>
              <w:rPr>
                <w:rFonts w:ascii="Open Sans" w:hAnsi="Open Sans" w:cs="Open Sans"/>
                <w:szCs w:val="20"/>
              </w:rPr>
            </w:pPr>
            <w:r>
              <w:rPr>
                <w:rFonts w:ascii="Open Sans" w:hAnsi="Open Sans" w:cs="Open Sans"/>
                <w:szCs w:val="20"/>
              </w:rPr>
              <w:t xml:space="preserve">Student Edition p.60, 128 </w:t>
            </w:r>
            <w:r w:rsidR="00595B3F">
              <w:rPr>
                <w:rFonts w:ascii="Open Sans" w:hAnsi="Open Sans" w:cs="Open Sans"/>
                <w:szCs w:val="20"/>
              </w:rPr>
              <w:t xml:space="preserve"> </w:t>
            </w:r>
          </w:p>
        </w:tc>
      </w:tr>
      <w:tr w:rsidR="00311C0B" w:rsidRPr="00C5050E"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5F036DC"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095DE4C5" w:rsidR="003E0FC3" w:rsidRPr="004C254A" w:rsidRDefault="003E0FC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2EC67EDC"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r w:rsidR="003E0FC3">
              <w:rPr>
                <w:rFonts w:ascii="Open Sans" w:hAnsi="Open Sans" w:cs="Open Sans"/>
                <w:b/>
                <w:szCs w:val="20"/>
              </w:rPr>
              <w:br/>
              <w:t>This book satisfies these proficiency requirements, but is highly dependent on the Teacher’s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4EAFCF06" w14:textId="77777777" w:rsidTr="000C5375">
        <w:trPr>
          <w:cantSplit/>
          <w:trHeight w:val="148"/>
          <w:jc w:val="center"/>
        </w:trPr>
        <w:tc>
          <w:tcPr>
            <w:tcW w:w="5000" w:type="pct"/>
          </w:tcPr>
          <w:p w14:paraId="51879656"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C5050E" w14:paraId="780611EF" w14:textId="77777777" w:rsidTr="000C5375">
        <w:trPr>
          <w:cantSplit/>
          <w:trHeight w:val="1916"/>
          <w:jc w:val="center"/>
        </w:trPr>
        <w:tc>
          <w:tcPr>
            <w:tcW w:w="744" w:type="pct"/>
            <w:vAlign w:val="center"/>
          </w:tcPr>
          <w:p w14:paraId="36991816" w14:textId="77777777" w:rsidR="009A2F17" w:rsidRPr="00311C0B" w:rsidRDefault="009A2F17" w:rsidP="000C5375">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0C5375">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0C5375">
            <w:pPr>
              <w:rPr>
                <w:rFonts w:ascii="Open Sans" w:hAnsi="Open Sans" w:cs="Open Sans"/>
                <w:szCs w:val="20"/>
              </w:rPr>
            </w:pPr>
          </w:p>
        </w:tc>
        <w:tc>
          <w:tcPr>
            <w:tcW w:w="249" w:type="pct"/>
          </w:tcPr>
          <w:p w14:paraId="7D098D4B" w14:textId="7418A8A1" w:rsidR="009A2F17" w:rsidRPr="00311C0B" w:rsidRDefault="003E0FC3" w:rsidP="000C5375">
            <w:pPr>
              <w:rPr>
                <w:rFonts w:ascii="Open Sans" w:hAnsi="Open Sans" w:cs="Open Sans"/>
                <w:szCs w:val="20"/>
              </w:rPr>
            </w:pPr>
            <w:r>
              <w:rPr>
                <w:rFonts w:ascii="Open Sans" w:hAnsi="Open Sans" w:cs="Open Sans"/>
                <w:szCs w:val="20"/>
              </w:rPr>
              <w:t>X</w:t>
            </w:r>
          </w:p>
        </w:tc>
        <w:tc>
          <w:tcPr>
            <w:tcW w:w="1738" w:type="pct"/>
          </w:tcPr>
          <w:p w14:paraId="727E72C6" w14:textId="67659982" w:rsidR="009A2F17" w:rsidRPr="00311C0B" w:rsidRDefault="003E0FC3" w:rsidP="000C5375">
            <w:pPr>
              <w:rPr>
                <w:rFonts w:ascii="Open Sans" w:hAnsi="Open Sans" w:cs="Open Sans"/>
                <w:szCs w:val="20"/>
              </w:rPr>
            </w:pPr>
            <w:r>
              <w:rPr>
                <w:rFonts w:ascii="Open Sans" w:hAnsi="Open Sans" w:cs="Open Sans"/>
                <w:szCs w:val="20"/>
              </w:rPr>
              <w:t>These proficiencies are</w:t>
            </w:r>
            <w:r w:rsidR="00ED5EBC">
              <w:rPr>
                <w:rFonts w:ascii="Open Sans" w:hAnsi="Open Sans" w:cs="Open Sans"/>
                <w:szCs w:val="20"/>
              </w:rPr>
              <w:t xml:space="preserve"> not specifically targeted in this book.</w:t>
            </w:r>
          </w:p>
        </w:tc>
      </w:tr>
      <w:tr w:rsidR="00311C0B" w:rsidRPr="00C5050E"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520F5835" w:rsidR="00311C0B" w:rsidRPr="00311C0B" w:rsidRDefault="00ED5EBC" w:rsidP="00AB4080">
            <w:pPr>
              <w:rPr>
                <w:rFonts w:ascii="Open Sans" w:hAnsi="Open Sans" w:cs="Open Sans"/>
                <w:szCs w:val="20"/>
              </w:rPr>
            </w:pPr>
            <w:r>
              <w:rPr>
                <w:rFonts w:ascii="Open Sans" w:hAnsi="Open Sans" w:cs="Open Sans"/>
                <w:szCs w:val="20"/>
              </w:rPr>
              <w:t>X</w:t>
            </w:r>
          </w:p>
        </w:tc>
        <w:tc>
          <w:tcPr>
            <w:tcW w:w="249" w:type="pct"/>
          </w:tcPr>
          <w:p w14:paraId="15739D35" w14:textId="6EB41ACB" w:rsidR="00311C0B" w:rsidRPr="00311C0B" w:rsidRDefault="00311C0B" w:rsidP="00AB4080">
            <w:pPr>
              <w:rPr>
                <w:rFonts w:ascii="Open Sans" w:hAnsi="Open Sans" w:cs="Open Sans"/>
                <w:szCs w:val="20"/>
              </w:rPr>
            </w:pPr>
          </w:p>
        </w:tc>
        <w:tc>
          <w:tcPr>
            <w:tcW w:w="1738" w:type="pct"/>
          </w:tcPr>
          <w:p w14:paraId="780220D5" w14:textId="77777777" w:rsidR="00311C0B" w:rsidRDefault="00ED5EBC" w:rsidP="00AB4080">
            <w:pPr>
              <w:rPr>
                <w:rFonts w:ascii="Open Sans" w:hAnsi="Open Sans" w:cs="Open Sans"/>
                <w:szCs w:val="20"/>
              </w:rPr>
            </w:pPr>
            <w:r>
              <w:rPr>
                <w:rFonts w:ascii="Open Sans" w:hAnsi="Open Sans" w:cs="Open Sans"/>
                <w:szCs w:val="20"/>
              </w:rPr>
              <w:t>Map and geographic activities are made available primarily via the Teacher’s Edition.</w:t>
            </w:r>
          </w:p>
          <w:p w14:paraId="514A46DC" w14:textId="77777777" w:rsidR="00ED5EBC" w:rsidRDefault="00ED5EBC" w:rsidP="00AB4080">
            <w:pPr>
              <w:rPr>
                <w:rFonts w:ascii="Open Sans" w:hAnsi="Open Sans" w:cs="Open Sans"/>
                <w:szCs w:val="20"/>
              </w:rPr>
            </w:pPr>
          </w:p>
          <w:p w14:paraId="6E45B45B" w14:textId="77777777" w:rsidR="00ED5EBC" w:rsidRDefault="00ED5EBC" w:rsidP="00AB4080">
            <w:pPr>
              <w:rPr>
                <w:rFonts w:ascii="Open Sans" w:hAnsi="Open Sans" w:cs="Open Sans"/>
                <w:szCs w:val="20"/>
              </w:rPr>
            </w:pPr>
            <w:r>
              <w:rPr>
                <w:rFonts w:ascii="Open Sans" w:hAnsi="Open Sans" w:cs="Open Sans"/>
                <w:szCs w:val="20"/>
              </w:rPr>
              <w:t>Examples include:</w:t>
            </w:r>
          </w:p>
          <w:p w14:paraId="0F62C5B6" w14:textId="60302BB4" w:rsidR="00ED5EBC" w:rsidRPr="00311C0B" w:rsidRDefault="00ED5EBC" w:rsidP="00AB4080">
            <w:pPr>
              <w:rPr>
                <w:rFonts w:ascii="Open Sans" w:hAnsi="Open Sans" w:cs="Open Sans"/>
                <w:szCs w:val="20"/>
              </w:rPr>
            </w:pPr>
            <w:r>
              <w:rPr>
                <w:rFonts w:ascii="Open Sans" w:hAnsi="Open Sans" w:cs="Open Sans"/>
                <w:szCs w:val="20"/>
              </w:rPr>
              <w:t>Teacher’s Edition p.</w:t>
            </w:r>
            <w:r w:rsidR="003865CA">
              <w:rPr>
                <w:rFonts w:ascii="Open Sans" w:hAnsi="Open Sans" w:cs="Open Sans"/>
                <w:szCs w:val="20"/>
              </w:rPr>
              <w:t>10, 36, 44, 70, 78</w:t>
            </w:r>
          </w:p>
        </w:tc>
      </w:tr>
      <w:tr w:rsidR="009A2F17" w:rsidRPr="00C5050E" w14:paraId="368E106F" w14:textId="77777777" w:rsidTr="000C5375">
        <w:trPr>
          <w:cantSplit/>
          <w:trHeight w:val="1916"/>
          <w:jc w:val="center"/>
        </w:trPr>
        <w:tc>
          <w:tcPr>
            <w:tcW w:w="744" w:type="pct"/>
            <w:vAlign w:val="center"/>
          </w:tcPr>
          <w:p w14:paraId="305DFDA3" w14:textId="77777777" w:rsidR="009A2F17" w:rsidRPr="00311C0B" w:rsidRDefault="009A2F17" w:rsidP="000C5375">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0C5375">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0C5375">
            <w:pPr>
              <w:rPr>
                <w:rFonts w:ascii="Open Sans" w:hAnsi="Open Sans" w:cs="Open Sans"/>
                <w:szCs w:val="20"/>
              </w:rPr>
            </w:pPr>
          </w:p>
        </w:tc>
        <w:tc>
          <w:tcPr>
            <w:tcW w:w="249" w:type="pct"/>
          </w:tcPr>
          <w:p w14:paraId="67D20EED" w14:textId="1E45161F" w:rsidR="009A2F17" w:rsidRPr="00311C0B" w:rsidRDefault="003E0FC3" w:rsidP="000C5375">
            <w:pPr>
              <w:rPr>
                <w:rFonts w:ascii="Open Sans" w:hAnsi="Open Sans" w:cs="Open Sans"/>
                <w:szCs w:val="20"/>
              </w:rPr>
            </w:pPr>
            <w:r>
              <w:rPr>
                <w:rFonts w:ascii="Open Sans" w:hAnsi="Open Sans" w:cs="Open Sans"/>
                <w:szCs w:val="20"/>
              </w:rPr>
              <w:t>X</w:t>
            </w:r>
          </w:p>
        </w:tc>
        <w:tc>
          <w:tcPr>
            <w:tcW w:w="1738" w:type="pct"/>
          </w:tcPr>
          <w:p w14:paraId="00938626" w14:textId="751DF26C" w:rsidR="009A2F17" w:rsidRPr="00311C0B" w:rsidRDefault="00ED5EBC" w:rsidP="000C5375">
            <w:pPr>
              <w:rPr>
                <w:rFonts w:ascii="Open Sans" w:hAnsi="Open Sans" w:cs="Open Sans"/>
                <w:szCs w:val="20"/>
              </w:rPr>
            </w:pPr>
            <w:r>
              <w:rPr>
                <w:rFonts w:ascii="Open Sans" w:hAnsi="Open Sans" w:cs="Open Sans"/>
                <w:szCs w:val="20"/>
              </w:rPr>
              <w:t>These proficiencies are not addressed in this text.</w:t>
            </w:r>
          </w:p>
        </w:tc>
      </w:tr>
      <w:tr w:rsidR="00311C0B" w:rsidRPr="000C5375"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6237F6E3" w:rsidR="00311C0B" w:rsidRPr="00311C0B" w:rsidRDefault="003E0FC3" w:rsidP="00AB4080">
            <w:pPr>
              <w:rPr>
                <w:rFonts w:ascii="Open Sans" w:hAnsi="Open Sans" w:cs="Open Sans"/>
                <w:szCs w:val="20"/>
              </w:rPr>
            </w:pPr>
            <w:r>
              <w:rPr>
                <w:rFonts w:ascii="Open Sans" w:hAnsi="Open Sans" w:cs="Open Sans"/>
                <w:szCs w:val="20"/>
              </w:rPr>
              <w:t>X</w:t>
            </w:r>
          </w:p>
        </w:tc>
        <w:tc>
          <w:tcPr>
            <w:tcW w:w="1738" w:type="pct"/>
          </w:tcPr>
          <w:p w14:paraId="78CECD3D" w14:textId="0235FF75" w:rsidR="00311C0B" w:rsidRPr="00311C0B" w:rsidRDefault="003E0FC3"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C5050E"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5A51B684"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r w:rsidR="003E0FC3">
              <w:rPr>
                <w:rFonts w:ascii="Open Sans" w:hAnsi="Open Sans" w:cs="Open Sans"/>
                <w:b/>
                <w:sz w:val="20"/>
                <w:szCs w:val="20"/>
              </w:rPr>
              <w:br/>
              <w:t>X</w:t>
            </w:r>
          </w:p>
        </w:tc>
        <w:tc>
          <w:tcPr>
            <w:tcW w:w="1739" w:type="pct"/>
            <w:shd w:val="clear" w:color="auto" w:fill="F2F2F2" w:themeFill="background1" w:themeFillShade="F2"/>
          </w:tcPr>
          <w:p w14:paraId="466AF6F3" w14:textId="76F002D2"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r w:rsidR="003E0FC3">
              <w:rPr>
                <w:rFonts w:ascii="Open Sans" w:hAnsi="Open Sans" w:cs="Open Sans"/>
                <w:b/>
                <w:sz w:val="20"/>
                <w:szCs w:val="20"/>
              </w:rPr>
              <w:br/>
              <w:t>These proficiencies are beyond</w:t>
            </w:r>
            <w:r w:rsidR="003865CA">
              <w:rPr>
                <w:rFonts w:ascii="Open Sans" w:hAnsi="Open Sans" w:cs="Open Sans"/>
                <w:b/>
                <w:sz w:val="20"/>
                <w:szCs w:val="20"/>
              </w:rPr>
              <w:t xml:space="preserve"> the scope of this book, but several elements are introduced to provide a basis from which to work in the next level of study.</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6A506C42" w14:textId="77777777" w:rsidTr="000C5375">
        <w:trPr>
          <w:cantSplit/>
          <w:trHeight w:val="148"/>
          <w:jc w:val="center"/>
        </w:trPr>
        <w:tc>
          <w:tcPr>
            <w:tcW w:w="5000" w:type="pct"/>
          </w:tcPr>
          <w:p w14:paraId="49A5E5AE"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C5050E"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C5050E"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865CA"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0673A62D" w:rsidR="00311C0B" w:rsidRPr="00311C0B" w:rsidRDefault="008D5948"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3638ADBF" w14:textId="77777777" w:rsidR="00311C0B" w:rsidRDefault="008D5948" w:rsidP="00AB4080">
            <w:pPr>
              <w:rPr>
                <w:rFonts w:ascii="Open Sans" w:hAnsi="Open Sans" w:cs="Open Sans"/>
                <w:szCs w:val="20"/>
              </w:rPr>
            </w:pPr>
            <w:r>
              <w:rPr>
                <w:rFonts w:ascii="Open Sans" w:hAnsi="Open Sans" w:cs="Open Sans"/>
                <w:szCs w:val="20"/>
              </w:rPr>
              <w:t xml:space="preserve">Students are offered a variety of activities </w:t>
            </w:r>
            <w:r w:rsidR="00E516E4">
              <w:rPr>
                <w:rFonts w:ascii="Open Sans" w:hAnsi="Open Sans" w:cs="Open Sans"/>
                <w:szCs w:val="20"/>
              </w:rPr>
              <w:t>to acquire information and a diverse perspective on language and culture throughout this book.</w:t>
            </w:r>
          </w:p>
          <w:p w14:paraId="35A8FB7B" w14:textId="77777777" w:rsidR="00E516E4" w:rsidRDefault="00E516E4" w:rsidP="00AB4080">
            <w:pPr>
              <w:rPr>
                <w:rFonts w:ascii="Open Sans" w:hAnsi="Open Sans" w:cs="Open Sans"/>
                <w:szCs w:val="20"/>
              </w:rPr>
            </w:pPr>
          </w:p>
          <w:p w14:paraId="69370E95" w14:textId="77777777" w:rsidR="00E516E4" w:rsidRDefault="00E516E4" w:rsidP="00AB4080">
            <w:pPr>
              <w:rPr>
                <w:rFonts w:ascii="Open Sans" w:hAnsi="Open Sans" w:cs="Open Sans"/>
                <w:szCs w:val="20"/>
              </w:rPr>
            </w:pPr>
            <w:r>
              <w:rPr>
                <w:rFonts w:ascii="Open Sans" w:hAnsi="Open Sans" w:cs="Open Sans"/>
                <w:szCs w:val="20"/>
              </w:rPr>
              <w:t>Examples include:</w:t>
            </w:r>
          </w:p>
          <w:p w14:paraId="72275AD7" w14:textId="77777777" w:rsidR="003865CA" w:rsidRDefault="003865CA" w:rsidP="00AB4080">
            <w:pPr>
              <w:rPr>
                <w:rFonts w:ascii="Open Sans" w:hAnsi="Open Sans" w:cs="Open Sans"/>
                <w:szCs w:val="20"/>
              </w:rPr>
            </w:pPr>
            <w:r>
              <w:rPr>
                <w:rFonts w:ascii="Open Sans" w:hAnsi="Open Sans" w:cs="Open Sans"/>
                <w:szCs w:val="20"/>
              </w:rPr>
              <w:t xml:space="preserve">Student Edition </w:t>
            </w:r>
          </w:p>
          <w:p w14:paraId="1C309F78" w14:textId="77777777" w:rsidR="00E516E4" w:rsidRDefault="003865CA" w:rsidP="00AB4080">
            <w:pPr>
              <w:rPr>
                <w:rFonts w:ascii="Open Sans" w:hAnsi="Open Sans" w:cs="Open Sans"/>
                <w:szCs w:val="20"/>
              </w:rPr>
            </w:pPr>
            <w:r>
              <w:rPr>
                <w:rFonts w:ascii="Open Sans" w:hAnsi="Open Sans" w:cs="Open Sans"/>
                <w:szCs w:val="20"/>
              </w:rPr>
              <w:t>p.60 Currency and prices (Math)</w:t>
            </w:r>
          </w:p>
          <w:p w14:paraId="47F39687" w14:textId="67BFC04D" w:rsidR="003865CA" w:rsidRPr="00311C0B" w:rsidRDefault="003865CA" w:rsidP="00AB4080">
            <w:pPr>
              <w:rPr>
                <w:rFonts w:ascii="Open Sans" w:hAnsi="Open Sans" w:cs="Open Sans"/>
                <w:szCs w:val="20"/>
              </w:rPr>
            </w:pPr>
            <w:r>
              <w:rPr>
                <w:rFonts w:ascii="Open Sans" w:hAnsi="Open Sans" w:cs="Open Sans"/>
                <w:szCs w:val="20"/>
              </w:rPr>
              <w:t>p.128 Ecosystems (Science)</w:t>
            </w:r>
          </w:p>
        </w:tc>
      </w:tr>
      <w:tr w:rsidR="00311C0B" w:rsidRPr="00C5050E"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D5DA2AE"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6F8D9892" w:rsidR="00E516E4" w:rsidRPr="004C254A" w:rsidRDefault="00E516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6EF0EA8"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34384359" w14:textId="768CE883" w:rsidR="00E516E4" w:rsidRPr="004C254A" w:rsidRDefault="00E516E4" w:rsidP="00AB4080">
            <w:pPr>
              <w:rPr>
                <w:rFonts w:ascii="Open Sans" w:hAnsi="Open Sans" w:cs="Open Sans"/>
                <w:b/>
                <w:szCs w:val="20"/>
              </w:rPr>
            </w:pPr>
            <w:r>
              <w:rPr>
                <w:rFonts w:ascii="Open Sans" w:hAnsi="Open Sans" w:cs="Open Sans"/>
                <w:b/>
                <w:szCs w:val="20"/>
              </w:rPr>
              <w:t>This proficiency level is adequately supported in the student edition, but the Teacher’s edition does offer additional support.</w:t>
            </w:r>
          </w:p>
        </w:tc>
      </w:tr>
      <w:tr w:rsidR="00B94825" w:rsidRPr="00C5050E" w14:paraId="0046B95E" w14:textId="77777777" w:rsidTr="000C5375">
        <w:trPr>
          <w:cantSplit/>
          <w:trHeight w:val="1916"/>
          <w:jc w:val="center"/>
        </w:trPr>
        <w:tc>
          <w:tcPr>
            <w:tcW w:w="744" w:type="pct"/>
            <w:vAlign w:val="center"/>
          </w:tcPr>
          <w:p w14:paraId="5B467C39" w14:textId="77777777" w:rsidR="00B94825" w:rsidRPr="00311C0B" w:rsidRDefault="00B94825" w:rsidP="000C5375">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0C5375">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0C5375">
            <w:pPr>
              <w:rPr>
                <w:rFonts w:ascii="Open Sans" w:hAnsi="Open Sans" w:cs="Open Sans"/>
                <w:szCs w:val="20"/>
              </w:rPr>
            </w:pPr>
          </w:p>
        </w:tc>
        <w:tc>
          <w:tcPr>
            <w:tcW w:w="249" w:type="pct"/>
          </w:tcPr>
          <w:p w14:paraId="4AD68BA9" w14:textId="2BE1C24C" w:rsidR="00B94825" w:rsidRPr="00311C0B" w:rsidRDefault="00E516E4" w:rsidP="000C5375">
            <w:pPr>
              <w:rPr>
                <w:rFonts w:ascii="Open Sans" w:hAnsi="Open Sans" w:cs="Open Sans"/>
                <w:szCs w:val="20"/>
              </w:rPr>
            </w:pPr>
            <w:r>
              <w:rPr>
                <w:rFonts w:ascii="Open Sans" w:hAnsi="Open Sans" w:cs="Open Sans"/>
                <w:szCs w:val="20"/>
              </w:rPr>
              <w:t>X</w:t>
            </w:r>
          </w:p>
        </w:tc>
        <w:tc>
          <w:tcPr>
            <w:tcW w:w="1738" w:type="pct"/>
          </w:tcPr>
          <w:p w14:paraId="23B8B6BA" w14:textId="6D04AB71" w:rsidR="00B94825" w:rsidRPr="00311C0B" w:rsidRDefault="00E516E4" w:rsidP="000C5375">
            <w:pPr>
              <w:rPr>
                <w:rFonts w:ascii="Open Sans" w:hAnsi="Open Sans" w:cs="Open Sans"/>
                <w:szCs w:val="20"/>
              </w:rPr>
            </w:pPr>
            <w:r>
              <w:rPr>
                <w:rFonts w:ascii="Open Sans" w:hAnsi="Open Sans" w:cs="Open Sans"/>
                <w:szCs w:val="20"/>
              </w:rPr>
              <w:t xml:space="preserve">These proficiencies are </w:t>
            </w:r>
            <w:r w:rsidR="003865CA">
              <w:rPr>
                <w:rFonts w:ascii="Open Sans" w:hAnsi="Open Sans" w:cs="Open Sans"/>
                <w:szCs w:val="20"/>
              </w:rPr>
              <w:t>not supported in this text because the text provides decent materials, but they sacrifice authenticity in order to scaffold the student and recycle expressions throughout the book and across levels.</w:t>
            </w:r>
          </w:p>
        </w:tc>
      </w:tr>
      <w:tr w:rsidR="00311C0B" w:rsidRPr="00C5050E"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4D946995" w:rsidR="00311C0B" w:rsidRPr="00311C0B" w:rsidRDefault="00E516E4" w:rsidP="00AB4080">
            <w:pPr>
              <w:rPr>
                <w:rFonts w:ascii="Open Sans" w:hAnsi="Open Sans" w:cs="Open Sans"/>
                <w:szCs w:val="20"/>
              </w:rPr>
            </w:pPr>
            <w:r>
              <w:rPr>
                <w:rFonts w:ascii="Open Sans" w:hAnsi="Open Sans" w:cs="Open Sans"/>
                <w:szCs w:val="20"/>
              </w:rPr>
              <w:t>X</w:t>
            </w:r>
          </w:p>
        </w:tc>
        <w:tc>
          <w:tcPr>
            <w:tcW w:w="1738" w:type="pct"/>
          </w:tcPr>
          <w:p w14:paraId="6A4AA2C2" w14:textId="594DFADE" w:rsidR="003865CA" w:rsidRDefault="003865CA" w:rsidP="003865CA">
            <w:pPr>
              <w:rPr>
                <w:rFonts w:ascii="Open Sans" w:hAnsi="Open Sans" w:cs="Open Sans"/>
                <w:szCs w:val="20"/>
              </w:rPr>
            </w:pPr>
            <w:r>
              <w:rPr>
                <w:rFonts w:ascii="Open Sans" w:hAnsi="Open Sans" w:cs="Open Sans"/>
                <w:szCs w:val="20"/>
              </w:rPr>
              <w:t>This proficiency is introduced with help of the Teacher’s Edition.</w:t>
            </w:r>
          </w:p>
          <w:p w14:paraId="09735F2C" w14:textId="77777777" w:rsidR="003865CA" w:rsidRDefault="003865CA" w:rsidP="003865CA">
            <w:pPr>
              <w:rPr>
                <w:rFonts w:ascii="Open Sans" w:hAnsi="Open Sans" w:cs="Open Sans"/>
                <w:szCs w:val="20"/>
              </w:rPr>
            </w:pPr>
          </w:p>
          <w:p w14:paraId="57D0927A" w14:textId="3E421D85" w:rsidR="003865CA" w:rsidRDefault="003865CA" w:rsidP="003865CA">
            <w:pPr>
              <w:rPr>
                <w:rFonts w:ascii="Open Sans" w:hAnsi="Open Sans" w:cs="Open Sans"/>
                <w:szCs w:val="20"/>
              </w:rPr>
            </w:pPr>
            <w:r>
              <w:rPr>
                <w:rFonts w:ascii="Open Sans" w:hAnsi="Open Sans" w:cs="Open Sans"/>
                <w:szCs w:val="20"/>
              </w:rPr>
              <w:t>Examples include:</w:t>
            </w:r>
          </w:p>
          <w:p w14:paraId="7809017B" w14:textId="779025B6" w:rsidR="00311C0B" w:rsidRPr="00311C0B" w:rsidRDefault="003865CA" w:rsidP="003865CA">
            <w:pPr>
              <w:rPr>
                <w:rFonts w:ascii="Open Sans" w:hAnsi="Open Sans" w:cs="Open Sans"/>
                <w:szCs w:val="20"/>
              </w:rPr>
            </w:pPr>
            <w:r>
              <w:rPr>
                <w:rFonts w:ascii="Open Sans" w:hAnsi="Open Sans" w:cs="Open Sans"/>
                <w:szCs w:val="20"/>
              </w:rPr>
              <w:t>Teacher’s Edition p.26, 120, 125, 188, 277</w:t>
            </w:r>
          </w:p>
        </w:tc>
      </w:tr>
      <w:tr w:rsidR="00B94825" w:rsidRPr="00C5050E" w14:paraId="76D9C5F5" w14:textId="77777777" w:rsidTr="000C5375">
        <w:trPr>
          <w:cantSplit/>
          <w:trHeight w:val="1916"/>
          <w:jc w:val="center"/>
        </w:trPr>
        <w:tc>
          <w:tcPr>
            <w:tcW w:w="744" w:type="pct"/>
            <w:vAlign w:val="center"/>
          </w:tcPr>
          <w:p w14:paraId="6E52EF70" w14:textId="77777777" w:rsidR="00B94825" w:rsidRPr="00311C0B" w:rsidRDefault="00B94825" w:rsidP="000C5375">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0C5375">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69A06C94" w:rsidR="00B94825" w:rsidRPr="00311C0B" w:rsidRDefault="003865CA" w:rsidP="000C5375">
            <w:pPr>
              <w:rPr>
                <w:rFonts w:ascii="Open Sans" w:hAnsi="Open Sans" w:cs="Open Sans"/>
                <w:szCs w:val="20"/>
              </w:rPr>
            </w:pPr>
            <w:r>
              <w:rPr>
                <w:rFonts w:ascii="Open Sans" w:hAnsi="Open Sans" w:cs="Open Sans"/>
                <w:szCs w:val="20"/>
              </w:rPr>
              <w:t>X</w:t>
            </w:r>
          </w:p>
        </w:tc>
        <w:tc>
          <w:tcPr>
            <w:tcW w:w="249" w:type="pct"/>
          </w:tcPr>
          <w:p w14:paraId="39C61B3D" w14:textId="3612F3BF" w:rsidR="00B94825" w:rsidRPr="00311C0B" w:rsidRDefault="00B94825" w:rsidP="000C5375">
            <w:pPr>
              <w:rPr>
                <w:rFonts w:ascii="Open Sans" w:hAnsi="Open Sans" w:cs="Open Sans"/>
                <w:szCs w:val="20"/>
              </w:rPr>
            </w:pPr>
          </w:p>
        </w:tc>
        <w:tc>
          <w:tcPr>
            <w:tcW w:w="1738" w:type="pct"/>
          </w:tcPr>
          <w:p w14:paraId="000FBD32" w14:textId="29E239A3" w:rsidR="00B94825" w:rsidRPr="00311C0B" w:rsidRDefault="003865CA" w:rsidP="000C5375">
            <w:pPr>
              <w:rPr>
                <w:rFonts w:ascii="Open Sans" w:hAnsi="Open Sans" w:cs="Open Sans"/>
                <w:szCs w:val="20"/>
              </w:rPr>
            </w:pPr>
            <w:r>
              <w:rPr>
                <w:rFonts w:ascii="Open Sans" w:hAnsi="Open Sans" w:cs="Open Sans"/>
                <w:szCs w:val="20"/>
              </w:rPr>
              <w:t>These proficiencies are not addressed in this text.</w:t>
            </w:r>
          </w:p>
        </w:tc>
      </w:tr>
      <w:tr w:rsidR="000479DB" w:rsidRPr="000C5375"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4E4C31A0" w:rsidR="000479DB" w:rsidRPr="000479DB" w:rsidRDefault="00E516E4" w:rsidP="00AB4080">
            <w:pPr>
              <w:rPr>
                <w:rFonts w:ascii="Open Sans" w:hAnsi="Open Sans" w:cs="Open Sans"/>
                <w:szCs w:val="20"/>
              </w:rPr>
            </w:pPr>
            <w:r>
              <w:rPr>
                <w:rFonts w:ascii="Open Sans" w:hAnsi="Open Sans" w:cs="Open Sans"/>
                <w:szCs w:val="20"/>
              </w:rPr>
              <w:t>X</w:t>
            </w:r>
          </w:p>
        </w:tc>
        <w:tc>
          <w:tcPr>
            <w:tcW w:w="1738" w:type="pct"/>
          </w:tcPr>
          <w:p w14:paraId="0B9233CB" w14:textId="552FE190" w:rsidR="000479DB" w:rsidRPr="000479DB" w:rsidRDefault="00E516E4"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C5050E"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F346D"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182DD119" w14:textId="13E30399" w:rsidR="00E516E4" w:rsidRPr="008F6BE9" w:rsidRDefault="00E516E4"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B621B" w14:textId="01072C69"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r w:rsidR="00E516E4">
              <w:rPr>
                <w:rFonts w:ascii="Open Sans" w:hAnsi="Open Sans" w:cs="Open Sans"/>
                <w:b/>
                <w:sz w:val="20"/>
                <w:szCs w:val="20"/>
              </w:rPr>
              <w:br/>
              <w:t>These proficiencies are beyond the scope of this textbook.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C5050E" w14:paraId="50ECA26E" w14:textId="77777777" w:rsidTr="000C5375">
        <w:trPr>
          <w:cantSplit/>
          <w:trHeight w:val="593"/>
          <w:jc w:val="center"/>
        </w:trPr>
        <w:tc>
          <w:tcPr>
            <w:tcW w:w="5000" w:type="pct"/>
          </w:tcPr>
          <w:p w14:paraId="287313A0" w14:textId="77777777" w:rsidR="00C03FE7" w:rsidRDefault="00C03FE7"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0C5375">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C5050E"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C5050E"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1D79C5"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5246D5B7" w:rsidR="000479DB" w:rsidRPr="000479DB" w:rsidRDefault="00E516E4"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002A7E59" w14:textId="4333111D" w:rsidR="000479DB" w:rsidRDefault="00E516E4" w:rsidP="00AB4080">
            <w:pPr>
              <w:rPr>
                <w:rFonts w:ascii="Open Sans" w:hAnsi="Open Sans" w:cs="Open Sans"/>
                <w:szCs w:val="20"/>
              </w:rPr>
            </w:pPr>
            <w:r>
              <w:rPr>
                <w:rFonts w:ascii="Open Sans" w:hAnsi="Open Sans" w:cs="Open Sans"/>
                <w:szCs w:val="20"/>
              </w:rPr>
              <w:t>Students are given numerous opportunities to reflect on the nature of language and compare it to their own. Although, due to the publisher’s whole language approach, grammatical labels are primarily absent.</w:t>
            </w:r>
          </w:p>
          <w:p w14:paraId="1924666C" w14:textId="2E4E12CB" w:rsidR="003865CA" w:rsidRDefault="003865CA" w:rsidP="00AB4080">
            <w:pPr>
              <w:rPr>
                <w:rFonts w:ascii="Open Sans" w:hAnsi="Open Sans" w:cs="Open Sans"/>
                <w:szCs w:val="20"/>
              </w:rPr>
            </w:pPr>
          </w:p>
          <w:p w14:paraId="0433CCF7" w14:textId="34E15338" w:rsidR="003865CA" w:rsidRDefault="003865CA" w:rsidP="00AB4080">
            <w:pPr>
              <w:rPr>
                <w:rFonts w:ascii="Open Sans" w:hAnsi="Open Sans" w:cs="Open Sans"/>
                <w:szCs w:val="20"/>
              </w:rPr>
            </w:pPr>
            <w:r>
              <w:rPr>
                <w:rFonts w:ascii="Open Sans" w:hAnsi="Open Sans" w:cs="Open Sans"/>
                <w:szCs w:val="20"/>
              </w:rPr>
              <w:t>Resources are available both in the Teacher’s and Student Editions.</w:t>
            </w:r>
          </w:p>
          <w:p w14:paraId="0CF314F7" w14:textId="77777777" w:rsidR="00E516E4" w:rsidRDefault="00E516E4" w:rsidP="00AB4080">
            <w:pPr>
              <w:rPr>
                <w:rFonts w:ascii="Open Sans" w:hAnsi="Open Sans" w:cs="Open Sans"/>
                <w:szCs w:val="20"/>
              </w:rPr>
            </w:pPr>
          </w:p>
          <w:p w14:paraId="67AA681E" w14:textId="77777777" w:rsidR="00E516E4" w:rsidRDefault="00E516E4" w:rsidP="00AB4080">
            <w:pPr>
              <w:rPr>
                <w:rFonts w:ascii="Open Sans" w:hAnsi="Open Sans" w:cs="Open Sans"/>
                <w:szCs w:val="20"/>
              </w:rPr>
            </w:pPr>
            <w:r>
              <w:rPr>
                <w:rFonts w:ascii="Open Sans" w:hAnsi="Open Sans" w:cs="Open Sans"/>
                <w:szCs w:val="20"/>
              </w:rPr>
              <w:t>Examples include:</w:t>
            </w:r>
          </w:p>
          <w:p w14:paraId="578FB3C4" w14:textId="605D817D" w:rsidR="00E516E4" w:rsidRDefault="001D79C5" w:rsidP="00AB4080">
            <w:pPr>
              <w:rPr>
                <w:rFonts w:ascii="Open Sans" w:hAnsi="Open Sans" w:cs="Open Sans"/>
                <w:szCs w:val="20"/>
              </w:rPr>
            </w:pPr>
            <w:r>
              <w:rPr>
                <w:rFonts w:ascii="Open Sans" w:hAnsi="Open Sans" w:cs="Open Sans"/>
                <w:szCs w:val="20"/>
              </w:rPr>
              <w:t xml:space="preserve">Student Edition p.18-19, 26, 60, 177 </w:t>
            </w:r>
          </w:p>
          <w:p w14:paraId="007733C3" w14:textId="13AD685D" w:rsidR="00E516E4" w:rsidRDefault="00E516E4" w:rsidP="00AB4080">
            <w:pPr>
              <w:rPr>
                <w:rFonts w:ascii="Open Sans" w:hAnsi="Open Sans" w:cs="Open Sans"/>
                <w:szCs w:val="20"/>
              </w:rPr>
            </w:pPr>
          </w:p>
          <w:p w14:paraId="7E8969AF" w14:textId="7038E54A" w:rsidR="00E516E4" w:rsidRDefault="00E516E4" w:rsidP="00AB4080">
            <w:pPr>
              <w:rPr>
                <w:rFonts w:ascii="Open Sans" w:hAnsi="Open Sans" w:cs="Open Sans"/>
                <w:szCs w:val="20"/>
              </w:rPr>
            </w:pPr>
            <w:r>
              <w:rPr>
                <w:rFonts w:ascii="Open Sans" w:hAnsi="Open Sans" w:cs="Open Sans"/>
                <w:szCs w:val="20"/>
              </w:rPr>
              <w:t>Teacher’s Edition p.2</w:t>
            </w:r>
            <w:r w:rsidR="001D79C5">
              <w:rPr>
                <w:rFonts w:ascii="Open Sans" w:hAnsi="Open Sans" w:cs="Open Sans"/>
                <w:szCs w:val="20"/>
              </w:rPr>
              <w:t>2</w:t>
            </w:r>
            <w:r>
              <w:rPr>
                <w:rFonts w:ascii="Open Sans" w:hAnsi="Open Sans" w:cs="Open Sans"/>
                <w:szCs w:val="20"/>
              </w:rPr>
              <w:t>,</w:t>
            </w:r>
            <w:r w:rsidR="001D79C5">
              <w:rPr>
                <w:rFonts w:ascii="Open Sans" w:hAnsi="Open Sans" w:cs="Open Sans"/>
                <w:szCs w:val="20"/>
              </w:rPr>
              <w:t xml:space="preserve"> 26,</w:t>
            </w:r>
            <w:r>
              <w:rPr>
                <w:rFonts w:ascii="Open Sans" w:hAnsi="Open Sans" w:cs="Open Sans"/>
                <w:szCs w:val="20"/>
              </w:rPr>
              <w:t xml:space="preserve"> </w:t>
            </w:r>
            <w:r w:rsidR="001D79C5">
              <w:rPr>
                <w:rFonts w:ascii="Open Sans" w:hAnsi="Open Sans" w:cs="Open Sans"/>
                <w:szCs w:val="20"/>
              </w:rPr>
              <w:t xml:space="preserve">31, </w:t>
            </w:r>
            <w:r>
              <w:rPr>
                <w:rFonts w:ascii="Open Sans" w:hAnsi="Open Sans" w:cs="Open Sans"/>
                <w:szCs w:val="20"/>
              </w:rPr>
              <w:t>3</w:t>
            </w:r>
            <w:r w:rsidR="001D79C5">
              <w:rPr>
                <w:rFonts w:ascii="Open Sans" w:hAnsi="Open Sans" w:cs="Open Sans"/>
                <w:szCs w:val="20"/>
              </w:rPr>
              <w:t>3</w:t>
            </w:r>
            <w:r>
              <w:rPr>
                <w:rFonts w:ascii="Open Sans" w:hAnsi="Open Sans" w:cs="Open Sans"/>
                <w:szCs w:val="20"/>
              </w:rPr>
              <w:t xml:space="preserve">, </w:t>
            </w:r>
            <w:r w:rsidR="001D79C5">
              <w:rPr>
                <w:rFonts w:ascii="Open Sans" w:hAnsi="Open Sans" w:cs="Open Sans"/>
                <w:szCs w:val="20"/>
              </w:rPr>
              <w:t>34</w:t>
            </w:r>
            <w:r>
              <w:rPr>
                <w:rFonts w:ascii="Open Sans" w:hAnsi="Open Sans" w:cs="Open Sans"/>
                <w:szCs w:val="20"/>
              </w:rPr>
              <w:t xml:space="preserve">, </w:t>
            </w:r>
            <w:r w:rsidR="001D79C5">
              <w:rPr>
                <w:rFonts w:ascii="Open Sans" w:hAnsi="Open Sans" w:cs="Open Sans"/>
                <w:szCs w:val="20"/>
              </w:rPr>
              <w:t>92, 94</w:t>
            </w:r>
            <w:r w:rsidR="0037740D">
              <w:rPr>
                <w:rFonts w:ascii="Open Sans" w:hAnsi="Open Sans" w:cs="Open Sans"/>
                <w:szCs w:val="20"/>
              </w:rPr>
              <w:t>, 1</w:t>
            </w:r>
            <w:r w:rsidR="001D79C5">
              <w:rPr>
                <w:rFonts w:ascii="Open Sans" w:hAnsi="Open Sans" w:cs="Open Sans"/>
                <w:szCs w:val="20"/>
              </w:rPr>
              <w:t>18</w:t>
            </w:r>
            <w:r w:rsidR="0037740D">
              <w:rPr>
                <w:rFonts w:ascii="Open Sans" w:hAnsi="Open Sans" w:cs="Open Sans"/>
                <w:szCs w:val="20"/>
              </w:rPr>
              <w:t>,</w:t>
            </w:r>
            <w:r w:rsidR="001D79C5">
              <w:rPr>
                <w:rFonts w:ascii="Open Sans" w:hAnsi="Open Sans" w:cs="Open Sans"/>
                <w:szCs w:val="20"/>
              </w:rPr>
              <w:t xml:space="preserve"> 124, 176</w:t>
            </w:r>
          </w:p>
          <w:p w14:paraId="2E1CDBED" w14:textId="66E6B64B" w:rsidR="00E516E4" w:rsidRPr="000479DB" w:rsidRDefault="00E516E4" w:rsidP="00AB4080">
            <w:pPr>
              <w:rPr>
                <w:rFonts w:ascii="Open Sans" w:hAnsi="Open Sans" w:cs="Open Sans"/>
                <w:szCs w:val="20"/>
              </w:rPr>
            </w:pPr>
          </w:p>
        </w:tc>
      </w:tr>
      <w:tr w:rsidR="000479DB" w:rsidRPr="00C5050E"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0E836A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3AC9F04D" w:rsidR="0037740D" w:rsidRPr="004C254A" w:rsidRDefault="0037740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28B914EF"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r w:rsidR="0037740D">
              <w:rPr>
                <w:rFonts w:ascii="Open Sans" w:hAnsi="Open Sans" w:cs="Open Sans"/>
                <w:b/>
                <w:szCs w:val="20"/>
              </w:rPr>
              <w:br/>
              <w:t>This textbook adequately satisfies these proficiency requirements.</w:t>
            </w:r>
          </w:p>
        </w:tc>
      </w:tr>
      <w:tr w:rsidR="00B94825" w:rsidRPr="00C5050E" w14:paraId="18667177" w14:textId="77777777" w:rsidTr="000C5375">
        <w:trPr>
          <w:cantSplit/>
          <w:trHeight w:val="1916"/>
          <w:jc w:val="center"/>
        </w:trPr>
        <w:tc>
          <w:tcPr>
            <w:tcW w:w="744" w:type="pct"/>
            <w:vAlign w:val="center"/>
          </w:tcPr>
          <w:p w14:paraId="4A7265D2" w14:textId="5ACC4541" w:rsidR="00B94825" w:rsidRPr="000479DB" w:rsidRDefault="00B94825" w:rsidP="000C5375">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0C5375">
            <w:pPr>
              <w:rPr>
                <w:rFonts w:ascii="Open Sans" w:hAnsi="Open Sans" w:cs="Open Sans"/>
                <w:szCs w:val="20"/>
              </w:rPr>
            </w:pPr>
          </w:p>
        </w:tc>
        <w:tc>
          <w:tcPr>
            <w:tcW w:w="249" w:type="pct"/>
          </w:tcPr>
          <w:p w14:paraId="3DCDBA1A" w14:textId="720948AB" w:rsidR="00B94825" w:rsidRPr="000479DB" w:rsidRDefault="0037740D" w:rsidP="000C5375">
            <w:pPr>
              <w:rPr>
                <w:rFonts w:ascii="Open Sans" w:hAnsi="Open Sans" w:cs="Open Sans"/>
                <w:szCs w:val="20"/>
              </w:rPr>
            </w:pPr>
            <w:r>
              <w:rPr>
                <w:rFonts w:ascii="Open Sans" w:hAnsi="Open Sans" w:cs="Open Sans"/>
                <w:szCs w:val="20"/>
              </w:rPr>
              <w:t>X</w:t>
            </w:r>
          </w:p>
        </w:tc>
        <w:tc>
          <w:tcPr>
            <w:tcW w:w="1738" w:type="pct"/>
          </w:tcPr>
          <w:p w14:paraId="18693D6E" w14:textId="09314570" w:rsidR="00B94825" w:rsidRPr="000479DB" w:rsidRDefault="0037740D" w:rsidP="000C5375">
            <w:pPr>
              <w:rPr>
                <w:rFonts w:ascii="Open Sans" w:hAnsi="Open Sans" w:cs="Open Sans"/>
                <w:szCs w:val="20"/>
              </w:rPr>
            </w:pPr>
            <w:r>
              <w:rPr>
                <w:rFonts w:ascii="Open Sans" w:hAnsi="Open Sans" w:cs="Open Sans"/>
                <w:szCs w:val="20"/>
              </w:rPr>
              <w:t xml:space="preserve">These proficiencies are </w:t>
            </w:r>
            <w:r w:rsidR="001D79C5">
              <w:rPr>
                <w:rFonts w:ascii="Open Sans" w:hAnsi="Open Sans" w:cs="Open Sans"/>
                <w:szCs w:val="20"/>
              </w:rPr>
              <w:t>not addressed in this book.</w:t>
            </w:r>
          </w:p>
        </w:tc>
      </w:tr>
      <w:tr w:rsidR="000479DB" w:rsidRPr="001D79C5"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37E0E1F5" w:rsidR="000479DB" w:rsidRPr="000479DB" w:rsidRDefault="001D79C5" w:rsidP="00AB4080">
            <w:pPr>
              <w:rPr>
                <w:rFonts w:ascii="Open Sans" w:hAnsi="Open Sans" w:cs="Open Sans"/>
                <w:szCs w:val="20"/>
              </w:rPr>
            </w:pPr>
            <w:r>
              <w:rPr>
                <w:rFonts w:ascii="Open Sans" w:hAnsi="Open Sans" w:cs="Open Sans"/>
                <w:szCs w:val="20"/>
              </w:rPr>
              <w:t>X</w:t>
            </w:r>
          </w:p>
        </w:tc>
        <w:tc>
          <w:tcPr>
            <w:tcW w:w="249" w:type="pct"/>
          </w:tcPr>
          <w:p w14:paraId="727A8DD0" w14:textId="63F2F2A8" w:rsidR="000479DB" w:rsidRPr="000479DB" w:rsidRDefault="000479DB" w:rsidP="00AB4080">
            <w:pPr>
              <w:rPr>
                <w:rFonts w:ascii="Open Sans" w:hAnsi="Open Sans" w:cs="Open Sans"/>
                <w:szCs w:val="20"/>
              </w:rPr>
            </w:pPr>
          </w:p>
        </w:tc>
        <w:tc>
          <w:tcPr>
            <w:tcW w:w="1738" w:type="pct"/>
          </w:tcPr>
          <w:p w14:paraId="24F48C51" w14:textId="77777777" w:rsidR="000479DB" w:rsidRDefault="001D79C5" w:rsidP="00AB4080">
            <w:pPr>
              <w:rPr>
                <w:rFonts w:ascii="Open Sans" w:hAnsi="Open Sans" w:cs="Open Sans"/>
                <w:szCs w:val="20"/>
              </w:rPr>
            </w:pPr>
            <w:r>
              <w:rPr>
                <w:rFonts w:ascii="Open Sans" w:hAnsi="Open Sans" w:cs="Open Sans"/>
                <w:szCs w:val="20"/>
              </w:rPr>
              <w:t>These proficiencies and related activities are primarily addressed in the Teacher’s Edition.</w:t>
            </w:r>
          </w:p>
          <w:p w14:paraId="1DCB3428" w14:textId="77777777" w:rsidR="001D79C5" w:rsidRDefault="001D79C5" w:rsidP="00AB4080">
            <w:pPr>
              <w:rPr>
                <w:rFonts w:ascii="Open Sans" w:hAnsi="Open Sans" w:cs="Open Sans"/>
                <w:szCs w:val="20"/>
              </w:rPr>
            </w:pPr>
          </w:p>
          <w:p w14:paraId="6E4B1C9F" w14:textId="77777777" w:rsidR="001D79C5" w:rsidRDefault="001D79C5" w:rsidP="00AB4080">
            <w:pPr>
              <w:rPr>
                <w:rFonts w:ascii="Open Sans" w:hAnsi="Open Sans" w:cs="Open Sans"/>
                <w:szCs w:val="20"/>
              </w:rPr>
            </w:pPr>
            <w:r>
              <w:rPr>
                <w:rFonts w:ascii="Open Sans" w:hAnsi="Open Sans" w:cs="Open Sans"/>
                <w:szCs w:val="20"/>
              </w:rPr>
              <w:t>Examples include:</w:t>
            </w:r>
          </w:p>
          <w:p w14:paraId="6CD9C744" w14:textId="77777777" w:rsidR="001D79C5" w:rsidRDefault="001D79C5" w:rsidP="00AB4080">
            <w:pPr>
              <w:rPr>
                <w:rFonts w:ascii="Open Sans" w:hAnsi="Open Sans" w:cs="Open Sans"/>
                <w:szCs w:val="20"/>
              </w:rPr>
            </w:pPr>
            <w:r>
              <w:rPr>
                <w:rFonts w:ascii="Open Sans" w:hAnsi="Open Sans" w:cs="Open Sans"/>
                <w:szCs w:val="20"/>
              </w:rPr>
              <w:t>Teacher’s Edition p. 31, 176, 210, 218-219, 246, 259, 278</w:t>
            </w:r>
          </w:p>
          <w:p w14:paraId="7208DC01" w14:textId="77777777" w:rsidR="001D79C5" w:rsidRDefault="001D79C5" w:rsidP="00AB4080">
            <w:pPr>
              <w:rPr>
                <w:rFonts w:ascii="Open Sans" w:hAnsi="Open Sans" w:cs="Open Sans"/>
                <w:szCs w:val="20"/>
              </w:rPr>
            </w:pPr>
          </w:p>
          <w:p w14:paraId="629F6750" w14:textId="3CA1D76C" w:rsidR="001D79C5" w:rsidRPr="000479DB" w:rsidRDefault="001D79C5" w:rsidP="00AB4080">
            <w:pPr>
              <w:rPr>
                <w:rFonts w:ascii="Open Sans" w:hAnsi="Open Sans" w:cs="Open Sans"/>
                <w:szCs w:val="20"/>
              </w:rPr>
            </w:pPr>
            <w:r>
              <w:rPr>
                <w:rFonts w:ascii="Open Sans" w:hAnsi="Open Sans" w:cs="Open Sans"/>
                <w:szCs w:val="20"/>
              </w:rPr>
              <w:t>Student Edition p. 18-19, 177, 253, 255, 261, 269, 272</w:t>
            </w:r>
          </w:p>
        </w:tc>
      </w:tr>
      <w:tr w:rsidR="0037740D" w:rsidRPr="000C5375" w14:paraId="23C644A2" w14:textId="77777777" w:rsidTr="000C5375">
        <w:trPr>
          <w:cantSplit/>
          <w:trHeight w:val="1916"/>
          <w:jc w:val="center"/>
        </w:trPr>
        <w:tc>
          <w:tcPr>
            <w:tcW w:w="744" w:type="pct"/>
            <w:vAlign w:val="center"/>
          </w:tcPr>
          <w:p w14:paraId="47F36E1A" w14:textId="77777777" w:rsidR="0037740D" w:rsidRPr="000479DB" w:rsidRDefault="0037740D" w:rsidP="0037740D">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37740D" w:rsidRPr="000479DB" w:rsidRDefault="0037740D" w:rsidP="0037740D">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37740D" w:rsidRPr="000479DB" w:rsidRDefault="0037740D" w:rsidP="0037740D">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37740D" w:rsidRPr="000479DB" w:rsidRDefault="0037740D" w:rsidP="0037740D">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37740D" w:rsidRPr="000479DB" w:rsidRDefault="0037740D" w:rsidP="0037740D">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37740D" w:rsidRPr="000479DB" w:rsidRDefault="0037740D" w:rsidP="0037740D">
            <w:pPr>
              <w:rPr>
                <w:rFonts w:ascii="Open Sans" w:hAnsi="Open Sans" w:cs="Open Sans"/>
                <w:szCs w:val="20"/>
              </w:rPr>
            </w:pPr>
          </w:p>
        </w:tc>
        <w:tc>
          <w:tcPr>
            <w:tcW w:w="249" w:type="pct"/>
          </w:tcPr>
          <w:p w14:paraId="0BF7253C" w14:textId="70AAAAD1" w:rsidR="0037740D" w:rsidRPr="000479DB" w:rsidRDefault="0037740D" w:rsidP="0037740D">
            <w:pPr>
              <w:rPr>
                <w:rFonts w:ascii="Open Sans" w:hAnsi="Open Sans" w:cs="Open Sans"/>
                <w:szCs w:val="20"/>
              </w:rPr>
            </w:pPr>
            <w:r>
              <w:rPr>
                <w:rFonts w:ascii="Open Sans" w:hAnsi="Open Sans" w:cs="Open Sans"/>
                <w:szCs w:val="20"/>
              </w:rPr>
              <w:t>X</w:t>
            </w:r>
          </w:p>
        </w:tc>
        <w:tc>
          <w:tcPr>
            <w:tcW w:w="1738" w:type="pct"/>
          </w:tcPr>
          <w:p w14:paraId="235C3768" w14:textId="5E67FD46" w:rsidR="0037740D" w:rsidRPr="000479DB" w:rsidRDefault="0037740D" w:rsidP="0037740D">
            <w:pPr>
              <w:rPr>
                <w:rFonts w:ascii="Open Sans" w:hAnsi="Open Sans" w:cs="Open Sans"/>
                <w:szCs w:val="20"/>
              </w:rPr>
            </w:pPr>
            <w:r>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729561B3" w14:textId="77777777" w:rsidTr="000C5375">
        <w:trPr>
          <w:cantSplit/>
          <w:trHeight w:val="148"/>
          <w:jc w:val="center"/>
        </w:trPr>
        <w:tc>
          <w:tcPr>
            <w:tcW w:w="5000" w:type="pct"/>
          </w:tcPr>
          <w:p w14:paraId="7EB580B7"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7740D" w:rsidRPr="000C5375" w14:paraId="4EC94CB0" w14:textId="77777777" w:rsidTr="00AB4080">
        <w:trPr>
          <w:cantSplit/>
          <w:trHeight w:val="1916"/>
          <w:jc w:val="center"/>
        </w:trPr>
        <w:tc>
          <w:tcPr>
            <w:tcW w:w="744" w:type="pct"/>
            <w:vAlign w:val="center"/>
          </w:tcPr>
          <w:p w14:paraId="3C571B16" w14:textId="0D34FD1E" w:rsidR="0037740D" w:rsidRPr="000479DB" w:rsidRDefault="0037740D" w:rsidP="0037740D">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37740D" w:rsidRPr="000479DB" w:rsidRDefault="0037740D" w:rsidP="0037740D">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2F3E19AA" w14:textId="77777777" w:rsidR="0037740D" w:rsidRPr="000479DB" w:rsidRDefault="0037740D" w:rsidP="0037740D">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37740D" w:rsidRPr="000479DB" w:rsidRDefault="0037740D" w:rsidP="0037740D">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37740D" w:rsidRPr="000479DB" w:rsidRDefault="0037740D" w:rsidP="0037740D">
            <w:pPr>
              <w:rPr>
                <w:rFonts w:ascii="Open Sans" w:hAnsi="Open Sans" w:cs="Open Sans"/>
                <w:szCs w:val="20"/>
              </w:rPr>
            </w:pPr>
          </w:p>
        </w:tc>
        <w:tc>
          <w:tcPr>
            <w:tcW w:w="249" w:type="pct"/>
          </w:tcPr>
          <w:p w14:paraId="3859E3B2" w14:textId="2D3F30B3" w:rsidR="0037740D" w:rsidRPr="000479DB" w:rsidRDefault="0037740D" w:rsidP="0037740D">
            <w:pPr>
              <w:rPr>
                <w:rFonts w:ascii="Open Sans" w:hAnsi="Open Sans" w:cs="Open Sans"/>
                <w:szCs w:val="20"/>
              </w:rPr>
            </w:pPr>
            <w:r>
              <w:rPr>
                <w:rFonts w:ascii="Open Sans" w:hAnsi="Open Sans" w:cs="Open Sans"/>
                <w:szCs w:val="20"/>
              </w:rPr>
              <w:t>X</w:t>
            </w:r>
          </w:p>
        </w:tc>
        <w:tc>
          <w:tcPr>
            <w:tcW w:w="1738" w:type="pct"/>
          </w:tcPr>
          <w:p w14:paraId="6B80FF26" w14:textId="6C3C1C7D" w:rsidR="0037740D" w:rsidRPr="000479DB" w:rsidRDefault="0037740D" w:rsidP="0037740D">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C5050E"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E454FC2"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6C268B9A" w14:textId="0F6F6482" w:rsidR="0037740D" w:rsidRPr="008F6BE9" w:rsidRDefault="0037740D"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3628F8"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1DC67E66" w14:textId="6986C0C2" w:rsidR="0037740D" w:rsidRPr="0037740D" w:rsidRDefault="0037740D" w:rsidP="00AB4080">
            <w:pPr>
              <w:rPr>
                <w:rFonts w:ascii="Open Sans" w:hAnsi="Open Sans" w:cs="Open Sans"/>
                <w:b/>
                <w:sz w:val="20"/>
                <w:szCs w:val="20"/>
              </w:rPr>
            </w:pPr>
            <w:r w:rsidRPr="0037740D">
              <w:rPr>
                <w:rFonts w:ascii="Open Sans" w:hAnsi="Open Sans" w:cs="Open Sans"/>
                <w:sz w:val="20"/>
                <w:szCs w:val="20"/>
              </w:rPr>
              <w:t>These proficiencies are beyond the scope of this textbook.</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C5050E"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C5050E"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1D79C5"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5E120D6A" w:rsidR="000479DB" w:rsidRPr="000479DB" w:rsidRDefault="0037740D"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18F3637C" w14:textId="77777777" w:rsidR="000479DB" w:rsidRDefault="0037740D" w:rsidP="00AB4080">
            <w:pPr>
              <w:rPr>
                <w:rFonts w:ascii="Open Sans" w:hAnsi="Open Sans" w:cs="Open Sans"/>
                <w:szCs w:val="20"/>
              </w:rPr>
            </w:pPr>
            <w:r>
              <w:rPr>
                <w:rFonts w:ascii="Open Sans" w:hAnsi="Open Sans" w:cs="Open Sans"/>
                <w:szCs w:val="20"/>
              </w:rPr>
              <w:t>Students have a variety of opportunities to compare cultures. The resources are split between the student and teacher’s editions.</w:t>
            </w:r>
          </w:p>
          <w:p w14:paraId="274B9497" w14:textId="77777777" w:rsidR="0037740D" w:rsidRDefault="0037740D" w:rsidP="00AB4080">
            <w:pPr>
              <w:rPr>
                <w:rFonts w:ascii="Open Sans" w:hAnsi="Open Sans" w:cs="Open Sans"/>
                <w:szCs w:val="20"/>
              </w:rPr>
            </w:pPr>
          </w:p>
          <w:p w14:paraId="6BBB9A78" w14:textId="77777777" w:rsidR="0037740D" w:rsidRDefault="0037740D" w:rsidP="00AB4080">
            <w:pPr>
              <w:rPr>
                <w:rFonts w:ascii="Open Sans" w:hAnsi="Open Sans" w:cs="Open Sans"/>
                <w:szCs w:val="20"/>
              </w:rPr>
            </w:pPr>
            <w:r>
              <w:rPr>
                <w:rFonts w:ascii="Open Sans" w:hAnsi="Open Sans" w:cs="Open Sans"/>
                <w:szCs w:val="20"/>
              </w:rPr>
              <w:t>Examples include:</w:t>
            </w:r>
          </w:p>
          <w:p w14:paraId="374D5DD6" w14:textId="2A0D7573" w:rsidR="0037740D" w:rsidRDefault="0037740D" w:rsidP="00AB4080">
            <w:pPr>
              <w:rPr>
                <w:rFonts w:ascii="Open Sans" w:hAnsi="Open Sans" w:cs="Open Sans"/>
                <w:szCs w:val="20"/>
              </w:rPr>
            </w:pPr>
            <w:r>
              <w:rPr>
                <w:rFonts w:ascii="Open Sans" w:hAnsi="Open Sans" w:cs="Open Sans"/>
                <w:szCs w:val="20"/>
              </w:rPr>
              <w:t>Student Edition p.</w:t>
            </w:r>
            <w:r w:rsidR="001D79C5">
              <w:rPr>
                <w:rFonts w:ascii="Open Sans" w:hAnsi="Open Sans" w:cs="Open Sans"/>
                <w:szCs w:val="20"/>
              </w:rPr>
              <w:t>52, 74, 76, 102</w:t>
            </w:r>
          </w:p>
          <w:p w14:paraId="370F33F5" w14:textId="33B4DD13" w:rsidR="0037740D" w:rsidRPr="000479DB" w:rsidRDefault="0037740D" w:rsidP="00AB4080">
            <w:pPr>
              <w:rPr>
                <w:rFonts w:ascii="Open Sans" w:hAnsi="Open Sans" w:cs="Open Sans"/>
                <w:szCs w:val="20"/>
              </w:rPr>
            </w:pPr>
            <w:r>
              <w:rPr>
                <w:rFonts w:ascii="Open Sans" w:hAnsi="Open Sans" w:cs="Open Sans"/>
                <w:szCs w:val="20"/>
              </w:rPr>
              <w:t>T</w:t>
            </w:r>
            <w:r w:rsidR="001D79C5">
              <w:rPr>
                <w:rFonts w:ascii="Open Sans" w:hAnsi="Open Sans" w:cs="Open Sans"/>
                <w:szCs w:val="20"/>
              </w:rPr>
              <w:t>eacher’s Edition p.39, 76, 85, 189, 196, 229, 238, 267, 277</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389D633D" w14:textId="77777777" w:rsidTr="000C5375">
        <w:trPr>
          <w:cantSplit/>
          <w:trHeight w:val="148"/>
          <w:jc w:val="center"/>
        </w:trPr>
        <w:tc>
          <w:tcPr>
            <w:tcW w:w="5000" w:type="pct"/>
          </w:tcPr>
          <w:p w14:paraId="67D21373"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C091157"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7180471A" w:rsidR="0037740D" w:rsidRPr="004C254A" w:rsidRDefault="0037740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C5050E" w14:paraId="5E372BAC" w14:textId="77777777" w:rsidTr="000C5375">
        <w:trPr>
          <w:cantSplit/>
          <w:trHeight w:val="1916"/>
          <w:jc w:val="center"/>
        </w:trPr>
        <w:tc>
          <w:tcPr>
            <w:tcW w:w="744" w:type="pct"/>
            <w:vAlign w:val="center"/>
          </w:tcPr>
          <w:p w14:paraId="5B29F2AF" w14:textId="0383152E" w:rsidR="00B94825" w:rsidRPr="000479DB" w:rsidRDefault="00B94825" w:rsidP="000C5375">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1EB35A22" w:rsidR="00B94825" w:rsidRPr="000479DB" w:rsidRDefault="0037740D" w:rsidP="000C5375">
            <w:pPr>
              <w:rPr>
                <w:rFonts w:ascii="Open Sans" w:hAnsi="Open Sans" w:cs="Open Sans"/>
                <w:szCs w:val="20"/>
              </w:rPr>
            </w:pPr>
            <w:r>
              <w:rPr>
                <w:rFonts w:ascii="Open Sans" w:hAnsi="Open Sans" w:cs="Open Sans"/>
                <w:szCs w:val="20"/>
              </w:rPr>
              <w:t>X</w:t>
            </w:r>
          </w:p>
        </w:tc>
        <w:tc>
          <w:tcPr>
            <w:tcW w:w="249" w:type="pct"/>
          </w:tcPr>
          <w:p w14:paraId="2045ABFD" w14:textId="77777777" w:rsidR="00B94825" w:rsidRPr="000479DB" w:rsidRDefault="00B94825" w:rsidP="000C5375">
            <w:pPr>
              <w:rPr>
                <w:rFonts w:ascii="Open Sans" w:hAnsi="Open Sans" w:cs="Open Sans"/>
                <w:szCs w:val="20"/>
              </w:rPr>
            </w:pPr>
          </w:p>
        </w:tc>
        <w:tc>
          <w:tcPr>
            <w:tcW w:w="1738" w:type="pct"/>
          </w:tcPr>
          <w:p w14:paraId="10BEA890" w14:textId="77777777" w:rsidR="00B94825" w:rsidRPr="0037740D" w:rsidRDefault="0037740D" w:rsidP="000C5375">
            <w:pPr>
              <w:rPr>
                <w:rFonts w:ascii="Open Sans" w:hAnsi="Open Sans" w:cs="Open Sans"/>
                <w:szCs w:val="20"/>
                <w:lang w:val="es-ES"/>
              </w:rPr>
            </w:pPr>
            <w:r>
              <w:rPr>
                <w:rFonts w:ascii="Open Sans" w:hAnsi="Open Sans" w:cs="Open Sans"/>
                <w:szCs w:val="20"/>
              </w:rPr>
              <w:t>Culture is integrated throughout the textbook.</w:t>
            </w:r>
            <w:r>
              <w:rPr>
                <w:rFonts w:ascii="Open Sans" w:hAnsi="Open Sans" w:cs="Open Sans"/>
                <w:szCs w:val="20"/>
              </w:rPr>
              <w:br/>
              <w:t>This allows students to compare cultures in each chapter and unit.</w:t>
            </w:r>
            <w:r>
              <w:rPr>
                <w:rFonts w:ascii="Open Sans" w:hAnsi="Open Sans" w:cs="Open Sans"/>
                <w:szCs w:val="20"/>
              </w:rPr>
              <w:br/>
            </w:r>
            <w:r>
              <w:rPr>
                <w:rFonts w:ascii="Open Sans" w:hAnsi="Open Sans" w:cs="Open Sans"/>
                <w:szCs w:val="20"/>
              </w:rPr>
              <w:br/>
            </w:r>
            <w:r w:rsidRPr="0037740D">
              <w:rPr>
                <w:rFonts w:ascii="Open Sans" w:hAnsi="Open Sans" w:cs="Open Sans"/>
                <w:szCs w:val="20"/>
                <w:lang w:val="es-ES"/>
              </w:rPr>
              <w:t>Examples include:</w:t>
            </w:r>
          </w:p>
          <w:p w14:paraId="44B3D196" w14:textId="63DFEA6A" w:rsidR="0037740D" w:rsidRPr="0037740D" w:rsidRDefault="0037740D" w:rsidP="000C5375">
            <w:pPr>
              <w:rPr>
                <w:rFonts w:ascii="Open Sans" w:hAnsi="Open Sans" w:cs="Open Sans"/>
                <w:szCs w:val="20"/>
                <w:lang w:val="es-ES"/>
              </w:rPr>
            </w:pPr>
            <w:r w:rsidRPr="0037740D">
              <w:rPr>
                <w:rFonts w:ascii="Open Sans" w:hAnsi="Open Sans" w:cs="Open Sans"/>
                <w:szCs w:val="20"/>
                <w:lang w:val="es-ES"/>
              </w:rPr>
              <w:t>p.</w:t>
            </w:r>
            <w:r w:rsidR="001D79C5">
              <w:rPr>
                <w:rFonts w:ascii="Open Sans" w:hAnsi="Open Sans" w:cs="Open Sans"/>
                <w:szCs w:val="20"/>
                <w:lang w:val="es-ES"/>
              </w:rPr>
              <w:t>54 “Mi ropa” (Song)</w:t>
            </w:r>
          </w:p>
          <w:p w14:paraId="2BE3D38A" w14:textId="4B18B48F" w:rsidR="0037740D" w:rsidRPr="00CF478B" w:rsidRDefault="00CF478B" w:rsidP="000C5375">
            <w:pPr>
              <w:rPr>
                <w:rFonts w:ascii="Open Sans" w:hAnsi="Open Sans" w:cs="Open Sans"/>
                <w:szCs w:val="20"/>
              </w:rPr>
            </w:pPr>
            <w:r w:rsidRPr="00AA5EB1">
              <w:rPr>
                <w:rFonts w:ascii="Open Sans" w:hAnsi="Open Sans" w:cs="Open Sans"/>
                <w:szCs w:val="20"/>
                <w:lang w:val="es-ES"/>
              </w:rPr>
              <w:t xml:space="preserve">p.252 “La Nochevieja” + Act. </w:t>
            </w:r>
            <w:r>
              <w:rPr>
                <w:rFonts w:ascii="Open Sans" w:hAnsi="Open Sans" w:cs="Open Sans"/>
                <w:szCs w:val="20"/>
              </w:rPr>
              <w:t xml:space="preserve">C p.253 </w:t>
            </w:r>
            <w:r>
              <w:rPr>
                <w:rFonts w:ascii="Open Sans" w:hAnsi="Open Sans" w:cs="Open Sans"/>
                <w:szCs w:val="20"/>
              </w:rPr>
              <w:br/>
            </w:r>
            <w:r w:rsidRPr="00CF478B">
              <w:rPr>
                <w:rFonts w:ascii="Open Sans" w:hAnsi="Open Sans" w:cs="Open Sans"/>
                <w:szCs w:val="20"/>
              </w:rPr>
              <w:t>(New Year’s Eve in Spain)</w:t>
            </w:r>
          </w:p>
        </w:tc>
      </w:tr>
      <w:tr w:rsidR="00325A68" w:rsidRPr="008E07A0"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0FE1960D" w:rsidR="00325A68" w:rsidRPr="00325A68" w:rsidRDefault="00CF478B" w:rsidP="00AB4080">
            <w:pPr>
              <w:rPr>
                <w:rFonts w:ascii="Open Sans" w:hAnsi="Open Sans" w:cs="Open Sans"/>
                <w:szCs w:val="20"/>
              </w:rPr>
            </w:pPr>
            <w:r>
              <w:rPr>
                <w:rFonts w:ascii="Open Sans" w:hAnsi="Open Sans" w:cs="Open Sans"/>
                <w:szCs w:val="20"/>
              </w:rPr>
              <w:t>X</w:t>
            </w:r>
          </w:p>
        </w:tc>
        <w:tc>
          <w:tcPr>
            <w:tcW w:w="249" w:type="pct"/>
          </w:tcPr>
          <w:p w14:paraId="4137CE62" w14:textId="0CB21E06" w:rsidR="00325A68" w:rsidRPr="00325A68" w:rsidRDefault="00325A68" w:rsidP="00AB4080">
            <w:pPr>
              <w:rPr>
                <w:rFonts w:ascii="Open Sans" w:hAnsi="Open Sans" w:cs="Open Sans"/>
                <w:szCs w:val="20"/>
              </w:rPr>
            </w:pPr>
          </w:p>
        </w:tc>
        <w:tc>
          <w:tcPr>
            <w:tcW w:w="1738" w:type="pct"/>
          </w:tcPr>
          <w:p w14:paraId="34C9A953" w14:textId="365BDC75" w:rsidR="00325A68" w:rsidRDefault="00CF478B" w:rsidP="00AB4080">
            <w:pPr>
              <w:rPr>
                <w:rFonts w:ascii="Open Sans" w:hAnsi="Open Sans" w:cs="Open Sans"/>
                <w:szCs w:val="20"/>
              </w:rPr>
            </w:pPr>
            <w:r>
              <w:rPr>
                <w:rFonts w:ascii="Open Sans" w:hAnsi="Open Sans" w:cs="Open Sans"/>
                <w:szCs w:val="20"/>
              </w:rPr>
              <w:t>These proficiencies are primarily found supported in the Teacher’s Edition.</w:t>
            </w:r>
          </w:p>
          <w:p w14:paraId="67BD157A" w14:textId="77777777" w:rsidR="00CF478B" w:rsidRDefault="00CF478B" w:rsidP="00AB4080">
            <w:pPr>
              <w:rPr>
                <w:rFonts w:ascii="Open Sans" w:hAnsi="Open Sans" w:cs="Open Sans"/>
                <w:szCs w:val="20"/>
              </w:rPr>
            </w:pPr>
          </w:p>
          <w:p w14:paraId="67BE58F4" w14:textId="77777777" w:rsidR="00CF478B" w:rsidRDefault="00CF478B" w:rsidP="00AB4080">
            <w:pPr>
              <w:rPr>
                <w:rFonts w:ascii="Open Sans" w:hAnsi="Open Sans" w:cs="Open Sans"/>
                <w:szCs w:val="20"/>
              </w:rPr>
            </w:pPr>
            <w:r>
              <w:rPr>
                <w:rFonts w:ascii="Open Sans" w:hAnsi="Open Sans" w:cs="Open Sans"/>
                <w:szCs w:val="20"/>
              </w:rPr>
              <w:t>Examples include:</w:t>
            </w:r>
          </w:p>
          <w:p w14:paraId="47AD8F29" w14:textId="77777777" w:rsidR="00CF478B" w:rsidRDefault="00CF478B" w:rsidP="00AB4080">
            <w:pPr>
              <w:rPr>
                <w:rFonts w:ascii="Open Sans" w:hAnsi="Open Sans" w:cs="Open Sans"/>
                <w:szCs w:val="20"/>
              </w:rPr>
            </w:pPr>
            <w:r>
              <w:rPr>
                <w:rFonts w:ascii="Open Sans" w:hAnsi="Open Sans" w:cs="Open Sans"/>
                <w:szCs w:val="20"/>
              </w:rPr>
              <w:t>Teacher’s Edition</w:t>
            </w:r>
          </w:p>
          <w:p w14:paraId="4B6FDB97" w14:textId="77777777" w:rsidR="00CF478B" w:rsidRDefault="00CF478B" w:rsidP="00AB4080">
            <w:pPr>
              <w:rPr>
                <w:rFonts w:ascii="Open Sans" w:hAnsi="Open Sans" w:cs="Open Sans"/>
                <w:szCs w:val="20"/>
              </w:rPr>
            </w:pPr>
            <w:r>
              <w:rPr>
                <w:rFonts w:ascii="Open Sans" w:hAnsi="Open Sans" w:cs="Open Sans"/>
                <w:szCs w:val="20"/>
              </w:rPr>
              <w:t>p.30, 64, 125, 136, 170, 204, 272</w:t>
            </w:r>
          </w:p>
          <w:p w14:paraId="3ED6FF45" w14:textId="77777777" w:rsidR="00CF478B" w:rsidRDefault="00CF478B" w:rsidP="00AB4080">
            <w:pPr>
              <w:rPr>
                <w:rFonts w:ascii="Open Sans" w:hAnsi="Open Sans" w:cs="Open Sans"/>
                <w:szCs w:val="20"/>
              </w:rPr>
            </w:pPr>
            <w:r>
              <w:rPr>
                <w:rFonts w:ascii="Open Sans" w:hAnsi="Open Sans" w:cs="Open Sans"/>
                <w:szCs w:val="20"/>
              </w:rPr>
              <w:t>Student Edition</w:t>
            </w:r>
          </w:p>
          <w:p w14:paraId="14F55BEC" w14:textId="4C24BA3C" w:rsidR="00CF478B" w:rsidRPr="000479DB" w:rsidRDefault="00CF478B" w:rsidP="00AB4080">
            <w:pPr>
              <w:rPr>
                <w:rFonts w:ascii="Open Sans" w:hAnsi="Open Sans" w:cs="Open Sans"/>
                <w:szCs w:val="20"/>
              </w:rPr>
            </w:pPr>
            <w:r>
              <w:rPr>
                <w:rFonts w:ascii="Open Sans" w:hAnsi="Open Sans" w:cs="Open Sans"/>
                <w:szCs w:val="20"/>
              </w:rPr>
              <w:t>p.253, 255, 261, 269, 272</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7A01078D" w14:textId="77777777" w:rsidTr="000C5375">
        <w:trPr>
          <w:cantSplit/>
          <w:trHeight w:val="148"/>
          <w:jc w:val="center"/>
        </w:trPr>
        <w:tc>
          <w:tcPr>
            <w:tcW w:w="5000" w:type="pct"/>
          </w:tcPr>
          <w:p w14:paraId="08F4F142"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C6C0C" w:rsidRPr="000C5375" w14:paraId="2C35B341" w14:textId="77777777" w:rsidTr="000C5375">
        <w:trPr>
          <w:cantSplit/>
          <w:trHeight w:val="1916"/>
          <w:jc w:val="center"/>
        </w:trPr>
        <w:tc>
          <w:tcPr>
            <w:tcW w:w="744" w:type="pct"/>
            <w:vAlign w:val="center"/>
          </w:tcPr>
          <w:p w14:paraId="0F9BD8DD" w14:textId="77777777" w:rsidR="005C6C0C" w:rsidRPr="00325A68" w:rsidRDefault="005C6C0C" w:rsidP="005C6C0C">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5C6C0C" w:rsidRPr="00325A68" w:rsidRDefault="005C6C0C" w:rsidP="005C6C0C">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5C6C0C" w:rsidRPr="00325A68"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5C6C0C" w:rsidRPr="00325A68" w:rsidRDefault="005C6C0C" w:rsidP="005C6C0C">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5C6C0C" w:rsidRPr="00325A68" w:rsidRDefault="005C6C0C" w:rsidP="005C6C0C">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5C6C0C" w:rsidRPr="00325A68" w:rsidRDefault="005C6C0C" w:rsidP="005C6C0C">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5C6C0C" w:rsidRPr="00325A68" w:rsidRDefault="005C6C0C" w:rsidP="005C6C0C">
            <w:pPr>
              <w:rPr>
                <w:rFonts w:ascii="Open Sans" w:hAnsi="Open Sans" w:cs="Open Sans"/>
                <w:szCs w:val="20"/>
              </w:rPr>
            </w:pPr>
          </w:p>
        </w:tc>
        <w:tc>
          <w:tcPr>
            <w:tcW w:w="249" w:type="pct"/>
          </w:tcPr>
          <w:p w14:paraId="29EDB875" w14:textId="1F19E838" w:rsidR="005C6C0C" w:rsidRPr="00325A68" w:rsidRDefault="005C6C0C" w:rsidP="005C6C0C">
            <w:pPr>
              <w:rPr>
                <w:rFonts w:ascii="Open Sans" w:hAnsi="Open Sans" w:cs="Open Sans"/>
                <w:szCs w:val="20"/>
              </w:rPr>
            </w:pPr>
            <w:r>
              <w:rPr>
                <w:rFonts w:ascii="Open Sans" w:hAnsi="Open Sans" w:cs="Open Sans"/>
                <w:szCs w:val="20"/>
              </w:rPr>
              <w:t>X</w:t>
            </w:r>
          </w:p>
        </w:tc>
        <w:tc>
          <w:tcPr>
            <w:tcW w:w="1738" w:type="pct"/>
          </w:tcPr>
          <w:p w14:paraId="1FCA3A92" w14:textId="3FEE71A7"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0C5375" w14:paraId="0E9A19DB" w14:textId="77777777" w:rsidTr="00AB4080">
        <w:trPr>
          <w:cantSplit/>
          <w:trHeight w:val="1916"/>
          <w:jc w:val="center"/>
        </w:trPr>
        <w:tc>
          <w:tcPr>
            <w:tcW w:w="744" w:type="pct"/>
            <w:vAlign w:val="center"/>
          </w:tcPr>
          <w:p w14:paraId="107E91C0" w14:textId="0BFA95CA" w:rsidR="005C6C0C" w:rsidRPr="00325A68" w:rsidRDefault="005C6C0C" w:rsidP="005C6C0C">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5C6C0C" w:rsidRPr="00325A68" w:rsidRDefault="005C6C0C" w:rsidP="005C6C0C">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5C6C0C" w:rsidRPr="00325A68"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547D0DE8" w14:textId="77777777" w:rsidR="005C6C0C" w:rsidRPr="00325A68" w:rsidRDefault="005C6C0C" w:rsidP="005C6C0C">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5C6C0C" w:rsidRPr="00325A68" w:rsidRDefault="005C6C0C" w:rsidP="005C6C0C">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5C6C0C" w:rsidRPr="00325A68" w:rsidRDefault="005C6C0C" w:rsidP="005C6C0C">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5C6C0C" w:rsidRPr="00325A68" w:rsidRDefault="005C6C0C" w:rsidP="005C6C0C">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5C6C0C" w:rsidRPr="00325A68" w:rsidRDefault="005C6C0C" w:rsidP="005C6C0C">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5C6C0C" w:rsidRPr="00325A68" w:rsidRDefault="005C6C0C" w:rsidP="005C6C0C">
            <w:pPr>
              <w:rPr>
                <w:rFonts w:ascii="Open Sans" w:hAnsi="Open Sans" w:cs="Open Sans"/>
                <w:szCs w:val="20"/>
              </w:rPr>
            </w:pPr>
          </w:p>
        </w:tc>
        <w:tc>
          <w:tcPr>
            <w:tcW w:w="249" w:type="pct"/>
          </w:tcPr>
          <w:p w14:paraId="1E8E003F" w14:textId="0678BD16" w:rsidR="005C6C0C" w:rsidRPr="00325A68" w:rsidRDefault="005C6C0C" w:rsidP="005C6C0C">
            <w:pPr>
              <w:rPr>
                <w:rFonts w:ascii="Open Sans" w:hAnsi="Open Sans" w:cs="Open Sans"/>
                <w:szCs w:val="20"/>
              </w:rPr>
            </w:pPr>
            <w:r>
              <w:rPr>
                <w:rFonts w:ascii="Open Sans" w:hAnsi="Open Sans" w:cs="Open Sans"/>
                <w:szCs w:val="20"/>
              </w:rPr>
              <w:t>X</w:t>
            </w:r>
          </w:p>
        </w:tc>
        <w:tc>
          <w:tcPr>
            <w:tcW w:w="1738" w:type="pct"/>
          </w:tcPr>
          <w:p w14:paraId="48AC21D1" w14:textId="60FAAAB7" w:rsidR="005C6C0C" w:rsidRPr="000479DB" w:rsidRDefault="005C6C0C" w:rsidP="005C6C0C">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C5050E"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794B54D"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w:t>
            </w:r>
          </w:p>
          <w:p w14:paraId="2DF0182C" w14:textId="0B29038C" w:rsidR="005C6C0C" w:rsidRPr="008F6BE9" w:rsidRDefault="005C6C0C"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DC1537" w14:textId="5FCA76AB"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r w:rsidR="005C6C0C">
              <w:rPr>
                <w:rFonts w:ascii="Open Sans" w:hAnsi="Open Sans" w:cs="Open Sans"/>
                <w:b/>
                <w:sz w:val="20"/>
                <w:szCs w:val="20"/>
              </w:rPr>
              <w:br/>
              <w:t>These proficiencies are</w:t>
            </w:r>
            <w:r w:rsidR="00CF478B">
              <w:rPr>
                <w:rFonts w:ascii="Open Sans" w:hAnsi="Open Sans" w:cs="Open Sans"/>
                <w:b/>
                <w:sz w:val="20"/>
                <w:szCs w:val="20"/>
              </w:rPr>
              <w:t xml:space="preserve"> mostly</w:t>
            </w:r>
            <w:r w:rsidR="005C6C0C">
              <w:rPr>
                <w:rFonts w:ascii="Open Sans" w:hAnsi="Open Sans" w:cs="Open Sans"/>
                <w:b/>
                <w:sz w:val="20"/>
                <w:szCs w:val="20"/>
              </w:rPr>
              <w:t xml:space="preserve"> beyond the scope of this book.</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5C6C0C">
        <w:trPr>
          <w:cantSplit/>
          <w:trHeight w:val="576"/>
          <w:jc w:val="center"/>
        </w:trPr>
        <w:tc>
          <w:tcPr>
            <w:tcW w:w="5000"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C5050E" w14:paraId="2B4F40DB" w14:textId="77777777" w:rsidTr="005C6C0C">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lastRenderedPageBreak/>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lastRenderedPageBreak/>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C5050E" w14:paraId="6B48A334" w14:textId="77777777" w:rsidTr="005C6C0C">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CF478B" w14:paraId="5E5F6BB5" w14:textId="77777777" w:rsidTr="005C6C0C">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4B85D0DA" w:rsidR="004F5CF5" w:rsidRPr="000479DB" w:rsidRDefault="005C6C0C"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7CA77CE9" w14:textId="77777777" w:rsidR="004F5CF5" w:rsidRDefault="005C6C0C" w:rsidP="00AB4080">
            <w:pPr>
              <w:rPr>
                <w:rFonts w:ascii="Open Sans" w:hAnsi="Open Sans" w:cs="Open Sans"/>
                <w:szCs w:val="20"/>
              </w:rPr>
            </w:pPr>
            <w:r>
              <w:rPr>
                <w:rFonts w:ascii="Open Sans" w:hAnsi="Open Sans" w:cs="Open Sans"/>
                <w:szCs w:val="20"/>
              </w:rPr>
              <w:t>The book provides various resources to help students attain these proficiencies both in the Student and Teacher’s Editions.</w:t>
            </w:r>
          </w:p>
          <w:p w14:paraId="481D144F" w14:textId="77777777" w:rsidR="005C6C0C" w:rsidRDefault="005C6C0C" w:rsidP="00AB4080">
            <w:pPr>
              <w:rPr>
                <w:rFonts w:ascii="Open Sans" w:hAnsi="Open Sans" w:cs="Open Sans"/>
                <w:szCs w:val="20"/>
              </w:rPr>
            </w:pPr>
          </w:p>
          <w:p w14:paraId="53ADD3FB" w14:textId="77777777" w:rsidR="005C6C0C" w:rsidRDefault="005C6C0C" w:rsidP="00AB4080">
            <w:pPr>
              <w:rPr>
                <w:rFonts w:ascii="Open Sans" w:hAnsi="Open Sans" w:cs="Open Sans"/>
                <w:szCs w:val="20"/>
              </w:rPr>
            </w:pPr>
            <w:r>
              <w:rPr>
                <w:rFonts w:ascii="Open Sans" w:hAnsi="Open Sans" w:cs="Open Sans"/>
                <w:szCs w:val="20"/>
              </w:rPr>
              <w:t>Examples include:</w:t>
            </w:r>
          </w:p>
          <w:p w14:paraId="7BB884FF" w14:textId="20A96FB7" w:rsidR="005C6C0C" w:rsidRDefault="005C6C0C" w:rsidP="00AB4080">
            <w:pPr>
              <w:rPr>
                <w:rFonts w:ascii="Open Sans" w:hAnsi="Open Sans" w:cs="Open Sans"/>
                <w:szCs w:val="20"/>
              </w:rPr>
            </w:pPr>
            <w:r>
              <w:rPr>
                <w:rFonts w:ascii="Open Sans" w:hAnsi="Open Sans" w:cs="Open Sans"/>
                <w:szCs w:val="20"/>
              </w:rPr>
              <w:t>Student Edition p.</w:t>
            </w:r>
            <w:r w:rsidR="000A0946">
              <w:rPr>
                <w:rFonts w:ascii="Open Sans" w:hAnsi="Open Sans" w:cs="Open Sans"/>
                <w:szCs w:val="20"/>
              </w:rPr>
              <w:t>52, 74, 76, 102</w:t>
            </w:r>
          </w:p>
          <w:p w14:paraId="03F80EE0" w14:textId="1EC67017" w:rsidR="005C6C0C" w:rsidRPr="000479DB" w:rsidRDefault="005C6C0C" w:rsidP="00AB4080">
            <w:pPr>
              <w:rPr>
                <w:rFonts w:ascii="Open Sans" w:hAnsi="Open Sans" w:cs="Open Sans"/>
                <w:szCs w:val="20"/>
              </w:rPr>
            </w:pPr>
            <w:r>
              <w:rPr>
                <w:rFonts w:ascii="Open Sans" w:hAnsi="Open Sans" w:cs="Open Sans"/>
                <w:szCs w:val="20"/>
              </w:rPr>
              <w:t>Teacher’s Edition p.</w:t>
            </w:r>
            <w:r w:rsidR="000A0946">
              <w:rPr>
                <w:rFonts w:ascii="Open Sans" w:hAnsi="Open Sans" w:cs="Open Sans"/>
                <w:szCs w:val="20"/>
              </w:rPr>
              <w:t>39, 76, 85, 189, 196, 229, 238, 267, 277</w:t>
            </w:r>
          </w:p>
        </w:tc>
      </w:tr>
      <w:tr w:rsidR="004F5CF5" w:rsidRPr="00C5050E" w14:paraId="44623CBE" w14:textId="77777777" w:rsidTr="005C6C0C">
        <w:trPr>
          <w:cantSplit/>
          <w:trHeight w:val="1440"/>
          <w:jc w:val="center"/>
        </w:trPr>
        <w:tc>
          <w:tcPr>
            <w:tcW w:w="2764"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35B3B63"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4F0CD67D" w:rsidR="005C6C0C" w:rsidRPr="004C254A" w:rsidRDefault="005C6C0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0B04B25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r w:rsidR="005C6C0C">
              <w:rPr>
                <w:rFonts w:ascii="Open Sans" w:hAnsi="Open Sans" w:cs="Open Sans"/>
                <w:b/>
                <w:szCs w:val="20"/>
              </w:rPr>
              <w:br/>
              <w:t>The Student and Teacher’s Editions combined satisfy these proficiency requirements.</w:t>
            </w:r>
          </w:p>
        </w:tc>
      </w:tr>
      <w:tr w:rsidR="00B94825" w:rsidRPr="00C5050E" w14:paraId="69335561" w14:textId="77777777" w:rsidTr="005C6C0C">
        <w:trPr>
          <w:cantSplit/>
          <w:trHeight w:val="1916"/>
          <w:jc w:val="center"/>
        </w:trPr>
        <w:tc>
          <w:tcPr>
            <w:tcW w:w="744" w:type="pct"/>
            <w:vAlign w:val="center"/>
          </w:tcPr>
          <w:p w14:paraId="07068838" w14:textId="325E3BDC" w:rsidR="00B94825" w:rsidRPr="004F5CF5" w:rsidRDefault="00B94825" w:rsidP="000C537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0C5375">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0C5375">
            <w:pPr>
              <w:rPr>
                <w:rFonts w:ascii="Open Sans" w:hAnsi="Open Sans" w:cs="Open Sans"/>
                <w:szCs w:val="20"/>
              </w:rPr>
            </w:pPr>
          </w:p>
        </w:tc>
        <w:tc>
          <w:tcPr>
            <w:tcW w:w="249" w:type="pct"/>
          </w:tcPr>
          <w:p w14:paraId="03AEDDBC" w14:textId="79EAF401" w:rsidR="00B94825" w:rsidRPr="000479DB" w:rsidRDefault="005C6C0C" w:rsidP="000C5375">
            <w:pPr>
              <w:rPr>
                <w:rFonts w:ascii="Open Sans" w:hAnsi="Open Sans" w:cs="Open Sans"/>
                <w:szCs w:val="20"/>
              </w:rPr>
            </w:pPr>
            <w:r>
              <w:rPr>
                <w:rFonts w:ascii="Open Sans" w:hAnsi="Open Sans" w:cs="Open Sans"/>
                <w:szCs w:val="20"/>
              </w:rPr>
              <w:t>X</w:t>
            </w:r>
          </w:p>
        </w:tc>
        <w:tc>
          <w:tcPr>
            <w:tcW w:w="1738" w:type="pct"/>
          </w:tcPr>
          <w:p w14:paraId="667D1FA1" w14:textId="447C81BA" w:rsidR="00B94825" w:rsidRPr="000479DB" w:rsidRDefault="005C6C0C" w:rsidP="000C5375">
            <w:pPr>
              <w:rPr>
                <w:rFonts w:ascii="Open Sans" w:hAnsi="Open Sans" w:cs="Open Sans"/>
                <w:szCs w:val="20"/>
              </w:rPr>
            </w:pPr>
            <w:r>
              <w:rPr>
                <w:rFonts w:ascii="Open Sans" w:hAnsi="Open Sans" w:cs="Open Sans"/>
                <w:szCs w:val="20"/>
              </w:rPr>
              <w:t xml:space="preserve">This proficiency </w:t>
            </w:r>
            <w:r w:rsidR="00CF478B">
              <w:rPr>
                <w:rFonts w:ascii="Open Sans" w:hAnsi="Open Sans" w:cs="Open Sans"/>
                <w:szCs w:val="20"/>
              </w:rPr>
              <w:t>is not addressed in this book.</w:t>
            </w:r>
          </w:p>
        </w:tc>
      </w:tr>
      <w:tr w:rsidR="005C6C0C" w:rsidRPr="00C5050E" w14:paraId="286D950B" w14:textId="77777777" w:rsidTr="005C6C0C">
        <w:trPr>
          <w:cantSplit/>
          <w:trHeight w:val="1916"/>
          <w:jc w:val="center"/>
        </w:trPr>
        <w:tc>
          <w:tcPr>
            <w:tcW w:w="744" w:type="pct"/>
            <w:vAlign w:val="center"/>
          </w:tcPr>
          <w:p w14:paraId="2E4A611B"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5C6C0C" w:rsidRPr="004F5CF5" w:rsidRDefault="005C6C0C" w:rsidP="005C6C0C">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599D468B" w14:textId="541BFDB8" w:rsidR="005C6C0C" w:rsidRPr="00B56741" w:rsidRDefault="005C6C0C" w:rsidP="005C6C0C">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5C7A3BD9" w:rsidR="005C6C0C" w:rsidRPr="000479DB" w:rsidRDefault="00CF478B" w:rsidP="005C6C0C">
            <w:pPr>
              <w:rPr>
                <w:rFonts w:ascii="Open Sans" w:hAnsi="Open Sans" w:cs="Open Sans"/>
                <w:szCs w:val="20"/>
              </w:rPr>
            </w:pPr>
            <w:r>
              <w:rPr>
                <w:rFonts w:ascii="Open Sans" w:hAnsi="Open Sans" w:cs="Open Sans"/>
                <w:szCs w:val="20"/>
              </w:rPr>
              <w:t>X</w:t>
            </w:r>
          </w:p>
        </w:tc>
        <w:tc>
          <w:tcPr>
            <w:tcW w:w="249" w:type="pct"/>
          </w:tcPr>
          <w:p w14:paraId="2C000223" w14:textId="0C598EAB" w:rsidR="005C6C0C" w:rsidRPr="000479DB" w:rsidRDefault="005C6C0C" w:rsidP="005C6C0C">
            <w:pPr>
              <w:rPr>
                <w:rFonts w:ascii="Open Sans" w:hAnsi="Open Sans" w:cs="Open Sans"/>
                <w:szCs w:val="20"/>
              </w:rPr>
            </w:pPr>
          </w:p>
        </w:tc>
        <w:tc>
          <w:tcPr>
            <w:tcW w:w="1738" w:type="pct"/>
          </w:tcPr>
          <w:p w14:paraId="3A2A327F" w14:textId="0084E5CB" w:rsidR="005C6C0C" w:rsidRDefault="000A0946" w:rsidP="005C6C0C">
            <w:pPr>
              <w:rPr>
                <w:rFonts w:ascii="Open Sans" w:hAnsi="Open Sans" w:cs="Open Sans"/>
                <w:szCs w:val="20"/>
              </w:rPr>
            </w:pPr>
            <w:r>
              <w:rPr>
                <w:rFonts w:ascii="Open Sans" w:hAnsi="Open Sans" w:cs="Open Sans"/>
                <w:szCs w:val="20"/>
              </w:rPr>
              <w:t>The Teacher's Edition provides the majority of the resources for addressing this proficiency.</w:t>
            </w:r>
          </w:p>
          <w:p w14:paraId="1AF83F98" w14:textId="77777777" w:rsidR="00CF478B" w:rsidRDefault="00CF478B" w:rsidP="005C6C0C">
            <w:pPr>
              <w:rPr>
                <w:rFonts w:ascii="Open Sans" w:hAnsi="Open Sans" w:cs="Open Sans"/>
                <w:szCs w:val="20"/>
              </w:rPr>
            </w:pPr>
          </w:p>
          <w:p w14:paraId="76F7EC93" w14:textId="14CF51C8" w:rsidR="000A0946" w:rsidRDefault="00CF478B" w:rsidP="000A0946">
            <w:pPr>
              <w:rPr>
                <w:rFonts w:ascii="Open Sans" w:hAnsi="Open Sans" w:cs="Open Sans"/>
                <w:szCs w:val="20"/>
              </w:rPr>
            </w:pPr>
            <w:r>
              <w:rPr>
                <w:rFonts w:ascii="Open Sans" w:hAnsi="Open Sans" w:cs="Open Sans"/>
                <w:szCs w:val="20"/>
              </w:rPr>
              <w:t>Examples include:</w:t>
            </w:r>
          </w:p>
          <w:p w14:paraId="79C1DEF7" w14:textId="0C587DFC" w:rsidR="000A0946" w:rsidRDefault="000A0946" w:rsidP="000A0946">
            <w:pPr>
              <w:rPr>
                <w:rFonts w:ascii="Open Sans" w:hAnsi="Open Sans" w:cs="Open Sans"/>
                <w:szCs w:val="20"/>
              </w:rPr>
            </w:pPr>
            <w:r>
              <w:rPr>
                <w:rFonts w:ascii="Open Sans" w:hAnsi="Open Sans" w:cs="Open Sans"/>
                <w:szCs w:val="20"/>
              </w:rPr>
              <w:t>Teacher’s Edition p.39, 76, 179, 189, 277</w:t>
            </w:r>
          </w:p>
          <w:p w14:paraId="175EBC61" w14:textId="22601E9B" w:rsidR="00CF478B" w:rsidRPr="000479DB" w:rsidRDefault="00CF478B" w:rsidP="005C6C0C">
            <w:pPr>
              <w:rPr>
                <w:rFonts w:ascii="Open Sans" w:hAnsi="Open Sans" w:cs="Open Sans"/>
                <w:szCs w:val="20"/>
              </w:rPr>
            </w:pPr>
          </w:p>
        </w:tc>
      </w:tr>
      <w:tr w:rsidR="005C6C0C" w:rsidRPr="00C5050E" w14:paraId="6D3CF5D3" w14:textId="77777777" w:rsidTr="005C6C0C">
        <w:trPr>
          <w:cantSplit/>
          <w:trHeight w:val="1916"/>
          <w:jc w:val="center"/>
        </w:trPr>
        <w:tc>
          <w:tcPr>
            <w:tcW w:w="744" w:type="pct"/>
            <w:vAlign w:val="center"/>
          </w:tcPr>
          <w:p w14:paraId="46A9B3FB"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5C6C0C" w:rsidRPr="004F5CF5" w:rsidRDefault="005C6C0C" w:rsidP="005C6C0C">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5C6C0C" w:rsidRPr="004F5CF5" w:rsidRDefault="005C6C0C" w:rsidP="005C6C0C">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5C6C0C" w:rsidRPr="000479DB" w:rsidRDefault="005C6C0C" w:rsidP="005C6C0C">
            <w:pPr>
              <w:rPr>
                <w:rFonts w:ascii="Open Sans" w:hAnsi="Open Sans" w:cs="Open Sans"/>
                <w:szCs w:val="20"/>
              </w:rPr>
            </w:pPr>
          </w:p>
        </w:tc>
        <w:tc>
          <w:tcPr>
            <w:tcW w:w="249" w:type="pct"/>
          </w:tcPr>
          <w:p w14:paraId="307F946B" w14:textId="5C4D3153" w:rsidR="005C6C0C" w:rsidRPr="000479DB" w:rsidRDefault="005C6C0C" w:rsidP="005C6C0C">
            <w:pPr>
              <w:rPr>
                <w:rFonts w:ascii="Open Sans" w:hAnsi="Open Sans" w:cs="Open Sans"/>
                <w:szCs w:val="20"/>
              </w:rPr>
            </w:pPr>
            <w:r>
              <w:rPr>
                <w:rFonts w:ascii="Open Sans" w:hAnsi="Open Sans" w:cs="Open Sans"/>
                <w:szCs w:val="20"/>
              </w:rPr>
              <w:t>X</w:t>
            </w:r>
          </w:p>
        </w:tc>
        <w:tc>
          <w:tcPr>
            <w:tcW w:w="1738" w:type="pct"/>
          </w:tcPr>
          <w:p w14:paraId="296D9D6C" w14:textId="22F2A45C" w:rsidR="005C6C0C" w:rsidRPr="000479DB" w:rsidRDefault="00CF478B" w:rsidP="005C6C0C">
            <w:pPr>
              <w:rPr>
                <w:rFonts w:ascii="Open Sans" w:hAnsi="Open Sans" w:cs="Open Sans"/>
                <w:szCs w:val="20"/>
              </w:rPr>
            </w:pPr>
            <w:r>
              <w:rPr>
                <w:rFonts w:ascii="Open Sans" w:hAnsi="Open Sans" w:cs="Open Sans"/>
                <w:szCs w:val="20"/>
              </w:rPr>
              <w:t>These proficiencies are not addressed in this text.</w:t>
            </w:r>
          </w:p>
        </w:tc>
      </w:tr>
      <w:tr w:rsidR="005C6C0C" w:rsidRPr="000C5375" w14:paraId="62BA5D30" w14:textId="77777777" w:rsidTr="005C6C0C">
        <w:trPr>
          <w:cantSplit/>
          <w:trHeight w:val="1916"/>
          <w:jc w:val="center"/>
        </w:trPr>
        <w:tc>
          <w:tcPr>
            <w:tcW w:w="744" w:type="pct"/>
            <w:vAlign w:val="center"/>
          </w:tcPr>
          <w:p w14:paraId="003C2817" w14:textId="3C0C1716" w:rsidR="005C6C0C" w:rsidRPr="004F5CF5" w:rsidRDefault="005C6C0C" w:rsidP="005C6C0C">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7E65162C" w14:textId="77777777" w:rsidR="005C6C0C" w:rsidRPr="004F5CF5" w:rsidRDefault="005C6C0C" w:rsidP="005C6C0C">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5C6C0C" w:rsidRPr="004F5CF5" w:rsidRDefault="005C6C0C" w:rsidP="005C6C0C">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5C6C0C" w:rsidRPr="000479DB" w:rsidRDefault="005C6C0C" w:rsidP="005C6C0C">
            <w:pPr>
              <w:rPr>
                <w:rFonts w:ascii="Open Sans" w:hAnsi="Open Sans" w:cs="Open Sans"/>
                <w:szCs w:val="20"/>
              </w:rPr>
            </w:pPr>
          </w:p>
        </w:tc>
        <w:tc>
          <w:tcPr>
            <w:tcW w:w="249" w:type="pct"/>
          </w:tcPr>
          <w:p w14:paraId="1D2C55C9" w14:textId="77608DED" w:rsidR="005C6C0C" w:rsidRPr="000479DB" w:rsidRDefault="005C6C0C" w:rsidP="005C6C0C">
            <w:pPr>
              <w:rPr>
                <w:rFonts w:ascii="Open Sans" w:hAnsi="Open Sans" w:cs="Open Sans"/>
                <w:szCs w:val="20"/>
              </w:rPr>
            </w:pPr>
            <w:r>
              <w:rPr>
                <w:rFonts w:ascii="Open Sans" w:hAnsi="Open Sans" w:cs="Open Sans"/>
                <w:szCs w:val="20"/>
              </w:rPr>
              <w:t>X</w:t>
            </w:r>
          </w:p>
        </w:tc>
        <w:tc>
          <w:tcPr>
            <w:tcW w:w="1738" w:type="pct"/>
          </w:tcPr>
          <w:p w14:paraId="48E3B598" w14:textId="4E31C4F1"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C5050E" w14:paraId="3726C3F9" w14:textId="77777777" w:rsidTr="005C6C0C">
        <w:trPr>
          <w:cantSplit/>
          <w:trHeight w:val="1844"/>
          <w:jc w:val="center"/>
        </w:trPr>
        <w:tc>
          <w:tcPr>
            <w:tcW w:w="2764" w:type="pct"/>
            <w:gridSpan w:val="2"/>
            <w:shd w:val="clear" w:color="auto" w:fill="F2F2F2" w:themeFill="background1" w:themeFillShade="F2"/>
            <w:vAlign w:val="center"/>
          </w:tcPr>
          <w:p w14:paraId="6BE362A0" w14:textId="77777777" w:rsidR="005C6C0C" w:rsidRPr="004F5CF5" w:rsidRDefault="005C6C0C" w:rsidP="005C6C0C">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5C6C0C" w:rsidRPr="004C254A" w:rsidRDefault="005C6C0C" w:rsidP="005C6C0C">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5C6C0C" w:rsidRPr="004C254A" w:rsidRDefault="005C6C0C" w:rsidP="005C6C0C">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466BB0E" w14:textId="77777777" w:rsidR="005C6C0C" w:rsidRDefault="005C6C0C" w:rsidP="005C6C0C">
            <w:pPr>
              <w:rPr>
                <w:rFonts w:ascii="Open Sans" w:hAnsi="Open Sans" w:cs="Open Sans"/>
                <w:b/>
                <w:szCs w:val="20"/>
              </w:rPr>
            </w:pPr>
            <w:r w:rsidRPr="004C254A">
              <w:rPr>
                <w:rFonts w:ascii="Open Sans" w:hAnsi="Open Sans" w:cs="Open Sans"/>
                <w:b/>
                <w:szCs w:val="20"/>
              </w:rPr>
              <w:t>No</w:t>
            </w:r>
          </w:p>
          <w:p w14:paraId="106980B7" w14:textId="5835B330" w:rsidR="005C6C0C" w:rsidRPr="004C254A" w:rsidRDefault="005C6C0C" w:rsidP="005C6C0C">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22751FF7" w14:textId="77777777" w:rsidR="005C6C0C" w:rsidRDefault="005C6C0C" w:rsidP="005C6C0C">
            <w:pPr>
              <w:rPr>
                <w:rFonts w:ascii="Open Sans" w:hAnsi="Open Sans" w:cs="Open Sans"/>
                <w:b/>
                <w:szCs w:val="20"/>
              </w:rPr>
            </w:pPr>
            <w:r w:rsidRPr="004C254A">
              <w:rPr>
                <w:rFonts w:ascii="Open Sans" w:hAnsi="Open Sans" w:cs="Open Sans"/>
                <w:b/>
                <w:szCs w:val="20"/>
              </w:rPr>
              <w:t>Notes (Optional)</w:t>
            </w:r>
          </w:p>
          <w:p w14:paraId="3A7BB6F6" w14:textId="511C42A9" w:rsidR="005C6C0C" w:rsidRPr="004C254A" w:rsidRDefault="005C6C0C" w:rsidP="005C6C0C">
            <w:pPr>
              <w:rPr>
                <w:rFonts w:ascii="Open Sans" w:hAnsi="Open Sans" w:cs="Open Sans"/>
                <w:b/>
                <w:szCs w:val="20"/>
              </w:rPr>
            </w:pPr>
            <w:r>
              <w:rPr>
                <w:rFonts w:ascii="Open Sans" w:hAnsi="Open Sans" w:cs="Open Sans"/>
                <w:b/>
                <w:szCs w:val="20"/>
              </w:rPr>
              <w:t>These proficiencies are beyond the scope of this 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C5050E" w14:paraId="64394C02" w14:textId="77777777" w:rsidTr="000C5375">
        <w:trPr>
          <w:cantSplit/>
          <w:trHeight w:val="148"/>
          <w:jc w:val="center"/>
        </w:trPr>
        <w:tc>
          <w:tcPr>
            <w:tcW w:w="5000" w:type="pct"/>
          </w:tcPr>
          <w:p w14:paraId="148BA3BC"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C5050E"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C5050E"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A0946"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ADDD432" w:rsidR="004F5CF5" w:rsidRPr="000479DB" w:rsidRDefault="005C6C0C"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531D6925" w14:textId="77777777" w:rsidR="004F5CF5" w:rsidRDefault="005C6C0C" w:rsidP="00AB4080">
            <w:pPr>
              <w:rPr>
                <w:rFonts w:ascii="Open Sans" w:hAnsi="Open Sans" w:cs="Open Sans"/>
                <w:szCs w:val="20"/>
              </w:rPr>
            </w:pPr>
            <w:r>
              <w:rPr>
                <w:rFonts w:ascii="Open Sans" w:hAnsi="Open Sans" w:cs="Open Sans"/>
                <w:szCs w:val="20"/>
              </w:rPr>
              <w:t xml:space="preserve">This textbook provides a high quality visuals and materials that are designed to motivate students to take their learning and not only continue it, but to also </w:t>
            </w:r>
            <w:r w:rsidR="00CA0D0B">
              <w:rPr>
                <w:rFonts w:ascii="Open Sans" w:hAnsi="Open Sans" w:cs="Open Sans"/>
                <w:szCs w:val="20"/>
              </w:rPr>
              <w:t>apply it in their daily lives.</w:t>
            </w:r>
          </w:p>
          <w:p w14:paraId="4F0BFD5C" w14:textId="77777777" w:rsidR="00CA0D0B" w:rsidRDefault="00CA0D0B" w:rsidP="00AB4080">
            <w:pPr>
              <w:rPr>
                <w:rFonts w:ascii="Open Sans" w:hAnsi="Open Sans" w:cs="Open Sans"/>
                <w:szCs w:val="20"/>
              </w:rPr>
            </w:pPr>
          </w:p>
          <w:p w14:paraId="7F318E91" w14:textId="77777777" w:rsidR="00CA0D0B" w:rsidRDefault="00CA0D0B" w:rsidP="00AB4080">
            <w:pPr>
              <w:rPr>
                <w:rFonts w:ascii="Open Sans" w:hAnsi="Open Sans" w:cs="Open Sans"/>
                <w:szCs w:val="20"/>
              </w:rPr>
            </w:pPr>
            <w:r>
              <w:rPr>
                <w:rFonts w:ascii="Open Sans" w:hAnsi="Open Sans" w:cs="Open Sans"/>
                <w:szCs w:val="20"/>
              </w:rPr>
              <w:t>Examples include:</w:t>
            </w:r>
          </w:p>
          <w:p w14:paraId="590A3890" w14:textId="2E76CA5A" w:rsidR="00CA0D0B" w:rsidRDefault="00CA0D0B" w:rsidP="00AB4080">
            <w:pPr>
              <w:rPr>
                <w:rFonts w:ascii="Open Sans" w:hAnsi="Open Sans" w:cs="Open Sans"/>
                <w:szCs w:val="20"/>
              </w:rPr>
            </w:pPr>
            <w:r>
              <w:rPr>
                <w:rFonts w:ascii="Open Sans" w:hAnsi="Open Sans" w:cs="Open Sans"/>
                <w:szCs w:val="20"/>
              </w:rPr>
              <w:t>Student Edition p.</w:t>
            </w:r>
            <w:r w:rsidR="000A0946">
              <w:rPr>
                <w:rFonts w:ascii="Open Sans" w:hAnsi="Open Sans" w:cs="Open Sans"/>
                <w:szCs w:val="20"/>
              </w:rPr>
              <w:t>39, 47, 85, 91, 93, 193, 195, 204, 269</w:t>
            </w:r>
          </w:p>
          <w:p w14:paraId="078BFCF7" w14:textId="480B3E4A" w:rsidR="00CA0D0B" w:rsidRPr="000479DB" w:rsidRDefault="00CA0D0B" w:rsidP="00AB4080">
            <w:pPr>
              <w:rPr>
                <w:rFonts w:ascii="Open Sans" w:hAnsi="Open Sans" w:cs="Open Sans"/>
                <w:szCs w:val="20"/>
              </w:rPr>
            </w:pPr>
            <w:r>
              <w:rPr>
                <w:rFonts w:ascii="Open Sans" w:hAnsi="Open Sans" w:cs="Open Sans"/>
                <w:szCs w:val="20"/>
              </w:rPr>
              <w:t>Teacher’s Edition p.</w:t>
            </w:r>
            <w:r w:rsidR="000A0946">
              <w:rPr>
                <w:rFonts w:ascii="Open Sans" w:hAnsi="Open Sans" w:cs="Open Sans"/>
                <w:szCs w:val="20"/>
              </w:rPr>
              <w:t>21, 55, 63, 89, 97, 167</w:t>
            </w:r>
            <w:r>
              <w:rPr>
                <w:rFonts w:ascii="Open Sans" w:hAnsi="Open Sans" w:cs="Open Sans"/>
                <w:szCs w:val="20"/>
              </w:rPr>
              <w:t xml:space="preserve"> </w:t>
            </w:r>
          </w:p>
        </w:tc>
      </w:tr>
      <w:tr w:rsidR="004F5CF5" w:rsidRPr="00C5050E"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57C63C9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5467B1C0" w:rsidR="00CA0D0B" w:rsidRPr="004C254A" w:rsidRDefault="00CA0D0B"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55C6BD29"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86A5FB6" w14:textId="5B491F73" w:rsidR="00CA0D0B" w:rsidRPr="004C254A" w:rsidRDefault="00CA0D0B" w:rsidP="00AB4080">
            <w:pPr>
              <w:rPr>
                <w:rFonts w:ascii="Open Sans" w:hAnsi="Open Sans" w:cs="Open Sans"/>
                <w:b/>
                <w:szCs w:val="20"/>
              </w:rPr>
            </w:pPr>
            <w:r>
              <w:rPr>
                <w:rFonts w:ascii="Open Sans" w:hAnsi="Open Sans" w:cs="Open Sans"/>
                <w:b/>
                <w:szCs w:val="20"/>
              </w:rPr>
              <w:t>This book and series are excellent at providing students with skills that they can apply outside the classroom to enrich their lives.</w:t>
            </w:r>
          </w:p>
        </w:tc>
      </w:tr>
      <w:tr w:rsidR="00B56741" w:rsidRPr="00C5050E"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0C537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0C5375">
            <w:pPr>
              <w:rPr>
                <w:rFonts w:ascii="Open Sans" w:hAnsi="Open Sans" w:cs="Open Sans"/>
                <w:szCs w:val="20"/>
              </w:rPr>
            </w:pPr>
          </w:p>
        </w:tc>
        <w:tc>
          <w:tcPr>
            <w:tcW w:w="247" w:type="pct"/>
          </w:tcPr>
          <w:p w14:paraId="2B3F335E" w14:textId="5F73AA21" w:rsidR="00B56741" w:rsidRPr="000479DB" w:rsidRDefault="00CA0D0B" w:rsidP="000C5375">
            <w:pPr>
              <w:rPr>
                <w:rFonts w:ascii="Open Sans" w:hAnsi="Open Sans" w:cs="Open Sans"/>
                <w:szCs w:val="20"/>
              </w:rPr>
            </w:pPr>
            <w:r>
              <w:rPr>
                <w:rFonts w:ascii="Open Sans" w:hAnsi="Open Sans" w:cs="Open Sans"/>
                <w:szCs w:val="20"/>
              </w:rPr>
              <w:t>X</w:t>
            </w:r>
          </w:p>
        </w:tc>
        <w:tc>
          <w:tcPr>
            <w:tcW w:w="1724" w:type="pct"/>
          </w:tcPr>
          <w:p w14:paraId="4299E70D" w14:textId="77777777" w:rsidR="00B56741" w:rsidRDefault="00CA0D0B" w:rsidP="000C5375">
            <w:pPr>
              <w:rPr>
                <w:rFonts w:ascii="Open Sans" w:hAnsi="Open Sans" w:cs="Open Sans"/>
                <w:szCs w:val="20"/>
              </w:rPr>
            </w:pPr>
            <w:r>
              <w:rPr>
                <w:rFonts w:ascii="Open Sans" w:hAnsi="Open Sans" w:cs="Open Sans"/>
                <w:szCs w:val="20"/>
              </w:rPr>
              <w:t>Goal and objectives are not presented in a way that is easy for students to visibly see what they have accomplished. Although the “Aplica” and “¡A escribir!” activities do serve as a sort of self-assessment.</w:t>
            </w:r>
          </w:p>
          <w:p w14:paraId="32A27770" w14:textId="052048EA" w:rsidR="00CA0D0B" w:rsidRPr="000479DB" w:rsidRDefault="00CA0D0B" w:rsidP="000C5375">
            <w:pPr>
              <w:rPr>
                <w:rFonts w:ascii="Open Sans" w:hAnsi="Open Sans" w:cs="Open Sans"/>
                <w:szCs w:val="20"/>
              </w:rPr>
            </w:pPr>
          </w:p>
        </w:tc>
      </w:tr>
      <w:tr w:rsidR="005C6C0C" w:rsidRPr="00C5050E" w14:paraId="0374C086" w14:textId="77777777" w:rsidTr="00F2593B">
        <w:trPr>
          <w:gridAfter w:val="1"/>
          <w:wAfter w:w="41" w:type="pct"/>
          <w:cantSplit/>
          <w:trHeight w:val="1916"/>
          <w:jc w:val="center"/>
        </w:trPr>
        <w:tc>
          <w:tcPr>
            <w:tcW w:w="738" w:type="pct"/>
            <w:vAlign w:val="center"/>
          </w:tcPr>
          <w:p w14:paraId="58343051"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5C6C0C" w:rsidRPr="004F5CF5" w:rsidRDefault="005C6C0C" w:rsidP="005C6C0C">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2B6796EB" w14:textId="44C4EF8A" w:rsidR="005C6C0C" w:rsidRPr="00502DFD" w:rsidRDefault="005C6C0C" w:rsidP="005C6C0C">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62D3B9B9" w:rsidR="005C6C0C" w:rsidRPr="000479DB" w:rsidRDefault="000A0946" w:rsidP="005C6C0C">
            <w:pPr>
              <w:rPr>
                <w:rFonts w:ascii="Open Sans" w:hAnsi="Open Sans" w:cs="Open Sans"/>
                <w:szCs w:val="20"/>
              </w:rPr>
            </w:pPr>
            <w:r>
              <w:rPr>
                <w:rFonts w:ascii="Open Sans" w:hAnsi="Open Sans" w:cs="Open Sans"/>
                <w:szCs w:val="20"/>
              </w:rPr>
              <w:t>X</w:t>
            </w:r>
          </w:p>
        </w:tc>
        <w:tc>
          <w:tcPr>
            <w:tcW w:w="247" w:type="pct"/>
          </w:tcPr>
          <w:p w14:paraId="13F91540" w14:textId="646E9DF4" w:rsidR="005C6C0C" w:rsidRPr="000479DB" w:rsidRDefault="005C6C0C" w:rsidP="005C6C0C">
            <w:pPr>
              <w:rPr>
                <w:rFonts w:ascii="Open Sans" w:hAnsi="Open Sans" w:cs="Open Sans"/>
                <w:szCs w:val="20"/>
              </w:rPr>
            </w:pPr>
          </w:p>
        </w:tc>
        <w:tc>
          <w:tcPr>
            <w:tcW w:w="1724" w:type="pct"/>
          </w:tcPr>
          <w:p w14:paraId="4CE8DC97" w14:textId="4AB2042B" w:rsidR="000A0946" w:rsidRPr="000A0946" w:rsidRDefault="000A0946" w:rsidP="005C6C0C">
            <w:pPr>
              <w:rPr>
                <w:rFonts w:ascii="Open Sans" w:hAnsi="Open Sans" w:cs="Open Sans"/>
                <w:szCs w:val="20"/>
              </w:rPr>
            </w:pPr>
            <w:r w:rsidRPr="000A0946">
              <w:rPr>
                <w:rFonts w:ascii="Open Sans" w:hAnsi="Open Sans" w:cs="Open Sans"/>
                <w:szCs w:val="20"/>
              </w:rPr>
              <w:t>The teacher can introduce and help students develop this proficiency using the Teacher’s Edition.</w:t>
            </w:r>
          </w:p>
          <w:p w14:paraId="2A56B4F9" w14:textId="77777777" w:rsidR="000A0946" w:rsidRPr="000A0946" w:rsidRDefault="000A0946" w:rsidP="005C6C0C">
            <w:pPr>
              <w:rPr>
                <w:rFonts w:ascii="Open Sans" w:hAnsi="Open Sans" w:cs="Open Sans"/>
                <w:szCs w:val="20"/>
              </w:rPr>
            </w:pPr>
          </w:p>
          <w:p w14:paraId="0FD8AF1F" w14:textId="3956A034" w:rsidR="000A0946" w:rsidRPr="000A0946" w:rsidRDefault="000A0946" w:rsidP="005C6C0C">
            <w:pPr>
              <w:rPr>
                <w:rFonts w:ascii="Open Sans" w:hAnsi="Open Sans" w:cs="Open Sans"/>
                <w:szCs w:val="20"/>
              </w:rPr>
            </w:pPr>
            <w:r w:rsidRPr="000A0946">
              <w:rPr>
                <w:rFonts w:ascii="Open Sans" w:hAnsi="Open Sans" w:cs="Open Sans"/>
                <w:szCs w:val="20"/>
              </w:rPr>
              <w:t>Examples include:</w:t>
            </w:r>
          </w:p>
          <w:p w14:paraId="55B10760" w14:textId="29933804" w:rsidR="005C6C0C" w:rsidRPr="000479DB" w:rsidRDefault="000A0946" w:rsidP="005C6C0C">
            <w:pPr>
              <w:rPr>
                <w:rFonts w:ascii="Open Sans" w:hAnsi="Open Sans" w:cs="Open Sans"/>
                <w:szCs w:val="20"/>
              </w:rPr>
            </w:pPr>
            <w:r w:rsidRPr="000A0946">
              <w:rPr>
                <w:rFonts w:ascii="Open Sans" w:hAnsi="Open Sans" w:cs="Open Sans"/>
                <w:szCs w:val="20"/>
              </w:rPr>
              <w:t>Teacher’s Edition p.102, 120, 154, 188, 212</w:t>
            </w:r>
          </w:p>
        </w:tc>
      </w:tr>
      <w:tr w:rsidR="005C6C0C" w:rsidRPr="000C5375" w14:paraId="071CF65E" w14:textId="77777777" w:rsidTr="00F2593B">
        <w:trPr>
          <w:gridAfter w:val="1"/>
          <w:wAfter w:w="41" w:type="pct"/>
          <w:cantSplit/>
          <w:trHeight w:val="1916"/>
          <w:jc w:val="center"/>
        </w:trPr>
        <w:tc>
          <w:tcPr>
            <w:tcW w:w="738" w:type="pct"/>
            <w:vAlign w:val="center"/>
          </w:tcPr>
          <w:p w14:paraId="256A23DF"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C6C0C" w:rsidRPr="004F5CF5" w:rsidRDefault="005C6C0C" w:rsidP="005C6C0C">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C6C0C" w:rsidRPr="000479DB" w:rsidRDefault="005C6C0C" w:rsidP="005C6C0C">
            <w:pPr>
              <w:rPr>
                <w:rFonts w:ascii="Open Sans" w:hAnsi="Open Sans" w:cs="Open Sans"/>
                <w:szCs w:val="20"/>
              </w:rPr>
            </w:pPr>
          </w:p>
        </w:tc>
        <w:tc>
          <w:tcPr>
            <w:tcW w:w="247" w:type="pct"/>
          </w:tcPr>
          <w:p w14:paraId="69C6E661" w14:textId="114BC1DD" w:rsidR="005C6C0C" w:rsidRPr="000479DB" w:rsidRDefault="005C6C0C" w:rsidP="005C6C0C">
            <w:pPr>
              <w:rPr>
                <w:rFonts w:ascii="Open Sans" w:hAnsi="Open Sans" w:cs="Open Sans"/>
                <w:szCs w:val="20"/>
              </w:rPr>
            </w:pPr>
            <w:r>
              <w:rPr>
                <w:rFonts w:ascii="Open Sans" w:hAnsi="Open Sans" w:cs="Open Sans"/>
                <w:szCs w:val="20"/>
              </w:rPr>
              <w:t>X</w:t>
            </w:r>
          </w:p>
        </w:tc>
        <w:tc>
          <w:tcPr>
            <w:tcW w:w="1724" w:type="pct"/>
          </w:tcPr>
          <w:p w14:paraId="0E810802" w14:textId="22590371"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0C5375" w14:paraId="445E6022" w14:textId="77777777" w:rsidTr="00F2593B">
        <w:trPr>
          <w:gridAfter w:val="1"/>
          <w:wAfter w:w="41" w:type="pct"/>
          <w:cantSplit/>
          <w:trHeight w:val="1916"/>
          <w:jc w:val="center"/>
        </w:trPr>
        <w:tc>
          <w:tcPr>
            <w:tcW w:w="738" w:type="pct"/>
            <w:vAlign w:val="center"/>
          </w:tcPr>
          <w:p w14:paraId="69794521" w14:textId="77777777" w:rsidR="005C6C0C" w:rsidRDefault="005C6C0C" w:rsidP="005C6C0C">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5C6C0C" w:rsidRPr="004F5CF5" w:rsidRDefault="005C6C0C" w:rsidP="005C6C0C">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5C6C0C" w:rsidRPr="000479DB" w:rsidRDefault="005C6C0C" w:rsidP="005C6C0C">
            <w:pPr>
              <w:rPr>
                <w:rFonts w:ascii="Open Sans" w:hAnsi="Open Sans" w:cs="Open Sans"/>
                <w:szCs w:val="20"/>
              </w:rPr>
            </w:pPr>
          </w:p>
        </w:tc>
        <w:tc>
          <w:tcPr>
            <w:tcW w:w="247" w:type="pct"/>
          </w:tcPr>
          <w:p w14:paraId="62A6DD27" w14:textId="39953E98" w:rsidR="005C6C0C" w:rsidRPr="000479DB" w:rsidRDefault="005C6C0C" w:rsidP="005C6C0C">
            <w:pPr>
              <w:rPr>
                <w:rFonts w:ascii="Open Sans" w:hAnsi="Open Sans" w:cs="Open Sans"/>
                <w:szCs w:val="20"/>
              </w:rPr>
            </w:pPr>
            <w:r>
              <w:rPr>
                <w:rFonts w:ascii="Open Sans" w:hAnsi="Open Sans" w:cs="Open Sans"/>
                <w:szCs w:val="20"/>
              </w:rPr>
              <w:t>X</w:t>
            </w:r>
          </w:p>
        </w:tc>
        <w:tc>
          <w:tcPr>
            <w:tcW w:w="1724" w:type="pct"/>
          </w:tcPr>
          <w:p w14:paraId="367F153C" w14:textId="2D8F1F91"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C5050E"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5C6C0C" w:rsidRPr="004F5CF5" w:rsidRDefault="005C6C0C" w:rsidP="005C6C0C">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5C6C0C" w:rsidRPr="004C254A" w:rsidRDefault="005C6C0C" w:rsidP="005C6C0C">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5C6C0C" w:rsidRPr="004C254A" w:rsidRDefault="005C6C0C" w:rsidP="005C6C0C">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4E22EC01" w14:textId="77777777" w:rsidR="005C6C0C" w:rsidRDefault="005C6C0C" w:rsidP="005C6C0C">
            <w:pPr>
              <w:rPr>
                <w:rFonts w:ascii="Open Sans" w:hAnsi="Open Sans" w:cs="Open Sans"/>
                <w:b/>
                <w:szCs w:val="20"/>
              </w:rPr>
            </w:pPr>
            <w:r w:rsidRPr="004C254A">
              <w:rPr>
                <w:rFonts w:ascii="Open Sans" w:hAnsi="Open Sans" w:cs="Open Sans"/>
                <w:b/>
                <w:szCs w:val="20"/>
              </w:rPr>
              <w:t>No</w:t>
            </w:r>
          </w:p>
          <w:p w14:paraId="2A7106DA" w14:textId="7EF20F78" w:rsidR="005C6C0C" w:rsidRPr="004C254A" w:rsidRDefault="005C6C0C" w:rsidP="005C6C0C">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7F46FA0A" w14:textId="77777777" w:rsidR="005C6C0C" w:rsidRDefault="005C6C0C" w:rsidP="005C6C0C">
            <w:pPr>
              <w:rPr>
                <w:rFonts w:ascii="Open Sans" w:hAnsi="Open Sans" w:cs="Open Sans"/>
                <w:b/>
                <w:szCs w:val="20"/>
              </w:rPr>
            </w:pPr>
            <w:r w:rsidRPr="004C254A">
              <w:rPr>
                <w:rFonts w:ascii="Open Sans" w:hAnsi="Open Sans" w:cs="Open Sans"/>
                <w:b/>
                <w:szCs w:val="20"/>
              </w:rPr>
              <w:t>Notes (Optional)</w:t>
            </w:r>
          </w:p>
          <w:p w14:paraId="4D20B548" w14:textId="354E2139" w:rsidR="00CA0D0B" w:rsidRPr="004C254A" w:rsidRDefault="000A0946" w:rsidP="005C6C0C">
            <w:pPr>
              <w:rPr>
                <w:rFonts w:ascii="Open Sans" w:hAnsi="Open Sans" w:cs="Open Sans"/>
                <w:b/>
                <w:szCs w:val="20"/>
              </w:rPr>
            </w:pPr>
            <w:r>
              <w:rPr>
                <w:rFonts w:ascii="Open Sans" w:hAnsi="Open Sans" w:cs="Open Sans"/>
                <w:b/>
                <w:szCs w:val="20"/>
              </w:rPr>
              <w:t>Only a few of t</w:t>
            </w:r>
            <w:r w:rsidR="005C6C0C">
              <w:rPr>
                <w:rFonts w:ascii="Open Sans" w:hAnsi="Open Sans" w:cs="Open Sans"/>
                <w:b/>
                <w:szCs w:val="20"/>
              </w:rPr>
              <w:t>hese proficiencies are addressed in this text.</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C5050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bookmarkStart w:id="0" w:name="_GoBack"/>
            <w:bookmarkEnd w:id="0"/>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C5050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0C5375" w14:paraId="10588D23" w14:textId="77777777" w:rsidTr="00AF414A">
        <w:trPr>
          <w:trHeight w:val="859"/>
        </w:trPr>
        <w:tc>
          <w:tcPr>
            <w:tcW w:w="5981" w:type="dxa"/>
            <w:vAlign w:val="center"/>
          </w:tcPr>
          <w:p w14:paraId="1E832EF2" w14:textId="77777777" w:rsidR="00AF414A" w:rsidRPr="00AA5EB1" w:rsidRDefault="00AF414A" w:rsidP="00E9768A">
            <w:pPr>
              <w:keepNext/>
              <w:shd w:val="clear" w:color="auto" w:fill="FFFFFF" w:themeFill="background1"/>
              <w:rPr>
                <w:rFonts w:ascii="Open Sans" w:hAnsi="Open Sans" w:cs="Open Sans"/>
                <w:szCs w:val="20"/>
              </w:rPr>
            </w:pPr>
            <w:r w:rsidRPr="00AA5EB1">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C9560AA" w:rsidR="00AF414A" w:rsidRPr="00AA5EB1" w:rsidRDefault="002212CB" w:rsidP="00E9768A">
            <w:pPr>
              <w:keepNext/>
              <w:shd w:val="clear" w:color="auto" w:fill="FFFFFF" w:themeFill="background1"/>
              <w:rPr>
                <w:rFonts w:ascii="Open Sans" w:hAnsi="Open Sans" w:cs="Open Sans"/>
                <w:szCs w:val="20"/>
              </w:rPr>
            </w:pPr>
            <w:r w:rsidRPr="00AA5EB1">
              <w:rPr>
                <w:rFonts w:ascii="Open Sans" w:hAnsi="Open Sans" w:cs="Open Sans"/>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0C5375"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BB46AF2" w:rsidR="00AF414A" w:rsidRPr="002212CB" w:rsidRDefault="002212CB" w:rsidP="00E9768A">
            <w:pPr>
              <w:keepNext/>
              <w:shd w:val="clear" w:color="auto" w:fill="FFFFFF" w:themeFill="background1"/>
              <w:rPr>
                <w:rFonts w:ascii="Open Sans" w:hAnsi="Open Sans" w:cs="Open Sans"/>
                <w:szCs w:val="20"/>
              </w:rPr>
            </w:pPr>
            <w:r w:rsidRPr="002212CB">
              <w:rPr>
                <w:rFonts w:ascii="Open Sans" w:hAnsi="Open Sans" w:cs="Open Sans"/>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C5050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C5050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0C5375"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B4200DD" w:rsidR="00AF414A" w:rsidRPr="002212CB" w:rsidRDefault="002212CB" w:rsidP="00E9768A">
            <w:pPr>
              <w:keepNext/>
              <w:shd w:val="clear" w:color="auto" w:fill="FFFFFF" w:themeFill="background1"/>
              <w:rPr>
                <w:rFonts w:ascii="Open Sans" w:hAnsi="Open Sans" w:cs="Open Sans"/>
                <w:szCs w:val="20"/>
              </w:rPr>
            </w:pPr>
            <w:r w:rsidRPr="002212CB">
              <w:rPr>
                <w:rFonts w:ascii="Open Sans" w:hAnsi="Open Sans" w:cs="Open Sans"/>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0514858" w14:textId="77777777" w:rsidR="00AF414A" w:rsidRPr="008E07A0" w:rsidRDefault="002212CB" w:rsidP="00E9768A">
            <w:pPr>
              <w:keepNext/>
              <w:shd w:val="clear" w:color="auto" w:fill="FFFFFF" w:themeFill="background1"/>
              <w:rPr>
                <w:rFonts w:ascii="Open Sans" w:hAnsi="Open Sans" w:cs="Open Sans"/>
                <w:szCs w:val="20"/>
                <w:lang w:val="es-ES"/>
              </w:rPr>
            </w:pPr>
            <w:r>
              <w:rPr>
                <w:rFonts w:ascii="Open Sans" w:hAnsi="Open Sans" w:cs="Open Sans"/>
                <w:szCs w:val="20"/>
              </w:rPr>
              <w:t xml:space="preserve">This textbook provides a myriad of communicative activities to </w:t>
            </w:r>
            <w:r w:rsidR="00BE5B34">
              <w:rPr>
                <w:rFonts w:ascii="Open Sans" w:hAnsi="Open Sans" w:cs="Open Sans"/>
                <w:szCs w:val="20"/>
              </w:rPr>
              <w:t>help students pursue their proficiency goals.</w:t>
            </w:r>
            <w:r w:rsidR="00BE5B34">
              <w:rPr>
                <w:rFonts w:ascii="Open Sans" w:hAnsi="Open Sans" w:cs="Open Sans"/>
                <w:szCs w:val="20"/>
              </w:rPr>
              <w:br/>
            </w:r>
            <w:r w:rsidR="00BE5B34">
              <w:rPr>
                <w:rFonts w:ascii="Open Sans" w:hAnsi="Open Sans" w:cs="Open Sans"/>
                <w:szCs w:val="20"/>
              </w:rPr>
              <w:br/>
            </w:r>
            <w:r w:rsidR="00BE5B34" w:rsidRPr="008E07A0">
              <w:rPr>
                <w:rFonts w:ascii="Open Sans" w:hAnsi="Open Sans" w:cs="Open Sans"/>
                <w:szCs w:val="20"/>
                <w:lang w:val="es-ES"/>
              </w:rPr>
              <w:t>Examples include:</w:t>
            </w:r>
          </w:p>
          <w:p w14:paraId="55395754" w14:textId="77777777" w:rsidR="00BE5B34" w:rsidRPr="00C5050E" w:rsidRDefault="00BE5B34" w:rsidP="00E9768A">
            <w:pPr>
              <w:keepNext/>
              <w:shd w:val="clear" w:color="auto" w:fill="FFFFFF" w:themeFill="background1"/>
              <w:rPr>
                <w:rFonts w:ascii="Open Sans" w:hAnsi="Open Sans" w:cs="Open Sans"/>
                <w:szCs w:val="20"/>
                <w:lang w:val="es-ES"/>
              </w:rPr>
            </w:pPr>
            <w:r w:rsidRPr="00C5050E">
              <w:rPr>
                <w:rFonts w:ascii="Open Sans" w:hAnsi="Open Sans" w:cs="Open Sans"/>
                <w:szCs w:val="20"/>
                <w:lang w:val="es-ES"/>
              </w:rPr>
              <w:t>p. 31 Act. A-C</w:t>
            </w:r>
          </w:p>
          <w:p w14:paraId="421D3BE0" w14:textId="77777777" w:rsidR="00BE5B34" w:rsidRPr="008E07A0" w:rsidRDefault="00BE5B34" w:rsidP="00E9768A">
            <w:pPr>
              <w:keepNext/>
              <w:shd w:val="clear" w:color="auto" w:fill="FFFFFF" w:themeFill="background1"/>
              <w:rPr>
                <w:rFonts w:ascii="Open Sans" w:hAnsi="Open Sans" w:cs="Open Sans"/>
                <w:szCs w:val="20"/>
                <w:lang w:val="es-ES"/>
              </w:rPr>
            </w:pPr>
            <w:r w:rsidRPr="00C5050E">
              <w:rPr>
                <w:rFonts w:ascii="Open Sans" w:hAnsi="Open Sans" w:cs="Open Sans"/>
                <w:szCs w:val="20"/>
                <w:lang w:val="es-ES"/>
              </w:rPr>
              <w:t xml:space="preserve">p.58-59 Act. </w:t>
            </w:r>
            <w:r w:rsidRPr="008E07A0">
              <w:rPr>
                <w:rFonts w:ascii="Open Sans" w:hAnsi="Open Sans" w:cs="Open Sans"/>
                <w:szCs w:val="20"/>
                <w:lang w:val="es-ES"/>
              </w:rPr>
              <w:t>A-E</w:t>
            </w:r>
          </w:p>
          <w:p w14:paraId="45EB3FCB" w14:textId="1AF21D84" w:rsidR="00BE5B34" w:rsidRPr="008E07A0" w:rsidRDefault="00BE5B34" w:rsidP="00E9768A">
            <w:pPr>
              <w:keepNext/>
              <w:shd w:val="clear" w:color="auto" w:fill="FFFFFF" w:themeFill="background1"/>
              <w:rPr>
                <w:rFonts w:ascii="Open Sans" w:hAnsi="Open Sans" w:cs="Open Sans"/>
                <w:szCs w:val="20"/>
                <w:lang w:val="es-ES"/>
              </w:rPr>
            </w:pPr>
            <w:r w:rsidRPr="008E07A0">
              <w:rPr>
                <w:rFonts w:ascii="Open Sans" w:hAnsi="Open Sans" w:cs="Open Sans"/>
                <w:szCs w:val="20"/>
                <w:lang w:val="es-ES"/>
              </w:rPr>
              <w:t>p.111 Aplica + ¡A escribir!</w:t>
            </w:r>
          </w:p>
        </w:tc>
      </w:tr>
      <w:tr w:rsidR="00AF414A" w:rsidRPr="00AA5EB1"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2AE21AA" w:rsidR="00AF414A" w:rsidRPr="00BE5B34" w:rsidRDefault="00BE5B34" w:rsidP="00E9768A">
            <w:pPr>
              <w:keepNext/>
              <w:shd w:val="clear" w:color="auto" w:fill="FFFFFF" w:themeFill="background1"/>
              <w:rPr>
                <w:rFonts w:ascii="Open Sans" w:hAnsi="Open Sans" w:cs="Open Sans"/>
                <w:szCs w:val="20"/>
              </w:rPr>
            </w:pPr>
            <w:r w:rsidRPr="00BE5B34">
              <w:rPr>
                <w:rFonts w:ascii="Open Sans" w:hAnsi="Open Sans" w:cs="Open Sans"/>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33B682" w14:textId="7777777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This textbook integrates grammar by presenting it in a functionally communitive way. Students acquire grammar intuitively more so than the traditional student who learns grammar rules and tries to apply them.</w:t>
            </w:r>
          </w:p>
          <w:p w14:paraId="67D49020" w14:textId="77777777" w:rsidR="00BE5B34" w:rsidRDefault="00BE5B34" w:rsidP="00E9768A">
            <w:pPr>
              <w:keepNext/>
              <w:shd w:val="clear" w:color="auto" w:fill="FFFFFF" w:themeFill="background1"/>
              <w:rPr>
                <w:rFonts w:ascii="Open Sans" w:hAnsi="Open Sans" w:cs="Open Sans"/>
                <w:szCs w:val="20"/>
              </w:rPr>
            </w:pPr>
          </w:p>
          <w:p w14:paraId="30DB6858" w14:textId="7777777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Examples include:</w:t>
            </w:r>
          </w:p>
          <w:p w14:paraId="47EFC775" w14:textId="78AE27BA" w:rsidR="00BE5B34" w:rsidRPr="00AA5EB1" w:rsidRDefault="00BE5B34" w:rsidP="00E9768A">
            <w:pPr>
              <w:keepNext/>
              <w:shd w:val="clear" w:color="auto" w:fill="FFFFFF" w:themeFill="background1"/>
              <w:rPr>
                <w:rFonts w:ascii="Open Sans" w:hAnsi="Open Sans" w:cs="Open Sans"/>
                <w:szCs w:val="20"/>
                <w:lang w:val="es-ES"/>
              </w:rPr>
            </w:pPr>
            <w:r w:rsidRPr="00AA5EB1">
              <w:rPr>
                <w:rFonts w:ascii="Open Sans" w:hAnsi="Open Sans" w:cs="Open Sans"/>
                <w:szCs w:val="20"/>
                <w:lang w:val="es-ES"/>
              </w:rPr>
              <w:t xml:space="preserve">p.110 </w:t>
            </w:r>
            <w:r w:rsidR="00AA5EB1" w:rsidRPr="00AA5EB1">
              <w:rPr>
                <w:rFonts w:ascii="Open Sans" w:hAnsi="Open Sans" w:cs="Open Sans"/>
                <w:szCs w:val="20"/>
                <w:lang w:val="es-ES"/>
              </w:rPr>
              <w:t>Jugar</w:t>
            </w:r>
          </w:p>
          <w:p w14:paraId="7022E801" w14:textId="10F70545" w:rsidR="00AF414A" w:rsidRPr="00AA5EB1" w:rsidRDefault="00BE5B34" w:rsidP="00E9768A">
            <w:pPr>
              <w:keepNext/>
              <w:shd w:val="clear" w:color="auto" w:fill="FFFFFF" w:themeFill="background1"/>
              <w:rPr>
                <w:rFonts w:ascii="Open Sans" w:hAnsi="Open Sans" w:cs="Open Sans"/>
                <w:szCs w:val="20"/>
              </w:rPr>
            </w:pPr>
            <w:r w:rsidRPr="00AA5EB1">
              <w:rPr>
                <w:rFonts w:ascii="Open Sans" w:hAnsi="Open Sans" w:cs="Open Sans"/>
                <w:szCs w:val="20"/>
              </w:rPr>
              <w:t xml:space="preserve">p.176-177 </w:t>
            </w:r>
            <w:r w:rsidR="00AA5EB1" w:rsidRPr="00AA5EB1">
              <w:rPr>
                <w:rFonts w:ascii="Open Sans" w:hAnsi="Open Sans" w:cs="Open Sans"/>
                <w:szCs w:val="20"/>
              </w:rPr>
              <w:t xml:space="preserve">Present vs. Preterite </w:t>
            </w:r>
            <w:r w:rsidR="00AA5EB1">
              <w:rPr>
                <w:rFonts w:ascii="Open Sans" w:hAnsi="Open Sans" w:cs="Open Sans"/>
                <w:szCs w:val="20"/>
              </w:rPr>
              <w:t>Tenses</w:t>
            </w:r>
          </w:p>
        </w:tc>
      </w:tr>
      <w:tr w:rsidR="00AF414A" w:rsidRPr="0025233C"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B15F1B9" w:rsidR="00AF414A" w:rsidRP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070387" w14:textId="7A588DF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Students learn most strategies via the variety of introductory and practice activities that it presents. More resources</w:t>
            </w:r>
            <w:r w:rsidR="00AA5EB1">
              <w:rPr>
                <w:rFonts w:ascii="Open Sans" w:hAnsi="Open Sans" w:cs="Open Sans"/>
                <w:szCs w:val="20"/>
              </w:rPr>
              <w:t>, especially those for explaining these strategies,</w:t>
            </w:r>
            <w:r>
              <w:rPr>
                <w:rFonts w:ascii="Open Sans" w:hAnsi="Open Sans" w:cs="Open Sans"/>
                <w:szCs w:val="20"/>
              </w:rPr>
              <w:t xml:space="preserve"> are found in the Teacher’s Edition.</w:t>
            </w:r>
          </w:p>
          <w:p w14:paraId="2826EC58" w14:textId="77777777" w:rsidR="00BE5B34" w:rsidRPr="005750C2" w:rsidRDefault="00BE5B34" w:rsidP="00E9768A">
            <w:pPr>
              <w:keepNext/>
              <w:shd w:val="clear" w:color="auto" w:fill="FFFFFF" w:themeFill="background1"/>
              <w:rPr>
                <w:rFonts w:ascii="Open Sans" w:hAnsi="Open Sans" w:cs="Open Sans"/>
                <w:szCs w:val="20"/>
                <w:lang w:val="es-ES"/>
              </w:rPr>
            </w:pPr>
            <w:r w:rsidRPr="00C5050E">
              <w:rPr>
                <w:rFonts w:ascii="Open Sans" w:hAnsi="Open Sans" w:cs="Open Sans"/>
                <w:szCs w:val="20"/>
                <w:lang w:val="es-ES"/>
              </w:rPr>
              <w:br/>
            </w:r>
            <w:r w:rsidRPr="005750C2">
              <w:rPr>
                <w:rFonts w:ascii="Open Sans" w:hAnsi="Open Sans" w:cs="Open Sans"/>
                <w:szCs w:val="20"/>
                <w:lang w:val="es-ES"/>
              </w:rPr>
              <w:t>Examples include:</w:t>
            </w:r>
          </w:p>
          <w:p w14:paraId="2DE80982" w14:textId="777D3E7C" w:rsidR="00BE5B34" w:rsidRPr="005750C2" w:rsidRDefault="00AA5EB1" w:rsidP="00E9768A">
            <w:pPr>
              <w:keepNext/>
              <w:shd w:val="clear" w:color="auto" w:fill="FFFFFF" w:themeFill="background1"/>
              <w:rPr>
                <w:rFonts w:ascii="Open Sans" w:hAnsi="Open Sans" w:cs="Open Sans"/>
                <w:szCs w:val="20"/>
                <w:lang w:val="es-ES"/>
              </w:rPr>
            </w:pPr>
            <w:r w:rsidRPr="005750C2">
              <w:rPr>
                <w:rFonts w:ascii="Open Sans" w:hAnsi="Open Sans" w:cs="Open Sans"/>
                <w:szCs w:val="20"/>
                <w:lang w:val="es-ES"/>
              </w:rPr>
              <w:t>p.30 “Una carta</w:t>
            </w:r>
            <w:r w:rsidR="00BE5B34" w:rsidRPr="005750C2">
              <w:rPr>
                <w:rFonts w:ascii="Open Sans" w:hAnsi="Open Sans" w:cs="Open Sans"/>
                <w:szCs w:val="20"/>
                <w:lang w:val="es-ES"/>
              </w:rPr>
              <w:t>”</w:t>
            </w:r>
          </w:p>
          <w:p w14:paraId="53F70D4F" w14:textId="1A8F31DA" w:rsidR="007F1147" w:rsidRPr="00AA5EB1" w:rsidRDefault="007F1147" w:rsidP="00E9768A">
            <w:pPr>
              <w:keepNext/>
              <w:shd w:val="clear" w:color="auto" w:fill="FFFFFF" w:themeFill="background1"/>
              <w:rPr>
                <w:rFonts w:ascii="Open Sans" w:hAnsi="Open Sans" w:cs="Open Sans"/>
                <w:szCs w:val="20"/>
                <w:lang w:val="es-ES"/>
              </w:rPr>
            </w:pPr>
            <w:r w:rsidRPr="00AA5EB1">
              <w:rPr>
                <w:rFonts w:ascii="Open Sans" w:hAnsi="Open Sans" w:cs="Open Sans"/>
                <w:szCs w:val="20"/>
                <w:lang w:val="es-ES"/>
              </w:rPr>
              <w:t>p.</w:t>
            </w:r>
            <w:r w:rsidR="00AA5EB1" w:rsidRPr="00AA5EB1">
              <w:rPr>
                <w:rFonts w:ascii="Open Sans" w:hAnsi="Open Sans" w:cs="Open Sans"/>
                <w:szCs w:val="20"/>
                <w:lang w:val="es-ES"/>
              </w:rPr>
              <w:t xml:space="preserve">66-67 “Cuida tu ropa y tu casa” + Act. </w:t>
            </w:r>
            <w:r w:rsidR="00AA5EB1">
              <w:rPr>
                <w:rFonts w:ascii="Open Sans" w:hAnsi="Open Sans" w:cs="Open Sans"/>
                <w:szCs w:val="20"/>
                <w:lang w:val="es-ES"/>
              </w:rPr>
              <w:t>A-E</w:t>
            </w:r>
          </w:p>
          <w:p w14:paraId="74BFDB3B" w14:textId="0BF18BF5" w:rsidR="00BE5B34" w:rsidRPr="0025233C" w:rsidRDefault="00BE5B34" w:rsidP="00E9768A">
            <w:pPr>
              <w:keepNext/>
              <w:shd w:val="clear" w:color="auto" w:fill="FFFFFF" w:themeFill="background1"/>
              <w:rPr>
                <w:rFonts w:ascii="Open Sans" w:hAnsi="Open Sans" w:cs="Open Sans"/>
                <w:szCs w:val="20"/>
                <w:lang w:val="es-ES"/>
              </w:rPr>
            </w:pPr>
            <w:r w:rsidRPr="0025233C">
              <w:rPr>
                <w:rFonts w:ascii="Open Sans" w:hAnsi="Open Sans" w:cs="Open Sans"/>
                <w:szCs w:val="20"/>
                <w:lang w:val="es-ES"/>
              </w:rPr>
              <w:t>p.20</w:t>
            </w:r>
            <w:r w:rsidR="00AA5EB1" w:rsidRPr="0025233C">
              <w:rPr>
                <w:rFonts w:ascii="Open Sans" w:hAnsi="Open Sans" w:cs="Open Sans"/>
                <w:szCs w:val="20"/>
                <w:lang w:val="es-ES"/>
              </w:rPr>
              <w:t>0-201 “En las montañas" + Act. A-C</w:t>
            </w:r>
          </w:p>
          <w:p w14:paraId="6EB3F8F9" w14:textId="21A6BE4C" w:rsidR="00AF414A" w:rsidRPr="0025233C" w:rsidRDefault="00AF414A" w:rsidP="00E9768A">
            <w:pPr>
              <w:keepNext/>
              <w:shd w:val="clear" w:color="auto" w:fill="FFFFFF" w:themeFill="background1"/>
              <w:rPr>
                <w:rFonts w:ascii="Open Sans" w:hAnsi="Open Sans" w:cs="Open Sans"/>
                <w:szCs w:val="20"/>
                <w:lang w:val="es-ES"/>
              </w:rPr>
            </w:pPr>
          </w:p>
        </w:tc>
      </w:tr>
      <w:tr w:rsidR="00AF414A" w:rsidRPr="00AA5EB1"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7F1147"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D3254FD" w:rsidR="00AF414A" w:rsidRPr="007F1147" w:rsidRDefault="007F1147" w:rsidP="00E9768A">
            <w:pPr>
              <w:keepNext/>
              <w:shd w:val="clear" w:color="auto" w:fill="FFFFFF" w:themeFill="background1"/>
              <w:rPr>
                <w:rFonts w:ascii="Open Sans" w:hAnsi="Open Sans" w:cs="Open Sans"/>
                <w:szCs w:val="20"/>
              </w:rPr>
            </w:pPr>
            <w:r w:rsidRPr="007F1147">
              <w:rPr>
                <w:rFonts w:ascii="Open Sans" w:hAnsi="Open Sans" w:cs="Open Sans"/>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A77C50C" w14:textId="77777777" w:rsidR="00AF414A" w:rsidRDefault="007F1147" w:rsidP="00E9768A">
            <w:pPr>
              <w:keepNext/>
              <w:shd w:val="clear" w:color="auto" w:fill="FFFFFF" w:themeFill="background1"/>
              <w:rPr>
                <w:rFonts w:ascii="Open Sans" w:hAnsi="Open Sans" w:cs="Open Sans"/>
                <w:szCs w:val="20"/>
              </w:rPr>
            </w:pPr>
            <w:r>
              <w:rPr>
                <w:rFonts w:ascii="Open Sans" w:hAnsi="Open Sans" w:cs="Open Sans"/>
                <w:szCs w:val="20"/>
              </w:rPr>
              <w:t>Each unit has a theme country. The units begin with four-five visuals of various destinations, monuments, etc. Then, the Teacher’s Edition provides activities and lessons for additional development.</w:t>
            </w:r>
          </w:p>
          <w:p w14:paraId="75DDE36E" w14:textId="77777777" w:rsidR="007F1147" w:rsidRDefault="007F1147" w:rsidP="00E9768A">
            <w:pPr>
              <w:keepNext/>
              <w:shd w:val="clear" w:color="auto" w:fill="FFFFFF" w:themeFill="background1"/>
              <w:rPr>
                <w:rFonts w:ascii="Open Sans" w:hAnsi="Open Sans" w:cs="Open Sans"/>
                <w:szCs w:val="20"/>
              </w:rPr>
            </w:pPr>
          </w:p>
          <w:p w14:paraId="01BDC698" w14:textId="77777777" w:rsidR="007F1147" w:rsidRPr="008E07A0" w:rsidRDefault="007F1147" w:rsidP="00E9768A">
            <w:pPr>
              <w:keepNext/>
              <w:shd w:val="clear" w:color="auto" w:fill="FFFFFF" w:themeFill="background1"/>
              <w:rPr>
                <w:rFonts w:ascii="Open Sans" w:hAnsi="Open Sans" w:cs="Open Sans"/>
                <w:szCs w:val="20"/>
                <w:lang w:val="es-ES"/>
              </w:rPr>
            </w:pPr>
            <w:r w:rsidRPr="008E07A0">
              <w:rPr>
                <w:rFonts w:ascii="Open Sans" w:hAnsi="Open Sans" w:cs="Open Sans"/>
                <w:szCs w:val="20"/>
                <w:lang w:val="es-ES"/>
              </w:rPr>
              <w:t>Examples include:</w:t>
            </w:r>
          </w:p>
          <w:p w14:paraId="246D1BBF" w14:textId="581A6626" w:rsidR="007F1147" w:rsidRPr="007F1147" w:rsidRDefault="0025233C" w:rsidP="00E9768A">
            <w:pPr>
              <w:keepNext/>
              <w:shd w:val="clear" w:color="auto" w:fill="FFFFFF" w:themeFill="background1"/>
              <w:rPr>
                <w:rFonts w:ascii="Open Sans" w:hAnsi="Open Sans" w:cs="Open Sans"/>
                <w:szCs w:val="20"/>
                <w:lang w:val="es-ES"/>
              </w:rPr>
            </w:pPr>
            <w:r>
              <w:rPr>
                <w:rFonts w:ascii="Open Sans" w:hAnsi="Open Sans" w:cs="Open Sans"/>
                <w:szCs w:val="20"/>
                <w:lang w:val="es-ES"/>
              </w:rPr>
              <w:t>p.10 – Nicaragua</w:t>
            </w:r>
            <w:r w:rsidR="007F1147" w:rsidRPr="007F1147">
              <w:rPr>
                <w:rFonts w:ascii="Open Sans" w:hAnsi="Open Sans" w:cs="Open Sans"/>
                <w:szCs w:val="20"/>
                <w:lang w:val="es-ES"/>
              </w:rPr>
              <w:t>,</w:t>
            </w:r>
            <w:r w:rsidR="007F1147">
              <w:rPr>
                <w:rFonts w:ascii="Open Sans" w:hAnsi="Open Sans" w:cs="Open Sans"/>
                <w:szCs w:val="20"/>
                <w:lang w:val="es-ES"/>
              </w:rPr>
              <w:t xml:space="preserve"> p.44 – </w:t>
            </w:r>
            <w:r>
              <w:rPr>
                <w:rFonts w:ascii="Open Sans" w:hAnsi="Open Sans" w:cs="Open Sans"/>
                <w:szCs w:val="20"/>
                <w:lang w:val="es-ES"/>
              </w:rPr>
              <w:t>Paraguay</w:t>
            </w:r>
            <w:r w:rsidR="007F1147">
              <w:rPr>
                <w:rFonts w:ascii="Open Sans" w:hAnsi="Open Sans" w:cs="Open Sans"/>
                <w:szCs w:val="20"/>
                <w:lang w:val="es-ES"/>
              </w:rPr>
              <w:t>,</w:t>
            </w:r>
            <w:r w:rsidR="007F1147" w:rsidRPr="007F1147">
              <w:rPr>
                <w:rFonts w:ascii="Open Sans" w:hAnsi="Open Sans" w:cs="Open Sans"/>
                <w:szCs w:val="20"/>
                <w:lang w:val="es-ES"/>
              </w:rPr>
              <w:t xml:space="preserve"> p.</w:t>
            </w:r>
            <w:r w:rsidR="007F1147">
              <w:rPr>
                <w:rFonts w:ascii="Open Sans" w:hAnsi="Open Sans" w:cs="Open Sans"/>
                <w:szCs w:val="20"/>
                <w:lang w:val="es-ES"/>
              </w:rPr>
              <w:t>78</w:t>
            </w:r>
            <w:r w:rsidR="007F1147" w:rsidRPr="007F1147">
              <w:rPr>
                <w:rFonts w:ascii="Open Sans" w:hAnsi="Open Sans" w:cs="Open Sans"/>
                <w:szCs w:val="20"/>
                <w:lang w:val="es-ES"/>
              </w:rPr>
              <w:t xml:space="preserve"> – </w:t>
            </w:r>
            <w:r>
              <w:rPr>
                <w:rFonts w:ascii="Open Sans" w:hAnsi="Open Sans" w:cs="Open Sans"/>
                <w:szCs w:val="20"/>
                <w:lang w:val="es-ES"/>
              </w:rPr>
              <w:t>Méxi</w:t>
            </w:r>
            <w:r w:rsidR="005750C2">
              <w:rPr>
                <w:rFonts w:ascii="Open Sans" w:hAnsi="Open Sans" w:cs="Open Sans"/>
                <w:szCs w:val="20"/>
                <w:lang w:val="es-ES"/>
              </w:rPr>
              <w:t>c</w:t>
            </w:r>
            <w:r>
              <w:rPr>
                <w:rFonts w:ascii="Open Sans" w:hAnsi="Open Sans" w:cs="Open Sans"/>
                <w:szCs w:val="20"/>
                <w:lang w:val="es-ES"/>
              </w:rPr>
              <w:t>o</w:t>
            </w:r>
            <w:r w:rsidR="007F1147" w:rsidRPr="007F1147">
              <w:rPr>
                <w:rFonts w:ascii="Open Sans" w:hAnsi="Open Sans" w:cs="Open Sans"/>
                <w:szCs w:val="20"/>
                <w:lang w:val="es-ES"/>
              </w:rPr>
              <w:t xml:space="preserve">, </w:t>
            </w:r>
            <w:r>
              <w:rPr>
                <w:rFonts w:ascii="Open Sans" w:hAnsi="Open Sans" w:cs="Open Sans"/>
                <w:szCs w:val="20"/>
                <w:lang w:val="es-ES"/>
              </w:rPr>
              <w:br/>
            </w:r>
            <w:r w:rsidR="007F1147" w:rsidRPr="007F1147">
              <w:rPr>
                <w:rFonts w:ascii="Open Sans" w:hAnsi="Open Sans" w:cs="Open Sans"/>
                <w:szCs w:val="20"/>
                <w:lang w:val="es-ES"/>
              </w:rPr>
              <w:t>p</w:t>
            </w:r>
            <w:r w:rsidR="007F1147">
              <w:rPr>
                <w:rFonts w:ascii="Open Sans" w:hAnsi="Open Sans" w:cs="Open Sans"/>
                <w:szCs w:val="20"/>
                <w:lang w:val="es-ES"/>
              </w:rPr>
              <w:t xml:space="preserve">.112 – </w:t>
            </w:r>
            <w:r>
              <w:rPr>
                <w:rFonts w:ascii="Open Sans" w:hAnsi="Open Sans" w:cs="Open Sans"/>
                <w:szCs w:val="20"/>
                <w:lang w:val="es-ES"/>
              </w:rPr>
              <w:t>Costa Rica</w:t>
            </w:r>
            <w:r w:rsidR="007F1147">
              <w:rPr>
                <w:rFonts w:ascii="Open Sans" w:hAnsi="Open Sans" w:cs="Open Sans"/>
                <w:szCs w:val="20"/>
                <w:lang w:val="es-ES"/>
              </w:rPr>
              <w:t xml:space="preserve">, p.146 – </w:t>
            </w:r>
            <w:r>
              <w:rPr>
                <w:rFonts w:ascii="Open Sans" w:hAnsi="Open Sans" w:cs="Open Sans"/>
                <w:szCs w:val="20"/>
                <w:lang w:val="es-ES"/>
              </w:rPr>
              <w:t xml:space="preserve">Cuba, p.180 – Chile, </w:t>
            </w:r>
            <w:r>
              <w:rPr>
                <w:rFonts w:ascii="Open Sans" w:hAnsi="Open Sans" w:cs="Open Sans"/>
                <w:szCs w:val="20"/>
                <w:lang w:val="es-ES"/>
              </w:rPr>
              <w:br/>
              <w:t>p.214 – Venezuela, p.248 - Spain</w:t>
            </w:r>
          </w:p>
        </w:tc>
      </w:tr>
      <w:tr w:rsidR="00AF414A" w:rsidRPr="00BE5B34"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C5050E"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B57A234" w:rsidR="00AF414A" w:rsidRPr="007F1147" w:rsidRDefault="007F1147"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D9FB737" w14:textId="77777777" w:rsidR="00AF414A" w:rsidRDefault="007F1147" w:rsidP="00E9768A">
            <w:pPr>
              <w:keepNext/>
              <w:shd w:val="clear" w:color="auto" w:fill="FFFFFF" w:themeFill="background1"/>
              <w:rPr>
                <w:rFonts w:ascii="Open Sans" w:hAnsi="Open Sans" w:cs="Open Sans"/>
                <w:szCs w:val="20"/>
              </w:rPr>
            </w:pPr>
            <w:r>
              <w:rPr>
                <w:rFonts w:ascii="Open Sans" w:hAnsi="Open Sans" w:cs="Open Sans"/>
                <w:szCs w:val="20"/>
              </w:rPr>
              <w:t>Students are offered a variety of ways to make connections to other subject areas in this text.</w:t>
            </w:r>
          </w:p>
          <w:p w14:paraId="1F74B960" w14:textId="77777777" w:rsidR="007F1147" w:rsidRDefault="007F1147" w:rsidP="00E9768A">
            <w:pPr>
              <w:keepNext/>
              <w:shd w:val="clear" w:color="auto" w:fill="FFFFFF" w:themeFill="background1"/>
              <w:rPr>
                <w:rFonts w:ascii="Open Sans" w:hAnsi="Open Sans" w:cs="Open Sans"/>
                <w:szCs w:val="20"/>
              </w:rPr>
            </w:pPr>
          </w:p>
          <w:p w14:paraId="4245B777" w14:textId="77777777" w:rsidR="007F1147" w:rsidRDefault="007F1147" w:rsidP="00E9768A">
            <w:pPr>
              <w:keepNext/>
              <w:shd w:val="clear" w:color="auto" w:fill="FFFFFF" w:themeFill="background1"/>
              <w:rPr>
                <w:rFonts w:ascii="Open Sans" w:hAnsi="Open Sans" w:cs="Open Sans"/>
                <w:szCs w:val="20"/>
              </w:rPr>
            </w:pPr>
            <w:r>
              <w:rPr>
                <w:rFonts w:ascii="Open Sans" w:hAnsi="Open Sans" w:cs="Open Sans"/>
                <w:szCs w:val="20"/>
              </w:rPr>
              <w:t>Examples include:</w:t>
            </w:r>
          </w:p>
          <w:p w14:paraId="72A2C54D" w14:textId="2D2F69B1" w:rsidR="007F1147" w:rsidRDefault="007F1147" w:rsidP="007F1147">
            <w:pPr>
              <w:rPr>
                <w:rFonts w:ascii="Open Sans" w:hAnsi="Open Sans" w:cs="Open Sans"/>
                <w:szCs w:val="20"/>
              </w:rPr>
            </w:pPr>
            <w:r>
              <w:rPr>
                <w:rFonts w:ascii="Open Sans" w:hAnsi="Open Sans" w:cs="Open Sans"/>
                <w:szCs w:val="20"/>
              </w:rPr>
              <w:t>p.24 Vowels (Linguistics)</w:t>
            </w:r>
          </w:p>
          <w:p w14:paraId="33D2BDEA" w14:textId="09590945" w:rsidR="007F1147" w:rsidRDefault="007F1147" w:rsidP="007F1147">
            <w:pPr>
              <w:keepNext/>
              <w:shd w:val="clear" w:color="auto" w:fill="FFFFFF" w:themeFill="background1"/>
              <w:rPr>
                <w:rFonts w:ascii="Open Sans" w:hAnsi="Open Sans" w:cs="Open Sans"/>
                <w:szCs w:val="20"/>
              </w:rPr>
            </w:pPr>
            <w:r>
              <w:rPr>
                <w:rFonts w:ascii="Open Sans" w:hAnsi="Open Sans" w:cs="Open Sans"/>
                <w:szCs w:val="20"/>
              </w:rPr>
              <w:t xml:space="preserve">p.26 </w:t>
            </w:r>
            <w:r w:rsidR="0025233C">
              <w:rPr>
                <w:rFonts w:ascii="Open Sans" w:hAnsi="Open Sans" w:cs="Open Sans"/>
                <w:szCs w:val="20"/>
              </w:rPr>
              <w:t>Volcanoes</w:t>
            </w:r>
            <w:r>
              <w:rPr>
                <w:rFonts w:ascii="Open Sans" w:hAnsi="Open Sans" w:cs="Open Sans"/>
                <w:szCs w:val="20"/>
              </w:rPr>
              <w:t xml:space="preserve"> (</w:t>
            </w:r>
            <w:r w:rsidR="0025233C">
              <w:rPr>
                <w:rFonts w:ascii="Open Sans" w:hAnsi="Open Sans" w:cs="Open Sans"/>
                <w:szCs w:val="20"/>
              </w:rPr>
              <w:t>Geology</w:t>
            </w:r>
            <w:r>
              <w:rPr>
                <w:rFonts w:ascii="Open Sans" w:hAnsi="Open Sans" w:cs="Open Sans"/>
                <w:szCs w:val="20"/>
              </w:rPr>
              <w:t>)</w:t>
            </w:r>
          </w:p>
          <w:p w14:paraId="19E0EBEC" w14:textId="23C271DA" w:rsidR="007F1147" w:rsidRPr="007F1147" w:rsidRDefault="007F1147" w:rsidP="007F1147">
            <w:pPr>
              <w:keepNext/>
              <w:shd w:val="clear" w:color="auto" w:fill="FFFFFF" w:themeFill="background1"/>
              <w:rPr>
                <w:rFonts w:ascii="Open Sans" w:hAnsi="Open Sans" w:cs="Open Sans"/>
                <w:szCs w:val="20"/>
              </w:rPr>
            </w:pPr>
            <w:r>
              <w:rPr>
                <w:rFonts w:ascii="Open Sans" w:hAnsi="Open Sans" w:cs="Open Sans"/>
                <w:szCs w:val="20"/>
              </w:rPr>
              <w:t>p.208 Weather (Geography and Science)</w:t>
            </w:r>
          </w:p>
        </w:tc>
      </w:tr>
      <w:tr w:rsidR="00AF414A" w:rsidRPr="00C5050E"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8AA49F6" w:rsidR="00AF414A" w:rsidRPr="007F1147" w:rsidRDefault="007F1147" w:rsidP="00E9768A">
            <w:pPr>
              <w:keepNext/>
              <w:shd w:val="clear" w:color="auto" w:fill="FFFFFF" w:themeFill="background1"/>
              <w:rPr>
                <w:rFonts w:ascii="Open Sans" w:hAnsi="Open Sans" w:cs="Open Sans"/>
                <w:szCs w:val="20"/>
              </w:rPr>
            </w:pPr>
            <w:r w:rsidRPr="007F1147">
              <w:rPr>
                <w:rFonts w:ascii="Open Sans" w:hAnsi="Open Sans" w:cs="Open Sans"/>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35861BAE" w14:textId="03156BDE" w:rsidR="007F1147" w:rsidRDefault="007F1147" w:rsidP="00E9768A">
            <w:pPr>
              <w:keepNext/>
              <w:shd w:val="clear" w:color="auto" w:fill="FFFFFF" w:themeFill="background1"/>
              <w:rPr>
                <w:rFonts w:ascii="Open Sans" w:hAnsi="Open Sans" w:cs="Open Sans"/>
                <w:szCs w:val="20"/>
              </w:rPr>
            </w:pPr>
            <w:r>
              <w:rPr>
                <w:rFonts w:ascii="Open Sans" w:hAnsi="Open Sans" w:cs="Open Sans"/>
                <w:szCs w:val="20"/>
              </w:rPr>
              <w:t>The most exemplary activities where students use more than rote memorization include the ¡A escribir! and Aplica activities.</w:t>
            </w:r>
          </w:p>
          <w:p w14:paraId="15E5E876" w14:textId="77777777" w:rsidR="007F1147" w:rsidRPr="008E07A0" w:rsidRDefault="007F1147" w:rsidP="00E9768A">
            <w:pPr>
              <w:keepNext/>
              <w:shd w:val="clear" w:color="auto" w:fill="FFFFFF" w:themeFill="background1"/>
              <w:rPr>
                <w:rFonts w:ascii="Open Sans" w:hAnsi="Open Sans" w:cs="Open Sans"/>
                <w:szCs w:val="20"/>
              </w:rPr>
            </w:pPr>
            <w:r w:rsidRPr="008E07A0">
              <w:rPr>
                <w:rFonts w:ascii="Open Sans" w:hAnsi="Open Sans" w:cs="Open Sans"/>
                <w:szCs w:val="20"/>
              </w:rPr>
              <w:t>Examples include:</w:t>
            </w:r>
          </w:p>
          <w:p w14:paraId="0E61745E" w14:textId="51FB6EA0" w:rsidR="007F1147" w:rsidRPr="0072452D" w:rsidRDefault="007F1147" w:rsidP="00E9768A">
            <w:pPr>
              <w:keepNext/>
              <w:shd w:val="clear" w:color="auto" w:fill="FFFFFF" w:themeFill="background1"/>
              <w:rPr>
                <w:rFonts w:ascii="Open Sans" w:hAnsi="Open Sans" w:cs="Open Sans"/>
                <w:szCs w:val="20"/>
              </w:rPr>
            </w:pPr>
            <w:r w:rsidRPr="0072452D">
              <w:rPr>
                <w:rFonts w:ascii="Open Sans" w:hAnsi="Open Sans" w:cs="Open Sans"/>
                <w:szCs w:val="20"/>
              </w:rPr>
              <w:t>p.77 ¡A escribir! – Presenting a</w:t>
            </w:r>
            <w:r w:rsidR="0072452D" w:rsidRPr="0072452D">
              <w:rPr>
                <w:rFonts w:ascii="Open Sans" w:hAnsi="Open Sans" w:cs="Open Sans"/>
                <w:szCs w:val="20"/>
              </w:rPr>
              <w:t xml:space="preserve">n essay about </w:t>
            </w:r>
            <w:r w:rsidR="0025233C">
              <w:rPr>
                <w:rFonts w:ascii="Open Sans" w:hAnsi="Open Sans" w:cs="Open Sans"/>
                <w:szCs w:val="20"/>
              </w:rPr>
              <w:t>a trip to Paraguay</w:t>
            </w:r>
          </w:p>
          <w:p w14:paraId="75D3FF54" w14:textId="0CB5BC5A" w:rsidR="0072452D" w:rsidRPr="0072452D" w:rsidRDefault="0072452D" w:rsidP="00E9768A">
            <w:pPr>
              <w:keepNext/>
              <w:shd w:val="clear" w:color="auto" w:fill="FFFFFF" w:themeFill="background1"/>
              <w:rPr>
                <w:rFonts w:ascii="Open Sans" w:hAnsi="Open Sans" w:cs="Open Sans"/>
                <w:szCs w:val="20"/>
              </w:rPr>
            </w:pPr>
            <w:r w:rsidRPr="0072452D">
              <w:rPr>
                <w:rFonts w:ascii="Open Sans" w:hAnsi="Open Sans" w:cs="Open Sans"/>
                <w:szCs w:val="20"/>
              </w:rPr>
              <w:t>p.111 Aplica – Answer personal qu</w:t>
            </w:r>
            <w:r w:rsidR="0025233C">
              <w:rPr>
                <w:rFonts w:ascii="Open Sans" w:hAnsi="Open Sans" w:cs="Open Sans"/>
                <w:szCs w:val="20"/>
              </w:rPr>
              <w:t>estions about your scholastic and extracurricular activities</w:t>
            </w:r>
            <w:r w:rsidRPr="0072452D">
              <w:rPr>
                <w:rFonts w:ascii="Open Sans" w:hAnsi="Open Sans" w:cs="Open Sans"/>
                <w:szCs w:val="20"/>
              </w:rPr>
              <w:t>.</w:t>
            </w:r>
          </w:p>
        </w:tc>
      </w:tr>
      <w:tr w:rsidR="00AF414A" w:rsidRPr="007F1147"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0C5375"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206CDC0" w:rsidR="00AF414A" w:rsidRPr="0072452D" w:rsidRDefault="0072452D"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C7A0B96" w14:textId="77777777" w:rsidR="00AF414A" w:rsidRDefault="0072452D" w:rsidP="00E9768A">
            <w:pPr>
              <w:keepNext/>
              <w:shd w:val="clear" w:color="auto" w:fill="FFFFFF" w:themeFill="background1"/>
              <w:rPr>
                <w:rFonts w:ascii="Open Sans" w:hAnsi="Open Sans" w:cs="Open Sans"/>
                <w:szCs w:val="20"/>
              </w:rPr>
            </w:pPr>
            <w:r>
              <w:rPr>
                <w:rFonts w:ascii="Open Sans" w:hAnsi="Open Sans" w:cs="Open Sans"/>
                <w:szCs w:val="20"/>
              </w:rPr>
              <w:t>With its integrated culture, students are presented with numerous opportunities to make cultural comparisons.</w:t>
            </w:r>
          </w:p>
          <w:p w14:paraId="20D72A37" w14:textId="77777777" w:rsidR="0072452D" w:rsidRDefault="0072452D" w:rsidP="00E9768A">
            <w:pPr>
              <w:keepNext/>
              <w:shd w:val="clear" w:color="auto" w:fill="FFFFFF" w:themeFill="background1"/>
              <w:rPr>
                <w:rFonts w:ascii="Open Sans" w:hAnsi="Open Sans" w:cs="Open Sans"/>
                <w:szCs w:val="20"/>
              </w:rPr>
            </w:pPr>
          </w:p>
          <w:p w14:paraId="0C730AAB" w14:textId="194C784D" w:rsidR="0072452D" w:rsidRPr="008E07A0" w:rsidRDefault="0072452D" w:rsidP="00E9768A">
            <w:pPr>
              <w:keepNext/>
              <w:shd w:val="clear" w:color="auto" w:fill="FFFFFF" w:themeFill="background1"/>
              <w:rPr>
                <w:rFonts w:ascii="Open Sans" w:hAnsi="Open Sans" w:cs="Open Sans"/>
                <w:szCs w:val="20"/>
                <w:lang w:val="es-ES"/>
              </w:rPr>
            </w:pPr>
            <w:r w:rsidRPr="008E07A0">
              <w:rPr>
                <w:rFonts w:ascii="Open Sans" w:hAnsi="Open Sans" w:cs="Open Sans"/>
                <w:szCs w:val="20"/>
                <w:lang w:val="es-ES"/>
              </w:rPr>
              <w:t>Examples include:</w:t>
            </w:r>
          </w:p>
          <w:p w14:paraId="29CCF075" w14:textId="02785021" w:rsidR="0072452D" w:rsidRPr="0037740D" w:rsidRDefault="0072452D" w:rsidP="0072452D">
            <w:pPr>
              <w:rPr>
                <w:rFonts w:ascii="Open Sans" w:hAnsi="Open Sans" w:cs="Open Sans"/>
                <w:szCs w:val="20"/>
                <w:lang w:val="es-ES"/>
              </w:rPr>
            </w:pPr>
            <w:r w:rsidRPr="0037740D">
              <w:rPr>
                <w:rFonts w:ascii="Open Sans" w:hAnsi="Open Sans" w:cs="Open Sans"/>
                <w:szCs w:val="20"/>
                <w:lang w:val="es-ES"/>
              </w:rPr>
              <w:t>p.5</w:t>
            </w:r>
            <w:r w:rsidR="00CD40B8">
              <w:rPr>
                <w:rFonts w:ascii="Open Sans" w:hAnsi="Open Sans" w:cs="Open Sans"/>
                <w:szCs w:val="20"/>
                <w:lang w:val="es-ES"/>
              </w:rPr>
              <w:t>5</w:t>
            </w:r>
            <w:r w:rsidRPr="0037740D">
              <w:rPr>
                <w:rFonts w:ascii="Open Sans" w:hAnsi="Open Sans" w:cs="Open Sans"/>
                <w:szCs w:val="20"/>
                <w:lang w:val="es-ES"/>
              </w:rPr>
              <w:t xml:space="preserve"> “Canciones”</w:t>
            </w:r>
          </w:p>
          <w:p w14:paraId="25AFDBD2" w14:textId="36318216" w:rsidR="0072452D" w:rsidRDefault="0072452D" w:rsidP="0072452D">
            <w:pPr>
              <w:keepNext/>
              <w:shd w:val="clear" w:color="auto" w:fill="FFFFFF" w:themeFill="background1"/>
              <w:rPr>
                <w:rFonts w:ascii="Open Sans" w:hAnsi="Open Sans" w:cs="Open Sans"/>
                <w:szCs w:val="20"/>
              </w:rPr>
            </w:pPr>
            <w:r w:rsidRPr="0037740D">
              <w:rPr>
                <w:rFonts w:ascii="Open Sans" w:hAnsi="Open Sans" w:cs="Open Sans"/>
                <w:szCs w:val="20"/>
                <w:lang w:val="es-ES"/>
              </w:rPr>
              <w:t xml:space="preserve">p.280 “La música y la comida </w:t>
            </w:r>
            <w:r>
              <w:rPr>
                <w:rFonts w:ascii="Open Sans" w:hAnsi="Open Sans" w:cs="Open Sans"/>
                <w:szCs w:val="20"/>
                <w:lang w:val="es-ES"/>
              </w:rPr>
              <w:t>tradicional” + Act. A-B</w:t>
            </w:r>
          </w:p>
          <w:p w14:paraId="0E09FA25" w14:textId="27D0B316" w:rsidR="0072452D" w:rsidRPr="0072452D" w:rsidRDefault="0072452D" w:rsidP="00E9768A">
            <w:pPr>
              <w:keepNext/>
              <w:shd w:val="clear" w:color="auto" w:fill="FFFFFF" w:themeFill="background1"/>
              <w:rPr>
                <w:rFonts w:ascii="Open Sans" w:hAnsi="Open Sans" w:cs="Open Sans"/>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C5050E"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55BAD12" w:rsidR="00AF414A" w:rsidRPr="0072452D" w:rsidRDefault="0072452D"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464C33B" w14:textId="77777777" w:rsidR="00AF414A" w:rsidRDefault="0072452D" w:rsidP="00E9768A">
            <w:pPr>
              <w:keepNext/>
              <w:shd w:val="clear" w:color="auto" w:fill="FFFFFF" w:themeFill="background1"/>
              <w:rPr>
                <w:rFonts w:ascii="Open Sans" w:hAnsi="Open Sans" w:cs="Open Sans"/>
                <w:szCs w:val="20"/>
              </w:rPr>
            </w:pPr>
            <w:r>
              <w:rPr>
                <w:rFonts w:ascii="Open Sans" w:hAnsi="Open Sans" w:cs="Open Sans"/>
                <w:szCs w:val="20"/>
              </w:rPr>
              <w:t>This textbook provides a plethora of activities that prepare students to use language in real-life situations.</w:t>
            </w:r>
          </w:p>
          <w:p w14:paraId="5DAF6456" w14:textId="77777777" w:rsidR="0072452D" w:rsidRDefault="0072452D" w:rsidP="00E9768A">
            <w:pPr>
              <w:keepNext/>
              <w:shd w:val="clear" w:color="auto" w:fill="FFFFFF" w:themeFill="background1"/>
              <w:rPr>
                <w:rFonts w:ascii="Open Sans" w:hAnsi="Open Sans" w:cs="Open Sans"/>
                <w:szCs w:val="20"/>
              </w:rPr>
            </w:pPr>
          </w:p>
          <w:p w14:paraId="59717FF8" w14:textId="77777777" w:rsidR="00CD40B8" w:rsidRDefault="00CD40B8" w:rsidP="00CD40B8">
            <w:pPr>
              <w:rPr>
                <w:rFonts w:ascii="Open Sans" w:hAnsi="Open Sans" w:cs="Open Sans"/>
                <w:szCs w:val="20"/>
              </w:rPr>
            </w:pPr>
            <w:r>
              <w:rPr>
                <w:rFonts w:ascii="Open Sans" w:hAnsi="Open Sans" w:cs="Open Sans"/>
                <w:szCs w:val="20"/>
              </w:rPr>
              <w:t>Student Edition p.52, 74, 76, 102</w:t>
            </w:r>
          </w:p>
          <w:p w14:paraId="07348DEB" w14:textId="7247444D" w:rsidR="0072452D" w:rsidRPr="0072452D" w:rsidRDefault="00CD40B8" w:rsidP="00CD40B8">
            <w:pPr>
              <w:keepNext/>
              <w:shd w:val="clear" w:color="auto" w:fill="FFFFFF" w:themeFill="background1"/>
              <w:rPr>
                <w:rFonts w:ascii="Open Sans" w:hAnsi="Open Sans" w:cs="Open Sans"/>
                <w:szCs w:val="20"/>
              </w:rPr>
            </w:pPr>
            <w:r>
              <w:rPr>
                <w:rFonts w:ascii="Open Sans" w:hAnsi="Open Sans" w:cs="Open Sans"/>
                <w:szCs w:val="20"/>
              </w:rPr>
              <w:t>Teacher’s Edition p.39, 76, 85, 189, 196, 229, 238, 267, 277</w:t>
            </w:r>
          </w:p>
        </w:tc>
      </w:tr>
      <w:tr w:rsidR="00AF414A" w:rsidRPr="00C5050E"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2E3B2218" w:rsidR="00AF414A" w:rsidRPr="00E3415B" w:rsidRDefault="0072452D" w:rsidP="00E9768A">
            <w:pPr>
              <w:keepNext/>
              <w:shd w:val="clear" w:color="auto" w:fill="FFFFFF" w:themeFill="background1"/>
              <w:rPr>
                <w:rFonts w:ascii="Open Sans" w:hAnsi="Open Sans" w:cs="Open Sans"/>
                <w:b/>
                <w:szCs w:val="20"/>
              </w:rPr>
            </w:pPr>
            <w:r>
              <w:rPr>
                <w:rFonts w:ascii="Open Sans" w:hAnsi="Open Sans" w:cs="Open Sans"/>
                <w:b/>
                <w:szCs w:val="20"/>
              </w:rPr>
              <w:t xml:space="preserve">This textbook does an excellent job of integrating the 5 C’s and helping students to achieve the targeted proficiencies with precision and increased depth. The only criticism is </w:t>
            </w:r>
            <w:r w:rsidR="00CD40B8">
              <w:rPr>
                <w:rFonts w:ascii="Open Sans" w:hAnsi="Open Sans" w:cs="Open Sans"/>
                <w:b/>
                <w:szCs w:val="20"/>
              </w:rPr>
              <w:t>that one cannot address all of the target proficiencies without</w:t>
            </w:r>
            <w:r>
              <w:rPr>
                <w:rFonts w:ascii="Open Sans" w:hAnsi="Open Sans" w:cs="Open Sans"/>
                <w:b/>
                <w:szCs w:val="20"/>
              </w:rPr>
              <w:t xml:space="preserve"> Teacher’s Edition.</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C5050E" w14:paraId="2E9ABBE4" w14:textId="77777777" w:rsidTr="00A06F31">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C5050E" w14:paraId="794F7D07" w14:textId="77777777" w:rsidTr="00A06F31">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A06F31">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C5050E" w14:paraId="6C1B2C34" w14:textId="77777777" w:rsidTr="00A06F31">
        <w:trPr>
          <w:trHeight w:val="527"/>
        </w:trPr>
        <w:tc>
          <w:tcPr>
            <w:tcW w:w="6023"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3B4CD01" w:rsidR="00AF414A" w:rsidRPr="0072452D" w:rsidRDefault="0072452D" w:rsidP="00E9768A">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DBAFD4" w14:textId="637972AD"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Activities do show a profound progression.</w:t>
            </w:r>
            <w:r w:rsidR="00CD40B8" w:rsidRPr="00F847E2">
              <w:rPr>
                <w:rFonts w:ascii="Open Sans" w:hAnsi="Open Sans" w:cs="Open Sans"/>
                <w:szCs w:val="20"/>
              </w:rPr>
              <w:t xml:space="preserve"> </w:t>
            </w:r>
            <w:r w:rsidR="00CD40B8" w:rsidRPr="00F847E2">
              <w:rPr>
                <w:rFonts w:ascii="Open Sans" w:hAnsi="Open Sans" w:cs="Open Sans"/>
                <w:szCs w:val="20"/>
              </w:rPr>
              <w:br/>
              <w:t>For example, in Unit 1 p.16-17</w:t>
            </w:r>
            <w:r w:rsidRPr="00F847E2">
              <w:rPr>
                <w:rFonts w:ascii="Open Sans" w:hAnsi="Open Sans" w:cs="Open Sans"/>
                <w:szCs w:val="20"/>
              </w:rPr>
              <w:t xml:space="preserve"> – The new phrases are introduced</w:t>
            </w:r>
            <w:r w:rsidR="00CD40B8" w:rsidRPr="00F847E2">
              <w:rPr>
                <w:rFonts w:ascii="Open Sans" w:hAnsi="Open Sans" w:cs="Open Sans"/>
                <w:szCs w:val="20"/>
              </w:rPr>
              <w:t xml:space="preserve"> and old ones reviewed</w:t>
            </w:r>
            <w:r w:rsidRPr="00F847E2">
              <w:rPr>
                <w:rFonts w:ascii="Open Sans" w:hAnsi="Open Sans" w:cs="Open Sans"/>
                <w:szCs w:val="20"/>
              </w:rPr>
              <w:t xml:space="preserve">, Act. A has students listen and repeat, Act. B has students </w:t>
            </w:r>
            <w:r w:rsidR="00CD40B8" w:rsidRPr="00F847E2">
              <w:rPr>
                <w:rFonts w:ascii="Open Sans" w:hAnsi="Open Sans" w:cs="Open Sans"/>
                <w:szCs w:val="20"/>
              </w:rPr>
              <w:t xml:space="preserve">converse using each of the structures in context, </w:t>
            </w:r>
            <w:r w:rsidRPr="00F847E2">
              <w:rPr>
                <w:rFonts w:ascii="Open Sans" w:hAnsi="Open Sans" w:cs="Open Sans"/>
                <w:szCs w:val="20"/>
              </w:rPr>
              <w:t xml:space="preserve">and Act. C has students </w:t>
            </w:r>
            <w:r w:rsidR="00CD40B8" w:rsidRPr="00F847E2">
              <w:rPr>
                <w:rFonts w:ascii="Open Sans" w:hAnsi="Open Sans" w:cs="Open Sans"/>
                <w:szCs w:val="20"/>
              </w:rPr>
              <w:t xml:space="preserve">review and acquire additional thematic vocabulary, then Act. D has students </w:t>
            </w:r>
            <w:r w:rsidRPr="00F847E2">
              <w:rPr>
                <w:rFonts w:ascii="Open Sans" w:hAnsi="Open Sans" w:cs="Open Sans"/>
                <w:szCs w:val="20"/>
              </w:rPr>
              <w:t>converse</w:t>
            </w:r>
            <w:r w:rsidR="00CD40B8" w:rsidRPr="00F847E2">
              <w:rPr>
                <w:rFonts w:ascii="Open Sans" w:hAnsi="Open Sans" w:cs="Open Sans"/>
                <w:szCs w:val="20"/>
              </w:rPr>
              <w:t xml:space="preserve"> via a role-play</w:t>
            </w:r>
            <w:r w:rsidRPr="00F847E2">
              <w:rPr>
                <w:rFonts w:ascii="Open Sans" w:hAnsi="Open Sans" w:cs="Open Sans"/>
                <w:szCs w:val="20"/>
              </w:rPr>
              <w:t xml:space="preserve"> with a friend using the new phrases.</w:t>
            </w:r>
          </w:p>
          <w:p w14:paraId="79F50AD0" w14:textId="77777777" w:rsidR="00A06F31" w:rsidRPr="00F847E2" w:rsidRDefault="00A06F31" w:rsidP="00A06F31">
            <w:pPr>
              <w:keepNext/>
              <w:shd w:val="clear" w:color="auto" w:fill="FFFFFF" w:themeFill="background1"/>
              <w:rPr>
                <w:rFonts w:ascii="Open Sans" w:hAnsi="Open Sans" w:cs="Open Sans"/>
                <w:szCs w:val="20"/>
              </w:rPr>
            </w:pPr>
          </w:p>
          <w:p w14:paraId="137E3746" w14:textId="48ACD39C" w:rsidR="00AF414A" w:rsidRPr="00F847E2" w:rsidRDefault="00A06F31" w:rsidP="00A06F31">
            <w:pPr>
              <w:keepNext/>
              <w:shd w:val="clear" w:color="auto" w:fill="FFFFFF" w:themeFill="background1"/>
              <w:rPr>
                <w:rFonts w:ascii="Open Sans" w:hAnsi="Open Sans" w:cs="Open Sans"/>
                <w:i/>
                <w:szCs w:val="20"/>
              </w:rPr>
            </w:pPr>
            <w:r w:rsidRPr="00F847E2">
              <w:rPr>
                <w:rFonts w:ascii="Open Sans" w:hAnsi="Open Sans" w:cs="Open Sans"/>
                <w:szCs w:val="20"/>
              </w:rPr>
              <w:t>Additionally, since each level of this textbook series mirrors the same themes, each book provides increasing rigor and depth so that at the end of the program students have a high level of proficiency with these 8 themes.</w:t>
            </w:r>
          </w:p>
        </w:tc>
      </w:tr>
      <w:tr w:rsidR="00A06F31" w:rsidRPr="00C5050E" w14:paraId="4EA3A6D1" w14:textId="77777777" w:rsidTr="00A06F31">
        <w:trPr>
          <w:trHeight w:val="527"/>
        </w:trPr>
        <w:tc>
          <w:tcPr>
            <w:tcW w:w="6023" w:type="dxa"/>
            <w:shd w:val="clear" w:color="auto" w:fill="FFFFFF" w:themeFill="background1"/>
            <w:vAlign w:val="center"/>
          </w:tcPr>
          <w:p w14:paraId="697BB46F" w14:textId="2F64AC86" w:rsidR="00A06F31" w:rsidRPr="00E3415B" w:rsidRDefault="00A06F31" w:rsidP="00A06F31">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CBADD24"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4A7157AF"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14B2CF97" w:rsidR="00A06F31" w:rsidRPr="00F847E2" w:rsidRDefault="00A06F31" w:rsidP="00A06F31">
            <w:pPr>
              <w:keepNext/>
              <w:shd w:val="clear" w:color="auto" w:fill="FFFFFF" w:themeFill="background1"/>
              <w:rPr>
                <w:rFonts w:ascii="Open Sans" w:hAnsi="Open Sans" w:cs="Open Sans"/>
                <w:i/>
                <w:szCs w:val="20"/>
              </w:rPr>
            </w:pPr>
            <w:r w:rsidRPr="00F847E2">
              <w:rPr>
                <w:rFonts w:ascii="Open Sans" w:hAnsi="Open Sans" w:cs="Open Sans"/>
                <w:szCs w:val="20"/>
              </w:rPr>
              <w:t xml:space="preserve">Grammar is presented in a functional whole language “top-down” approach. Therefore, grammar is easy to understand because students learn how the grammar is used in context without a focus on grammatical terminology and </w:t>
            </w:r>
            <w:r w:rsidR="00CD40B8" w:rsidRPr="00F847E2">
              <w:rPr>
                <w:rFonts w:ascii="Open Sans" w:hAnsi="Open Sans" w:cs="Open Sans"/>
                <w:szCs w:val="20"/>
              </w:rPr>
              <w:t xml:space="preserve">students receive a more functional explanation in context. </w:t>
            </w:r>
            <w:r w:rsidRPr="00F847E2">
              <w:rPr>
                <w:rFonts w:ascii="Open Sans" w:hAnsi="Open Sans" w:cs="Open Sans"/>
                <w:szCs w:val="20"/>
              </w:rPr>
              <w:t xml:space="preserve">My favorite example is p.74-75 where students describe locations using different subjects, estar, and only </w:t>
            </w:r>
            <w:r w:rsidR="00F847E2" w:rsidRPr="00F847E2">
              <w:rPr>
                <w:rFonts w:ascii="Open Sans" w:hAnsi="Open Sans" w:cs="Open Sans"/>
                <w:szCs w:val="20"/>
              </w:rPr>
              <w:t>four location phrases. (Which builds upon the previous level where only two are presented.) Additionally, these pages integrate higher-level professions and shopping vocabulary.</w:t>
            </w:r>
            <w:r w:rsidRPr="00F847E2">
              <w:rPr>
                <w:rFonts w:ascii="Open Sans" w:hAnsi="Open Sans" w:cs="Open Sans"/>
                <w:szCs w:val="20"/>
              </w:rPr>
              <w:t xml:space="preserve"> </w:t>
            </w:r>
          </w:p>
        </w:tc>
      </w:tr>
      <w:tr w:rsidR="00A06F31" w:rsidRPr="00E3415B" w14:paraId="73C298F1" w14:textId="77777777" w:rsidTr="00A06F31">
        <w:trPr>
          <w:trHeight w:val="527"/>
        </w:trPr>
        <w:tc>
          <w:tcPr>
            <w:tcW w:w="14476" w:type="dxa"/>
            <w:gridSpan w:val="4"/>
            <w:shd w:val="clear" w:color="auto" w:fill="FFFFFF" w:themeFill="background1"/>
            <w:vAlign w:val="center"/>
          </w:tcPr>
          <w:p w14:paraId="77438141" w14:textId="77777777" w:rsidR="00A06F31" w:rsidRPr="00E3415B" w:rsidRDefault="00A06F31" w:rsidP="00A06F31">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06F31" w:rsidRPr="000C5375" w14:paraId="3BD63AC6" w14:textId="77777777" w:rsidTr="00A06F31">
        <w:trPr>
          <w:trHeight w:val="527"/>
        </w:trPr>
        <w:tc>
          <w:tcPr>
            <w:tcW w:w="6023" w:type="dxa"/>
            <w:shd w:val="clear" w:color="auto" w:fill="FFFFFF" w:themeFill="background1"/>
            <w:vAlign w:val="center"/>
          </w:tcPr>
          <w:p w14:paraId="0B7238FC" w14:textId="682D1258"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A570AA8"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124C6845"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FDE5927" w14:textId="77777777"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The book includes a colossal cornucopia of visuals. The most eye catching are the country pictures at the beginning of each unit and the cultural pictures at the beginning of each chapter.</w:t>
            </w:r>
          </w:p>
          <w:p w14:paraId="300EF10E" w14:textId="77777777" w:rsidR="00A06F31" w:rsidRPr="00F847E2" w:rsidRDefault="00A06F31" w:rsidP="00A06F31">
            <w:pPr>
              <w:keepNext/>
              <w:shd w:val="clear" w:color="auto" w:fill="FFFFFF" w:themeFill="background1"/>
              <w:rPr>
                <w:rFonts w:ascii="Open Sans" w:hAnsi="Open Sans" w:cs="Open Sans"/>
                <w:szCs w:val="20"/>
              </w:rPr>
            </w:pPr>
          </w:p>
          <w:p w14:paraId="1848CC67" w14:textId="74F3BF0D" w:rsidR="00A06F31" w:rsidRPr="00A06F31" w:rsidRDefault="00A06F31" w:rsidP="00A06F31">
            <w:pPr>
              <w:keepNext/>
              <w:shd w:val="clear" w:color="auto" w:fill="FFFFFF" w:themeFill="background1"/>
              <w:rPr>
                <w:rFonts w:ascii="Open Sans" w:hAnsi="Open Sans" w:cs="Open Sans"/>
                <w:b/>
                <w:szCs w:val="20"/>
              </w:rPr>
            </w:pPr>
            <w:r w:rsidRPr="00F847E2">
              <w:rPr>
                <w:rFonts w:ascii="Open Sans" w:hAnsi="Open Sans" w:cs="Open Sans"/>
                <w:szCs w:val="20"/>
              </w:rPr>
              <w:t>Examples: Unit 4 – p.114-115, 122-123, 130-131, 138-139</w:t>
            </w:r>
          </w:p>
        </w:tc>
      </w:tr>
      <w:tr w:rsidR="00A06F31" w:rsidRPr="00A06F31" w14:paraId="6F91FB27" w14:textId="77777777" w:rsidTr="00A06F31">
        <w:trPr>
          <w:trHeight w:val="527"/>
        </w:trPr>
        <w:tc>
          <w:tcPr>
            <w:tcW w:w="6023" w:type="dxa"/>
            <w:shd w:val="clear" w:color="auto" w:fill="FFFFFF" w:themeFill="background1"/>
            <w:vAlign w:val="center"/>
          </w:tcPr>
          <w:p w14:paraId="24998FFA" w14:textId="77777777" w:rsidR="00A06F31" w:rsidRPr="00E3415B" w:rsidRDefault="00A06F31" w:rsidP="00A06F31">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9F33260"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3FD922EC"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50205A4E" w14:textId="77777777"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The cultural content in this textbook is accurate and current.</w:t>
            </w:r>
          </w:p>
          <w:p w14:paraId="04353656" w14:textId="77777777" w:rsidR="00A06F31" w:rsidRPr="00F847E2" w:rsidRDefault="00A06F31" w:rsidP="00A06F31">
            <w:pPr>
              <w:keepNext/>
              <w:shd w:val="clear" w:color="auto" w:fill="FFFFFF" w:themeFill="background1"/>
              <w:rPr>
                <w:rFonts w:ascii="Open Sans" w:hAnsi="Open Sans" w:cs="Open Sans"/>
                <w:szCs w:val="20"/>
              </w:rPr>
            </w:pPr>
          </w:p>
          <w:p w14:paraId="528EC96B" w14:textId="77777777" w:rsidR="00F847E2" w:rsidRPr="00F847E2" w:rsidRDefault="00A06F31" w:rsidP="00A06F31">
            <w:pPr>
              <w:keepNext/>
              <w:shd w:val="clear" w:color="auto" w:fill="FFFFFF" w:themeFill="background1"/>
              <w:rPr>
                <w:rFonts w:ascii="Open Sans" w:hAnsi="Open Sans" w:cs="Open Sans"/>
                <w:szCs w:val="20"/>
                <w:lang w:val="es-ES"/>
              </w:rPr>
            </w:pPr>
            <w:r w:rsidRPr="00F847E2">
              <w:rPr>
                <w:rFonts w:ascii="Open Sans" w:hAnsi="Open Sans" w:cs="Open Sans"/>
                <w:szCs w:val="20"/>
                <w:lang w:val="es-ES"/>
              </w:rPr>
              <w:t xml:space="preserve">Examples: p.252 </w:t>
            </w:r>
            <w:r w:rsidR="00F847E2" w:rsidRPr="00F847E2">
              <w:rPr>
                <w:rFonts w:ascii="Open Sans" w:hAnsi="Open Sans" w:cs="Open Sans"/>
                <w:szCs w:val="20"/>
                <w:lang w:val="es-ES"/>
              </w:rPr>
              <w:t>La Nochevieja in Spain</w:t>
            </w:r>
            <w:r w:rsidRPr="00F847E2">
              <w:rPr>
                <w:rFonts w:ascii="Open Sans" w:hAnsi="Open Sans" w:cs="Open Sans"/>
                <w:szCs w:val="20"/>
                <w:lang w:val="es-ES"/>
              </w:rPr>
              <w:t xml:space="preserve">, </w:t>
            </w:r>
          </w:p>
          <w:p w14:paraId="081D855D" w14:textId="1DE31346" w:rsidR="00A06F31" w:rsidRPr="00A06F31" w:rsidRDefault="00A06F31" w:rsidP="00A06F31">
            <w:pPr>
              <w:keepNext/>
              <w:shd w:val="clear" w:color="auto" w:fill="FFFFFF" w:themeFill="background1"/>
              <w:rPr>
                <w:rFonts w:ascii="Open Sans" w:hAnsi="Open Sans" w:cs="Open Sans"/>
                <w:b/>
                <w:i/>
                <w:szCs w:val="20"/>
                <w:lang w:val="es-ES"/>
              </w:rPr>
            </w:pPr>
            <w:r w:rsidRPr="00F847E2">
              <w:rPr>
                <w:rFonts w:ascii="Open Sans" w:hAnsi="Open Sans" w:cs="Open Sans"/>
                <w:szCs w:val="20"/>
                <w:lang w:val="es-ES"/>
              </w:rPr>
              <w:t xml:space="preserve">p.268 – </w:t>
            </w:r>
            <w:r w:rsidR="00F847E2" w:rsidRPr="00F847E2">
              <w:rPr>
                <w:rFonts w:ascii="Open Sans" w:hAnsi="Open Sans" w:cs="Open Sans"/>
                <w:szCs w:val="20"/>
                <w:lang w:val="es-ES"/>
              </w:rPr>
              <w:t>La Tomatina</w:t>
            </w:r>
          </w:p>
        </w:tc>
      </w:tr>
      <w:tr w:rsidR="00A06F31" w:rsidRPr="00A06F31" w14:paraId="5F0DDA92" w14:textId="77777777" w:rsidTr="00A06F31">
        <w:trPr>
          <w:trHeight w:val="527"/>
        </w:trPr>
        <w:tc>
          <w:tcPr>
            <w:tcW w:w="14476" w:type="dxa"/>
            <w:gridSpan w:val="4"/>
            <w:shd w:val="clear" w:color="auto" w:fill="FFFFFF" w:themeFill="background1"/>
            <w:vAlign w:val="center"/>
          </w:tcPr>
          <w:p w14:paraId="4E5CF41D" w14:textId="77777777" w:rsidR="00A06F31" w:rsidRPr="00E3415B" w:rsidRDefault="00A06F31" w:rsidP="00A06F31">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06F31" w:rsidRPr="00A06F31" w14:paraId="72388EA3" w14:textId="77777777" w:rsidTr="00A06F31">
        <w:trPr>
          <w:trHeight w:val="527"/>
        </w:trPr>
        <w:tc>
          <w:tcPr>
            <w:tcW w:w="6023" w:type="dxa"/>
            <w:shd w:val="clear" w:color="auto" w:fill="FFFFFF" w:themeFill="background1"/>
            <w:vAlign w:val="center"/>
          </w:tcPr>
          <w:p w14:paraId="3186EB4E" w14:textId="77777777"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247272C"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6ABEF6D4"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C8A312C" w14:textId="77777777"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This book does provide opportunities for students to progress from lower to higher order thinking skills.</w:t>
            </w:r>
          </w:p>
          <w:p w14:paraId="1F4BEBF5" w14:textId="77777777" w:rsidR="00A06F31" w:rsidRPr="00F847E2" w:rsidRDefault="00A06F31" w:rsidP="00A06F31">
            <w:pPr>
              <w:keepNext/>
              <w:shd w:val="clear" w:color="auto" w:fill="FFFFFF" w:themeFill="background1"/>
              <w:rPr>
                <w:rFonts w:ascii="Open Sans" w:hAnsi="Open Sans" w:cs="Open Sans"/>
                <w:szCs w:val="20"/>
              </w:rPr>
            </w:pPr>
          </w:p>
          <w:p w14:paraId="3B100FBD" w14:textId="7D3E273E" w:rsidR="00A06F31" w:rsidRPr="00A06F31" w:rsidRDefault="00A06F31" w:rsidP="00A06F31">
            <w:pPr>
              <w:keepNext/>
              <w:shd w:val="clear" w:color="auto" w:fill="FFFFFF" w:themeFill="background1"/>
              <w:rPr>
                <w:rFonts w:ascii="Open Sans" w:hAnsi="Open Sans" w:cs="Open Sans"/>
                <w:b/>
                <w:szCs w:val="20"/>
                <w:lang w:val="es-ES"/>
              </w:rPr>
            </w:pPr>
            <w:r w:rsidRPr="00F847E2">
              <w:rPr>
                <w:rFonts w:ascii="Open Sans" w:hAnsi="Open Sans" w:cs="Open Sans"/>
                <w:szCs w:val="20"/>
                <w:lang w:val="es-ES"/>
              </w:rPr>
              <w:t>Examples include: “¡A escribir!” and “Aplica” p.273</w:t>
            </w:r>
          </w:p>
        </w:tc>
      </w:tr>
      <w:tr w:rsidR="00A06F31" w:rsidRPr="00E3415B" w14:paraId="66A8370C" w14:textId="77777777" w:rsidTr="00A06F31">
        <w:trPr>
          <w:trHeight w:val="527"/>
        </w:trPr>
        <w:tc>
          <w:tcPr>
            <w:tcW w:w="14476" w:type="dxa"/>
            <w:gridSpan w:val="4"/>
            <w:shd w:val="clear" w:color="auto" w:fill="FFFFFF" w:themeFill="background1"/>
            <w:vAlign w:val="center"/>
          </w:tcPr>
          <w:p w14:paraId="7EC50044" w14:textId="77777777" w:rsidR="00A06F31" w:rsidRPr="00E3415B" w:rsidRDefault="00A06F31" w:rsidP="00A06F31">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06F31" w:rsidRPr="000C5375" w14:paraId="4810C15B" w14:textId="77777777" w:rsidTr="00A06F31">
        <w:trPr>
          <w:trHeight w:val="527"/>
        </w:trPr>
        <w:tc>
          <w:tcPr>
            <w:tcW w:w="6023" w:type="dxa"/>
            <w:shd w:val="clear" w:color="auto" w:fill="FFFFFF" w:themeFill="background1"/>
            <w:vAlign w:val="center"/>
          </w:tcPr>
          <w:p w14:paraId="5E54BB6C" w14:textId="77777777"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1BB1B9F"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699B8AA6"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2F570F74" w14:textId="77777777"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Students make comparisons between Spanish and English in various activities throughout the book. However, most of the scaffolding strategies and questioning techniques that promote students to compare the languages critically are only available in the Teacher’s Edition.</w:t>
            </w:r>
          </w:p>
          <w:p w14:paraId="39F8AD68" w14:textId="77777777" w:rsidR="00A06F31" w:rsidRPr="00F847E2" w:rsidRDefault="00A06F31" w:rsidP="00A06F31">
            <w:pPr>
              <w:keepNext/>
              <w:shd w:val="clear" w:color="auto" w:fill="FFFFFF" w:themeFill="background1"/>
              <w:rPr>
                <w:rFonts w:ascii="Open Sans" w:hAnsi="Open Sans" w:cs="Open Sans"/>
                <w:szCs w:val="20"/>
              </w:rPr>
            </w:pPr>
          </w:p>
          <w:p w14:paraId="14214793" w14:textId="403172C0" w:rsidR="00A06F31" w:rsidRPr="00F847E2" w:rsidRDefault="00F847E2" w:rsidP="00A06F31">
            <w:pPr>
              <w:rPr>
                <w:rFonts w:ascii="Open Sans" w:hAnsi="Open Sans" w:cs="Open Sans"/>
                <w:szCs w:val="20"/>
              </w:rPr>
            </w:pPr>
            <w:r w:rsidRPr="00F847E2">
              <w:rPr>
                <w:rFonts w:ascii="Open Sans" w:hAnsi="Open Sans" w:cs="Open Sans"/>
                <w:szCs w:val="20"/>
              </w:rPr>
              <w:t>p.</w:t>
            </w:r>
            <w:r w:rsidR="00A06F31" w:rsidRPr="00F847E2">
              <w:rPr>
                <w:rFonts w:ascii="Open Sans" w:hAnsi="Open Sans" w:cs="Open Sans"/>
                <w:szCs w:val="20"/>
              </w:rPr>
              <w:t>4</w:t>
            </w:r>
            <w:r w:rsidRPr="00F847E2">
              <w:rPr>
                <w:rFonts w:ascii="Open Sans" w:hAnsi="Open Sans" w:cs="Open Sans"/>
                <w:szCs w:val="20"/>
              </w:rPr>
              <w:t>0</w:t>
            </w:r>
            <w:r w:rsidR="00A06F31" w:rsidRPr="00F847E2">
              <w:rPr>
                <w:rFonts w:ascii="Open Sans" w:hAnsi="Open Sans" w:cs="Open Sans"/>
                <w:szCs w:val="20"/>
              </w:rPr>
              <w:t xml:space="preserve"> Act. A+B </w:t>
            </w:r>
            <w:r w:rsidRPr="00F847E2">
              <w:rPr>
                <w:rFonts w:ascii="Open Sans" w:hAnsi="Open Sans" w:cs="Open Sans"/>
                <w:szCs w:val="20"/>
              </w:rPr>
              <w:t>Comparing Spanish and English names</w:t>
            </w:r>
          </w:p>
          <w:p w14:paraId="5BC38F3E" w14:textId="19952218" w:rsidR="00A06F31" w:rsidRPr="00F847E2" w:rsidRDefault="00F847E2" w:rsidP="00A06F31">
            <w:pPr>
              <w:rPr>
                <w:rFonts w:ascii="Open Sans" w:hAnsi="Open Sans" w:cs="Open Sans"/>
                <w:szCs w:val="20"/>
              </w:rPr>
            </w:pPr>
            <w:r w:rsidRPr="00F847E2">
              <w:rPr>
                <w:rFonts w:ascii="Open Sans" w:hAnsi="Open Sans" w:cs="Open Sans"/>
                <w:szCs w:val="20"/>
              </w:rPr>
              <w:t>p.41</w:t>
            </w:r>
            <w:r w:rsidR="00A06F31" w:rsidRPr="00F847E2">
              <w:rPr>
                <w:rFonts w:ascii="Open Sans" w:hAnsi="Open Sans" w:cs="Open Sans"/>
                <w:szCs w:val="20"/>
              </w:rPr>
              <w:t xml:space="preserve"> Act. </w:t>
            </w:r>
            <w:r w:rsidRPr="00F847E2">
              <w:rPr>
                <w:rFonts w:ascii="Open Sans" w:hAnsi="Open Sans" w:cs="Open Sans"/>
                <w:szCs w:val="20"/>
              </w:rPr>
              <w:t>C-E</w:t>
            </w:r>
            <w:r w:rsidR="00A06F31" w:rsidRPr="00F847E2">
              <w:rPr>
                <w:rFonts w:ascii="Open Sans" w:hAnsi="Open Sans" w:cs="Open Sans"/>
                <w:szCs w:val="20"/>
              </w:rPr>
              <w:t xml:space="preserve"> Comparing how forms of ser conjugate according to different subjects</w:t>
            </w:r>
            <w:r w:rsidRPr="00F847E2">
              <w:rPr>
                <w:rFonts w:ascii="Open Sans" w:hAnsi="Open Sans" w:cs="Open Sans"/>
                <w:szCs w:val="20"/>
              </w:rPr>
              <w:t xml:space="preserve"> and using those forms</w:t>
            </w:r>
            <w:r w:rsidR="00A06F31" w:rsidRPr="00F847E2">
              <w:rPr>
                <w:rFonts w:ascii="Open Sans" w:hAnsi="Open Sans" w:cs="Open Sans"/>
                <w:szCs w:val="20"/>
              </w:rPr>
              <w:t xml:space="preserve"> in context</w:t>
            </w:r>
            <w:r w:rsidRPr="00F847E2">
              <w:rPr>
                <w:rFonts w:ascii="Open Sans" w:hAnsi="Open Sans" w:cs="Open Sans"/>
                <w:szCs w:val="20"/>
              </w:rPr>
              <w:t>.</w:t>
            </w:r>
          </w:p>
          <w:p w14:paraId="785B2A3E" w14:textId="77777777" w:rsidR="00A06F31" w:rsidRDefault="00A06F31" w:rsidP="00A06F31">
            <w:pPr>
              <w:rPr>
                <w:rFonts w:ascii="Open Sans" w:hAnsi="Open Sans" w:cs="Open Sans"/>
                <w:b/>
                <w:szCs w:val="20"/>
              </w:rPr>
            </w:pPr>
          </w:p>
          <w:p w14:paraId="5C707BDE" w14:textId="77777777" w:rsidR="00A06F31" w:rsidRPr="00F847E2" w:rsidRDefault="00A06F31" w:rsidP="00A06F31">
            <w:pPr>
              <w:rPr>
                <w:rFonts w:ascii="Open Sans" w:hAnsi="Open Sans" w:cs="Open Sans"/>
                <w:szCs w:val="20"/>
              </w:rPr>
            </w:pPr>
            <w:r w:rsidRPr="00F847E2">
              <w:rPr>
                <w:rFonts w:ascii="Open Sans" w:hAnsi="Open Sans" w:cs="Open Sans"/>
                <w:szCs w:val="20"/>
              </w:rPr>
              <w:t>The teacher’s edition also provides additional resources on the following pages:</w:t>
            </w:r>
          </w:p>
          <w:p w14:paraId="1B8B9B97" w14:textId="58153FA1" w:rsidR="00F847E2" w:rsidRPr="00F847E2" w:rsidRDefault="00F847E2" w:rsidP="00F847E2">
            <w:pPr>
              <w:rPr>
                <w:rFonts w:ascii="Open Sans" w:hAnsi="Open Sans" w:cs="Open Sans"/>
                <w:szCs w:val="20"/>
              </w:rPr>
            </w:pPr>
            <w:r w:rsidRPr="00F847E2">
              <w:rPr>
                <w:rFonts w:ascii="Open Sans" w:hAnsi="Open Sans" w:cs="Open Sans"/>
                <w:szCs w:val="20"/>
              </w:rPr>
              <w:t>p. 31, 176, 210, 218-219, 246, 259, 278</w:t>
            </w:r>
          </w:p>
          <w:p w14:paraId="0F22E0A5" w14:textId="77777777" w:rsidR="00A06F31" w:rsidRPr="00E3415B" w:rsidRDefault="00A06F31" w:rsidP="00A06F31">
            <w:pPr>
              <w:keepNext/>
              <w:shd w:val="clear" w:color="auto" w:fill="FFFFFF" w:themeFill="background1"/>
              <w:rPr>
                <w:rFonts w:ascii="Open Sans" w:hAnsi="Open Sans" w:cs="Open Sans"/>
                <w:b/>
                <w:i/>
                <w:szCs w:val="20"/>
              </w:rPr>
            </w:pPr>
          </w:p>
        </w:tc>
      </w:tr>
      <w:tr w:rsidR="00A06F31" w:rsidRPr="00E3415B" w14:paraId="523A3C7D" w14:textId="77777777" w:rsidTr="00A06F31">
        <w:trPr>
          <w:trHeight w:val="527"/>
        </w:trPr>
        <w:tc>
          <w:tcPr>
            <w:tcW w:w="14476" w:type="dxa"/>
            <w:gridSpan w:val="4"/>
            <w:shd w:val="clear" w:color="auto" w:fill="FFFFFF" w:themeFill="background1"/>
            <w:vAlign w:val="center"/>
          </w:tcPr>
          <w:p w14:paraId="45D6885D" w14:textId="77777777" w:rsidR="00A06F31" w:rsidRPr="00E3415B" w:rsidRDefault="00A06F31" w:rsidP="00A06F31">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06F31" w:rsidRPr="000C5375" w14:paraId="165C2B70" w14:textId="77777777" w:rsidTr="00A06F31">
        <w:trPr>
          <w:trHeight w:val="527"/>
        </w:trPr>
        <w:tc>
          <w:tcPr>
            <w:tcW w:w="6023" w:type="dxa"/>
            <w:shd w:val="clear" w:color="auto" w:fill="FFFFFF" w:themeFill="background1"/>
            <w:vAlign w:val="center"/>
          </w:tcPr>
          <w:p w14:paraId="1F2F660C" w14:textId="2425A0B3"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5DED493F"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2D2EA121"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0883D24C" w:rsidR="00A06F31" w:rsidRPr="00F847E2" w:rsidRDefault="00496122" w:rsidP="00A06F31">
            <w:pPr>
              <w:keepNext/>
              <w:shd w:val="clear" w:color="auto" w:fill="FFFFFF" w:themeFill="background1"/>
              <w:rPr>
                <w:rFonts w:ascii="Open Sans" w:hAnsi="Open Sans" w:cs="Open Sans"/>
                <w:szCs w:val="20"/>
              </w:rPr>
            </w:pPr>
            <w:r w:rsidRPr="00F847E2">
              <w:rPr>
                <w:rFonts w:ascii="Open Sans" w:hAnsi="Open Sans" w:cs="Open Sans"/>
                <w:szCs w:val="20"/>
              </w:rPr>
              <w:t>Technically, the “Aplica” sections at the end of each chapter are intended as ways for students to informally self-assess their abilities. Thus, the textbook does satisfy this requirement, but some refinements are needed. First, the book does not provide the students with a goals or objectives checklist. Secondly, there is a lack of self-check activities.</w:t>
            </w:r>
          </w:p>
        </w:tc>
      </w:tr>
      <w:tr w:rsidR="00A06F31" w:rsidRPr="00C5050E" w14:paraId="59C6AF81" w14:textId="77777777" w:rsidTr="00A06F31">
        <w:trPr>
          <w:trHeight w:val="527"/>
        </w:trPr>
        <w:tc>
          <w:tcPr>
            <w:tcW w:w="14476" w:type="dxa"/>
            <w:gridSpan w:val="4"/>
            <w:shd w:val="clear" w:color="auto" w:fill="FFFFFF" w:themeFill="background1"/>
            <w:vAlign w:val="center"/>
          </w:tcPr>
          <w:p w14:paraId="68FB2128" w14:textId="593FE714" w:rsidR="00A06F31" w:rsidRDefault="00A06F31" w:rsidP="00A06F31">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277F2BF1" w14:textId="77777777" w:rsidR="00496122" w:rsidRDefault="00496122" w:rsidP="00496122">
            <w:pPr>
              <w:keepNext/>
              <w:shd w:val="clear" w:color="auto" w:fill="FFFFFF" w:themeFill="background1"/>
              <w:rPr>
                <w:rFonts w:ascii="Open Sans" w:hAnsi="Open Sans" w:cs="Open Sans"/>
                <w:b/>
                <w:szCs w:val="20"/>
              </w:rPr>
            </w:pPr>
            <w:r>
              <w:rPr>
                <w:rFonts w:ascii="Open Sans" w:hAnsi="Open Sans" w:cs="Open Sans"/>
                <w:b/>
                <w:szCs w:val="20"/>
              </w:rPr>
              <w:t>This textbook series promotes a progression of increased proficiency on the same eight themes from book to book.</w:t>
            </w:r>
            <w:r>
              <w:rPr>
                <w:rFonts w:ascii="Open Sans" w:hAnsi="Open Sans" w:cs="Open Sans"/>
                <w:b/>
                <w:szCs w:val="20"/>
              </w:rPr>
              <w:br/>
              <w:t>At the end of the six-book series, the goal is to provide students with a great depth of proficiency on these eight themes.</w:t>
            </w:r>
          </w:p>
          <w:p w14:paraId="54C59018" w14:textId="77777777" w:rsidR="00496122" w:rsidRDefault="00496122" w:rsidP="00496122">
            <w:pPr>
              <w:keepNext/>
              <w:shd w:val="clear" w:color="auto" w:fill="FFFFFF" w:themeFill="background1"/>
              <w:rPr>
                <w:rFonts w:ascii="Open Sans" w:hAnsi="Open Sans" w:cs="Open Sans"/>
                <w:b/>
                <w:szCs w:val="20"/>
              </w:rPr>
            </w:pPr>
            <w:r>
              <w:rPr>
                <w:rFonts w:ascii="Open Sans" w:hAnsi="Open Sans" w:cs="Open Sans"/>
                <w:b/>
                <w:szCs w:val="20"/>
              </w:rPr>
              <w:t>The only criticisms lie in how Connections and Communities are treated in this text. It seems that these 2 C’s are</w:t>
            </w:r>
          </w:p>
          <w:p w14:paraId="3A35D6DD" w14:textId="77777777" w:rsidR="00496122" w:rsidRPr="00E3415B" w:rsidRDefault="00496122" w:rsidP="00496122">
            <w:pPr>
              <w:keepNext/>
              <w:shd w:val="clear" w:color="auto" w:fill="FFFFFF" w:themeFill="background1"/>
              <w:rPr>
                <w:rFonts w:ascii="Open Sans" w:hAnsi="Open Sans" w:cs="Open Sans"/>
                <w:b/>
                <w:szCs w:val="20"/>
              </w:rPr>
            </w:pPr>
            <w:r>
              <w:rPr>
                <w:rFonts w:ascii="Open Sans" w:hAnsi="Open Sans" w:cs="Open Sans"/>
                <w:b/>
                <w:szCs w:val="20"/>
              </w:rPr>
              <w:t xml:space="preserve">treated superficially and glossed over as “integrated” or “available in the Teacher’s Edition.” </w:t>
            </w:r>
          </w:p>
          <w:p w14:paraId="64771960" w14:textId="77777777" w:rsidR="00A06F31" w:rsidRDefault="00A06F31" w:rsidP="00A06F31">
            <w:pPr>
              <w:keepNext/>
              <w:shd w:val="clear" w:color="auto" w:fill="FFFFFF" w:themeFill="background1"/>
              <w:rPr>
                <w:rFonts w:ascii="Open Sans" w:hAnsi="Open Sans" w:cs="Open Sans"/>
                <w:b/>
                <w:szCs w:val="20"/>
              </w:rPr>
            </w:pPr>
          </w:p>
          <w:p w14:paraId="73C4A3A4" w14:textId="1EC0C5F5" w:rsidR="00496122" w:rsidRPr="00E3415B" w:rsidRDefault="00496122" w:rsidP="00A06F31">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C5050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C5050E"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44CC4C2" w:rsidR="00AF414A" w:rsidRPr="00E3415B" w:rsidRDefault="00C5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72584E0" w14:textId="2485F475" w:rsidR="00C5050E" w:rsidRDefault="00C5050E" w:rsidP="00C5050E">
            <w:pPr>
              <w:shd w:val="clear" w:color="auto" w:fill="FFFFFF" w:themeFill="background1"/>
              <w:rPr>
                <w:rFonts w:ascii="Open Sans" w:hAnsi="Open Sans" w:cs="Open Sans"/>
                <w:szCs w:val="20"/>
              </w:rPr>
            </w:pPr>
            <w:r>
              <w:rPr>
                <w:rFonts w:ascii="Open Sans" w:hAnsi="Open Sans" w:cs="Open Sans"/>
                <w:szCs w:val="20"/>
              </w:rPr>
              <w:t>In this, the fifth book in the series, students are provided with numerous activities that promote thought and language development in a social context. Several of the activities encourage partner/group work as well as independent practice. The teacher’s edition plays a vital role in providing numerous teaching strategies, scripts, and modifications.</w:t>
            </w:r>
          </w:p>
          <w:p w14:paraId="05676822" w14:textId="77777777" w:rsidR="00C5050E" w:rsidRDefault="00C5050E" w:rsidP="00C5050E">
            <w:pPr>
              <w:shd w:val="clear" w:color="auto" w:fill="FFFFFF" w:themeFill="background1"/>
              <w:rPr>
                <w:rFonts w:ascii="Open Sans" w:hAnsi="Open Sans" w:cs="Open Sans"/>
                <w:szCs w:val="20"/>
              </w:rPr>
            </w:pPr>
          </w:p>
          <w:p w14:paraId="6B12A343" w14:textId="77777777" w:rsidR="00C5050E" w:rsidRDefault="00C5050E" w:rsidP="00C5050E">
            <w:pPr>
              <w:shd w:val="clear" w:color="auto" w:fill="FFFFFF" w:themeFill="background1"/>
              <w:rPr>
                <w:rFonts w:ascii="Open Sans" w:hAnsi="Open Sans" w:cs="Open Sans"/>
                <w:szCs w:val="20"/>
              </w:rPr>
            </w:pPr>
            <w:r>
              <w:rPr>
                <w:rFonts w:ascii="Open Sans" w:hAnsi="Open Sans" w:cs="Open Sans"/>
                <w:szCs w:val="20"/>
              </w:rPr>
              <w:t>For example:</w:t>
            </w:r>
          </w:p>
          <w:p w14:paraId="1B637415" w14:textId="7CFDD728" w:rsidR="00C5050E" w:rsidRPr="00C5050E" w:rsidRDefault="00C5050E" w:rsidP="00C5050E">
            <w:pPr>
              <w:shd w:val="clear" w:color="auto" w:fill="FFFFFF" w:themeFill="background1"/>
              <w:rPr>
                <w:rFonts w:ascii="Open Sans" w:hAnsi="Open Sans" w:cs="Open Sans"/>
                <w:szCs w:val="20"/>
              </w:rPr>
            </w:pPr>
            <w:r w:rsidRPr="00C5050E">
              <w:rPr>
                <w:rFonts w:ascii="Open Sans" w:hAnsi="Open Sans" w:cs="Open Sans"/>
                <w:szCs w:val="20"/>
                <w:lang w:val="es-ES"/>
              </w:rPr>
              <w:t xml:space="preserve">p.26 “Una </w:t>
            </w:r>
            <w:r>
              <w:rPr>
                <w:rFonts w:ascii="Open Sans" w:hAnsi="Open Sans" w:cs="Open Sans"/>
                <w:szCs w:val="20"/>
                <w:lang w:val="es-ES"/>
              </w:rPr>
              <w:t xml:space="preserve">visita al volcán” – Act. </w:t>
            </w:r>
            <w:r w:rsidRPr="00C5050E">
              <w:rPr>
                <w:rFonts w:ascii="Open Sans" w:hAnsi="Open Sans" w:cs="Open Sans"/>
                <w:szCs w:val="20"/>
              </w:rPr>
              <w:t>C Discussing and identifying cognates</w:t>
            </w:r>
          </w:p>
          <w:p w14:paraId="47B3B916" w14:textId="65A1158D" w:rsidR="00C5050E" w:rsidRPr="00C5050E"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 xml:space="preserve">p.117 “Las mascotas de Felipe” – Act. </w:t>
            </w:r>
            <w:r>
              <w:rPr>
                <w:rFonts w:ascii="Open Sans" w:hAnsi="Open Sans" w:cs="Open Sans"/>
                <w:szCs w:val="20"/>
              </w:rPr>
              <w:t>D Discussing pets with a partner</w:t>
            </w:r>
          </w:p>
          <w:p w14:paraId="0E860975" w14:textId="77777777" w:rsidR="00AF414A" w:rsidRPr="00C5050E" w:rsidRDefault="00AF414A" w:rsidP="00C5050E">
            <w:pPr>
              <w:shd w:val="clear" w:color="auto" w:fill="FFFFFF" w:themeFill="background1"/>
              <w:rPr>
                <w:rFonts w:ascii="Open Sans" w:hAnsi="Open Sans" w:cs="Open Sans"/>
                <w:szCs w:val="20"/>
              </w:rPr>
            </w:pPr>
          </w:p>
        </w:tc>
      </w:tr>
      <w:tr w:rsidR="00C5050E" w:rsidRPr="00C5050E" w14:paraId="03D316D4" w14:textId="77777777" w:rsidTr="00E3415B">
        <w:trPr>
          <w:trHeight w:val="1296"/>
        </w:trPr>
        <w:tc>
          <w:tcPr>
            <w:tcW w:w="6025" w:type="dxa"/>
            <w:vAlign w:val="center"/>
          </w:tcPr>
          <w:p w14:paraId="41CC066D" w14:textId="77777777" w:rsidR="00C5050E" w:rsidRPr="00E3415B" w:rsidRDefault="00C5050E" w:rsidP="00C5050E">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20252C62" w:rsidR="00C5050E" w:rsidRPr="00E3415B" w:rsidRDefault="00C5050E" w:rsidP="00C5050E">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C5050E" w:rsidRPr="00E3415B" w:rsidRDefault="00C5050E" w:rsidP="00C5050E">
            <w:pPr>
              <w:shd w:val="clear" w:color="auto" w:fill="FFFFFF" w:themeFill="background1"/>
              <w:rPr>
                <w:rFonts w:ascii="Open Sans" w:hAnsi="Open Sans" w:cs="Open Sans"/>
                <w:szCs w:val="20"/>
              </w:rPr>
            </w:pPr>
          </w:p>
        </w:tc>
        <w:tc>
          <w:tcPr>
            <w:tcW w:w="5665" w:type="dxa"/>
          </w:tcPr>
          <w:p w14:paraId="11D52CFC" w14:textId="77777777" w:rsidR="00C5050E" w:rsidRPr="00966603" w:rsidRDefault="00C5050E" w:rsidP="00C5050E">
            <w:pPr>
              <w:shd w:val="clear" w:color="auto" w:fill="FFFFFF" w:themeFill="background1"/>
              <w:rPr>
                <w:rFonts w:ascii="Open Sans" w:hAnsi="Open Sans" w:cs="Open Sans"/>
                <w:szCs w:val="20"/>
              </w:rPr>
            </w:pPr>
            <w:r w:rsidRPr="00966603">
              <w:rPr>
                <w:rFonts w:ascii="Open Sans" w:hAnsi="Open Sans" w:cs="Open Sans"/>
                <w:szCs w:val="20"/>
              </w:rPr>
              <w:t>This publisher uses the same 8 thematic units throughout this six-book series. Each unit consists of 4 chapters that correspond to 1 week of study (i.e. – 4 weeks per unit).</w:t>
            </w:r>
          </w:p>
          <w:p w14:paraId="3A2B84C8" w14:textId="77777777" w:rsidR="00C5050E" w:rsidRPr="00966603" w:rsidRDefault="00C5050E" w:rsidP="00C5050E">
            <w:pPr>
              <w:shd w:val="clear" w:color="auto" w:fill="FFFFFF" w:themeFill="background1"/>
              <w:rPr>
                <w:rFonts w:ascii="Open Sans" w:hAnsi="Open Sans" w:cs="Open Sans"/>
                <w:szCs w:val="20"/>
              </w:rPr>
            </w:pPr>
          </w:p>
          <w:p w14:paraId="3291C034" w14:textId="77777777" w:rsidR="00C5050E" w:rsidRPr="00966603" w:rsidRDefault="00C5050E" w:rsidP="00C5050E">
            <w:pPr>
              <w:shd w:val="clear" w:color="auto" w:fill="FFFFFF" w:themeFill="background1"/>
              <w:rPr>
                <w:rFonts w:ascii="Open Sans" w:hAnsi="Open Sans" w:cs="Open Sans"/>
                <w:szCs w:val="20"/>
              </w:rPr>
            </w:pPr>
            <w:r w:rsidRPr="00966603">
              <w:rPr>
                <w:rFonts w:ascii="Open Sans" w:hAnsi="Open Sans" w:cs="Open Sans"/>
                <w:szCs w:val="20"/>
              </w:rPr>
              <w:t>These units increase in complexity and rigor both throughout the level and amongst all 6 levels of study.</w:t>
            </w:r>
          </w:p>
          <w:p w14:paraId="1C8752AD" w14:textId="77777777" w:rsidR="00C5050E" w:rsidRPr="00966603" w:rsidRDefault="00C5050E" w:rsidP="00C5050E">
            <w:pPr>
              <w:shd w:val="clear" w:color="auto" w:fill="FFFFFF" w:themeFill="background1"/>
              <w:rPr>
                <w:rFonts w:ascii="Open Sans" w:hAnsi="Open Sans" w:cs="Open Sans"/>
                <w:szCs w:val="20"/>
              </w:rPr>
            </w:pPr>
          </w:p>
          <w:p w14:paraId="0E7B6AC7" w14:textId="7E828DAC" w:rsidR="00C5050E" w:rsidRPr="00966603" w:rsidRDefault="00C5050E" w:rsidP="00C5050E">
            <w:pPr>
              <w:shd w:val="clear" w:color="auto" w:fill="FFFFFF" w:themeFill="background1"/>
              <w:rPr>
                <w:rFonts w:ascii="Open Sans" w:hAnsi="Open Sans" w:cs="Open Sans"/>
                <w:szCs w:val="20"/>
              </w:rPr>
            </w:pPr>
            <w:r w:rsidRPr="00966603">
              <w:rPr>
                <w:rFonts w:ascii="Open Sans" w:hAnsi="Open Sans" w:cs="Open Sans"/>
                <w:szCs w:val="20"/>
              </w:rPr>
              <w:t xml:space="preserve">For example, in the level </w:t>
            </w:r>
            <w:r>
              <w:rPr>
                <w:rFonts w:ascii="Open Sans" w:hAnsi="Open Sans" w:cs="Open Sans"/>
                <w:szCs w:val="20"/>
              </w:rPr>
              <w:t>D</w:t>
            </w:r>
            <w:r w:rsidRPr="00966603">
              <w:rPr>
                <w:rFonts w:ascii="Open Sans" w:hAnsi="Open Sans" w:cs="Open Sans"/>
                <w:szCs w:val="20"/>
              </w:rPr>
              <w:t xml:space="preserve"> bo</w:t>
            </w:r>
            <w:r>
              <w:rPr>
                <w:rFonts w:ascii="Open Sans" w:hAnsi="Open Sans" w:cs="Open Sans"/>
                <w:szCs w:val="20"/>
              </w:rPr>
              <w:t>ok, unit 1, students learn more advanced</w:t>
            </w:r>
            <w:r w:rsidRPr="00966603">
              <w:rPr>
                <w:rFonts w:ascii="Open Sans" w:hAnsi="Open Sans" w:cs="Open Sans"/>
                <w:szCs w:val="20"/>
              </w:rPr>
              <w:t xml:space="preserve"> greeti</w:t>
            </w:r>
            <w:r>
              <w:rPr>
                <w:rFonts w:ascii="Open Sans" w:hAnsi="Open Sans" w:cs="Open Sans"/>
                <w:szCs w:val="20"/>
              </w:rPr>
              <w:t>ngs and farewells and in level E</w:t>
            </w:r>
            <w:r w:rsidRPr="00966603">
              <w:rPr>
                <w:rFonts w:ascii="Open Sans" w:hAnsi="Open Sans" w:cs="Open Sans"/>
                <w:szCs w:val="20"/>
              </w:rPr>
              <w:t>, unit 1, Students once again deal with greetings and farewells, but with added vocabulary</w:t>
            </w:r>
            <w:r>
              <w:rPr>
                <w:rFonts w:ascii="Open Sans" w:hAnsi="Open Sans" w:cs="Open Sans"/>
                <w:szCs w:val="20"/>
              </w:rPr>
              <w:t>, increased rigor, more depth,</w:t>
            </w:r>
            <w:r w:rsidRPr="00966603">
              <w:rPr>
                <w:rFonts w:ascii="Open Sans" w:hAnsi="Open Sans" w:cs="Open Sans"/>
                <w:szCs w:val="20"/>
              </w:rPr>
              <w:t xml:space="preserve"> and a new cultural theme. </w:t>
            </w:r>
            <w:r>
              <w:rPr>
                <w:rFonts w:ascii="Open Sans" w:hAnsi="Open Sans" w:cs="Open Sans"/>
                <w:szCs w:val="20"/>
              </w:rPr>
              <w:t>The consistency of themes across levels helps foster deeper levels on said themes.</w:t>
            </w:r>
          </w:p>
          <w:p w14:paraId="7C166FFC" w14:textId="77777777" w:rsidR="00C5050E" w:rsidRPr="00E3415B" w:rsidRDefault="00C5050E" w:rsidP="00C5050E">
            <w:pPr>
              <w:shd w:val="clear" w:color="auto" w:fill="FFFFFF" w:themeFill="background1"/>
              <w:rPr>
                <w:rFonts w:ascii="Open Sans" w:hAnsi="Open Sans" w:cs="Open Sans"/>
                <w:szCs w:val="20"/>
              </w:rPr>
            </w:pPr>
          </w:p>
        </w:tc>
      </w:tr>
      <w:tr w:rsidR="00C5050E" w:rsidRPr="00C5050E" w14:paraId="206442BC" w14:textId="77777777" w:rsidTr="00E3415B">
        <w:trPr>
          <w:trHeight w:val="1296"/>
        </w:trPr>
        <w:tc>
          <w:tcPr>
            <w:tcW w:w="6025" w:type="dxa"/>
            <w:vAlign w:val="center"/>
          </w:tcPr>
          <w:p w14:paraId="541F754B" w14:textId="77777777" w:rsidR="00C5050E" w:rsidRPr="00E3415B" w:rsidRDefault="00C5050E" w:rsidP="00C5050E">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C5050E" w:rsidRPr="00E3415B" w:rsidRDefault="00C5050E" w:rsidP="00C5050E">
            <w:pPr>
              <w:shd w:val="clear" w:color="auto" w:fill="FFFFFF" w:themeFill="background1"/>
              <w:tabs>
                <w:tab w:val="left" w:pos="2010"/>
              </w:tabs>
              <w:rPr>
                <w:rFonts w:ascii="Open Sans" w:hAnsi="Open Sans" w:cs="Open Sans"/>
                <w:b/>
                <w:szCs w:val="20"/>
              </w:rPr>
            </w:pPr>
          </w:p>
        </w:tc>
        <w:tc>
          <w:tcPr>
            <w:tcW w:w="1350" w:type="dxa"/>
          </w:tcPr>
          <w:p w14:paraId="6B6347A9" w14:textId="4D246047" w:rsidR="00C5050E" w:rsidRPr="00E3415B" w:rsidRDefault="00C5050E" w:rsidP="00C5050E">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C5050E" w:rsidRPr="00E3415B" w:rsidRDefault="00C5050E" w:rsidP="00C5050E">
            <w:pPr>
              <w:shd w:val="clear" w:color="auto" w:fill="FFFFFF" w:themeFill="background1"/>
              <w:rPr>
                <w:rFonts w:ascii="Open Sans" w:hAnsi="Open Sans" w:cs="Open Sans"/>
                <w:szCs w:val="20"/>
              </w:rPr>
            </w:pPr>
          </w:p>
        </w:tc>
        <w:tc>
          <w:tcPr>
            <w:tcW w:w="5665" w:type="dxa"/>
          </w:tcPr>
          <w:p w14:paraId="0663BEFE" w14:textId="77777777" w:rsidR="00C5050E" w:rsidRPr="00C5050E"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Each book in this series promotes student literacy and communicative competence. As educators evaluate these materials, they should take into account that they do take the elementary school student learner and provide activities that are appropriate not only to their linguistic level, but their maturity and developmental levels as well.</w:t>
            </w:r>
          </w:p>
          <w:p w14:paraId="3BA2C853" w14:textId="77777777" w:rsidR="00C5050E" w:rsidRPr="00C5050E" w:rsidRDefault="00C5050E" w:rsidP="00C5050E">
            <w:pPr>
              <w:shd w:val="clear" w:color="auto" w:fill="FFFFFF" w:themeFill="background1"/>
              <w:rPr>
                <w:rFonts w:ascii="Open Sans" w:hAnsi="Open Sans" w:cs="Open Sans"/>
                <w:szCs w:val="20"/>
              </w:rPr>
            </w:pPr>
          </w:p>
          <w:p w14:paraId="6EEBFEE0" w14:textId="0D9A19C0" w:rsidR="00C5050E" w:rsidRPr="00C5050E"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 xml:space="preserve">For instance, in level </w:t>
            </w:r>
            <w:r>
              <w:rPr>
                <w:rFonts w:ascii="Open Sans" w:hAnsi="Open Sans" w:cs="Open Sans"/>
                <w:szCs w:val="20"/>
              </w:rPr>
              <w:t>E</w:t>
            </w:r>
            <w:r w:rsidRPr="00C5050E">
              <w:rPr>
                <w:rFonts w:ascii="Open Sans" w:hAnsi="Open Sans" w:cs="Open Sans"/>
                <w:szCs w:val="20"/>
              </w:rPr>
              <w:t>, one can find many short reading opportunities as well as basic handwriting and speaking tasks.</w:t>
            </w:r>
          </w:p>
          <w:p w14:paraId="6E9DD8B3" w14:textId="77777777" w:rsidR="00C5050E" w:rsidRPr="00C5050E" w:rsidRDefault="00C5050E" w:rsidP="00C5050E">
            <w:pPr>
              <w:shd w:val="clear" w:color="auto" w:fill="FFFFFF" w:themeFill="background1"/>
              <w:rPr>
                <w:rFonts w:ascii="Open Sans" w:hAnsi="Open Sans" w:cs="Open Sans"/>
                <w:szCs w:val="20"/>
              </w:rPr>
            </w:pPr>
          </w:p>
          <w:p w14:paraId="388F38A6" w14:textId="1A81FE41" w:rsidR="00C5050E" w:rsidRDefault="00C5050E" w:rsidP="00C5050E">
            <w:pPr>
              <w:shd w:val="clear" w:color="auto" w:fill="FFFFFF" w:themeFill="background1"/>
              <w:rPr>
                <w:rFonts w:ascii="Open Sans" w:hAnsi="Open Sans" w:cs="Open Sans"/>
                <w:szCs w:val="20"/>
              </w:rPr>
            </w:pPr>
            <w:r>
              <w:rPr>
                <w:rFonts w:ascii="Open Sans" w:hAnsi="Open Sans" w:cs="Open Sans"/>
                <w:szCs w:val="20"/>
              </w:rPr>
              <w:t>p.242-243 Act. A-D “Un videojuego espacial” – A reading with a set of activities ranging from simple comprehension to conversing about video games with a partner.</w:t>
            </w:r>
          </w:p>
          <w:p w14:paraId="0803BA17" w14:textId="1206B9DB" w:rsidR="00C5050E" w:rsidRDefault="00C5050E" w:rsidP="00C5050E">
            <w:pPr>
              <w:shd w:val="clear" w:color="auto" w:fill="FFFFFF" w:themeFill="background1"/>
              <w:rPr>
                <w:rFonts w:ascii="Open Sans" w:hAnsi="Open Sans" w:cs="Open Sans"/>
                <w:szCs w:val="20"/>
              </w:rPr>
            </w:pPr>
          </w:p>
          <w:p w14:paraId="2714D490" w14:textId="7DC88FD2" w:rsidR="00C5050E" w:rsidRPr="00E3415B" w:rsidRDefault="00C5050E" w:rsidP="00C5050E">
            <w:pPr>
              <w:shd w:val="clear" w:color="auto" w:fill="FFFFFF" w:themeFill="background1"/>
              <w:rPr>
                <w:rFonts w:ascii="Open Sans" w:hAnsi="Open Sans" w:cs="Open Sans"/>
                <w:szCs w:val="20"/>
              </w:rPr>
            </w:pPr>
            <w:r>
              <w:rPr>
                <w:rFonts w:ascii="Open Sans" w:hAnsi="Open Sans" w:cs="Open Sans"/>
                <w:szCs w:val="20"/>
              </w:rPr>
              <w:t>p.261 Act. C “La Feria de Abril” – Students compare celebrations and festivals in the Spanish-speaking world with ones in their own communities.</w:t>
            </w:r>
          </w:p>
          <w:p w14:paraId="3958D806" w14:textId="6BDAA2D4" w:rsidR="00C5050E" w:rsidRPr="00E3415B" w:rsidRDefault="00C5050E" w:rsidP="00C5050E">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C5050E"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C5050E"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12426ABF" w:rsidR="00AF414A" w:rsidRPr="00E3415B" w:rsidRDefault="00C5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E772DD2" w14:textId="5E1AE5A0" w:rsidR="00C5050E" w:rsidRPr="00386408" w:rsidRDefault="00C5050E" w:rsidP="00C5050E">
            <w:pPr>
              <w:shd w:val="clear" w:color="auto" w:fill="FFFFFF" w:themeFill="background1"/>
              <w:rPr>
                <w:rFonts w:ascii="Open Sans" w:hAnsi="Open Sans" w:cs="Open Sans"/>
                <w:szCs w:val="20"/>
              </w:rPr>
            </w:pPr>
            <w:r w:rsidRPr="00386408">
              <w:rPr>
                <w:rFonts w:ascii="Open Sans" w:hAnsi="Open Sans" w:cs="Open Sans"/>
                <w:szCs w:val="20"/>
              </w:rPr>
              <w:t xml:space="preserve">Communicative competence at the </w:t>
            </w:r>
            <w:r>
              <w:rPr>
                <w:rFonts w:ascii="Open Sans" w:hAnsi="Open Sans" w:cs="Open Sans"/>
                <w:szCs w:val="20"/>
              </w:rPr>
              <w:t>novice high and intermediate low</w:t>
            </w:r>
            <w:r w:rsidRPr="00386408">
              <w:rPr>
                <w:rFonts w:ascii="Open Sans" w:hAnsi="Open Sans" w:cs="Open Sans"/>
                <w:szCs w:val="20"/>
              </w:rPr>
              <w:t xml:space="preserve"> level</w:t>
            </w:r>
            <w:r>
              <w:rPr>
                <w:rFonts w:ascii="Open Sans" w:hAnsi="Open Sans" w:cs="Open Sans"/>
                <w:szCs w:val="20"/>
              </w:rPr>
              <w:t>s</w:t>
            </w:r>
            <w:r w:rsidRPr="00386408">
              <w:rPr>
                <w:rFonts w:ascii="Open Sans" w:hAnsi="Open Sans" w:cs="Open Sans"/>
                <w:szCs w:val="20"/>
              </w:rPr>
              <w:t xml:space="preserve"> is the primary focus of this text. Each unit and chapter also integrate culture from their own</w:t>
            </w:r>
            <w:r>
              <w:rPr>
                <w:rFonts w:ascii="Open Sans" w:hAnsi="Open Sans" w:cs="Open Sans"/>
                <w:szCs w:val="20"/>
              </w:rPr>
              <w:t xml:space="preserve"> unique</w:t>
            </w:r>
            <w:r w:rsidRPr="00386408">
              <w:rPr>
                <w:rFonts w:ascii="Open Sans" w:hAnsi="Open Sans" w:cs="Open Sans"/>
                <w:szCs w:val="20"/>
              </w:rPr>
              <w:t xml:space="preserve"> theme country or region.</w:t>
            </w:r>
          </w:p>
          <w:p w14:paraId="6D25D383" w14:textId="77777777" w:rsidR="00C5050E" w:rsidRPr="00386408" w:rsidRDefault="00C5050E" w:rsidP="00C5050E">
            <w:pPr>
              <w:shd w:val="clear" w:color="auto" w:fill="FFFFFF" w:themeFill="background1"/>
              <w:rPr>
                <w:rFonts w:ascii="Open Sans" w:hAnsi="Open Sans" w:cs="Open Sans"/>
                <w:szCs w:val="20"/>
              </w:rPr>
            </w:pPr>
          </w:p>
          <w:p w14:paraId="0348AE2A" w14:textId="5F303D1A" w:rsidR="00AF414A" w:rsidRPr="00E3415B" w:rsidRDefault="00C5050E" w:rsidP="00C5050E">
            <w:pPr>
              <w:shd w:val="clear" w:color="auto" w:fill="FFFFFF" w:themeFill="background1"/>
              <w:rPr>
                <w:rFonts w:ascii="Open Sans" w:hAnsi="Open Sans" w:cs="Open Sans"/>
                <w:szCs w:val="20"/>
              </w:rPr>
            </w:pPr>
            <w:r w:rsidRPr="00386408">
              <w:rPr>
                <w:rFonts w:ascii="Open Sans" w:hAnsi="Open Sans" w:cs="Open Sans"/>
                <w:szCs w:val="20"/>
              </w:rPr>
              <w:t>The 5 C’s are integrated and interwoven into each chapter and unit; however, oftentimes treatment of the Communities domain is limited</w:t>
            </w:r>
          </w:p>
        </w:tc>
      </w:tr>
      <w:tr w:rsidR="00AF414A" w:rsidRPr="00C5050E"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905D3D1" w:rsidR="00AF414A" w:rsidRPr="00E3415B" w:rsidRDefault="00C5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68EE348" w14:textId="5FBAFC71" w:rsidR="00C5050E" w:rsidRDefault="00C5050E" w:rsidP="00C5050E">
            <w:pPr>
              <w:shd w:val="clear" w:color="auto" w:fill="FFFFFF" w:themeFill="background1"/>
              <w:rPr>
                <w:rFonts w:ascii="Open Sans" w:hAnsi="Open Sans" w:cs="Open Sans"/>
                <w:szCs w:val="20"/>
              </w:rPr>
            </w:pPr>
            <w:r>
              <w:rPr>
                <w:rFonts w:ascii="Open Sans" w:hAnsi="Open Sans" w:cs="Open Sans"/>
                <w:szCs w:val="20"/>
              </w:rPr>
              <w:t xml:space="preserve">The activities presented in the level E book </w:t>
            </w:r>
            <w:r w:rsidRPr="00386408">
              <w:rPr>
                <w:rFonts w:ascii="Open Sans" w:hAnsi="Open Sans" w:cs="Open Sans"/>
                <w:szCs w:val="20"/>
              </w:rPr>
              <w:t>create thought-provoking discussion and teachers will find additional strategies and techniques in the teacher’s edition.</w:t>
            </w:r>
          </w:p>
          <w:p w14:paraId="52B20B8F" w14:textId="77777777" w:rsidR="00C5050E" w:rsidRDefault="00C5050E" w:rsidP="00C5050E">
            <w:pPr>
              <w:shd w:val="clear" w:color="auto" w:fill="FFFFFF" w:themeFill="background1"/>
              <w:rPr>
                <w:rFonts w:ascii="Open Sans" w:hAnsi="Open Sans" w:cs="Open Sans"/>
                <w:szCs w:val="20"/>
              </w:rPr>
            </w:pPr>
          </w:p>
          <w:p w14:paraId="137254F4" w14:textId="77777777" w:rsidR="00C5050E" w:rsidRPr="00386408" w:rsidRDefault="00C5050E" w:rsidP="00C5050E">
            <w:pPr>
              <w:shd w:val="clear" w:color="auto" w:fill="FFFFFF" w:themeFill="background1"/>
              <w:rPr>
                <w:rFonts w:ascii="Open Sans" w:hAnsi="Open Sans" w:cs="Open Sans"/>
                <w:szCs w:val="20"/>
              </w:rPr>
            </w:pPr>
            <w:r>
              <w:rPr>
                <w:rFonts w:ascii="Open Sans" w:hAnsi="Open Sans" w:cs="Open Sans"/>
                <w:szCs w:val="20"/>
              </w:rPr>
              <w:t>Note: The student edition is practically worthless without the guidance, resources, and instructions provided by the teacher’s edition. So, districts considering purchasing this series should make sure that the teacher’s edition is included in their packages to facilitate ease of instruction.</w:t>
            </w:r>
          </w:p>
          <w:p w14:paraId="2431CC9D" w14:textId="77777777" w:rsidR="00C5050E" w:rsidRPr="00386408" w:rsidRDefault="00C5050E" w:rsidP="00C5050E">
            <w:pPr>
              <w:shd w:val="clear" w:color="auto" w:fill="FFFFFF" w:themeFill="background1"/>
              <w:rPr>
                <w:rFonts w:ascii="Open Sans" w:hAnsi="Open Sans" w:cs="Open Sans"/>
                <w:szCs w:val="20"/>
              </w:rPr>
            </w:pPr>
          </w:p>
          <w:p w14:paraId="258370D0" w14:textId="77777777" w:rsidR="00C5050E" w:rsidRPr="00386408" w:rsidRDefault="00C5050E" w:rsidP="00C5050E">
            <w:pPr>
              <w:shd w:val="clear" w:color="auto" w:fill="FFFFFF" w:themeFill="background1"/>
              <w:rPr>
                <w:rFonts w:ascii="Open Sans" w:hAnsi="Open Sans" w:cs="Open Sans"/>
                <w:szCs w:val="20"/>
              </w:rPr>
            </w:pPr>
            <w:r w:rsidRPr="00386408">
              <w:rPr>
                <w:rFonts w:ascii="Open Sans" w:hAnsi="Open Sans" w:cs="Open Sans"/>
                <w:szCs w:val="20"/>
              </w:rPr>
              <w:t>For example:</w:t>
            </w:r>
          </w:p>
          <w:p w14:paraId="3E8BA3DE" w14:textId="77777777" w:rsidR="00C5050E" w:rsidRPr="00386408" w:rsidRDefault="00C5050E" w:rsidP="00C5050E">
            <w:pPr>
              <w:shd w:val="clear" w:color="auto" w:fill="FFFFFF" w:themeFill="background1"/>
              <w:rPr>
                <w:rFonts w:ascii="Open Sans" w:hAnsi="Open Sans" w:cs="Open Sans"/>
                <w:szCs w:val="20"/>
              </w:rPr>
            </w:pPr>
            <w:r w:rsidRPr="00386408">
              <w:rPr>
                <w:rFonts w:ascii="Open Sans" w:hAnsi="Open Sans" w:cs="Open Sans"/>
                <w:szCs w:val="20"/>
              </w:rPr>
              <w:t>TE p.10 – Discusses how to present the Big Idea and the essential question for each week of the unit.</w:t>
            </w:r>
          </w:p>
          <w:p w14:paraId="5D37025A" w14:textId="0E1A605B" w:rsidR="00AF414A" w:rsidRPr="00E3415B" w:rsidRDefault="00C5050E" w:rsidP="00C5050E">
            <w:pPr>
              <w:shd w:val="clear" w:color="auto" w:fill="FFFFFF" w:themeFill="background1"/>
              <w:rPr>
                <w:rFonts w:ascii="Open Sans" w:hAnsi="Open Sans" w:cs="Open Sans"/>
                <w:szCs w:val="20"/>
              </w:rPr>
            </w:pPr>
            <w:r w:rsidRPr="00386408">
              <w:rPr>
                <w:rFonts w:ascii="Open Sans" w:hAnsi="Open Sans" w:cs="Open Sans"/>
                <w:szCs w:val="20"/>
              </w:rPr>
              <w:t>TE p.12 – Provides activities, teaching strategies, and tips for teaching the first week of the unit.</w:t>
            </w:r>
          </w:p>
        </w:tc>
      </w:tr>
      <w:tr w:rsidR="00AF414A" w:rsidRPr="00C5050E"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0F9BB5C5" w:rsidR="00AF414A" w:rsidRPr="00E3415B" w:rsidRDefault="00C5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9A7DC36" w14:textId="77777777" w:rsidR="00C5050E" w:rsidRPr="00C5050E"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The teacher’s edition provides numerous resources throughout the text to address the needs of heritage speakers, advanced learners, and lower-level learners in the sections labeled “Multiple Access Strategies”, “Meeting Individual Needs”, and “Multiple Intelligences.”</w:t>
            </w:r>
          </w:p>
          <w:p w14:paraId="700FE1D3" w14:textId="75653EC3" w:rsidR="00AF414A" w:rsidRPr="00E3415B"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 xml:space="preserve">For instance, in level </w:t>
            </w:r>
            <w:r>
              <w:rPr>
                <w:rFonts w:ascii="Open Sans" w:hAnsi="Open Sans" w:cs="Open Sans"/>
                <w:szCs w:val="20"/>
              </w:rPr>
              <w:t>E</w:t>
            </w:r>
            <w:r w:rsidRPr="00C5050E">
              <w:rPr>
                <w:rFonts w:ascii="Open Sans" w:hAnsi="Open Sans" w:cs="Open Sans"/>
                <w:szCs w:val="20"/>
              </w:rPr>
              <w:t xml:space="preserve">, p.144, the teacher’s edition provides 3 different methods to help students access the new material as well as 2 ways to meet individual needs, and a detailed explanation of how to engage </w:t>
            </w:r>
            <w:r>
              <w:rPr>
                <w:rFonts w:ascii="Open Sans" w:hAnsi="Open Sans" w:cs="Open Sans"/>
                <w:szCs w:val="20"/>
              </w:rPr>
              <w:t>logical/mathematical</w:t>
            </w:r>
            <w:r w:rsidRPr="00C5050E">
              <w:rPr>
                <w:rFonts w:ascii="Open Sans" w:hAnsi="Open Sans" w:cs="Open Sans"/>
                <w:szCs w:val="20"/>
              </w:rPr>
              <w:t xml:space="preserve"> learners.</w:t>
            </w:r>
          </w:p>
        </w:tc>
      </w:tr>
      <w:tr w:rsidR="00AF414A" w:rsidRPr="00C5050E"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3990CEC" w:rsidR="00AF414A" w:rsidRPr="00E3415B" w:rsidRDefault="00C5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F8450A2" w14:textId="77777777" w:rsidR="00C5050E" w:rsidRPr="00C5050E"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As mentioned in C., the teacher’s edition provides a variety of resources to adapt and differentiate learning for a myriad of students and learning styles. However, some of the more advanced, enrichment type activities are found in the “Challenge” sections.</w:t>
            </w:r>
          </w:p>
          <w:p w14:paraId="62161F01" w14:textId="77777777" w:rsidR="00C5050E" w:rsidRPr="00C5050E" w:rsidRDefault="00C5050E" w:rsidP="00C5050E">
            <w:pPr>
              <w:shd w:val="clear" w:color="auto" w:fill="FFFFFF" w:themeFill="background1"/>
              <w:rPr>
                <w:rFonts w:ascii="Open Sans" w:hAnsi="Open Sans" w:cs="Open Sans"/>
                <w:szCs w:val="20"/>
              </w:rPr>
            </w:pPr>
          </w:p>
          <w:p w14:paraId="25153907" w14:textId="2960DF67" w:rsidR="00AF414A" w:rsidRPr="00E3415B"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 xml:space="preserve">For example, p.144 “Challenge” asks more advanced students to create </w:t>
            </w:r>
            <w:r>
              <w:rPr>
                <w:rFonts w:ascii="Open Sans" w:hAnsi="Open Sans" w:cs="Open Sans"/>
                <w:szCs w:val="20"/>
              </w:rPr>
              <w:t>ads for different pets for a pet shop and then invite other students to visit their pet shop.</w:t>
            </w:r>
          </w:p>
        </w:tc>
      </w:tr>
      <w:tr w:rsidR="00AF414A" w:rsidRPr="00C5050E"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0191A915" w:rsidR="00AF414A" w:rsidRPr="00E3415B" w:rsidRDefault="00C5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9FB850A" w14:textId="15D1C095" w:rsidR="00AF414A" w:rsidRPr="00C5050E"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I find that while the book does address the needs of heritage language learners, it is a superficial treatment because heritage learners are simply provided with the same extension and enrichment as advanced non-heritage learners, which basically ignores the typical needs of a heritage learner like spelling differentiation, deeper cultural exploration, more in-depth grammar explanations with authentic source examples, more linguistic analysis and extended writing, etc.</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C5050E"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C5050E"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5B8F37C" w:rsidR="00AF414A" w:rsidRPr="00E3415B" w:rsidRDefault="00C5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A9B2CB9" w14:textId="77777777" w:rsidR="00C5050E" w:rsidRPr="00C5050E"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The assessments are proficiency based and provide teachers with tools to assess students based on the five cornerstones. They are also focused enough to help teachers address specific issues. In fact, the formal assessments are available in both separate (individualized) and integrated performance assessments.</w:t>
            </w:r>
          </w:p>
          <w:p w14:paraId="7250A8B8" w14:textId="3E0F8D9F" w:rsidR="00AF414A" w:rsidRPr="00E3415B"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Within the materials I evaluated, there are no differentiated assessments for lower-level, advanced, or heritage speaker learners.</w:t>
            </w:r>
          </w:p>
        </w:tc>
      </w:tr>
      <w:tr w:rsidR="00AF414A" w:rsidRPr="00C5050E"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CA5A334" w:rsidR="00AF414A" w:rsidRPr="00E3415B" w:rsidRDefault="00C5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20BCA4" w14:textId="77777777" w:rsidR="00C5050E" w:rsidRPr="00C5050E"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 xml:space="preserve">Each assessment focuses on testing proficiency in an unbiased and fair manner based on the content presented in the textbook. Therefore, any student who has received adequate instruction via this textbook should be successful on these assessments. </w:t>
            </w:r>
          </w:p>
          <w:p w14:paraId="37F1BD50" w14:textId="77777777" w:rsidR="00C5050E" w:rsidRPr="00C5050E" w:rsidRDefault="00C5050E" w:rsidP="00C5050E">
            <w:pPr>
              <w:shd w:val="clear" w:color="auto" w:fill="FFFFFF" w:themeFill="background1"/>
              <w:rPr>
                <w:rFonts w:ascii="Open Sans" w:hAnsi="Open Sans" w:cs="Open Sans"/>
                <w:szCs w:val="20"/>
              </w:rPr>
            </w:pPr>
          </w:p>
          <w:p w14:paraId="2DDEFF8C" w14:textId="4FF888D1" w:rsidR="00AF414A" w:rsidRPr="00E3415B" w:rsidRDefault="00C5050E" w:rsidP="00C5050E">
            <w:pPr>
              <w:shd w:val="clear" w:color="auto" w:fill="FFFFFF" w:themeFill="background1"/>
              <w:rPr>
                <w:rFonts w:ascii="Open Sans" w:hAnsi="Open Sans" w:cs="Open Sans"/>
                <w:szCs w:val="20"/>
              </w:rPr>
            </w:pPr>
            <w:r w:rsidRPr="00C5050E">
              <w:rPr>
                <w:rFonts w:ascii="Open Sans" w:hAnsi="Open Sans" w:cs="Open Sans"/>
                <w:szCs w:val="20"/>
              </w:rPr>
              <w:t>Also, note that all assessments are available as part of the online program or in print.</w:t>
            </w:r>
          </w:p>
        </w:tc>
      </w:tr>
      <w:tr w:rsidR="00AF414A" w:rsidRPr="00C5050E"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8BBEEA5"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1D27B3E" w14:textId="77777777" w:rsidR="00C5050E" w:rsidRDefault="00C5050E" w:rsidP="00C5050E">
            <w:pPr>
              <w:shd w:val="clear" w:color="auto" w:fill="FFFFFF" w:themeFill="background1"/>
              <w:rPr>
                <w:rFonts w:ascii="Open Sans" w:hAnsi="Open Sans" w:cs="Open Sans"/>
                <w:szCs w:val="20"/>
              </w:rPr>
            </w:pPr>
            <w:r w:rsidRPr="0099388F">
              <w:rPr>
                <w:rFonts w:ascii="Open Sans" w:hAnsi="Open Sans" w:cs="Open Sans"/>
                <w:szCs w:val="20"/>
              </w:rPr>
              <w:t>The scoring rubrics and guidelines are detailed, yet functional, and provide adequate academic feedback to the teacher and student.</w:t>
            </w:r>
          </w:p>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C5050E"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1DF818A2"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7ADB076" w14:textId="124B6911" w:rsidR="00AF414A" w:rsidRPr="00AB6F93" w:rsidRDefault="00AB6F93" w:rsidP="00AB6F93">
            <w:pPr>
              <w:shd w:val="clear" w:color="auto" w:fill="FFFFFF" w:themeFill="background1"/>
              <w:rPr>
                <w:rFonts w:ascii="Open Sans" w:hAnsi="Open Sans" w:cs="Open Sans"/>
                <w:szCs w:val="20"/>
              </w:rPr>
            </w:pPr>
            <w:r w:rsidRPr="00AB6F93">
              <w:rPr>
                <w:rFonts w:ascii="Open Sans" w:hAnsi="Open Sans" w:cs="Open Sans"/>
                <w:szCs w:val="20"/>
              </w:rPr>
              <w:t>The assessment program, “Evaluaciones” allows teachers to assess students at the end of each chapter in both separate and integrated domains. Each text provides a formal pre-assessment, called “Evaluación de ubicación.” Then, each unit has a summative assessment to provide information on general Spanish language development.</w:t>
            </w:r>
            <w:r w:rsidRPr="0099388F">
              <w:rPr>
                <w:rFonts w:ascii="Open Sans" w:hAnsi="Open Sans" w:cs="Open Sans"/>
                <w:szCs w:val="20"/>
              </w:rPr>
              <w:t xml:space="preserve"> Finally, at the end of each level (A-F), an “Evaluación final” or Final Exam is provided. Comparing the pre-test and the final exam results provides teachers with a great deal of insight into student progress at the end of the course.</w:t>
            </w:r>
          </w:p>
        </w:tc>
      </w:tr>
      <w:tr w:rsidR="00AF414A" w:rsidRPr="00C5050E"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51D5AFA1"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E6A3209" w14:textId="77777777" w:rsidR="00AB6F93" w:rsidRPr="00AB6F93" w:rsidRDefault="00AB6F93" w:rsidP="00AB6F93">
            <w:pPr>
              <w:shd w:val="clear" w:color="auto" w:fill="FFFFFF" w:themeFill="background1"/>
              <w:rPr>
                <w:rFonts w:ascii="Open Sans" w:hAnsi="Open Sans" w:cs="Open Sans"/>
                <w:szCs w:val="20"/>
              </w:rPr>
            </w:pPr>
            <w:r w:rsidRPr="00AB6F93">
              <w:rPr>
                <w:rFonts w:ascii="Open Sans" w:hAnsi="Open Sans" w:cs="Open Sans"/>
                <w:szCs w:val="20"/>
              </w:rPr>
              <w:t>The student edition provides informal assessments at the end of each chapter in its “Repaso” and “Aplica” sections for students to self-assess.</w:t>
            </w:r>
          </w:p>
          <w:p w14:paraId="6B0E4607" w14:textId="77777777" w:rsidR="00AB6F93" w:rsidRPr="00AB6F93" w:rsidRDefault="00AB6F93" w:rsidP="00AB6F93">
            <w:pPr>
              <w:shd w:val="clear" w:color="auto" w:fill="FFFFFF" w:themeFill="background1"/>
              <w:rPr>
                <w:rFonts w:ascii="Open Sans" w:hAnsi="Open Sans" w:cs="Open Sans"/>
                <w:szCs w:val="20"/>
              </w:rPr>
            </w:pPr>
          </w:p>
          <w:p w14:paraId="1461439F" w14:textId="1DA174AE" w:rsidR="00AF414A" w:rsidRPr="00E3415B" w:rsidRDefault="00AB6F93" w:rsidP="00AB6F93">
            <w:pPr>
              <w:shd w:val="clear" w:color="auto" w:fill="FFFFFF" w:themeFill="background1"/>
              <w:rPr>
                <w:rFonts w:ascii="Open Sans" w:hAnsi="Open Sans" w:cs="Open Sans"/>
                <w:szCs w:val="20"/>
              </w:rPr>
            </w:pPr>
            <w:r w:rsidRPr="00AB6F93">
              <w:rPr>
                <w:rFonts w:ascii="Open Sans" w:hAnsi="Open Sans" w:cs="Open Sans"/>
                <w:szCs w:val="20"/>
              </w:rPr>
              <w:t>Additionally, the teacher’s edition provides numerous comprehension checks and mini-assessments to help teachers monitor student progress at the beginning, middle, and end of a lesson.</w:t>
            </w:r>
          </w:p>
        </w:tc>
      </w:tr>
      <w:tr w:rsidR="00AF414A" w:rsidRPr="00C5050E"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DBF96D9"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B340521" w:rsidR="00AF414A" w:rsidRPr="00E3415B" w:rsidRDefault="00AB6F93" w:rsidP="00E9768A">
            <w:pPr>
              <w:shd w:val="clear" w:color="auto" w:fill="FFFFFF" w:themeFill="background1"/>
              <w:rPr>
                <w:rFonts w:ascii="Open Sans" w:hAnsi="Open Sans" w:cs="Open Sans"/>
                <w:szCs w:val="20"/>
              </w:rPr>
            </w:pPr>
            <w:r w:rsidRPr="00AB6F93">
              <w:rPr>
                <w:rFonts w:ascii="Open Sans" w:hAnsi="Open Sans" w:cs="Open Sans"/>
                <w:szCs w:val="20"/>
              </w:rPr>
              <w:t>Each assessment, both informal and formal, provides detailed information on student progress. From the specific targeted skill assessments to the more comprehensive summative assessments, teachers are provided with a wide-array of tools to collect data on student progress.</w:t>
            </w:r>
          </w:p>
        </w:tc>
      </w:tr>
      <w:tr w:rsidR="00AF414A" w:rsidRPr="00C5050E"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20A7A8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170B8694"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3958A554" w:rsidR="00AF414A" w:rsidRPr="00E3415B" w:rsidRDefault="00AB6F93" w:rsidP="00E9768A">
            <w:pPr>
              <w:shd w:val="clear" w:color="auto" w:fill="FFFFFF" w:themeFill="background1"/>
              <w:rPr>
                <w:rFonts w:ascii="Open Sans" w:hAnsi="Open Sans" w:cs="Open Sans"/>
                <w:szCs w:val="20"/>
              </w:rPr>
            </w:pPr>
            <w:r w:rsidRPr="00AB6F93">
              <w:rPr>
                <w:rFonts w:ascii="Open Sans" w:hAnsi="Open Sans" w:cs="Open Sans"/>
                <w:szCs w:val="20"/>
              </w:rPr>
              <w:t>The assessments provided do not use truly authentic materials. Most of the materials are specifically geared to address the content in the book and highly glossed or focused on publisher-created images.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C5050E"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C5050E"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01C1D47D"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B7B3274" w:rsidR="00AF414A" w:rsidRPr="00E3415B" w:rsidRDefault="00AB6F93" w:rsidP="00E9768A">
            <w:pPr>
              <w:shd w:val="clear" w:color="auto" w:fill="FFFFFF" w:themeFill="background1"/>
              <w:rPr>
                <w:rFonts w:ascii="Open Sans" w:hAnsi="Open Sans" w:cs="Open Sans"/>
                <w:szCs w:val="20"/>
              </w:rPr>
            </w:pPr>
            <w:r w:rsidRPr="00AB6F93">
              <w:rPr>
                <w:rFonts w:ascii="Open Sans" w:hAnsi="Open Sans" w:cs="Open Sans"/>
                <w:szCs w:val="20"/>
              </w:rPr>
              <w:t>This textbook series provides a variety of ancillaries and materials to help integrate the five cornerstones within each unit level and grade. These include the teacher’s edition, large image flashcards, an assessment program, practice workbook, a reader, audio program, video program, and much more. Also, all the print resources are available online.</w:t>
            </w:r>
          </w:p>
        </w:tc>
      </w:tr>
      <w:tr w:rsidR="00AF414A" w:rsidRPr="00C5050E"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040180AD"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DB8F583" w14:textId="77777777" w:rsidR="00AB6F93" w:rsidRPr="00AB6F93" w:rsidRDefault="00AB6F93" w:rsidP="00AB6F93">
            <w:pPr>
              <w:shd w:val="clear" w:color="auto" w:fill="FFFFFF" w:themeFill="background1"/>
              <w:rPr>
                <w:rFonts w:ascii="Open Sans" w:hAnsi="Open Sans" w:cs="Open Sans"/>
                <w:szCs w:val="20"/>
              </w:rPr>
            </w:pPr>
            <w:r w:rsidRPr="00AB6F93">
              <w:rPr>
                <w:rFonts w:ascii="Open Sans" w:hAnsi="Open Sans" w:cs="Open Sans"/>
                <w:szCs w:val="20"/>
              </w:rPr>
              <w:t>The student and teacher’s editions provide a variety of resources for connecting Spanish to other disciplines.</w:t>
            </w:r>
          </w:p>
          <w:p w14:paraId="2BAF7DEE" w14:textId="77777777" w:rsidR="00AB6F93" w:rsidRPr="00AB6F93" w:rsidRDefault="00AB6F93" w:rsidP="00AB6F93">
            <w:pPr>
              <w:shd w:val="clear" w:color="auto" w:fill="FFFFFF" w:themeFill="background1"/>
              <w:rPr>
                <w:rFonts w:ascii="Open Sans" w:hAnsi="Open Sans" w:cs="Open Sans"/>
                <w:szCs w:val="20"/>
              </w:rPr>
            </w:pPr>
          </w:p>
          <w:p w14:paraId="067ED70D" w14:textId="50719D7E" w:rsidR="00AB6F93" w:rsidRDefault="00AB6F93" w:rsidP="00AB6F93">
            <w:pPr>
              <w:shd w:val="clear" w:color="auto" w:fill="FFFFFF" w:themeFill="background1"/>
              <w:rPr>
                <w:rFonts w:ascii="Open Sans" w:hAnsi="Open Sans" w:cs="Open Sans"/>
                <w:szCs w:val="20"/>
              </w:rPr>
            </w:pPr>
            <w:r w:rsidRPr="00AB6F93">
              <w:rPr>
                <w:rFonts w:ascii="Open Sans" w:hAnsi="Open Sans" w:cs="Open Sans"/>
                <w:szCs w:val="20"/>
              </w:rPr>
              <w:t>Examples include:</w:t>
            </w:r>
          </w:p>
          <w:p w14:paraId="57DB3498" w14:textId="77777777" w:rsidR="00AB6F93" w:rsidRDefault="00AB6F93" w:rsidP="00AB6F93">
            <w:pPr>
              <w:rPr>
                <w:rFonts w:ascii="Open Sans" w:hAnsi="Open Sans" w:cs="Open Sans"/>
                <w:szCs w:val="20"/>
              </w:rPr>
            </w:pPr>
            <w:r>
              <w:rPr>
                <w:rFonts w:ascii="Open Sans" w:hAnsi="Open Sans" w:cs="Open Sans"/>
                <w:szCs w:val="20"/>
              </w:rPr>
              <w:t>Teacher’s Edition p.10, 24, 36, 44, 70, 71, 78, 85, 102, 106, 228</w:t>
            </w:r>
          </w:p>
          <w:p w14:paraId="31B3C00B" w14:textId="0F7D99D1" w:rsidR="00AB6F93" w:rsidRPr="00AB6F93" w:rsidRDefault="00AB6F93" w:rsidP="00AB6F93">
            <w:pPr>
              <w:shd w:val="clear" w:color="auto" w:fill="FFFFFF" w:themeFill="background1"/>
              <w:rPr>
                <w:rFonts w:ascii="Open Sans" w:hAnsi="Open Sans" w:cs="Open Sans"/>
                <w:szCs w:val="20"/>
              </w:rPr>
            </w:pPr>
            <w:r>
              <w:rPr>
                <w:rFonts w:ascii="Open Sans" w:hAnsi="Open Sans" w:cs="Open Sans"/>
                <w:szCs w:val="20"/>
              </w:rPr>
              <w:t xml:space="preserve">Student Edition p.60, 128  </w:t>
            </w:r>
          </w:p>
          <w:p w14:paraId="693007D3" w14:textId="7EF9F9E1" w:rsidR="00AF414A" w:rsidRPr="00E3415B" w:rsidRDefault="00AF414A" w:rsidP="00AB6F93">
            <w:pPr>
              <w:shd w:val="clear" w:color="auto" w:fill="FFFFFF" w:themeFill="background1"/>
              <w:rPr>
                <w:rFonts w:ascii="Open Sans" w:hAnsi="Open Sans" w:cs="Open Sans"/>
                <w:szCs w:val="20"/>
              </w:rPr>
            </w:pPr>
          </w:p>
        </w:tc>
      </w:tr>
      <w:tr w:rsidR="00AF414A" w:rsidRPr="00C5050E"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48B22858"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24845510"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Each lesson is supported by a myriad of materials. The teacher’s edition provides detailed instructions on a variety of hands on activities from simulated conversations to games to songs and project. In addition to focusing on the five cornerstones, the “Descubre el español” series also tries to make learning Spanish as interactive and entertaining as possible.</w:t>
            </w:r>
          </w:p>
        </w:tc>
      </w:tr>
      <w:tr w:rsidR="00AF414A" w:rsidRPr="00C5050E"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5C28AFA"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6D70217E" w:rsidR="00AF414A" w:rsidRPr="00E3415B" w:rsidRDefault="00AB6F93" w:rsidP="00E9768A">
            <w:pPr>
              <w:shd w:val="clear" w:color="auto" w:fill="FFFFFF" w:themeFill="background1"/>
              <w:rPr>
                <w:rFonts w:ascii="Open Sans" w:hAnsi="Open Sans" w:cs="Open Sans"/>
                <w:szCs w:val="20"/>
              </w:rPr>
            </w:pPr>
            <w:r w:rsidRPr="00213218">
              <w:rPr>
                <w:rFonts w:ascii="Open Sans" w:hAnsi="Open Sans" w:cs="Open Sans"/>
                <w:szCs w:val="20"/>
              </w:rPr>
              <w:t>The multiple intelligences and meeting individual needs sections help identify potential areas of weakness and provide strategies for anticipating and addressing such common errors or misconceptions early on.</w:t>
            </w:r>
          </w:p>
        </w:tc>
      </w:tr>
      <w:tr w:rsidR="00AF414A" w:rsidRPr="00C5050E"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435A93A1"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EAF119E" w14:textId="77777777" w:rsidR="00AB6F93" w:rsidRPr="00213218" w:rsidRDefault="00AB6F93" w:rsidP="00AB6F93">
            <w:pPr>
              <w:shd w:val="clear" w:color="auto" w:fill="FFFFFF" w:themeFill="background1"/>
              <w:rPr>
                <w:rFonts w:ascii="Open Sans" w:hAnsi="Open Sans" w:cs="Open Sans"/>
                <w:szCs w:val="20"/>
              </w:rPr>
            </w:pPr>
            <w:r w:rsidRPr="00213218">
              <w:rPr>
                <w:rFonts w:ascii="Open Sans" w:hAnsi="Open Sans" w:cs="Open Sans"/>
                <w:szCs w:val="20"/>
              </w:rPr>
              <w:t>The teacher’s edition provides several strategies for helping to develop an environment that helps students envision and experience a simulated environment that fits the context of the unit or chapter.</w:t>
            </w:r>
          </w:p>
          <w:p w14:paraId="192CDC6C" w14:textId="77777777" w:rsidR="00AF414A" w:rsidRDefault="00AF414A" w:rsidP="00E9768A">
            <w:pPr>
              <w:shd w:val="clear" w:color="auto" w:fill="FFFFFF" w:themeFill="background1"/>
              <w:rPr>
                <w:rFonts w:ascii="Open Sans" w:hAnsi="Open Sans" w:cs="Open Sans"/>
                <w:szCs w:val="20"/>
              </w:rPr>
            </w:pPr>
          </w:p>
          <w:p w14:paraId="0318DF95" w14:textId="77777777" w:rsidR="00AB6F93" w:rsidRDefault="00AB6F93" w:rsidP="00E9768A">
            <w:pPr>
              <w:shd w:val="clear" w:color="auto" w:fill="FFFFFF" w:themeFill="background1"/>
              <w:rPr>
                <w:rFonts w:ascii="Open Sans" w:hAnsi="Open Sans" w:cs="Open Sans"/>
                <w:szCs w:val="20"/>
              </w:rPr>
            </w:pPr>
            <w:r>
              <w:rPr>
                <w:rFonts w:ascii="Open Sans" w:hAnsi="Open Sans" w:cs="Open Sans"/>
                <w:szCs w:val="20"/>
              </w:rPr>
              <w:t>For example:</w:t>
            </w:r>
          </w:p>
          <w:p w14:paraId="58F547AB" w14:textId="4C205879" w:rsidR="00AB6F93"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TE p.270-271 “El Carnaval de Tenerife” This lesson focuses on identifying subjects and verbs while also taking students to the Tenerife Carnaval and integrating culture.</w:t>
            </w:r>
          </w:p>
        </w:tc>
      </w:tr>
      <w:tr w:rsidR="00AF414A" w:rsidRPr="00C5050E"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04DE563E"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5EE31592"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The publisher provides a listening and video program with each level and both sets of materials are also available online.</w:t>
            </w:r>
          </w:p>
        </w:tc>
      </w:tr>
      <w:tr w:rsidR="00AF414A" w:rsidRPr="00C5050E"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609F3853"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050A64C4" w:rsidR="00AF414A" w:rsidRPr="00E3415B" w:rsidRDefault="00AB6F93" w:rsidP="00E9768A">
            <w:pPr>
              <w:shd w:val="clear" w:color="auto" w:fill="FFFFFF" w:themeFill="background1"/>
              <w:rPr>
                <w:rFonts w:ascii="Open Sans" w:hAnsi="Open Sans" w:cs="Open Sans"/>
                <w:szCs w:val="20"/>
              </w:rPr>
            </w:pPr>
            <w:r w:rsidRPr="001A33AA">
              <w:rPr>
                <w:rFonts w:ascii="Open Sans" w:hAnsi="Open Sans" w:cs="Open Sans"/>
                <w:szCs w:val="20"/>
              </w:rPr>
              <w:t>The teacher’s edition provides many of directions for the research and online practice opportunities in “Descubre Online” sections prior to each chapter.</w:t>
            </w:r>
          </w:p>
        </w:tc>
      </w:tr>
      <w:tr w:rsidR="00AF414A" w:rsidRPr="00C5050E" w14:paraId="6C34BF4E" w14:textId="77777777" w:rsidTr="00E3415B">
        <w:trPr>
          <w:trHeight w:val="1296"/>
        </w:trPr>
        <w:tc>
          <w:tcPr>
            <w:tcW w:w="6025" w:type="dxa"/>
            <w:shd w:val="clear" w:color="auto" w:fill="auto"/>
            <w:vAlign w:val="center"/>
          </w:tcPr>
          <w:p w14:paraId="74616312" w14:textId="2545B985"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294723"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5740C402" w:rsidR="00AF414A" w:rsidRPr="00E3415B" w:rsidRDefault="00AB6F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C175291" w:rsidR="00AF414A" w:rsidRPr="00E3415B" w:rsidRDefault="00AB6F93" w:rsidP="00E9768A">
            <w:pPr>
              <w:shd w:val="clear" w:color="auto" w:fill="FFFFFF" w:themeFill="background1"/>
              <w:rPr>
                <w:rFonts w:ascii="Open Sans" w:hAnsi="Open Sans" w:cs="Open Sans"/>
                <w:szCs w:val="20"/>
              </w:rPr>
            </w:pPr>
            <w:r w:rsidRPr="001A33AA">
              <w:rPr>
                <w:rFonts w:ascii="Open Sans" w:hAnsi="Open Sans" w:cs="Open Sans"/>
                <w:szCs w:val="20"/>
              </w:rPr>
              <w:t>The book provides numerous image cards and a reader that provides students and teachers with realistic images and simulated readings. Being</w:t>
            </w:r>
            <w:r>
              <w:rPr>
                <w:rFonts w:ascii="Open Sans" w:hAnsi="Open Sans" w:cs="Open Sans"/>
                <w:szCs w:val="20"/>
              </w:rPr>
              <w:t xml:space="preserve"> a very elementary text, level D</w:t>
            </w:r>
            <w:r w:rsidRPr="001A33AA">
              <w:rPr>
                <w:rFonts w:ascii="Open Sans" w:hAnsi="Open Sans" w:cs="Open Sans"/>
                <w:szCs w:val="20"/>
              </w:rPr>
              <w:t xml:space="preserve"> does not provide the most authentic readings, although the rigor of the readings has increased significantly from level </w:t>
            </w:r>
            <w:r>
              <w:rPr>
                <w:rFonts w:ascii="Open Sans" w:hAnsi="Open Sans" w:cs="Open Sans"/>
                <w:szCs w:val="20"/>
              </w:rPr>
              <w:t>C</w:t>
            </w:r>
            <w:r w:rsidRPr="001A33AA">
              <w:rPr>
                <w:rFonts w:ascii="Open Sans" w:hAnsi="Open Sans" w:cs="Open Sans"/>
                <w:szCs w:val="20"/>
              </w:rPr>
              <w:t xml:space="preserve">. </w:t>
            </w:r>
            <w:r>
              <w:rPr>
                <w:rFonts w:ascii="Open Sans" w:hAnsi="Open Sans" w:cs="Open Sans"/>
                <w:szCs w:val="20"/>
              </w:rPr>
              <w:t>Here, s</w:t>
            </w:r>
            <w:r w:rsidRPr="001A33AA">
              <w:rPr>
                <w:rFonts w:ascii="Open Sans" w:hAnsi="Open Sans" w:cs="Open Sans"/>
                <w:szCs w:val="20"/>
              </w:rPr>
              <w:t>tudents are aske</w:t>
            </w:r>
            <w:r>
              <w:rPr>
                <w:rFonts w:ascii="Open Sans" w:hAnsi="Open Sans" w:cs="Open Sans"/>
                <w:szCs w:val="20"/>
              </w:rPr>
              <w:t>d to read more full paragraph</w:t>
            </w:r>
            <w:r w:rsidRPr="001A33AA">
              <w:rPr>
                <w:rFonts w:ascii="Open Sans" w:hAnsi="Open Sans" w:cs="Open Sans"/>
                <w:szCs w:val="20"/>
              </w:rPr>
              <w:t>-level discou</w:t>
            </w:r>
            <w:r>
              <w:rPr>
                <w:rFonts w:ascii="Open Sans" w:hAnsi="Open Sans" w:cs="Open Sans"/>
                <w:szCs w:val="20"/>
              </w:rPr>
              <w:t>rse as opposed to simple dialogues.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FF0A2" w14:textId="77777777" w:rsidR="002A00F1" w:rsidRDefault="002A00F1" w:rsidP="00A55D66">
      <w:pPr>
        <w:spacing w:after="0" w:line="240" w:lineRule="auto"/>
      </w:pPr>
      <w:r>
        <w:separator/>
      </w:r>
    </w:p>
  </w:endnote>
  <w:endnote w:type="continuationSeparator" w:id="0">
    <w:p w14:paraId="19E2E14F" w14:textId="77777777" w:rsidR="002A00F1" w:rsidRDefault="002A00F1"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C5050E" w:rsidRPr="00A55D66" w:rsidRDefault="00C5050E">
    <w:pPr>
      <w:pStyle w:val="Footer"/>
      <w:jc w:val="right"/>
      <w:rPr>
        <w:lang w:val="en-US"/>
      </w:rPr>
    </w:pPr>
  </w:p>
  <w:p w14:paraId="763DB360" w14:textId="5B34AFC0" w:rsidR="00C5050E" w:rsidRPr="00A55D66" w:rsidRDefault="00C5050E" w:rsidP="00A55D66">
    <w:pPr>
      <w:pStyle w:val="Footer"/>
      <w:rPr>
        <w:lang w:val="en-US"/>
      </w:rPr>
    </w:pPr>
    <w:r w:rsidRPr="00A55D66">
      <w:rPr>
        <w:lang w:val="en-US"/>
      </w:rPr>
      <w:t xml:space="preserve">Book Title and ISBN: </w:t>
    </w:r>
    <w:r>
      <w:rPr>
        <w:lang w:val="en-US"/>
      </w:rPr>
      <w:t>Descubre el español E</w:t>
    </w:r>
    <w:r w:rsidRPr="00A55D66">
      <w:rPr>
        <w:lang w:val="en-US"/>
      </w:rPr>
      <w:t xml:space="preserve"> </w:t>
    </w:r>
    <w:r>
      <w:rPr>
        <w:lang w:val="en-US"/>
      </w:rPr>
      <w:t xml:space="preserve">     9781616056315                      </w:t>
    </w:r>
    <w:r w:rsidRPr="00A55D66">
      <w:rPr>
        <w:lang w:val="en-US"/>
      </w:rPr>
      <w:t xml:space="preserve">Level(s)/Course(s): </w:t>
    </w:r>
    <w:r>
      <w:rPr>
        <w:lang w:val="en-US"/>
      </w:rPr>
      <w:t>Grades K-5 / Level 4 (E) / Proficiency Target: Novice Range</w:t>
    </w:r>
  </w:p>
  <w:p w14:paraId="38175B04" w14:textId="77777777" w:rsidR="00C5050E" w:rsidRPr="00A55D66" w:rsidRDefault="00C5050E" w:rsidP="00A55D66">
    <w:pPr>
      <w:pStyle w:val="Footer"/>
      <w:rPr>
        <w:lang w:val="en-US"/>
      </w:rPr>
    </w:pPr>
  </w:p>
  <w:p w14:paraId="730B8D14" w14:textId="2C5E3414" w:rsidR="00C5050E" w:rsidRPr="000C5375" w:rsidRDefault="00C5050E" w:rsidP="00A55D66">
    <w:pPr>
      <w:pStyle w:val="Footer"/>
      <w:rPr>
        <w:lang w:val="en-US"/>
      </w:rPr>
    </w:pPr>
    <w:r w:rsidRPr="000C5375">
      <w:rPr>
        <w:lang w:val="en-US"/>
      </w:rPr>
      <w:t>Publisher: Santillana USA P</w:t>
    </w:r>
    <w:r>
      <w:rPr>
        <w:lang w:val="en-US"/>
      </w:rPr>
      <w:t>ublishing Company, Inc.</w:t>
    </w:r>
    <w:r w:rsidRPr="000C5375">
      <w:rPr>
        <w:lang w:val="en-US"/>
      </w:rPr>
      <w:t xml:space="preserve">               </w:t>
    </w:r>
    <w:r>
      <w:rPr>
        <w:lang w:val="en-US"/>
      </w:rPr>
      <w:t xml:space="preserve">                            </w:t>
    </w:r>
    <w:r w:rsidRPr="000C5375">
      <w:rPr>
        <w:lang w:val="en-US"/>
      </w:rPr>
      <w:t xml:space="preserve">Copyright: </w:t>
    </w:r>
    <w:r>
      <w:rPr>
        <w:lang w:val="en-US"/>
      </w:rPr>
      <w:t>2017</w:t>
    </w:r>
  </w:p>
  <w:p w14:paraId="1D30364C" w14:textId="77777777" w:rsidR="00C5050E" w:rsidRPr="000C5375" w:rsidRDefault="00C5050E" w:rsidP="00A55D66">
    <w:pPr>
      <w:pStyle w:val="Footer"/>
      <w:rPr>
        <w:lang w:val="en-US"/>
      </w:rPr>
    </w:pPr>
  </w:p>
  <w:sdt>
    <w:sdtPr>
      <w:id w:val="-1908906663"/>
      <w:docPartObj>
        <w:docPartGallery w:val="Page Numbers (Top of Page)"/>
        <w:docPartUnique/>
      </w:docPartObj>
    </w:sdtPr>
    <w:sdtEndPr/>
    <w:sdtContent>
      <w:p w14:paraId="5D9FC92A" w14:textId="15945DEC" w:rsidR="00C5050E" w:rsidRDefault="00C5050E" w:rsidP="00A55D66">
        <w:pPr>
          <w:pStyle w:val="Footer"/>
          <w:jc w:val="right"/>
        </w:pPr>
        <w:r w:rsidRPr="000C5375">
          <w:rPr>
            <w:lang w:val="en-US"/>
          </w:rPr>
          <w:t xml:space="preserve">Page </w:t>
        </w:r>
        <w:r>
          <w:rPr>
            <w:b/>
            <w:bCs/>
            <w:sz w:val="24"/>
            <w:szCs w:val="24"/>
          </w:rPr>
          <w:fldChar w:fldCharType="begin"/>
        </w:r>
        <w:r>
          <w:rPr>
            <w:b/>
            <w:bCs/>
          </w:rPr>
          <w:instrText xml:space="preserve"> PAGE </w:instrText>
        </w:r>
        <w:r>
          <w:rPr>
            <w:b/>
            <w:bCs/>
            <w:sz w:val="24"/>
            <w:szCs w:val="24"/>
          </w:rPr>
          <w:fldChar w:fldCharType="separate"/>
        </w:r>
        <w:r w:rsidR="008B5CA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B5CAD">
          <w:rPr>
            <w:b/>
            <w:bCs/>
            <w:noProof/>
          </w:rPr>
          <w:t>1</w:t>
        </w:r>
        <w:r>
          <w:rPr>
            <w:b/>
            <w:bCs/>
            <w:sz w:val="24"/>
            <w:szCs w:val="24"/>
          </w:rPr>
          <w:fldChar w:fldCharType="end"/>
        </w:r>
      </w:p>
    </w:sdtContent>
  </w:sdt>
  <w:p w14:paraId="55F53C01" w14:textId="77777777" w:rsidR="00C5050E" w:rsidRDefault="00C505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446E6" w14:textId="77777777" w:rsidR="002A00F1" w:rsidRDefault="002A00F1" w:rsidP="00A55D66">
      <w:pPr>
        <w:spacing w:after="0" w:line="240" w:lineRule="auto"/>
      </w:pPr>
      <w:r>
        <w:separator/>
      </w:r>
    </w:p>
  </w:footnote>
  <w:footnote w:type="continuationSeparator" w:id="0">
    <w:p w14:paraId="08F882F6" w14:textId="77777777" w:rsidR="002A00F1" w:rsidRDefault="002A00F1"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A0946"/>
    <w:rsid w:val="000B2030"/>
    <w:rsid w:val="000C5375"/>
    <w:rsid w:val="001263F8"/>
    <w:rsid w:val="001273EB"/>
    <w:rsid w:val="001343C1"/>
    <w:rsid w:val="001D79C5"/>
    <w:rsid w:val="001E1F6D"/>
    <w:rsid w:val="002212CB"/>
    <w:rsid w:val="00232712"/>
    <w:rsid w:val="0025233C"/>
    <w:rsid w:val="00257F42"/>
    <w:rsid w:val="00266CA5"/>
    <w:rsid w:val="00294723"/>
    <w:rsid w:val="002A00F1"/>
    <w:rsid w:val="003070A9"/>
    <w:rsid w:val="00311C0B"/>
    <w:rsid w:val="00325A68"/>
    <w:rsid w:val="0037740D"/>
    <w:rsid w:val="003865CA"/>
    <w:rsid w:val="003A70CE"/>
    <w:rsid w:val="003E0FC3"/>
    <w:rsid w:val="003F731C"/>
    <w:rsid w:val="00414E4D"/>
    <w:rsid w:val="00496122"/>
    <w:rsid w:val="004A7C08"/>
    <w:rsid w:val="004C254A"/>
    <w:rsid w:val="004D1428"/>
    <w:rsid w:val="004D51F9"/>
    <w:rsid w:val="004F5CF5"/>
    <w:rsid w:val="00502DFD"/>
    <w:rsid w:val="00510EA5"/>
    <w:rsid w:val="00541A5F"/>
    <w:rsid w:val="0054598A"/>
    <w:rsid w:val="005750C2"/>
    <w:rsid w:val="005873E4"/>
    <w:rsid w:val="00595B3F"/>
    <w:rsid w:val="005C459F"/>
    <w:rsid w:val="005C6C0C"/>
    <w:rsid w:val="005D7F2F"/>
    <w:rsid w:val="005E1D5B"/>
    <w:rsid w:val="005F0ACF"/>
    <w:rsid w:val="0060679C"/>
    <w:rsid w:val="00617326"/>
    <w:rsid w:val="00633E02"/>
    <w:rsid w:val="00692184"/>
    <w:rsid w:val="00697D84"/>
    <w:rsid w:val="006A4242"/>
    <w:rsid w:val="006A50E3"/>
    <w:rsid w:val="006C7FA0"/>
    <w:rsid w:val="006D612A"/>
    <w:rsid w:val="00700D90"/>
    <w:rsid w:val="00702868"/>
    <w:rsid w:val="00703D15"/>
    <w:rsid w:val="0071287F"/>
    <w:rsid w:val="0072452D"/>
    <w:rsid w:val="00733F6A"/>
    <w:rsid w:val="00741535"/>
    <w:rsid w:val="00754C54"/>
    <w:rsid w:val="00766B6D"/>
    <w:rsid w:val="007C2FA1"/>
    <w:rsid w:val="007D2773"/>
    <w:rsid w:val="007F1147"/>
    <w:rsid w:val="007F2D14"/>
    <w:rsid w:val="007F2E59"/>
    <w:rsid w:val="00813C15"/>
    <w:rsid w:val="008662CE"/>
    <w:rsid w:val="008B5CAD"/>
    <w:rsid w:val="008B7A7A"/>
    <w:rsid w:val="008D00EC"/>
    <w:rsid w:val="008D5948"/>
    <w:rsid w:val="008E07A0"/>
    <w:rsid w:val="00922F5C"/>
    <w:rsid w:val="00931D53"/>
    <w:rsid w:val="00955E03"/>
    <w:rsid w:val="00961EF1"/>
    <w:rsid w:val="00994A8E"/>
    <w:rsid w:val="009A1577"/>
    <w:rsid w:val="009A2F17"/>
    <w:rsid w:val="009F5FF3"/>
    <w:rsid w:val="00A06F31"/>
    <w:rsid w:val="00A55D66"/>
    <w:rsid w:val="00A66464"/>
    <w:rsid w:val="00A70374"/>
    <w:rsid w:val="00AA565E"/>
    <w:rsid w:val="00AA5EB1"/>
    <w:rsid w:val="00AB4080"/>
    <w:rsid w:val="00AB6F93"/>
    <w:rsid w:val="00AF414A"/>
    <w:rsid w:val="00AF727C"/>
    <w:rsid w:val="00AF74BC"/>
    <w:rsid w:val="00B0303A"/>
    <w:rsid w:val="00B54E0E"/>
    <w:rsid w:val="00B56741"/>
    <w:rsid w:val="00B65012"/>
    <w:rsid w:val="00B651BB"/>
    <w:rsid w:val="00B941A4"/>
    <w:rsid w:val="00B94825"/>
    <w:rsid w:val="00B94C41"/>
    <w:rsid w:val="00BB54D4"/>
    <w:rsid w:val="00BC07F6"/>
    <w:rsid w:val="00BE2B86"/>
    <w:rsid w:val="00BE5B34"/>
    <w:rsid w:val="00C03FE7"/>
    <w:rsid w:val="00C11F30"/>
    <w:rsid w:val="00C4479F"/>
    <w:rsid w:val="00C5050E"/>
    <w:rsid w:val="00C75910"/>
    <w:rsid w:val="00CA0D0B"/>
    <w:rsid w:val="00CD03F8"/>
    <w:rsid w:val="00CD40B8"/>
    <w:rsid w:val="00CF478B"/>
    <w:rsid w:val="00D371BB"/>
    <w:rsid w:val="00D37743"/>
    <w:rsid w:val="00D97034"/>
    <w:rsid w:val="00DB4A6F"/>
    <w:rsid w:val="00DC487D"/>
    <w:rsid w:val="00E05CBE"/>
    <w:rsid w:val="00E14920"/>
    <w:rsid w:val="00E3415B"/>
    <w:rsid w:val="00E43863"/>
    <w:rsid w:val="00E50213"/>
    <w:rsid w:val="00E516E4"/>
    <w:rsid w:val="00E73039"/>
    <w:rsid w:val="00E9768A"/>
    <w:rsid w:val="00EB276D"/>
    <w:rsid w:val="00ED5EBC"/>
    <w:rsid w:val="00EE3BD2"/>
    <w:rsid w:val="00EE421E"/>
    <w:rsid w:val="00EF2F8B"/>
    <w:rsid w:val="00F2593B"/>
    <w:rsid w:val="00F847E2"/>
    <w:rsid w:val="00FC566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01F6D-5554-409C-B9D3-3D2FB9B9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11760</Words>
  <Characters>67033</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2018-07-23T13:00:00Z</dcterms:created>
  <dcterms:modified xsi:type="dcterms:W3CDTF">2018-07-23T13:00:00Z</dcterms:modified>
</cp:coreProperties>
</file>