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966603"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966603"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966603"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966603"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01F4D9D0" w:rsidR="00E3415B" w:rsidRPr="008F6BE9" w:rsidRDefault="00B62411"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7614536" w14:textId="63791C79" w:rsidR="00E3415B" w:rsidRDefault="00B62411" w:rsidP="00E3415B">
            <w:pPr>
              <w:rPr>
                <w:rFonts w:ascii="Open Sans" w:hAnsi="Open Sans" w:cs="Open Sans"/>
                <w:szCs w:val="20"/>
              </w:rPr>
            </w:pPr>
            <w:r>
              <w:rPr>
                <w:rFonts w:ascii="Open Sans" w:hAnsi="Open Sans" w:cs="Open Sans"/>
                <w:szCs w:val="20"/>
              </w:rPr>
              <w:t>Book C in this series continues to treat the same themes, but increases the rigor, depth, and level of proficiency. Therefore, these proficiencies are recycled, yet enhanced by this text.</w:t>
            </w:r>
          </w:p>
          <w:p w14:paraId="6207332F" w14:textId="77777777" w:rsidR="00B62411" w:rsidRDefault="00B62411" w:rsidP="00E3415B">
            <w:pPr>
              <w:rPr>
                <w:rFonts w:ascii="Open Sans" w:hAnsi="Open Sans" w:cs="Open Sans"/>
                <w:szCs w:val="20"/>
              </w:rPr>
            </w:pPr>
          </w:p>
          <w:p w14:paraId="6A73DBB1" w14:textId="77777777" w:rsidR="00B62411" w:rsidRDefault="00B62411" w:rsidP="00E3415B">
            <w:pPr>
              <w:rPr>
                <w:rFonts w:ascii="Open Sans" w:hAnsi="Open Sans" w:cs="Open Sans"/>
                <w:szCs w:val="20"/>
              </w:rPr>
            </w:pPr>
            <w:r>
              <w:rPr>
                <w:rFonts w:ascii="Open Sans" w:hAnsi="Open Sans" w:cs="Open Sans"/>
                <w:szCs w:val="20"/>
              </w:rPr>
              <w:t>Examples include:</w:t>
            </w:r>
          </w:p>
          <w:p w14:paraId="13718721" w14:textId="7CC924CD" w:rsidR="00B62411" w:rsidRPr="008F6BE9" w:rsidRDefault="00B62411" w:rsidP="00E3415B">
            <w:pPr>
              <w:rPr>
                <w:rFonts w:ascii="Open Sans" w:hAnsi="Open Sans" w:cs="Open Sans"/>
                <w:szCs w:val="20"/>
              </w:rPr>
            </w:pPr>
            <w:r>
              <w:rPr>
                <w:rFonts w:ascii="Open Sans" w:hAnsi="Open Sans" w:cs="Open Sans"/>
                <w:szCs w:val="20"/>
              </w:rPr>
              <w:t>p.14-15 Greetings, farewells, and introductions are now taught together and in series of 1-2 short sentences.</w:t>
            </w:r>
          </w:p>
        </w:tc>
      </w:tr>
      <w:tr w:rsidR="00741535" w:rsidRPr="00966603"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lastRenderedPageBreak/>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0DDFAD60" w:rsidR="00741535" w:rsidRPr="008F6BE9" w:rsidRDefault="00B62411"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361E1D7D" w14:textId="77777777" w:rsidR="00741535" w:rsidRDefault="00B8461F" w:rsidP="00741535">
            <w:pPr>
              <w:rPr>
                <w:rFonts w:ascii="Open Sans" w:hAnsi="Open Sans" w:cs="Open Sans"/>
                <w:szCs w:val="20"/>
              </w:rPr>
            </w:pPr>
            <w:r>
              <w:rPr>
                <w:rFonts w:ascii="Open Sans" w:hAnsi="Open Sans" w:cs="Open Sans"/>
                <w:szCs w:val="20"/>
              </w:rPr>
              <w:t>Book C includes more material to achieve this level of proficiency.</w:t>
            </w:r>
          </w:p>
          <w:p w14:paraId="36C178CD" w14:textId="77777777" w:rsidR="00B8461F" w:rsidRDefault="00B8461F" w:rsidP="00741535">
            <w:pPr>
              <w:rPr>
                <w:rFonts w:ascii="Open Sans" w:hAnsi="Open Sans" w:cs="Open Sans"/>
                <w:szCs w:val="20"/>
              </w:rPr>
            </w:pPr>
          </w:p>
          <w:p w14:paraId="386A35F9" w14:textId="77777777" w:rsidR="00B8461F" w:rsidRDefault="00B8461F" w:rsidP="00741535">
            <w:pPr>
              <w:rPr>
                <w:rFonts w:ascii="Open Sans" w:hAnsi="Open Sans" w:cs="Open Sans"/>
                <w:szCs w:val="20"/>
              </w:rPr>
            </w:pPr>
            <w:r>
              <w:rPr>
                <w:rFonts w:ascii="Open Sans" w:hAnsi="Open Sans" w:cs="Open Sans"/>
                <w:szCs w:val="20"/>
              </w:rPr>
              <w:t>Examples include:</w:t>
            </w:r>
          </w:p>
          <w:p w14:paraId="719B6782" w14:textId="1DDBE25B" w:rsidR="00B8461F" w:rsidRDefault="00B8461F" w:rsidP="00741535">
            <w:pPr>
              <w:rPr>
                <w:rFonts w:ascii="Open Sans" w:hAnsi="Open Sans" w:cs="Open Sans"/>
                <w:szCs w:val="20"/>
              </w:rPr>
            </w:pPr>
            <w:r>
              <w:rPr>
                <w:rFonts w:ascii="Open Sans" w:hAnsi="Open Sans" w:cs="Open Sans"/>
                <w:szCs w:val="20"/>
              </w:rPr>
              <w:t>p.14-15 Greetings, Introductions, and Farewells</w:t>
            </w:r>
          </w:p>
          <w:p w14:paraId="4D636721" w14:textId="22BE0B72" w:rsidR="00B8461F" w:rsidRDefault="00B8461F" w:rsidP="00741535">
            <w:pPr>
              <w:rPr>
                <w:rFonts w:ascii="Open Sans" w:hAnsi="Open Sans" w:cs="Open Sans"/>
                <w:szCs w:val="20"/>
              </w:rPr>
            </w:pPr>
            <w:r>
              <w:rPr>
                <w:rFonts w:ascii="Open Sans" w:hAnsi="Open Sans" w:cs="Open Sans"/>
                <w:szCs w:val="20"/>
              </w:rPr>
              <w:t>p.136 C – Answering questions on animals that incorporate critical thinking and culture.</w:t>
            </w:r>
          </w:p>
          <w:p w14:paraId="5A5BA387" w14:textId="77777777" w:rsidR="00B8461F" w:rsidRDefault="00B8461F" w:rsidP="00741535">
            <w:pPr>
              <w:rPr>
                <w:rFonts w:ascii="Open Sans" w:hAnsi="Open Sans" w:cs="Open Sans"/>
                <w:szCs w:val="20"/>
              </w:rPr>
            </w:pPr>
            <w:r>
              <w:rPr>
                <w:rFonts w:ascii="Open Sans" w:hAnsi="Open Sans" w:cs="Open Sans"/>
                <w:szCs w:val="20"/>
              </w:rPr>
              <w:t>p.83 C – Communicate about art class</w:t>
            </w:r>
          </w:p>
          <w:p w14:paraId="12195C5C" w14:textId="59939D5D" w:rsidR="00B8461F" w:rsidRPr="008F6BE9" w:rsidRDefault="00B8461F" w:rsidP="00741535">
            <w:pPr>
              <w:rPr>
                <w:rFonts w:ascii="Open Sans" w:hAnsi="Open Sans" w:cs="Open Sans"/>
                <w:szCs w:val="20"/>
              </w:rPr>
            </w:pPr>
            <w:r>
              <w:rPr>
                <w:rFonts w:ascii="Open Sans" w:hAnsi="Open Sans" w:cs="Open Sans"/>
                <w:szCs w:val="20"/>
              </w:rPr>
              <w:t xml:space="preserve">p.23 C – Communicate about how you and your family prepare for a party. </w:t>
            </w:r>
          </w:p>
        </w:tc>
      </w:tr>
      <w:tr w:rsidR="00741535" w:rsidRPr="00966603"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6428AFC7" w:rsidR="00741535" w:rsidRPr="008F6BE9" w:rsidRDefault="000F44E7" w:rsidP="00741535">
            <w:pPr>
              <w:rPr>
                <w:rFonts w:ascii="Open Sans" w:hAnsi="Open Sans" w:cs="Open Sans"/>
                <w:szCs w:val="20"/>
              </w:rPr>
            </w:pPr>
            <w:r>
              <w:rPr>
                <w:rFonts w:ascii="Open Sans" w:hAnsi="Open Sans" w:cs="Open Sans"/>
                <w:szCs w:val="20"/>
              </w:rPr>
              <w:t>X</w:t>
            </w:r>
          </w:p>
        </w:tc>
        <w:tc>
          <w:tcPr>
            <w:tcW w:w="1739" w:type="pct"/>
          </w:tcPr>
          <w:p w14:paraId="35105A79" w14:textId="298AD97F" w:rsidR="00741535" w:rsidRDefault="00B8461F" w:rsidP="00741535">
            <w:pPr>
              <w:rPr>
                <w:rFonts w:ascii="Open Sans" w:hAnsi="Open Sans" w:cs="Open Sans"/>
                <w:szCs w:val="20"/>
              </w:rPr>
            </w:pPr>
            <w:r>
              <w:rPr>
                <w:rFonts w:ascii="Open Sans" w:hAnsi="Open Sans" w:cs="Open Sans"/>
                <w:szCs w:val="20"/>
              </w:rPr>
              <w:t>This text begins to take students beyond the Novice Mid level as the text progresses and helps prepare them for level D.</w:t>
            </w:r>
            <w:r w:rsidR="000F44E7">
              <w:rPr>
                <w:rFonts w:ascii="Open Sans" w:hAnsi="Open Sans" w:cs="Open Sans"/>
                <w:szCs w:val="20"/>
              </w:rPr>
              <w:t xml:space="preserve"> However, ML.C1.1.NH.c-d</w:t>
            </w:r>
          </w:p>
          <w:p w14:paraId="4EC6A60B" w14:textId="4F6F5176" w:rsidR="000F44E7" w:rsidRDefault="000F44E7" w:rsidP="00741535">
            <w:pPr>
              <w:rPr>
                <w:rFonts w:ascii="Open Sans" w:hAnsi="Open Sans" w:cs="Open Sans"/>
                <w:szCs w:val="20"/>
              </w:rPr>
            </w:pPr>
            <w:r>
              <w:rPr>
                <w:rFonts w:ascii="Open Sans" w:hAnsi="Open Sans" w:cs="Open Sans"/>
                <w:szCs w:val="20"/>
              </w:rPr>
              <w:t>are not treated at this level.</w:t>
            </w:r>
          </w:p>
          <w:p w14:paraId="57B3405F" w14:textId="77777777" w:rsidR="00B8461F" w:rsidRDefault="00B8461F" w:rsidP="00741535">
            <w:pPr>
              <w:rPr>
                <w:rFonts w:ascii="Open Sans" w:hAnsi="Open Sans" w:cs="Open Sans"/>
                <w:szCs w:val="20"/>
              </w:rPr>
            </w:pPr>
          </w:p>
          <w:p w14:paraId="567ADAA4" w14:textId="77777777" w:rsidR="00B8461F" w:rsidRDefault="00B8461F" w:rsidP="00741535">
            <w:pPr>
              <w:rPr>
                <w:rFonts w:ascii="Open Sans" w:hAnsi="Open Sans" w:cs="Open Sans"/>
                <w:szCs w:val="20"/>
              </w:rPr>
            </w:pPr>
            <w:r>
              <w:rPr>
                <w:rFonts w:ascii="Open Sans" w:hAnsi="Open Sans" w:cs="Open Sans"/>
                <w:szCs w:val="20"/>
              </w:rPr>
              <w:t>Examples include:</w:t>
            </w:r>
          </w:p>
          <w:p w14:paraId="618D5176" w14:textId="77777777" w:rsidR="00B8461F" w:rsidRDefault="00B8461F" w:rsidP="00741535">
            <w:pPr>
              <w:rPr>
                <w:rFonts w:ascii="Open Sans" w:hAnsi="Open Sans" w:cs="Open Sans"/>
                <w:szCs w:val="20"/>
              </w:rPr>
            </w:pPr>
            <w:r>
              <w:rPr>
                <w:rFonts w:ascii="Open Sans" w:hAnsi="Open Sans" w:cs="Open Sans"/>
                <w:szCs w:val="20"/>
              </w:rPr>
              <w:t>p.36 Exchanging community descriptions</w:t>
            </w:r>
          </w:p>
          <w:p w14:paraId="6B9A109C" w14:textId="77777777" w:rsidR="00B8461F" w:rsidRDefault="00B8461F" w:rsidP="00741535">
            <w:pPr>
              <w:rPr>
                <w:rFonts w:ascii="Open Sans" w:hAnsi="Open Sans" w:cs="Open Sans"/>
                <w:szCs w:val="20"/>
              </w:rPr>
            </w:pPr>
            <w:r>
              <w:rPr>
                <w:rFonts w:ascii="Open Sans" w:hAnsi="Open Sans" w:cs="Open Sans"/>
                <w:szCs w:val="20"/>
              </w:rPr>
              <w:t>p.40-41 Describing and Identifying People in complete sentences with ser</w:t>
            </w:r>
          </w:p>
          <w:p w14:paraId="507DF850" w14:textId="6EEB8069" w:rsidR="00B8461F" w:rsidRPr="008F6BE9" w:rsidRDefault="00B8461F" w:rsidP="00741535">
            <w:pPr>
              <w:rPr>
                <w:rFonts w:ascii="Open Sans" w:hAnsi="Open Sans" w:cs="Open Sans"/>
                <w:szCs w:val="20"/>
              </w:rPr>
            </w:pPr>
            <w:r>
              <w:rPr>
                <w:rFonts w:ascii="Open Sans" w:hAnsi="Open Sans" w:cs="Open Sans"/>
                <w:szCs w:val="20"/>
              </w:rPr>
              <w:t>p.6</w:t>
            </w:r>
            <w:r w:rsidR="000F44E7">
              <w:rPr>
                <w:rFonts w:ascii="Open Sans" w:hAnsi="Open Sans" w:cs="Open Sans"/>
                <w:szCs w:val="20"/>
              </w:rPr>
              <w:t>1 Aplica #2 Describing different colors and clothing</w:t>
            </w:r>
          </w:p>
        </w:tc>
      </w:tr>
      <w:tr w:rsidR="008B7A7A" w:rsidRPr="00966603"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37A8A29"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5D9E1AC1" w:rsidR="000F44E7" w:rsidRPr="008B7A7A" w:rsidRDefault="000F44E7"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A0180F6"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382E340C" w:rsidR="000F44E7" w:rsidRPr="008B7A7A" w:rsidRDefault="000F44E7" w:rsidP="00741535">
            <w:pPr>
              <w:rPr>
                <w:rFonts w:ascii="Open Sans" w:hAnsi="Open Sans" w:cs="Open Sans"/>
                <w:b/>
                <w:szCs w:val="20"/>
              </w:rPr>
            </w:pPr>
            <w:r>
              <w:rPr>
                <w:rFonts w:ascii="Open Sans" w:hAnsi="Open Sans" w:cs="Open Sans"/>
                <w:b/>
                <w:szCs w:val="20"/>
              </w:rPr>
              <w:t>The novice range is the primary target of this book and it provides a great series of resources to not only help students master this range, but plants the seeds to help students develop proficiency into Intermediate low in the next steps of the series.</w:t>
            </w:r>
          </w:p>
        </w:tc>
      </w:tr>
      <w:tr w:rsidR="003070A9" w:rsidRPr="00966603"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lastRenderedPageBreak/>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380A1D10" w:rsidR="003070A9" w:rsidRPr="000F44E7" w:rsidRDefault="000F44E7" w:rsidP="003070A9">
            <w:pPr>
              <w:rPr>
                <w:rFonts w:ascii="Open Sans" w:hAnsi="Open Sans" w:cs="Open Sans"/>
                <w:szCs w:val="20"/>
              </w:rPr>
            </w:pPr>
            <w:r w:rsidRPr="000F44E7">
              <w:rPr>
                <w:rFonts w:ascii="Open Sans" w:hAnsi="Open Sans" w:cs="Open Sans"/>
                <w:szCs w:val="20"/>
              </w:rPr>
              <w:t>X</w:t>
            </w:r>
          </w:p>
        </w:tc>
        <w:tc>
          <w:tcPr>
            <w:tcW w:w="1739" w:type="pct"/>
            <w:shd w:val="clear" w:color="auto" w:fill="auto"/>
          </w:tcPr>
          <w:p w14:paraId="6AC0DB10" w14:textId="531383C3" w:rsidR="003070A9" w:rsidRPr="000F44E7" w:rsidRDefault="000F44E7" w:rsidP="003070A9">
            <w:pPr>
              <w:rPr>
                <w:rFonts w:ascii="Open Sans" w:hAnsi="Open Sans" w:cs="Open Sans"/>
                <w:szCs w:val="20"/>
              </w:rPr>
            </w:pPr>
            <w:r w:rsidRPr="000F44E7">
              <w:rPr>
                <w:rFonts w:ascii="Open Sans" w:hAnsi="Open Sans" w:cs="Open Sans"/>
                <w:szCs w:val="20"/>
              </w:rPr>
              <w:t>While learners will experience activities and lessons that build upon and reinforce their previous proficiencies, this level is not significantly addressed.</w:t>
            </w:r>
          </w:p>
        </w:tc>
      </w:tr>
      <w:tr w:rsidR="00B65012" w:rsidRPr="00B62411"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0613278C" w:rsidR="00B65012" w:rsidRPr="000F44E7" w:rsidRDefault="000F44E7" w:rsidP="00B65012">
            <w:pPr>
              <w:rPr>
                <w:rFonts w:ascii="Open Sans" w:hAnsi="Open Sans" w:cs="Open Sans"/>
                <w:szCs w:val="20"/>
              </w:rPr>
            </w:pPr>
            <w:r w:rsidRPr="000F44E7">
              <w:rPr>
                <w:rFonts w:ascii="Open Sans" w:hAnsi="Open Sans" w:cs="Open Sans"/>
                <w:szCs w:val="20"/>
              </w:rPr>
              <w:t>X</w:t>
            </w:r>
          </w:p>
        </w:tc>
        <w:tc>
          <w:tcPr>
            <w:tcW w:w="1739" w:type="pct"/>
            <w:shd w:val="clear" w:color="auto" w:fill="auto"/>
          </w:tcPr>
          <w:p w14:paraId="7EBEC3D0" w14:textId="2EC650EF" w:rsidR="00B65012" w:rsidRPr="000F44E7" w:rsidRDefault="000F44E7" w:rsidP="00B65012">
            <w:pPr>
              <w:rPr>
                <w:rFonts w:ascii="Open Sans" w:hAnsi="Open Sans" w:cs="Open Sans"/>
                <w:szCs w:val="20"/>
              </w:rPr>
            </w:pPr>
            <w:r w:rsidRPr="000F44E7">
              <w:rPr>
                <w:rFonts w:ascii="Open Sans" w:hAnsi="Open Sans" w:cs="Open Sans"/>
                <w:szCs w:val="20"/>
              </w:rPr>
              <w:t>Not applicable.</w:t>
            </w:r>
          </w:p>
        </w:tc>
      </w:tr>
      <w:tr w:rsidR="000F44E7" w:rsidRPr="00B62411" w14:paraId="723B9F8F" w14:textId="77777777" w:rsidTr="00733F6A">
        <w:trPr>
          <w:cantSplit/>
          <w:trHeight w:val="1440"/>
          <w:jc w:val="center"/>
        </w:trPr>
        <w:tc>
          <w:tcPr>
            <w:tcW w:w="744" w:type="pct"/>
            <w:shd w:val="clear" w:color="auto" w:fill="auto"/>
            <w:vAlign w:val="center"/>
          </w:tcPr>
          <w:p w14:paraId="0563E311" w14:textId="77777777" w:rsidR="000F44E7" w:rsidRPr="00E3415B" w:rsidRDefault="000F44E7" w:rsidP="000F44E7">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0F44E7" w:rsidRPr="008B7A7A" w:rsidRDefault="000F44E7" w:rsidP="000F44E7">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0F44E7" w:rsidRPr="00E3415B" w:rsidRDefault="000F44E7" w:rsidP="000F44E7">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0F44E7" w:rsidRPr="00E3415B" w:rsidRDefault="000F44E7" w:rsidP="000F44E7">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0F44E7" w:rsidRPr="00E3415B" w:rsidRDefault="000F44E7" w:rsidP="000F44E7">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0F44E7" w:rsidRDefault="000F44E7" w:rsidP="000F44E7">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0F44E7" w:rsidRPr="007F2E59" w:rsidRDefault="000F44E7" w:rsidP="000F44E7">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0F44E7" w:rsidRPr="008B7A7A" w:rsidRDefault="000F44E7" w:rsidP="000F44E7">
            <w:pPr>
              <w:rPr>
                <w:rFonts w:ascii="Open Sans" w:hAnsi="Open Sans" w:cs="Open Sans"/>
                <w:b/>
                <w:szCs w:val="20"/>
              </w:rPr>
            </w:pPr>
          </w:p>
        </w:tc>
        <w:tc>
          <w:tcPr>
            <w:tcW w:w="248" w:type="pct"/>
            <w:shd w:val="clear" w:color="auto" w:fill="auto"/>
          </w:tcPr>
          <w:p w14:paraId="2CE0B1AF" w14:textId="7A914A2C" w:rsidR="000F44E7" w:rsidRPr="008B7A7A" w:rsidRDefault="000F44E7" w:rsidP="000F44E7">
            <w:pPr>
              <w:rPr>
                <w:rFonts w:ascii="Open Sans" w:hAnsi="Open Sans" w:cs="Open Sans"/>
                <w:b/>
                <w:szCs w:val="20"/>
              </w:rPr>
            </w:pPr>
            <w:r w:rsidRPr="000F44E7">
              <w:rPr>
                <w:rFonts w:ascii="Open Sans" w:hAnsi="Open Sans" w:cs="Open Sans"/>
                <w:szCs w:val="20"/>
              </w:rPr>
              <w:t>X</w:t>
            </w:r>
          </w:p>
        </w:tc>
        <w:tc>
          <w:tcPr>
            <w:tcW w:w="1739" w:type="pct"/>
            <w:shd w:val="clear" w:color="auto" w:fill="auto"/>
          </w:tcPr>
          <w:p w14:paraId="430D59D2" w14:textId="32D7662F" w:rsidR="000F44E7" w:rsidRPr="008B7A7A" w:rsidRDefault="000F44E7" w:rsidP="000F44E7">
            <w:pPr>
              <w:rPr>
                <w:rFonts w:ascii="Open Sans" w:hAnsi="Open Sans" w:cs="Open Sans"/>
                <w:b/>
                <w:szCs w:val="20"/>
              </w:rPr>
            </w:pPr>
            <w:r w:rsidRPr="000F44E7">
              <w:rPr>
                <w:rFonts w:ascii="Open Sans" w:hAnsi="Open Sans" w:cs="Open Sans"/>
                <w:szCs w:val="20"/>
              </w:rPr>
              <w:t>Not applicable.</w:t>
            </w:r>
          </w:p>
        </w:tc>
      </w:tr>
      <w:tr w:rsidR="000F44E7" w:rsidRPr="00B62411" w14:paraId="4721665A" w14:textId="77777777" w:rsidTr="00733F6A">
        <w:trPr>
          <w:cantSplit/>
          <w:trHeight w:val="1440"/>
          <w:jc w:val="center"/>
        </w:trPr>
        <w:tc>
          <w:tcPr>
            <w:tcW w:w="744" w:type="pct"/>
            <w:shd w:val="clear" w:color="auto" w:fill="auto"/>
            <w:vAlign w:val="center"/>
          </w:tcPr>
          <w:p w14:paraId="005A20EB" w14:textId="77777777" w:rsidR="000F44E7" w:rsidRPr="00E3415B" w:rsidRDefault="000F44E7" w:rsidP="000F44E7">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0F44E7" w:rsidRPr="008B7A7A" w:rsidRDefault="000F44E7" w:rsidP="000F44E7">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0F44E7" w:rsidRPr="00E3415B" w:rsidRDefault="000F44E7" w:rsidP="000F44E7">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0F44E7" w:rsidRPr="00E3415B" w:rsidRDefault="000F44E7" w:rsidP="000F44E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0F44E7" w:rsidRPr="00E3415B" w:rsidRDefault="000F44E7" w:rsidP="000F44E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0F44E7" w:rsidRPr="00E3415B" w:rsidRDefault="000F44E7" w:rsidP="000F44E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0F44E7" w:rsidRDefault="000F44E7" w:rsidP="000F44E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0F44E7" w:rsidRPr="007F2E59" w:rsidRDefault="000F44E7" w:rsidP="000F44E7">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0F44E7" w:rsidRPr="008B7A7A" w:rsidRDefault="000F44E7" w:rsidP="000F44E7">
            <w:pPr>
              <w:rPr>
                <w:rFonts w:ascii="Open Sans" w:hAnsi="Open Sans" w:cs="Open Sans"/>
                <w:b/>
                <w:szCs w:val="20"/>
              </w:rPr>
            </w:pPr>
          </w:p>
        </w:tc>
        <w:tc>
          <w:tcPr>
            <w:tcW w:w="248" w:type="pct"/>
            <w:shd w:val="clear" w:color="auto" w:fill="auto"/>
          </w:tcPr>
          <w:p w14:paraId="29CEDA38" w14:textId="4FFB3C11" w:rsidR="000F44E7" w:rsidRPr="008B7A7A" w:rsidRDefault="000F44E7" w:rsidP="000F44E7">
            <w:pPr>
              <w:rPr>
                <w:rFonts w:ascii="Open Sans" w:hAnsi="Open Sans" w:cs="Open Sans"/>
                <w:b/>
                <w:szCs w:val="20"/>
              </w:rPr>
            </w:pPr>
            <w:r w:rsidRPr="000F44E7">
              <w:rPr>
                <w:rFonts w:ascii="Open Sans" w:hAnsi="Open Sans" w:cs="Open Sans"/>
                <w:szCs w:val="20"/>
              </w:rPr>
              <w:t>X</w:t>
            </w:r>
          </w:p>
        </w:tc>
        <w:tc>
          <w:tcPr>
            <w:tcW w:w="1739" w:type="pct"/>
            <w:shd w:val="clear" w:color="auto" w:fill="auto"/>
          </w:tcPr>
          <w:p w14:paraId="7F966158" w14:textId="743C2BCB" w:rsidR="000F44E7" w:rsidRPr="008B7A7A" w:rsidRDefault="000F44E7" w:rsidP="000F44E7">
            <w:pPr>
              <w:rPr>
                <w:rFonts w:ascii="Open Sans" w:hAnsi="Open Sans" w:cs="Open Sans"/>
                <w:b/>
                <w:szCs w:val="20"/>
              </w:rPr>
            </w:pPr>
            <w:r w:rsidRPr="000F44E7">
              <w:rPr>
                <w:rFonts w:ascii="Open Sans" w:hAnsi="Open Sans" w:cs="Open Sans"/>
                <w:szCs w:val="20"/>
              </w:rPr>
              <w:t>Not applicable.</w:t>
            </w:r>
          </w:p>
        </w:tc>
      </w:tr>
      <w:tr w:rsidR="000F44E7" w:rsidRPr="00B62411" w14:paraId="20606DBD" w14:textId="77777777" w:rsidTr="00733F6A">
        <w:trPr>
          <w:cantSplit/>
          <w:trHeight w:val="1440"/>
          <w:jc w:val="center"/>
        </w:trPr>
        <w:tc>
          <w:tcPr>
            <w:tcW w:w="744" w:type="pct"/>
            <w:shd w:val="clear" w:color="auto" w:fill="auto"/>
            <w:vAlign w:val="center"/>
          </w:tcPr>
          <w:p w14:paraId="1B62507E" w14:textId="51686E5A" w:rsidR="000F44E7" w:rsidRPr="00E3415B" w:rsidRDefault="000F44E7" w:rsidP="000F44E7">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0F44E7" w:rsidRPr="008B7A7A" w:rsidRDefault="000F44E7" w:rsidP="000F44E7">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0F44E7" w:rsidRPr="00E3415B" w:rsidRDefault="000F44E7" w:rsidP="000F44E7">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0F44E7" w:rsidRPr="00E3415B" w:rsidRDefault="000F44E7" w:rsidP="000F44E7">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0F44E7" w:rsidRDefault="000F44E7" w:rsidP="000F44E7">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0F44E7" w:rsidRPr="007F2E59" w:rsidRDefault="000F44E7" w:rsidP="000F44E7">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0F44E7" w:rsidRPr="008B7A7A" w:rsidRDefault="000F44E7" w:rsidP="000F44E7">
            <w:pPr>
              <w:rPr>
                <w:rFonts w:ascii="Open Sans" w:hAnsi="Open Sans" w:cs="Open Sans"/>
                <w:b/>
                <w:szCs w:val="20"/>
              </w:rPr>
            </w:pPr>
          </w:p>
        </w:tc>
        <w:tc>
          <w:tcPr>
            <w:tcW w:w="248" w:type="pct"/>
            <w:shd w:val="clear" w:color="auto" w:fill="auto"/>
          </w:tcPr>
          <w:p w14:paraId="4E06BE92" w14:textId="09ECB764" w:rsidR="000F44E7" w:rsidRPr="008B7A7A" w:rsidRDefault="000F44E7" w:rsidP="000F44E7">
            <w:pPr>
              <w:rPr>
                <w:rFonts w:ascii="Open Sans" w:hAnsi="Open Sans" w:cs="Open Sans"/>
                <w:b/>
                <w:szCs w:val="20"/>
              </w:rPr>
            </w:pPr>
            <w:r w:rsidRPr="000F44E7">
              <w:rPr>
                <w:rFonts w:ascii="Open Sans" w:hAnsi="Open Sans" w:cs="Open Sans"/>
                <w:szCs w:val="20"/>
              </w:rPr>
              <w:t>X</w:t>
            </w:r>
          </w:p>
        </w:tc>
        <w:tc>
          <w:tcPr>
            <w:tcW w:w="1739" w:type="pct"/>
            <w:shd w:val="clear" w:color="auto" w:fill="auto"/>
          </w:tcPr>
          <w:p w14:paraId="73C9D0E9" w14:textId="59443837" w:rsidR="000F44E7" w:rsidRPr="008B7A7A" w:rsidRDefault="000F44E7" w:rsidP="000F44E7">
            <w:pPr>
              <w:rPr>
                <w:rFonts w:ascii="Open Sans" w:hAnsi="Open Sans" w:cs="Open Sans"/>
                <w:b/>
                <w:szCs w:val="20"/>
              </w:rPr>
            </w:pPr>
            <w:r w:rsidRPr="000F44E7">
              <w:rPr>
                <w:rFonts w:ascii="Open Sans" w:hAnsi="Open Sans" w:cs="Open Sans"/>
                <w:szCs w:val="20"/>
              </w:rPr>
              <w:t>Not applicable.</w:t>
            </w:r>
          </w:p>
        </w:tc>
      </w:tr>
      <w:tr w:rsidR="000F44E7" w:rsidRPr="00B62411" w14:paraId="7F58761D" w14:textId="77777777" w:rsidTr="00733F6A">
        <w:trPr>
          <w:cantSplit/>
          <w:trHeight w:val="1440"/>
          <w:jc w:val="center"/>
        </w:trPr>
        <w:tc>
          <w:tcPr>
            <w:tcW w:w="744" w:type="pct"/>
            <w:shd w:val="clear" w:color="auto" w:fill="auto"/>
            <w:vAlign w:val="center"/>
          </w:tcPr>
          <w:p w14:paraId="6ECC2BB5" w14:textId="77777777" w:rsidR="000F44E7" w:rsidRPr="00E3415B" w:rsidRDefault="000F44E7" w:rsidP="000F44E7">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0F44E7" w:rsidRPr="008B7A7A" w:rsidRDefault="000F44E7" w:rsidP="000F44E7">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0F44E7" w:rsidRPr="00E3415B" w:rsidRDefault="000F44E7" w:rsidP="000F44E7">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0F44E7" w:rsidRPr="00E3415B" w:rsidRDefault="000F44E7" w:rsidP="000F44E7">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0F44E7" w:rsidRDefault="000F44E7" w:rsidP="000F44E7">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0F44E7" w:rsidRPr="007F2E59" w:rsidRDefault="000F44E7" w:rsidP="000F44E7">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0F44E7" w:rsidRPr="008B7A7A" w:rsidRDefault="000F44E7" w:rsidP="000F44E7">
            <w:pPr>
              <w:rPr>
                <w:rFonts w:ascii="Open Sans" w:hAnsi="Open Sans" w:cs="Open Sans"/>
                <w:b/>
                <w:szCs w:val="20"/>
              </w:rPr>
            </w:pPr>
          </w:p>
        </w:tc>
        <w:tc>
          <w:tcPr>
            <w:tcW w:w="248" w:type="pct"/>
            <w:shd w:val="clear" w:color="auto" w:fill="auto"/>
          </w:tcPr>
          <w:p w14:paraId="4663A458" w14:textId="34BB1BED" w:rsidR="000F44E7" w:rsidRPr="008B7A7A" w:rsidRDefault="000F44E7" w:rsidP="000F44E7">
            <w:pPr>
              <w:rPr>
                <w:rFonts w:ascii="Open Sans" w:hAnsi="Open Sans" w:cs="Open Sans"/>
                <w:b/>
                <w:szCs w:val="20"/>
              </w:rPr>
            </w:pPr>
            <w:r w:rsidRPr="000F44E7">
              <w:rPr>
                <w:rFonts w:ascii="Open Sans" w:hAnsi="Open Sans" w:cs="Open Sans"/>
                <w:szCs w:val="20"/>
              </w:rPr>
              <w:t>X</w:t>
            </w:r>
          </w:p>
        </w:tc>
        <w:tc>
          <w:tcPr>
            <w:tcW w:w="1739" w:type="pct"/>
            <w:shd w:val="clear" w:color="auto" w:fill="auto"/>
          </w:tcPr>
          <w:p w14:paraId="77A490EB" w14:textId="092B273F" w:rsidR="000F44E7" w:rsidRPr="008B7A7A" w:rsidRDefault="000F44E7" w:rsidP="000F44E7">
            <w:pPr>
              <w:rPr>
                <w:rFonts w:ascii="Open Sans" w:hAnsi="Open Sans" w:cs="Open Sans"/>
                <w:b/>
                <w:szCs w:val="20"/>
              </w:rPr>
            </w:pPr>
            <w:r w:rsidRPr="000F44E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A2501D"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22FCDF86" w:rsidR="000F44E7" w:rsidRPr="008F6BE9" w:rsidRDefault="000F44E7"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96660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96660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96660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3F1B5C3C" w:rsidR="00266CA5" w:rsidRPr="005C2C23" w:rsidRDefault="000F44E7"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F185C7D" w14:textId="77777777" w:rsidR="000F44E7" w:rsidRDefault="000F44E7" w:rsidP="00266CA5">
            <w:pPr>
              <w:rPr>
                <w:rFonts w:ascii="Open Sans" w:hAnsi="Open Sans" w:cs="Open Sans"/>
                <w:sz w:val="20"/>
                <w:szCs w:val="20"/>
              </w:rPr>
            </w:pPr>
            <w:r>
              <w:rPr>
                <w:rFonts w:ascii="Open Sans" w:hAnsi="Open Sans" w:cs="Open Sans"/>
                <w:sz w:val="20"/>
                <w:szCs w:val="20"/>
              </w:rPr>
              <w:t>Students will continue to find practice to advance their spelling and phonics skills in this next level of study.</w:t>
            </w:r>
          </w:p>
          <w:p w14:paraId="08C04D1C" w14:textId="77777777" w:rsidR="000F44E7" w:rsidRDefault="000F44E7" w:rsidP="00266CA5">
            <w:pPr>
              <w:rPr>
                <w:rFonts w:ascii="Open Sans" w:hAnsi="Open Sans" w:cs="Open Sans"/>
                <w:sz w:val="20"/>
                <w:szCs w:val="20"/>
              </w:rPr>
            </w:pPr>
          </w:p>
          <w:p w14:paraId="5D920370" w14:textId="77777777" w:rsidR="000F44E7" w:rsidRDefault="000F44E7" w:rsidP="00266CA5">
            <w:pPr>
              <w:rPr>
                <w:rFonts w:ascii="Open Sans" w:hAnsi="Open Sans" w:cs="Open Sans"/>
                <w:sz w:val="20"/>
                <w:szCs w:val="20"/>
              </w:rPr>
            </w:pPr>
            <w:r>
              <w:rPr>
                <w:rFonts w:ascii="Open Sans" w:hAnsi="Open Sans" w:cs="Open Sans"/>
                <w:sz w:val="20"/>
                <w:szCs w:val="20"/>
              </w:rPr>
              <w:t>Examples include:</w:t>
            </w:r>
          </w:p>
          <w:p w14:paraId="1FE2DFA7" w14:textId="77777777" w:rsidR="000F44E7" w:rsidRDefault="000F44E7" w:rsidP="00266CA5">
            <w:pPr>
              <w:rPr>
                <w:rFonts w:ascii="Open Sans" w:hAnsi="Open Sans" w:cs="Open Sans"/>
                <w:sz w:val="20"/>
                <w:szCs w:val="20"/>
              </w:rPr>
            </w:pPr>
            <w:r>
              <w:rPr>
                <w:rFonts w:ascii="Open Sans" w:hAnsi="Open Sans" w:cs="Open Sans"/>
                <w:sz w:val="20"/>
                <w:szCs w:val="20"/>
              </w:rPr>
              <w:t>p.24-25 Vowels</w:t>
            </w:r>
          </w:p>
          <w:p w14:paraId="053E6576" w14:textId="6F1D4EE5" w:rsidR="000F44E7" w:rsidRPr="005C2C23" w:rsidRDefault="000F44E7" w:rsidP="00266CA5">
            <w:pPr>
              <w:rPr>
                <w:rFonts w:ascii="Open Sans" w:hAnsi="Open Sans" w:cs="Open Sans"/>
                <w:sz w:val="20"/>
                <w:szCs w:val="20"/>
              </w:rPr>
            </w:pPr>
            <w:r>
              <w:rPr>
                <w:rFonts w:ascii="Open Sans" w:hAnsi="Open Sans" w:cs="Open Sans"/>
                <w:sz w:val="20"/>
                <w:szCs w:val="20"/>
              </w:rPr>
              <w:t>p.49 Identifying words related to homes</w:t>
            </w:r>
          </w:p>
        </w:tc>
      </w:tr>
      <w:tr w:rsidR="00266CA5" w:rsidRPr="0096660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61A1EAC8" w:rsidR="00266CA5" w:rsidRPr="005C2C23" w:rsidRDefault="000F44E7"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6C9AE12A" w14:textId="6E234D5E" w:rsidR="00EB1597" w:rsidRDefault="00EB1597" w:rsidP="00266CA5">
            <w:pPr>
              <w:rPr>
                <w:rFonts w:ascii="Open Sans" w:hAnsi="Open Sans" w:cs="Open Sans"/>
                <w:sz w:val="20"/>
                <w:szCs w:val="20"/>
              </w:rPr>
            </w:pPr>
            <w:r>
              <w:rPr>
                <w:rFonts w:ascii="Open Sans" w:hAnsi="Open Sans" w:cs="Open Sans"/>
                <w:sz w:val="20"/>
                <w:szCs w:val="20"/>
              </w:rPr>
              <w:t>Students will find several of the same themes treated at a higher proficiency level and with additional vocabulary. Although this book does focus more on getting students to comprehend longer utterances.</w:t>
            </w:r>
          </w:p>
          <w:p w14:paraId="5B5C10EC" w14:textId="77777777" w:rsidR="00EB1597" w:rsidRDefault="00EB1597" w:rsidP="00266CA5">
            <w:pPr>
              <w:rPr>
                <w:rFonts w:ascii="Open Sans" w:hAnsi="Open Sans" w:cs="Open Sans"/>
                <w:sz w:val="20"/>
                <w:szCs w:val="20"/>
              </w:rPr>
            </w:pPr>
          </w:p>
          <w:p w14:paraId="056C6CA1" w14:textId="77777777" w:rsidR="00EB1597" w:rsidRDefault="00EB1597" w:rsidP="00266CA5">
            <w:pPr>
              <w:rPr>
                <w:rFonts w:ascii="Open Sans" w:hAnsi="Open Sans" w:cs="Open Sans"/>
                <w:sz w:val="20"/>
                <w:szCs w:val="20"/>
              </w:rPr>
            </w:pPr>
            <w:r>
              <w:rPr>
                <w:rFonts w:ascii="Open Sans" w:hAnsi="Open Sans" w:cs="Open Sans"/>
                <w:sz w:val="20"/>
                <w:szCs w:val="20"/>
              </w:rPr>
              <w:t>Examples include:</w:t>
            </w:r>
          </w:p>
          <w:p w14:paraId="1B37C9E6" w14:textId="77777777" w:rsidR="00EB1597" w:rsidRDefault="00EB1597" w:rsidP="00266CA5">
            <w:pPr>
              <w:rPr>
                <w:rFonts w:ascii="Open Sans" w:hAnsi="Open Sans" w:cs="Open Sans"/>
                <w:sz w:val="20"/>
                <w:szCs w:val="20"/>
              </w:rPr>
            </w:pPr>
            <w:r>
              <w:rPr>
                <w:rFonts w:ascii="Open Sans" w:hAnsi="Open Sans" w:cs="Open Sans"/>
                <w:sz w:val="20"/>
                <w:szCs w:val="20"/>
              </w:rPr>
              <w:t>p.14-15 Lessons and activities transition from knowing what “Hola” and “Yo soy…” are to having students connect them into one complete thought.</w:t>
            </w:r>
          </w:p>
          <w:p w14:paraId="239DC1EB" w14:textId="3000E5BB" w:rsidR="00EB1597" w:rsidRPr="005C2C23" w:rsidRDefault="00EB1597" w:rsidP="00266CA5">
            <w:pPr>
              <w:rPr>
                <w:rFonts w:ascii="Open Sans" w:hAnsi="Open Sans" w:cs="Open Sans"/>
                <w:sz w:val="20"/>
                <w:szCs w:val="20"/>
              </w:rPr>
            </w:pPr>
            <w:r>
              <w:rPr>
                <w:rFonts w:ascii="Open Sans" w:hAnsi="Open Sans" w:cs="Open Sans"/>
                <w:sz w:val="20"/>
                <w:szCs w:val="20"/>
              </w:rPr>
              <w:t>p.136 Identifying what different animals eat using isolated pet food vocabulary</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19B46127" w14:textId="77777777" w:rsidTr="00B62411">
        <w:trPr>
          <w:cantSplit/>
          <w:trHeight w:val="148"/>
          <w:jc w:val="center"/>
        </w:trPr>
        <w:tc>
          <w:tcPr>
            <w:tcW w:w="5000" w:type="pct"/>
          </w:tcPr>
          <w:p w14:paraId="62DDB660"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96660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E4A238B" w:rsidR="00266CA5" w:rsidRPr="005C2C23" w:rsidRDefault="00EB1597"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61E3C334" w14:textId="77777777" w:rsidR="00266CA5" w:rsidRDefault="00EB1597" w:rsidP="00266CA5">
            <w:pPr>
              <w:rPr>
                <w:rFonts w:ascii="Open Sans" w:hAnsi="Open Sans" w:cs="Open Sans"/>
                <w:sz w:val="20"/>
                <w:szCs w:val="20"/>
              </w:rPr>
            </w:pPr>
            <w:r>
              <w:rPr>
                <w:rFonts w:ascii="Open Sans" w:hAnsi="Open Sans" w:cs="Open Sans"/>
                <w:sz w:val="20"/>
                <w:szCs w:val="20"/>
              </w:rPr>
              <w:t>Students begin to address each of these proficiencies with the exception of ML.C1.2.NH.d, which is lightly addressed towards the end of the text (e.g. – p.260 A comic strip type narrative about Day of the Dead.)</w:t>
            </w:r>
          </w:p>
          <w:p w14:paraId="705B3B23" w14:textId="77777777" w:rsidR="00EB1597" w:rsidRDefault="00EB1597" w:rsidP="00266CA5">
            <w:pPr>
              <w:rPr>
                <w:rFonts w:ascii="Open Sans" w:hAnsi="Open Sans" w:cs="Open Sans"/>
                <w:sz w:val="20"/>
                <w:szCs w:val="20"/>
              </w:rPr>
            </w:pPr>
          </w:p>
          <w:p w14:paraId="76E39161" w14:textId="77777777" w:rsidR="00EB1597" w:rsidRDefault="00EB1597" w:rsidP="00266CA5">
            <w:pPr>
              <w:rPr>
                <w:rFonts w:ascii="Open Sans" w:hAnsi="Open Sans" w:cs="Open Sans"/>
                <w:sz w:val="20"/>
                <w:szCs w:val="20"/>
              </w:rPr>
            </w:pPr>
            <w:r>
              <w:rPr>
                <w:rFonts w:ascii="Open Sans" w:hAnsi="Open Sans" w:cs="Open Sans"/>
                <w:sz w:val="20"/>
                <w:szCs w:val="20"/>
              </w:rPr>
              <w:t>Examples include:</w:t>
            </w:r>
          </w:p>
          <w:p w14:paraId="265592FC" w14:textId="6162B2AF" w:rsidR="00EB1597" w:rsidRDefault="00EB1597" w:rsidP="00266CA5">
            <w:pPr>
              <w:rPr>
                <w:rFonts w:ascii="Open Sans" w:hAnsi="Open Sans" w:cs="Open Sans"/>
                <w:sz w:val="20"/>
                <w:szCs w:val="20"/>
              </w:rPr>
            </w:pPr>
            <w:r>
              <w:rPr>
                <w:rFonts w:ascii="Open Sans" w:hAnsi="Open Sans" w:cs="Open Sans"/>
                <w:sz w:val="20"/>
                <w:szCs w:val="20"/>
              </w:rPr>
              <w:t>p.193 Act. C Weather questions</w:t>
            </w:r>
          </w:p>
          <w:p w14:paraId="5DC760C3" w14:textId="77777777" w:rsidR="00EB1597" w:rsidRDefault="00EB1597" w:rsidP="00266CA5">
            <w:pPr>
              <w:rPr>
                <w:rFonts w:ascii="Open Sans" w:hAnsi="Open Sans" w:cs="Open Sans"/>
                <w:sz w:val="20"/>
                <w:szCs w:val="20"/>
              </w:rPr>
            </w:pPr>
            <w:r>
              <w:rPr>
                <w:rFonts w:ascii="Open Sans" w:hAnsi="Open Sans" w:cs="Open Sans"/>
                <w:sz w:val="20"/>
                <w:szCs w:val="20"/>
              </w:rPr>
              <w:t>p.188 Act. A-C Using a calendar identify vocabulary and answer questions about holidays and special events.</w:t>
            </w:r>
          </w:p>
          <w:p w14:paraId="10DEFA9A" w14:textId="16F071DA" w:rsidR="00EB1597" w:rsidRPr="005C2C23" w:rsidRDefault="00EB1597" w:rsidP="00266CA5">
            <w:pPr>
              <w:rPr>
                <w:rFonts w:ascii="Open Sans" w:hAnsi="Open Sans" w:cs="Open Sans"/>
                <w:sz w:val="20"/>
                <w:szCs w:val="20"/>
              </w:rPr>
            </w:pPr>
            <w:r>
              <w:rPr>
                <w:rFonts w:ascii="Open Sans" w:hAnsi="Open Sans" w:cs="Open Sans"/>
                <w:sz w:val="20"/>
                <w:szCs w:val="20"/>
              </w:rPr>
              <w:t>p.166-167 Students must recognize the main idea of the extended conversation on p.166 to complete the activities on 167.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966603"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6D7607B"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23CC0DEC" w:rsidR="00EB1597" w:rsidRPr="008B7A7A" w:rsidRDefault="00EB159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424505"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6EB21017" w:rsidR="00EB1597" w:rsidRPr="008B7A7A" w:rsidRDefault="00EB1597" w:rsidP="00733F6A">
            <w:pPr>
              <w:rPr>
                <w:rFonts w:ascii="Open Sans" w:hAnsi="Open Sans" w:cs="Open Sans"/>
                <w:b/>
                <w:szCs w:val="20"/>
              </w:rPr>
            </w:pPr>
            <w:r>
              <w:rPr>
                <w:rFonts w:ascii="Open Sans" w:hAnsi="Open Sans" w:cs="Open Sans"/>
                <w:b/>
                <w:szCs w:val="20"/>
              </w:rPr>
              <w:t xml:space="preserve">This textbook provides numerous listening activities. In fact, almost every page has an activity that involves active listening. Additionally, these activities </w:t>
            </w:r>
            <w:r w:rsidR="008A58DA">
              <w:rPr>
                <w:rFonts w:ascii="Open Sans" w:hAnsi="Open Sans" w:cs="Open Sans"/>
                <w:b/>
                <w:szCs w:val="20"/>
              </w:rPr>
              <w:t>and accompanying lessons provide students with practice of more than 80% of the proficiencies through Novice High.</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96660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225D181C" w:rsidR="00266CA5" w:rsidRPr="005C2C23" w:rsidRDefault="008A58DA" w:rsidP="00266CA5">
            <w:pPr>
              <w:rPr>
                <w:rFonts w:ascii="Open Sans" w:hAnsi="Open Sans" w:cs="Open Sans"/>
                <w:sz w:val="20"/>
                <w:szCs w:val="20"/>
              </w:rPr>
            </w:pPr>
            <w:r>
              <w:rPr>
                <w:rFonts w:ascii="Open Sans" w:hAnsi="Open Sans" w:cs="Open Sans"/>
                <w:sz w:val="20"/>
                <w:szCs w:val="20"/>
              </w:rPr>
              <w:t>X</w:t>
            </w:r>
          </w:p>
        </w:tc>
        <w:tc>
          <w:tcPr>
            <w:tcW w:w="1739" w:type="pct"/>
          </w:tcPr>
          <w:p w14:paraId="786F9AE5" w14:textId="52A5D0AE" w:rsidR="00266CA5" w:rsidRPr="005C2C23" w:rsidRDefault="008A58DA" w:rsidP="00266CA5">
            <w:pPr>
              <w:rPr>
                <w:rFonts w:ascii="Open Sans" w:hAnsi="Open Sans" w:cs="Open Sans"/>
                <w:sz w:val="20"/>
                <w:szCs w:val="20"/>
              </w:rPr>
            </w:pPr>
            <w:r>
              <w:rPr>
                <w:rFonts w:ascii="Open Sans" w:hAnsi="Open Sans" w:cs="Open Sans"/>
                <w:sz w:val="20"/>
                <w:szCs w:val="20"/>
              </w:rPr>
              <w:t>The increasing move to transition student proficiency from Novice Mid to Novice High is laying the foundation for teachers to move their students towards these proficiencies, but these intermediate proficiencies are not addressed or targeted.</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8A58DA" w:rsidRPr="00B62411" w14:paraId="00A2621D" w14:textId="77777777" w:rsidTr="00733F6A">
        <w:trPr>
          <w:cantSplit/>
          <w:trHeight w:val="1916"/>
          <w:jc w:val="center"/>
        </w:trPr>
        <w:tc>
          <w:tcPr>
            <w:tcW w:w="744" w:type="pct"/>
            <w:vAlign w:val="center"/>
          </w:tcPr>
          <w:p w14:paraId="489C2630" w14:textId="77777777" w:rsidR="008A58DA" w:rsidRPr="00EE3BD2" w:rsidRDefault="008A58DA" w:rsidP="008A58DA">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8A58DA" w:rsidRPr="00EE3BD2" w:rsidRDefault="008A58DA" w:rsidP="008A58DA">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8A58DA" w:rsidRPr="00EE3BD2" w:rsidRDefault="008A58DA" w:rsidP="008A58D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8A58DA" w:rsidRPr="00EE3BD2" w:rsidRDefault="008A58DA" w:rsidP="008A58DA">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8A58DA" w:rsidRPr="00EE3BD2" w:rsidRDefault="008A58DA" w:rsidP="008A58DA">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8A58DA" w:rsidRPr="005C2C23" w:rsidRDefault="008A58DA" w:rsidP="008A58DA">
            <w:pPr>
              <w:rPr>
                <w:rFonts w:ascii="Open Sans" w:hAnsi="Open Sans" w:cs="Open Sans"/>
                <w:sz w:val="20"/>
                <w:szCs w:val="20"/>
              </w:rPr>
            </w:pPr>
          </w:p>
        </w:tc>
        <w:tc>
          <w:tcPr>
            <w:tcW w:w="248" w:type="pct"/>
          </w:tcPr>
          <w:p w14:paraId="1F90B0EA" w14:textId="5DBC799C" w:rsidR="008A58DA" w:rsidRPr="008A58DA" w:rsidRDefault="008A58DA" w:rsidP="008A58DA">
            <w:pPr>
              <w:rPr>
                <w:rFonts w:ascii="Open Sans" w:hAnsi="Open Sans" w:cs="Open Sans"/>
                <w:sz w:val="20"/>
                <w:szCs w:val="20"/>
              </w:rPr>
            </w:pPr>
            <w:r w:rsidRPr="008A58DA">
              <w:rPr>
                <w:rFonts w:ascii="Open Sans" w:hAnsi="Open Sans" w:cs="Open Sans"/>
                <w:sz w:val="20"/>
                <w:szCs w:val="20"/>
              </w:rPr>
              <w:t>X</w:t>
            </w:r>
          </w:p>
        </w:tc>
        <w:tc>
          <w:tcPr>
            <w:tcW w:w="1739" w:type="pct"/>
          </w:tcPr>
          <w:p w14:paraId="0CDFCC04" w14:textId="22924BFC" w:rsidR="008A58DA" w:rsidRPr="008A58DA" w:rsidRDefault="008A58DA" w:rsidP="008A58DA">
            <w:pPr>
              <w:rPr>
                <w:rFonts w:ascii="Open Sans" w:hAnsi="Open Sans" w:cs="Open Sans"/>
                <w:sz w:val="20"/>
                <w:szCs w:val="20"/>
              </w:rPr>
            </w:pPr>
            <w:r w:rsidRPr="008A58DA">
              <w:rPr>
                <w:rFonts w:ascii="Open Sans" w:hAnsi="Open Sans" w:cs="Open Sans"/>
                <w:sz w:val="20"/>
                <w:szCs w:val="20"/>
              </w:rPr>
              <w:t>Not applicable.</w:t>
            </w:r>
          </w:p>
        </w:tc>
      </w:tr>
      <w:tr w:rsidR="008A58DA" w:rsidRPr="00B62411" w14:paraId="72C3DD46" w14:textId="77777777" w:rsidTr="00733F6A">
        <w:trPr>
          <w:cantSplit/>
          <w:trHeight w:val="1916"/>
          <w:jc w:val="center"/>
        </w:trPr>
        <w:tc>
          <w:tcPr>
            <w:tcW w:w="744" w:type="pct"/>
            <w:vAlign w:val="center"/>
          </w:tcPr>
          <w:p w14:paraId="349FEC47" w14:textId="77777777" w:rsidR="008A58DA" w:rsidRPr="00EE3BD2" w:rsidRDefault="008A58DA" w:rsidP="008A58DA">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8A58DA" w:rsidRPr="00EE3BD2" w:rsidRDefault="008A58DA" w:rsidP="008A58DA">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8A58DA" w:rsidRPr="00EE3BD2" w:rsidRDefault="008A58DA" w:rsidP="008A58DA">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8A58DA" w:rsidRPr="00EE3BD2" w:rsidRDefault="008A58DA" w:rsidP="008A58DA">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8A58DA" w:rsidRPr="00EE3BD2" w:rsidRDefault="008A58DA" w:rsidP="008A58DA">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8A58DA" w:rsidRPr="00EE3BD2" w:rsidRDefault="008A58DA" w:rsidP="008A58DA">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8A58DA" w:rsidRPr="005C2C23" w:rsidRDefault="008A58DA" w:rsidP="008A58DA">
            <w:pPr>
              <w:rPr>
                <w:rFonts w:ascii="Open Sans" w:hAnsi="Open Sans" w:cs="Open Sans"/>
                <w:sz w:val="20"/>
                <w:szCs w:val="20"/>
              </w:rPr>
            </w:pPr>
          </w:p>
        </w:tc>
        <w:tc>
          <w:tcPr>
            <w:tcW w:w="248" w:type="pct"/>
          </w:tcPr>
          <w:p w14:paraId="055D1F18" w14:textId="59050CE6" w:rsidR="008A58DA" w:rsidRPr="005C2C23" w:rsidRDefault="008A58DA" w:rsidP="008A58DA">
            <w:pPr>
              <w:rPr>
                <w:rFonts w:ascii="Open Sans" w:hAnsi="Open Sans" w:cs="Open Sans"/>
                <w:sz w:val="20"/>
                <w:szCs w:val="20"/>
              </w:rPr>
            </w:pPr>
            <w:r w:rsidRPr="008A58DA">
              <w:rPr>
                <w:rFonts w:ascii="Open Sans" w:hAnsi="Open Sans" w:cs="Open Sans"/>
                <w:sz w:val="20"/>
                <w:szCs w:val="20"/>
              </w:rPr>
              <w:t>X</w:t>
            </w:r>
          </w:p>
        </w:tc>
        <w:tc>
          <w:tcPr>
            <w:tcW w:w="1739" w:type="pct"/>
          </w:tcPr>
          <w:p w14:paraId="607E926A" w14:textId="31CCBA22" w:rsidR="008A58DA" w:rsidRPr="005C2C23" w:rsidRDefault="008A58DA" w:rsidP="008A58DA">
            <w:pPr>
              <w:rPr>
                <w:rFonts w:ascii="Open Sans" w:hAnsi="Open Sans" w:cs="Open Sans"/>
                <w:sz w:val="20"/>
                <w:szCs w:val="20"/>
              </w:rPr>
            </w:pPr>
            <w:r w:rsidRPr="008A58DA">
              <w:rPr>
                <w:rFonts w:ascii="Open Sans" w:hAnsi="Open Sans" w:cs="Open Sans"/>
                <w:sz w:val="20"/>
                <w:szCs w:val="20"/>
              </w:rPr>
              <w:t>Not applicable.</w:t>
            </w:r>
          </w:p>
        </w:tc>
      </w:tr>
      <w:tr w:rsidR="008A58DA" w:rsidRPr="00B62411" w14:paraId="4A4B21B9" w14:textId="77777777" w:rsidTr="00733F6A">
        <w:trPr>
          <w:cantSplit/>
          <w:trHeight w:val="1916"/>
          <w:jc w:val="center"/>
        </w:trPr>
        <w:tc>
          <w:tcPr>
            <w:tcW w:w="744" w:type="pct"/>
            <w:vAlign w:val="center"/>
          </w:tcPr>
          <w:p w14:paraId="5D5135D3" w14:textId="77777777" w:rsidR="008A58DA" w:rsidRPr="00EE3BD2" w:rsidRDefault="008A58DA" w:rsidP="008A58DA">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8A58DA" w:rsidRPr="00EE3BD2" w:rsidRDefault="008A58DA" w:rsidP="008A58DA">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8A58DA" w:rsidRPr="00EE3BD2" w:rsidRDefault="008A58DA" w:rsidP="008A58D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8A58DA" w:rsidRPr="00EE3BD2" w:rsidRDefault="008A58DA" w:rsidP="008A58DA">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8A58DA" w:rsidRPr="00EE3BD2" w:rsidRDefault="008A58DA" w:rsidP="008A58DA">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8A58DA" w:rsidRPr="005C2C23" w:rsidRDefault="008A58DA" w:rsidP="008A58DA">
            <w:pPr>
              <w:rPr>
                <w:rFonts w:ascii="Open Sans" w:hAnsi="Open Sans" w:cs="Open Sans"/>
                <w:sz w:val="20"/>
                <w:szCs w:val="20"/>
              </w:rPr>
            </w:pPr>
          </w:p>
        </w:tc>
        <w:tc>
          <w:tcPr>
            <w:tcW w:w="248" w:type="pct"/>
          </w:tcPr>
          <w:p w14:paraId="08780AE9" w14:textId="5EE5AECD" w:rsidR="008A58DA" w:rsidRPr="005C2C23" w:rsidRDefault="008A58DA" w:rsidP="008A58DA">
            <w:pPr>
              <w:rPr>
                <w:rFonts w:ascii="Open Sans" w:hAnsi="Open Sans" w:cs="Open Sans"/>
                <w:sz w:val="20"/>
                <w:szCs w:val="20"/>
              </w:rPr>
            </w:pPr>
            <w:r w:rsidRPr="008A58DA">
              <w:rPr>
                <w:rFonts w:ascii="Open Sans" w:hAnsi="Open Sans" w:cs="Open Sans"/>
                <w:sz w:val="20"/>
                <w:szCs w:val="20"/>
              </w:rPr>
              <w:t>X</w:t>
            </w:r>
          </w:p>
        </w:tc>
        <w:tc>
          <w:tcPr>
            <w:tcW w:w="1739" w:type="pct"/>
          </w:tcPr>
          <w:p w14:paraId="00474C6A" w14:textId="2C6FC7B7" w:rsidR="008A58DA" w:rsidRPr="005C2C23" w:rsidRDefault="008A58DA" w:rsidP="008A58DA">
            <w:pPr>
              <w:rPr>
                <w:rFonts w:ascii="Open Sans" w:hAnsi="Open Sans" w:cs="Open Sans"/>
                <w:sz w:val="20"/>
                <w:szCs w:val="20"/>
              </w:rPr>
            </w:pPr>
            <w:r w:rsidRPr="008A58DA">
              <w:rPr>
                <w:rFonts w:ascii="Open Sans" w:hAnsi="Open Sans" w:cs="Open Sans"/>
                <w:sz w:val="20"/>
                <w:szCs w:val="20"/>
              </w:rPr>
              <w:t>Not applicable.</w:t>
            </w:r>
          </w:p>
        </w:tc>
      </w:tr>
      <w:tr w:rsidR="008A58DA" w:rsidRPr="00B62411" w14:paraId="7268A2A5" w14:textId="77777777" w:rsidTr="00733F6A">
        <w:trPr>
          <w:cantSplit/>
          <w:trHeight w:val="1916"/>
          <w:jc w:val="center"/>
        </w:trPr>
        <w:tc>
          <w:tcPr>
            <w:tcW w:w="744" w:type="pct"/>
            <w:vAlign w:val="center"/>
          </w:tcPr>
          <w:p w14:paraId="3C76616D" w14:textId="77777777" w:rsidR="008A58DA" w:rsidRPr="00EE3BD2" w:rsidRDefault="008A58DA" w:rsidP="008A58DA">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8A58DA" w:rsidRPr="00EE3BD2" w:rsidRDefault="008A58DA" w:rsidP="008A58DA">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8A58DA" w:rsidRPr="00EE3BD2" w:rsidRDefault="008A58DA" w:rsidP="008A58DA">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8A58DA" w:rsidRPr="00EE3BD2" w:rsidRDefault="008A58DA" w:rsidP="008A58DA">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8A58DA" w:rsidRPr="00EE3BD2" w:rsidRDefault="008A58DA" w:rsidP="008A58DA">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8A58DA" w:rsidRPr="00EE3BD2" w:rsidRDefault="008A58DA" w:rsidP="008A58DA">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8A58DA" w:rsidRPr="005C2C23" w:rsidRDefault="008A58DA" w:rsidP="008A58DA">
            <w:pPr>
              <w:rPr>
                <w:rFonts w:ascii="Open Sans" w:hAnsi="Open Sans" w:cs="Open Sans"/>
                <w:sz w:val="20"/>
                <w:szCs w:val="20"/>
              </w:rPr>
            </w:pPr>
          </w:p>
        </w:tc>
        <w:tc>
          <w:tcPr>
            <w:tcW w:w="248" w:type="pct"/>
          </w:tcPr>
          <w:p w14:paraId="34488C5B" w14:textId="657B375F" w:rsidR="008A58DA" w:rsidRPr="005C2C23" w:rsidRDefault="008A58DA" w:rsidP="008A58DA">
            <w:pPr>
              <w:rPr>
                <w:rFonts w:ascii="Open Sans" w:hAnsi="Open Sans" w:cs="Open Sans"/>
                <w:sz w:val="20"/>
                <w:szCs w:val="20"/>
              </w:rPr>
            </w:pPr>
            <w:r w:rsidRPr="008A58DA">
              <w:rPr>
                <w:rFonts w:ascii="Open Sans" w:hAnsi="Open Sans" w:cs="Open Sans"/>
                <w:sz w:val="20"/>
                <w:szCs w:val="20"/>
              </w:rPr>
              <w:t>X</w:t>
            </w:r>
          </w:p>
        </w:tc>
        <w:tc>
          <w:tcPr>
            <w:tcW w:w="1739" w:type="pct"/>
          </w:tcPr>
          <w:p w14:paraId="5E3D5812" w14:textId="43082D73" w:rsidR="008A58DA" w:rsidRPr="005C2C23" w:rsidRDefault="008A58DA" w:rsidP="008A58DA">
            <w:pPr>
              <w:rPr>
                <w:rFonts w:ascii="Open Sans" w:hAnsi="Open Sans" w:cs="Open Sans"/>
                <w:sz w:val="20"/>
                <w:szCs w:val="20"/>
              </w:rPr>
            </w:pPr>
            <w:r w:rsidRPr="008A58DA">
              <w:rPr>
                <w:rFonts w:ascii="Open Sans" w:hAnsi="Open Sans" w:cs="Open Sans"/>
                <w:sz w:val="20"/>
                <w:szCs w:val="20"/>
              </w:rPr>
              <w:t>Not applicable.</w:t>
            </w:r>
          </w:p>
        </w:tc>
      </w:tr>
      <w:tr w:rsidR="008A58DA" w:rsidRPr="00B62411" w14:paraId="4F96DCDE" w14:textId="77777777" w:rsidTr="00733F6A">
        <w:trPr>
          <w:cantSplit/>
          <w:trHeight w:val="1916"/>
          <w:jc w:val="center"/>
        </w:trPr>
        <w:tc>
          <w:tcPr>
            <w:tcW w:w="744" w:type="pct"/>
            <w:vAlign w:val="center"/>
          </w:tcPr>
          <w:p w14:paraId="2EA7DC4D" w14:textId="77777777" w:rsidR="008A58DA" w:rsidRPr="00EE3BD2" w:rsidRDefault="008A58DA" w:rsidP="008A58DA">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8A58DA" w:rsidRPr="00EE3BD2" w:rsidRDefault="008A58DA" w:rsidP="008A58DA">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8A58DA" w:rsidRPr="00EE3BD2" w:rsidRDefault="008A58DA" w:rsidP="008A58DA">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8A58DA" w:rsidRPr="00EE3BD2" w:rsidRDefault="008A58DA" w:rsidP="008A58DA">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8A58DA" w:rsidRPr="00EE3BD2" w:rsidRDefault="008A58DA" w:rsidP="008A58DA">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8A58DA" w:rsidRPr="00EE3BD2" w:rsidRDefault="008A58DA" w:rsidP="008A58DA">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8A58DA" w:rsidRPr="005C2C23" w:rsidRDefault="008A58DA" w:rsidP="008A58DA">
            <w:pPr>
              <w:rPr>
                <w:rFonts w:ascii="Open Sans" w:hAnsi="Open Sans" w:cs="Open Sans"/>
                <w:sz w:val="20"/>
                <w:szCs w:val="20"/>
              </w:rPr>
            </w:pPr>
          </w:p>
        </w:tc>
        <w:tc>
          <w:tcPr>
            <w:tcW w:w="248" w:type="pct"/>
          </w:tcPr>
          <w:p w14:paraId="46F003D7" w14:textId="15FB0F76" w:rsidR="008A58DA" w:rsidRPr="005C2C23" w:rsidRDefault="008A58DA" w:rsidP="008A58DA">
            <w:pPr>
              <w:rPr>
                <w:rFonts w:ascii="Open Sans" w:hAnsi="Open Sans" w:cs="Open Sans"/>
                <w:sz w:val="20"/>
                <w:szCs w:val="20"/>
              </w:rPr>
            </w:pPr>
            <w:r w:rsidRPr="008A58DA">
              <w:rPr>
                <w:rFonts w:ascii="Open Sans" w:hAnsi="Open Sans" w:cs="Open Sans"/>
                <w:sz w:val="20"/>
                <w:szCs w:val="20"/>
              </w:rPr>
              <w:t>X</w:t>
            </w:r>
          </w:p>
        </w:tc>
        <w:tc>
          <w:tcPr>
            <w:tcW w:w="1739" w:type="pct"/>
          </w:tcPr>
          <w:p w14:paraId="00D03BE8" w14:textId="5B8CE12E" w:rsidR="008A58DA" w:rsidRPr="005C2C23" w:rsidRDefault="008A58DA" w:rsidP="008A58DA">
            <w:pPr>
              <w:rPr>
                <w:rFonts w:ascii="Open Sans" w:hAnsi="Open Sans" w:cs="Open Sans"/>
                <w:sz w:val="20"/>
                <w:szCs w:val="20"/>
              </w:rPr>
            </w:pPr>
            <w:r w:rsidRPr="008A58DA">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966603"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D8EEE46"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6984BF44" w:rsidR="008A58DA" w:rsidRPr="008F6BE9" w:rsidRDefault="008A58DA"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4128CF02"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r w:rsidR="008A58DA">
              <w:rPr>
                <w:rFonts w:ascii="Open Sans" w:hAnsi="Open Sans" w:cs="Open Sans"/>
                <w:b/>
                <w:sz w:val="20"/>
                <w:szCs w:val="20"/>
              </w:rPr>
              <w:br/>
              <w:t>These proficiencies lay outside the purview of this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966603"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966603"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966603"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293A393F" w:rsidR="00702868" w:rsidRPr="005C2C23" w:rsidRDefault="008A58DA"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03D2E96E" w14:textId="77777777" w:rsidR="00702868" w:rsidRDefault="008A58DA" w:rsidP="00702868">
            <w:pPr>
              <w:rPr>
                <w:rFonts w:ascii="Open Sans" w:hAnsi="Open Sans" w:cs="Open Sans"/>
                <w:sz w:val="20"/>
                <w:szCs w:val="20"/>
              </w:rPr>
            </w:pPr>
            <w:r>
              <w:rPr>
                <w:rFonts w:ascii="Open Sans" w:hAnsi="Open Sans" w:cs="Open Sans"/>
                <w:sz w:val="20"/>
                <w:szCs w:val="20"/>
              </w:rPr>
              <w:t>Students practice reading throughout this text in numerous ways across all the Novice proficiencies.</w:t>
            </w:r>
          </w:p>
          <w:p w14:paraId="3AC94DBD" w14:textId="77777777" w:rsidR="008A58DA" w:rsidRDefault="008A58DA" w:rsidP="00702868">
            <w:pPr>
              <w:rPr>
                <w:rFonts w:ascii="Open Sans" w:hAnsi="Open Sans" w:cs="Open Sans"/>
                <w:sz w:val="20"/>
                <w:szCs w:val="20"/>
              </w:rPr>
            </w:pPr>
          </w:p>
          <w:p w14:paraId="59BCE4A0" w14:textId="77777777" w:rsidR="008A58DA" w:rsidRDefault="008A58DA" w:rsidP="00702868">
            <w:pPr>
              <w:rPr>
                <w:rFonts w:ascii="Open Sans" w:hAnsi="Open Sans" w:cs="Open Sans"/>
                <w:sz w:val="20"/>
                <w:szCs w:val="20"/>
              </w:rPr>
            </w:pPr>
            <w:r>
              <w:rPr>
                <w:rFonts w:ascii="Open Sans" w:hAnsi="Open Sans" w:cs="Open Sans"/>
                <w:sz w:val="20"/>
                <w:szCs w:val="20"/>
              </w:rPr>
              <w:t>Examples include:</w:t>
            </w:r>
          </w:p>
          <w:p w14:paraId="58B2F585" w14:textId="77777777" w:rsidR="008A58DA" w:rsidRDefault="008A58DA" w:rsidP="00702868">
            <w:pPr>
              <w:rPr>
                <w:rFonts w:ascii="Open Sans" w:hAnsi="Open Sans" w:cs="Open Sans"/>
                <w:sz w:val="20"/>
                <w:szCs w:val="20"/>
              </w:rPr>
            </w:pPr>
            <w:r>
              <w:rPr>
                <w:rFonts w:ascii="Open Sans" w:hAnsi="Open Sans" w:cs="Open Sans"/>
                <w:sz w:val="20"/>
                <w:szCs w:val="20"/>
              </w:rPr>
              <w:t>p.58-59 Vowels and colors</w:t>
            </w:r>
          </w:p>
          <w:p w14:paraId="41E07BDF" w14:textId="7AE0F3DD" w:rsidR="008A58DA" w:rsidRPr="005C2C23" w:rsidRDefault="008A58DA" w:rsidP="00702868">
            <w:pPr>
              <w:rPr>
                <w:rFonts w:ascii="Open Sans" w:hAnsi="Open Sans" w:cs="Open Sans"/>
                <w:sz w:val="20"/>
                <w:szCs w:val="20"/>
              </w:rPr>
            </w:pPr>
            <w:r>
              <w:rPr>
                <w:rFonts w:ascii="Open Sans" w:hAnsi="Open Sans" w:cs="Open Sans"/>
                <w:sz w:val="20"/>
                <w:szCs w:val="20"/>
              </w:rPr>
              <w:t>p.73 Identifying places in your community</w:t>
            </w:r>
          </w:p>
        </w:tc>
      </w:tr>
      <w:tr w:rsidR="00702868" w:rsidRPr="00966603"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6EF1B39" w:rsidR="00702868" w:rsidRPr="005C2C23" w:rsidRDefault="008A58DA"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4E9805A6" w14:textId="77777777" w:rsidR="008A58DA" w:rsidRDefault="008A58DA" w:rsidP="00702868">
            <w:pPr>
              <w:rPr>
                <w:rFonts w:ascii="Open Sans" w:hAnsi="Open Sans" w:cs="Open Sans"/>
                <w:sz w:val="20"/>
                <w:szCs w:val="20"/>
              </w:rPr>
            </w:pPr>
            <w:r>
              <w:rPr>
                <w:rFonts w:ascii="Open Sans" w:hAnsi="Open Sans" w:cs="Open Sans"/>
                <w:sz w:val="20"/>
                <w:szCs w:val="20"/>
              </w:rPr>
              <w:t>Student reading practice also addresses this proficiency level.</w:t>
            </w:r>
          </w:p>
          <w:p w14:paraId="70B869EA" w14:textId="77777777" w:rsidR="008A58DA" w:rsidRDefault="008A58DA" w:rsidP="00702868">
            <w:pPr>
              <w:rPr>
                <w:rFonts w:ascii="Open Sans" w:hAnsi="Open Sans" w:cs="Open Sans"/>
                <w:sz w:val="20"/>
                <w:szCs w:val="20"/>
              </w:rPr>
            </w:pPr>
            <w:r>
              <w:rPr>
                <w:rFonts w:ascii="Open Sans" w:hAnsi="Open Sans" w:cs="Open Sans"/>
                <w:sz w:val="20"/>
                <w:szCs w:val="20"/>
              </w:rPr>
              <w:br/>
              <w:t>Examples include:</w:t>
            </w:r>
          </w:p>
          <w:p w14:paraId="4C39F00D" w14:textId="77777777" w:rsidR="008A58DA" w:rsidRDefault="008A58DA" w:rsidP="00702868">
            <w:pPr>
              <w:rPr>
                <w:rFonts w:ascii="Open Sans" w:hAnsi="Open Sans" w:cs="Open Sans"/>
                <w:sz w:val="20"/>
                <w:szCs w:val="20"/>
              </w:rPr>
            </w:pPr>
            <w:r>
              <w:rPr>
                <w:rFonts w:ascii="Open Sans" w:hAnsi="Open Sans" w:cs="Open Sans"/>
                <w:sz w:val="20"/>
                <w:szCs w:val="20"/>
              </w:rPr>
              <w:t>p.82-83 Visual + Description of Art Class followed by Act. A-C, which ask students to identify and apply words and phrases highlighted in the picture and conversation.</w:t>
            </w:r>
          </w:p>
          <w:p w14:paraId="463AEEB4" w14:textId="77777777" w:rsidR="008A58DA" w:rsidRDefault="008A58DA" w:rsidP="00702868">
            <w:pPr>
              <w:rPr>
                <w:rFonts w:ascii="Open Sans" w:hAnsi="Open Sans" w:cs="Open Sans"/>
                <w:sz w:val="20"/>
                <w:szCs w:val="20"/>
              </w:rPr>
            </w:pPr>
          </w:p>
          <w:p w14:paraId="16A30C2C" w14:textId="77E7FD7F" w:rsidR="008A58DA" w:rsidRPr="005C2C23" w:rsidRDefault="008A58DA" w:rsidP="00702868">
            <w:pPr>
              <w:rPr>
                <w:rFonts w:ascii="Open Sans" w:hAnsi="Open Sans" w:cs="Open Sans"/>
                <w:sz w:val="20"/>
                <w:szCs w:val="20"/>
              </w:rPr>
            </w:pPr>
            <w:r>
              <w:rPr>
                <w:rFonts w:ascii="Open Sans" w:hAnsi="Open Sans" w:cs="Open Sans"/>
                <w:sz w:val="20"/>
                <w:szCs w:val="20"/>
              </w:rPr>
              <w:t>Note: p.82-83 is a prime example of the way the textbook presents vocabulary in realistic contexts then immediately asks the students to apply the new content in meaningful and personalized ways.</w:t>
            </w:r>
          </w:p>
        </w:tc>
      </w:tr>
      <w:tr w:rsidR="00702868" w:rsidRPr="00966603"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469B92C2" w:rsidR="00702868" w:rsidRPr="005C2C23" w:rsidRDefault="008A58DA"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3A6FF3B8" w14:textId="77777777" w:rsidR="00702868" w:rsidRDefault="008A58DA" w:rsidP="00702868">
            <w:pPr>
              <w:rPr>
                <w:rFonts w:ascii="Open Sans" w:hAnsi="Open Sans" w:cs="Open Sans"/>
                <w:sz w:val="20"/>
                <w:szCs w:val="20"/>
              </w:rPr>
            </w:pPr>
            <w:r>
              <w:rPr>
                <w:rFonts w:ascii="Open Sans" w:hAnsi="Open Sans" w:cs="Open Sans"/>
                <w:sz w:val="20"/>
                <w:szCs w:val="20"/>
              </w:rPr>
              <w:t>This higher level of proficiency begins to become targeted more in the second half of this text.</w:t>
            </w:r>
          </w:p>
          <w:p w14:paraId="6A8E851A" w14:textId="77777777" w:rsidR="008A58DA" w:rsidRDefault="008A58DA" w:rsidP="00702868">
            <w:pPr>
              <w:rPr>
                <w:rFonts w:ascii="Open Sans" w:hAnsi="Open Sans" w:cs="Open Sans"/>
                <w:sz w:val="20"/>
                <w:szCs w:val="20"/>
              </w:rPr>
            </w:pPr>
          </w:p>
          <w:p w14:paraId="1DD688FF" w14:textId="77777777" w:rsidR="008A58DA" w:rsidRDefault="008A58DA" w:rsidP="00702868">
            <w:pPr>
              <w:rPr>
                <w:rFonts w:ascii="Open Sans" w:hAnsi="Open Sans" w:cs="Open Sans"/>
                <w:sz w:val="20"/>
                <w:szCs w:val="20"/>
              </w:rPr>
            </w:pPr>
            <w:r>
              <w:rPr>
                <w:rFonts w:ascii="Open Sans" w:hAnsi="Open Sans" w:cs="Open Sans"/>
                <w:sz w:val="20"/>
                <w:szCs w:val="20"/>
              </w:rPr>
              <w:t>Examples include:</w:t>
            </w:r>
          </w:p>
          <w:p w14:paraId="6C17D334" w14:textId="77777777" w:rsidR="0063225F" w:rsidRDefault="0063225F" w:rsidP="00702868">
            <w:pPr>
              <w:rPr>
                <w:rFonts w:ascii="Open Sans" w:hAnsi="Open Sans" w:cs="Open Sans"/>
                <w:sz w:val="20"/>
                <w:szCs w:val="20"/>
              </w:rPr>
            </w:pPr>
            <w:r>
              <w:rPr>
                <w:rFonts w:ascii="Open Sans" w:hAnsi="Open Sans" w:cs="Open Sans"/>
                <w:sz w:val="20"/>
                <w:szCs w:val="20"/>
              </w:rPr>
              <w:t>p.158-159 A short 8-sentence reading about dancing and 4 of the basic senses. This reading is followed by activities that address comprehension and application (e.g. – Act. A-C p.159).</w:t>
            </w:r>
          </w:p>
          <w:p w14:paraId="4F0525BA" w14:textId="3B05A365" w:rsidR="008A58DA" w:rsidRPr="005C2C23" w:rsidRDefault="0063225F" w:rsidP="00702868">
            <w:pPr>
              <w:rPr>
                <w:rFonts w:ascii="Open Sans" w:hAnsi="Open Sans" w:cs="Open Sans"/>
                <w:sz w:val="20"/>
                <w:szCs w:val="20"/>
              </w:rPr>
            </w:pPr>
            <w:r>
              <w:rPr>
                <w:rFonts w:ascii="Open Sans" w:hAnsi="Open Sans" w:cs="Open Sans"/>
                <w:sz w:val="20"/>
                <w:szCs w:val="20"/>
              </w:rPr>
              <w:t xml:space="preserve">p.174-175 An electronic post card shown in a mock web browser with all elements labeled in Spanish followed by Act. A-C which require students to show comprehension and apply their new knowledge.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966603"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F5EFD4F"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6DFE5475" w:rsidR="0063225F" w:rsidRPr="008B7A7A" w:rsidRDefault="0063225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6859C3F"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0DC4DA94" w:rsidR="0063225F" w:rsidRPr="0063225F" w:rsidRDefault="0063225F" w:rsidP="00733F6A">
            <w:pPr>
              <w:rPr>
                <w:rFonts w:ascii="Open Sans" w:hAnsi="Open Sans" w:cs="Open Sans"/>
                <w:b/>
                <w:szCs w:val="20"/>
              </w:rPr>
            </w:pPr>
            <w:r>
              <w:rPr>
                <w:rFonts w:ascii="Open Sans" w:hAnsi="Open Sans" w:cs="Open Sans"/>
                <w:b/>
                <w:szCs w:val="20"/>
              </w:rPr>
              <w:t xml:space="preserve">Reading proficiency is one of the major goals of this text. </w:t>
            </w:r>
            <w:r w:rsidRPr="0063225F">
              <w:rPr>
                <w:rFonts w:ascii="Open Sans" w:hAnsi="Open Sans" w:cs="Open Sans"/>
                <w:b/>
                <w:szCs w:val="20"/>
              </w:rPr>
              <w:t xml:space="preserve">Taking students from “Hola, yo soy Pablo.” to “Recuerda comer alimentos saludables, lavar tus dientes y dormir temprano.”, this book advances student proficiency in a unique, </w:t>
            </w:r>
            <w:r>
              <w:rPr>
                <w:rFonts w:ascii="Open Sans" w:hAnsi="Open Sans" w:cs="Open Sans"/>
                <w:b/>
                <w:szCs w:val="20"/>
              </w:rPr>
              <w:t>yet natural way.</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6660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14F3D3C5" w:rsidR="00CD03F8" w:rsidRPr="005C2C23" w:rsidRDefault="0063225F" w:rsidP="00CD03F8">
            <w:pPr>
              <w:rPr>
                <w:rFonts w:ascii="Open Sans" w:hAnsi="Open Sans" w:cs="Open Sans"/>
                <w:sz w:val="20"/>
                <w:szCs w:val="20"/>
              </w:rPr>
            </w:pPr>
            <w:r>
              <w:rPr>
                <w:rFonts w:ascii="Open Sans" w:hAnsi="Open Sans" w:cs="Open Sans"/>
                <w:sz w:val="20"/>
                <w:szCs w:val="20"/>
              </w:rPr>
              <w:t>X</w:t>
            </w:r>
          </w:p>
        </w:tc>
        <w:tc>
          <w:tcPr>
            <w:tcW w:w="1738" w:type="pct"/>
          </w:tcPr>
          <w:p w14:paraId="4B899254" w14:textId="559D99B8" w:rsidR="00CD03F8" w:rsidRPr="005C2C23" w:rsidRDefault="0063225F" w:rsidP="00CD03F8">
            <w:pPr>
              <w:rPr>
                <w:rFonts w:ascii="Open Sans" w:hAnsi="Open Sans" w:cs="Open Sans"/>
                <w:sz w:val="20"/>
                <w:szCs w:val="20"/>
              </w:rPr>
            </w:pPr>
            <w:r>
              <w:rPr>
                <w:rFonts w:ascii="Open Sans" w:hAnsi="Open Sans" w:cs="Open Sans"/>
                <w:sz w:val="20"/>
                <w:szCs w:val="20"/>
              </w:rPr>
              <w:t>The last significant text in this book is on p.268 – A reading on Independence Day in Guatemala. While complexity has increased a great deal from p.2, the proficiencies listed here are not addressed or targeted.</w:t>
            </w:r>
          </w:p>
        </w:tc>
      </w:tr>
      <w:tr w:rsidR="0063225F" w:rsidRPr="00B62411" w14:paraId="6AA7C29B" w14:textId="77777777" w:rsidTr="00D371BB">
        <w:trPr>
          <w:cantSplit/>
          <w:trHeight w:val="1916"/>
          <w:jc w:val="center"/>
        </w:trPr>
        <w:tc>
          <w:tcPr>
            <w:tcW w:w="686" w:type="pct"/>
            <w:vAlign w:val="center"/>
          </w:tcPr>
          <w:p w14:paraId="15617A15" w14:textId="77777777" w:rsidR="0063225F" w:rsidRPr="00EE3BD2" w:rsidRDefault="0063225F" w:rsidP="0063225F">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63225F" w:rsidRPr="00EE3BD2" w:rsidRDefault="0063225F" w:rsidP="0063225F">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63225F" w:rsidRPr="00EE3BD2" w:rsidRDefault="0063225F" w:rsidP="0063225F">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63225F" w:rsidRPr="00EE3BD2" w:rsidRDefault="0063225F" w:rsidP="0063225F">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63225F" w:rsidRPr="00EE3BD2" w:rsidRDefault="0063225F" w:rsidP="0063225F">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63225F" w:rsidRPr="005C2C23" w:rsidRDefault="0063225F" w:rsidP="0063225F">
            <w:pPr>
              <w:rPr>
                <w:rFonts w:ascii="Open Sans" w:hAnsi="Open Sans" w:cs="Open Sans"/>
                <w:sz w:val="20"/>
                <w:szCs w:val="20"/>
              </w:rPr>
            </w:pPr>
          </w:p>
        </w:tc>
        <w:tc>
          <w:tcPr>
            <w:tcW w:w="248" w:type="pct"/>
          </w:tcPr>
          <w:p w14:paraId="6867E6A8" w14:textId="1EA3B163" w:rsidR="0063225F" w:rsidRPr="005C2C23" w:rsidRDefault="0063225F" w:rsidP="0063225F">
            <w:pPr>
              <w:rPr>
                <w:rFonts w:ascii="Open Sans" w:hAnsi="Open Sans" w:cs="Open Sans"/>
                <w:sz w:val="20"/>
                <w:szCs w:val="20"/>
              </w:rPr>
            </w:pPr>
            <w:r w:rsidRPr="008A58DA">
              <w:rPr>
                <w:rFonts w:ascii="Open Sans" w:hAnsi="Open Sans" w:cs="Open Sans"/>
                <w:sz w:val="20"/>
                <w:szCs w:val="20"/>
              </w:rPr>
              <w:t>X</w:t>
            </w:r>
          </w:p>
        </w:tc>
        <w:tc>
          <w:tcPr>
            <w:tcW w:w="1738" w:type="pct"/>
          </w:tcPr>
          <w:p w14:paraId="7508B8D5" w14:textId="08D8EB0D" w:rsidR="0063225F" w:rsidRPr="005C2C23" w:rsidRDefault="0063225F" w:rsidP="0063225F">
            <w:pPr>
              <w:rPr>
                <w:rFonts w:ascii="Open Sans" w:hAnsi="Open Sans" w:cs="Open Sans"/>
                <w:sz w:val="20"/>
                <w:szCs w:val="20"/>
              </w:rPr>
            </w:pPr>
            <w:r w:rsidRPr="008A58DA">
              <w:rPr>
                <w:rFonts w:ascii="Open Sans" w:hAnsi="Open Sans" w:cs="Open Sans"/>
                <w:sz w:val="20"/>
                <w:szCs w:val="20"/>
              </w:rPr>
              <w:t>Not applicable.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966603"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63225F" w:rsidRPr="00B62411" w14:paraId="758D6FDF" w14:textId="77777777" w:rsidTr="00D371BB">
        <w:trPr>
          <w:cantSplit/>
          <w:trHeight w:val="1916"/>
          <w:jc w:val="center"/>
        </w:trPr>
        <w:tc>
          <w:tcPr>
            <w:tcW w:w="686" w:type="pct"/>
            <w:vAlign w:val="center"/>
          </w:tcPr>
          <w:p w14:paraId="62629B1D" w14:textId="77777777" w:rsidR="0063225F" w:rsidRPr="00EE3BD2" w:rsidRDefault="0063225F" w:rsidP="0063225F">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63225F" w:rsidRPr="00EE3BD2" w:rsidRDefault="0063225F" w:rsidP="0063225F">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63225F" w:rsidRPr="00EE3BD2" w:rsidRDefault="0063225F" w:rsidP="0063225F">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63225F" w:rsidRPr="00EE3BD2" w:rsidRDefault="0063225F" w:rsidP="0063225F">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63225F" w:rsidRPr="00EE3BD2" w:rsidRDefault="0063225F" w:rsidP="0063225F">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63225F" w:rsidRPr="005C2C23" w:rsidRDefault="0063225F" w:rsidP="0063225F">
            <w:pPr>
              <w:rPr>
                <w:rFonts w:ascii="Open Sans" w:hAnsi="Open Sans" w:cs="Open Sans"/>
                <w:sz w:val="20"/>
                <w:szCs w:val="20"/>
              </w:rPr>
            </w:pPr>
          </w:p>
        </w:tc>
        <w:tc>
          <w:tcPr>
            <w:tcW w:w="248" w:type="pct"/>
          </w:tcPr>
          <w:p w14:paraId="6399B28B" w14:textId="41E10095" w:rsidR="0063225F" w:rsidRPr="005C2C23" w:rsidRDefault="0063225F" w:rsidP="0063225F">
            <w:pPr>
              <w:rPr>
                <w:rFonts w:ascii="Open Sans" w:hAnsi="Open Sans" w:cs="Open Sans"/>
                <w:sz w:val="20"/>
                <w:szCs w:val="20"/>
              </w:rPr>
            </w:pPr>
            <w:r w:rsidRPr="008A58DA">
              <w:rPr>
                <w:rFonts w:ascii="Open Sans" w:hAnsi="Open Sans" w:cs="Open Sans"/>
                <w:sz w:val="20"/>
                <w:szCs w:val="20"/>
              </w:rPr>
              <w:t>X</w:t>
            </w:r>
          </w:p>
        </w:tc>
        <w:tc>
          <w:tcPr>
            <w:tcW w:w="1738" w:type="pct"/>
          </w:tcPr>
          <w:p w14:paraId="1A637BB4" w14:textId="6FE01BD5" w:rsidR="0063225F" w:rsidRPr="005C2C23" w:rsidRDefault="0063225F" w:rsidP="0063225F">
            <w:pPr>
              <w:rPr>
                <w:rFonts w:ascii="Open Sans" w:hAnsi="Open Sans" w:cs="Open Sans"/>
                <w:sz w:val="20"/>
                <w:szCs w:val="20"/>
              </w:rPr>
            </w:pPr>
            <w:r w:rsidRPr="008A58DA">
              <w:rPr>
                <w:rFonts w:ascii="Open Sans" w:hAnsi="Open Sans" w:cs="Open Sans"/>
                <w:sz w:val="20"/>
                <w:szCs w:val="20"/>
              </w:rPr>
              <w:t>Not applicable.</w:t>
            </w:r>
          </w:p>
        </w:tc>
      </w:tr>
      <w:tr w:rsidR="0063225F" w:rsidRPr="00B62411" w14:paraId="76EA5F88" w14:textId="77777777" w:rsidTr="00D371BB">
        <w:trPr>
          <w:cantSplit/>
          <w:trHeight w:val="1916"/>
          <w:jc w:val="center"/>
        </w:trPr>
        <w:tc>
          <w:tcPr>
            <w:tcW w:w="686" w:type="pct"/>
            <w:vAlign w:val="center"/>
          </w:tcPr>
          <w:p w14:paraId="32A67882" w14:textId="77777777" w:rsidR="0063225F" w:rsidRPr="00EE3BD2" w:rsidRDefault="0063225F" w:rsidP="0063225F">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63225F" w:rsidRPr="00EE3BD2" w:rsidRDefault="0063225F" w:rsidP="0063225F">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63225F" w:rsidRPr="00EE3BD2" w:rsidRDefault="0063225F" w:rsidP="0063225F">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63225F" w:rsidRPr="00EE3BD2" w:rsidRDefault="0063225F" w:rsidP="0063225F">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63225F" w:rsidRPr="00EE3BD2" w:rsidRDefault="0063225F" w:rsidP="0063225F">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63225F" w:rsidRPr="00EE3BD2" w:rsidRDefault="0063225F" w:rsidP="0063225F">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63225F" w:rsidRPr="00EE3BD2" w:rsidRDefault="0063225F" w:rsidP="0063225F">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63225F" w:rsidRPr="00EE3BD2" w:rsidRDefault="0063225F" w:rsidP="0063225F">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63225F" w:rsidRPr="005C2C23" w:rsidRDefault="0063225F" w:rsidP="0063225F">
            <w:pPr>
              <w:rPr>
                <w:rFonts w:ascii="Open Sans" w:hAnsi="Open Sans" w:cs="Open Sans"/>
                <w:sz w:val="20"/>
                <w:szCs w:val="20"/>
              </w:rPr>
            </w:pPr>
          </w:p>
        </w:tc>
        <w:tc>
          <w:tcPr>
            <w:tcW w:w="248" w:type="pct"/>
          </w:tcPr>
          <w:p w14:paraId="6F772C23" w14:textId="618D7F36" w:rsidR="0063225F" w:rsidRPr="005C2C23" w:rsidRDefault="0063225F" w:rsidP="0063225F">
            <w:pPr>
              <w:rPr>
                <w:rFonts w:ascii="Open Sans" w:hAnsi="Open Sans" w:cs="Open Sans"/>
                <w:sz w:val="20"/>
                <w:szCs w:val="20"/>
              </w:rPr>
            </w:pPr>
            <w:r w:rsidRPr="008A58DA">
              <w:rPr>
                <w:rFonts w:ascii="Open Sans" w:hAnsi="Open Sans" w:cs="Open Sans"/>
                <w:sz w:val="20"/>
                <w:szCs w:val="20"/>
              </w:rPr>
              <w:t>X</w:t>
            </w:r>
          </w:p>
        </w:tc>
        <w:tc>
          <w:tcPr>
            <w:tcW w:w="1738" w:type="pct"/>
          </w:tcPr>
          <w:p w14:paraId="49E525DD" w14:textId="0C563055" w:rsidR="0063225F" w:rsidRPr="005C2C23" w:rsidRDefault="0063225F" w:rsidP="0063225F">
            <w:pPr>
              <w:rPr>
                <w:rFonts w:ascii="Open Sans" w:hAnsi="Open Sans" w:cs="Open Sans"/>
                <w:sz w:val="20"/>
                <w:szCs w:val="20"/>
              </w:rPr>
            </w:pPr>
            <w:r w:rsidRPr="008A58DA">
              <w:rPr>
                <w:rFonts w:ascii="Open Sans" w:hAnsi="Open Sans" w:cs="Open Sans"/>
                <w:sz w:val="20"/>
                <w:szCs w:val="20"/>
              </w:rPr>
              <w:t>Not applicable.</w:t>
            </w:r>
          </w:p>
        </w:tc>
      </w:tr>
      <w:tr w:rsidR="0063225F" w:rsidRPr="00B62411" w14:paraId="5F098546" w14:textId="77777777" w:rsidTr="00D371BB">
        <w:trPr>
          <w:cantSplit/>
          <w:trHeight w:val="1916"/>
          <w:jc w:val="center"/>
        </w:trPr>
        <w:tc>
          <w:tcPr>
            <w:tcW w:w="686" w:type="pct"/>
            <w:vAlign w:val="center"/>
          </w:tcPr>
          <w:p w14:paraId="3ADD5587" w14:textId="77777777" w:rsidR="0063225F" w:rsidRPr="00EE3BD2" w:rsidRDefault="0063225F" w:rsidP="0063225F">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63225F" w:rsidRPr="00EE3BD2" w:rsidRDefault="0063225F" w:rsidP="0063225F">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63225F" w:rsidRPr="00EE3BD2" w:rsidRDefault="0063225F" w:rsidP="0063225F">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63225F" w:rsidRPr="00EE3BD2" w:rsidRDefault="0063225F" w:rsidP="0063225F">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63225F" w:rsidRPr="00EE3BD2" w:rsidRDefault="0063225F" w:rsidP="0063225F">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63225F" w:rsidRPr="005C2C23" w:rsidRDefault="0063225F" w:rsidP="0063225F">
            <w:pPr>
              <w:rPr>
                <w:rFonts w:ascii="Open Sans" w:hAnsi="Open Sans" w:cs="Open Sans"/>
                <w:sz w:val="20"/>
                <w:szCs w:val="20"/>
              </w:rPr>
            </w:pPr>
          </w:p>
        </w:tc>
        <w:tc>
          <w:tcPr>
            <w:tcW w:w="248" w:type="pct"/>
          </w:tcPr>
          <w:p w14:paraId="31291999" w14:textId="5B2C9950" w:rsidR="0063225F" w:rsidRPr="005C2C23" w:rsidRDefault="0063225F" w:rsidP="0063225F">
            <w:pPr>
              <w:rPr>
                <w:rFonts w:ascii="Open Sans" w:hAnsi="Open Sans" w:cs="Open Sans"/>
                <w:sz w:val="20"/>
                <w:szCs w:val="20"/>
              </w:rPr>
            </w:pPr>
            <w:r w:rsidRPr="008A58DA">
              <w:rPr>
                <w:rFonts w:ascii="Open Sans" w:hAnsi="Open Sans" w:cs="Open Sans"/>
                <w:sz w:val="20"/>
                <w:szCs w:val="20"/>
              </w:rPr>
              <w:t>X</w:t>
            </w:r>
          </w:p>
        </w:tc>
        <w:tc>
          <w:tcPr>
            <w:tcW w:w="1738" w:type="pct"/>
          </w:tcPr>
          <w:p w14:paraId="10C7E0D8" w14:textId="590277E4" w:rsidR="0063225F" w:rsidRPr="005C2C23" w:rsidRDefault="0063225F" w:rsidP="0063225F">
            <w:pPr>
              <w:rPr>
                <w:rFonts w:ascii="Open Sans" w:hAnsi="Open Sans" w:cs="Open Sans"/>
                <w:sz w:val="20"/>
                <w:szCs w:val="20"/>
              </w:rPr>
            </w:pPr>
            <w:r w:rsidRPr="008A58DA">
              <w:rPr>
                <w:rFonts w:ascii="Open Sans" w:hAnsi="Open Sans" w:cs="Open Sans"/>
                <w:sz w:val="20"/>
                <w:szCs w:val="20"/>
              </w:rPr>
              <w:t>Not applicable.</w:t>
            </w:r>
          </w:p>
        </w:tc>
      </w:tr>
      <w:tr w:rsidR="0063225F" w:rsidRPr="00B62411" w14:paraId="0404FF14" w14:textId="77777777" w:rsidTr="00D371BB">
        <w:trPr>
          <w:cantSplit/>
          <w:trHeight w:val="1916"/>
          <w:jc w:val="center"/>
        </w:trPr>
        <w:tc>
          <w:tcPr>
            <w:tcW w:w="686" w:type="pct"/>
            <w:vAlign w:val="center"/>
          </w:tcPr>
          <w:p w14:paraId="59D8849F" w14:textId="77777777" w:rsidR="0063225F" w:rsidRPr="00EE3BD2" w:rsidRDefault="0063225F" w:rsidP="0063225F">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63225F" w:rsidRPr="00EE3BD2" w:rsidRDefault="0063225F" w:rsidP="0063225F">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63225F" w:rsidRPr="00EE3BD2" w:rsidRDefault="0063225F" w:rsidP="0063225F">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63225F" w:rsidRPr="00EE3BD2" w:rsidRDefault="0063225F" w:rsidP="0063225F">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63225F" w:rsidRPr="00EE3BD2" w:rsidRDefault="0063225F" w:rsidP="0063225F">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63225F" w:rsidRPr="005C2C23" w:rsidRDefault="0063225F" w:rsidP="0063225F">
            <w:pPr>
              <w:rPr>
                <w:rFonts w:ascii="Open Sans" w:hAnsi="Open Sans" w:cs="Open Sans"/>
                <w:sz w:val="20"/>
                <w:szCs w:val="20"/>
              </w:rPr>
            </w:pPr>
          </w:p>
        </w:tc>
        <w:tc>
          <w:tcPr>
            <w:tcW w:w="248" w:type="pct"/>
          </w:tcPr>
          <w:p w14:paraId="11CCBA93" w14:textId="257AD499" w:rsidR="0063225F" w:rsidRPr="005C2C23" w:rsidRDefault="0063225F" w:rsidP="0063225F">
            <w:pPr>
              <w:rPr>
                <w:rFonts w:ascii="Open Sans" w:hAnsi="Open Sans" w:cs="Open Sans"/>
                <w:sz w:val="20"/>
                <w:szCs w:val="20"/>
              </w:rPr>
            </w:pPr>
            <w:r w:rsidRPr="008A58DA">
              <w:rPr>
                <w:rFonts w:ascii="Open Sans" w:hAnsi="Open Sans" w:cs="Open Sans"/>
                <w:sz w:val="20"/>
                <w:szCs w:val="20"/>
              </w:rPr>
              <w:t>X</w:t>
            </w:r>
          </w:p>
        </w:tc>
        <w:tc>
          <w:tcPr>
            <w:tcW w:w="1738" w:type="pct"/>
          </w:tcPr>
          <w:p w14:paraId="761E508C" w14:textId="743AA86D" w:rsidR="0063225F" w:rsidRPr="005C2C23" w:rsidRDefault="0063225F" w:rsidP="0063225F">
            <w:pPr>
              <w:rPr>
                <w:rFonts w:ascii="Open Sans" w:hAnsi="Open Sans" w:cs="Open Sans"/>
                <w:sz w:val="20"/>
                <w:szCs w:val="20"/>
              </w:rPr>
            </w:pPr>
            <w:r w:rsidRPr="008A58DA">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966603"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6A622D9"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7B19BF96" w:rsidR="0063225F" w:rsidRPr="008F6BE9" w:rsidRDefault="0063225F" w:rsidP="00733F6A">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64BA2978"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1DB97E17" w:rsidR="0063225F" w:rsidRPr="008F6BE9" w:rsidRDefault="0063225F" w:rsidP="00733F6A">
            <w:pPr>
              <w:rPr>
                <w:rFonts w:ascii="Open Sans" w:hAnsi="Open Sans" w:cs="Open Sans"/>
                <w:b/>
                <w:sz w:val="20"/>
                <w:szCs w:val="20"/>
              </w:rPr>
            </w:pPr>
            <w:r>
              <w:rPr>
                <w:rFonts w:ascii="Open Sans" w:hAnsi="Open Sans" w:cs="Open Sans"/>
                <w:b/>
                <w:sz w:val="20"/>
                <w:szCs w:val="20"/>
              </w:rPr>
              <w:t>The proficiencies lie outside the scope of this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96660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96660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96660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5CDD1BDA" w:rsidR="009F5FF3" w:rsidRPr="005C2C23" w:rsidRDefault="0063225F"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FD8D87E" w14:textId="77777777" w:rsidR="00723894" w:rsidRDefault="00723894" w:rsidP="009F5FF3">
            <w:pPr>
              <w:rPr>
                <w:rFonts w:ascii="Open Sans" w:hAnsi="Open Sans" w:cs="Open Sans"/>
                <w:sz w:val="20"/>
                <w:szCs w:val="20"/>
              </w:rPr>
            </w:pPr>
            <w:r>
              <w:rPr>
                <w:rFonts w:ascii="Open Sans" w:hAnsi="Open Sans" w:cs="Open Sans"/>
                <w:sz w:val="20"/>
                <w:szCs w:val="20"/>
              </w:rPr>
              <w:t>Students and teachers will find several resources to aid in developing Novice speaking proficiencies at all three levels.</w:t>
            </w:r>
          </w:p>
          <w:p w14:paraId="2176D80E" w14:textId="77777777" w:rsidR="00723894" w:rsidRDefault="00723894" w:rsidP="009F5FF3">
            <w:pPr>
              <w:rPr>
                <w:rFonts w:ascii="Open Sans" w:hAnsi="Open Sans" w:cs="Open Sans"/>
                <w:sz w:val="20"/>
                <w:szCs w:val="20"/>
              </w:rPr>
            </w:pPr>
          </w:p>
          <w:p w14:paraId="333FFC4E" w14:textId="77777777" w:rsidR="00723894" w:rsidRDefault="00723894" w:rsidP="009F5FF3">
            <w:pPr>
              <w:rPr>
                <w:rFonts w:ascii="Open Sans" w:hAnsi="Open Sans" w:cs="Open Sans"/>
                <w:sz w:val="20"/>
                <w:szCs w:val="20"/>
              </w:rPr>
            </w:pPr>
            <w:r>
              <w:rPr>
                <w:rFonts w:ascii="Open Sans" w:hAnsi="Open Sans" w:cs="Open Sans"/>
                <w:sz w:val="20"/>
                <w:szCs w:val="20"/>
              </w:rPr>
              <w:t>Examples include:</w:t>
            </w:r>
          </w:p>
          <w:p w14:paraId="0CEA5206" w14:textId="77777777" w:rsidR="00723894" w:rsidRDefault="00723894" w:rsidP="009F5FF3">
            <w:pPr>
              <w:rPr>
                <w:rFonts w:ascii="Open Sans" w:hAnsi="Open Sans" w:cs="Open Sans"/>
                <w:sz w:val="20"/>
                <w:szCs w:val="20"/>
              </w:rPr>
            </w:pPr>
            <w:r>
              <w:rPr>
                <w:rFonts w:ascii="Open Sans" w:hAnsi="Open Sans" w:cs="Open Sans"/>
                <w:sz w:val="20"/>
                <w:szCs w:val="20"/>
              </w:rPr>
              <w:t>p.27 Aplica #2 – Present your family tree</w:t>
            </w:r>
          </w:p>
          <w:p w14:paraId="650C7A4D" w14:textId="77777777" w:rsidR="00723894" w:rsidRDefault="00723894" w:rsidP="009F5FF3">
            <w:pPr>
              <w:rPr>
                <w:rFonts w:ascii="Open Sans" w:hAnsi="Open Sans" w:cs="Open Sans"/>
                <w:sz w:val="20"/>
                <w:szCs w:val="20"/>
              </w:rPr>
            </w:pPr>
            <w:r>
              <w:rPr>
                <w:rFonts w:ascii="Open Sans" w:hAnsi="Open Sans" w:cs="Open Sans"/>
                <w:sz w:val="20"/>
                <w:szCs w:val="20"/>
              </w:rPr>
              <w:t>p.49 Describing Camila’s locations throughout the house</w:t>
            </w:r>
          </w:p>
          <w:p w14:paraId="4EA39194" w14:textId="77777777" w:rsidR="00723894" w:rsidRDefault="00723894" w:rsidP="009F5FF3">
            <w:pPr>
              <w:rPr>
                <w:rFonts w:ascii="Open Sans" w:hAnsi="Open Sans" w:cs="Open Sans"/>
                <w:sz w:val="20"/>
                <w:szCs w:val="20"/>
              </w:rPr>
            </w:pPr>
            <w:r>
              <w:rPr>
                <w:rFonts w:ascii="Open Sans" w:hAnsi="Open Sans" w:cs="Open Sans"/>
                <w:sz w:val="20"/>
                <w:szCs w:val="20"/>
              </w:rPr>
              <w:br/>
              <w:t xml:space="preserve">Short songs, rhymes, and riddles are found on several of the intro pages to most chapters </w:t>
            </w:r>
            <w:r>
              <w:rPr>
                <w:rFonts w:ascii="Open Sans" w:hAnsi="Open Sans" w:cs="Open Sans"/>
                <w:sz w:val="20"/>
                <w:szCs w:val="20"/>
              </w:rPr>
              <w:br/>
              <w:t>(e.g. – p.62, 97, 114, 172)</w:t>
            </w:r>
          </w:p>
          <w:p w14:paraId="48DB3EE7" w14:textId="77777777" w:rsidR="00723894" w:rsidRDefault="00723894" w:rsidP="009F5FF3">
            <w:pPr>
              <w:rPr>
                <w:rFonts w:ascii="Open Sans" w:hAnsi="Open Sans" w:cs="Open Sans"/>
                <w:sz w:val="20"/>
                <w:szCs w:val="20"/>
              </w:rPr>
            </w:pPr>
          </w:p>
          <w:p w14:paraId="0C4131D4" w14:textId="145C4BA0" w:rsidR="009F5FF3" w:rsidRPr="005C2C23" w:rsidRDefault="00723894" w:rsidP="009F5FF3">
            <w:pPr>
              <w:rPr>
                <w:rFonts w:ascii="Open Sans" w:hAnsi="Open Sans" w:cs="Open Sans"/>
                <w:sz w:val="20"/>
                <w:szCs w:val="20"/>
              </w:rPr>
            </w:pPr>
            <w:r>
              <w:rPr>
                <w:rFonts w:ascii="Open Sans" w:hAnsi="Open Sans" w:cs="Open Sans"/>
                <w:sz w:val="20"/>
                <w:szCs w:val="20"/>
              </w:rPr>
              <w:t xml:space="preserve">Longer songs and rhymes as well as activities are available in the Teacher’s Edition p.55, 89, 114, 122, 157.  </w:t>
            </w:r>
          </w:p>
        </w:tc>
      </w:tr>
      <w:tr w:rsidR="009F5FF3" w:rsidRPr="00966603" w14:paraId="57185CDD" w14:textId="77777777" w:rsidTr="00D371BB">
        <w:trPr>
          <w:cantSplit/>
          <w:trHeight w:val="1916"/>
          <w:jc w:val="center"/>
        </w:trPr>
        <w:tc>
          <w:tcPr>
            <w:tcW w:w="686" w:type="pct"/>
            <w:vAlign w:val="center"/>
          </w:tcPr>
          <w:p w14:paraId="34C6A70F" w14:textId="77777777" w:rsidR="009F5FF3" w:rsidRPr="00465CA6" w:rsidRDefault="009F5FF3" w:rsidP="009F5FF3">
            <w:pPr>
              <w:shd w:val="clear" w:color="auto" w:fill="FFFFFF" w:themeFill="background1"/>
              <w:spacing w:before="98"/>
              <w:ind w:left="-120" w:right="-103"/>
              <w:jc w:val="center"/>
              <w:rPr>
                <w:rFonts w:ascii="Open Sans" w:hAnsi="Open Sans" w:cs="Open Sans"/>
                <w:sz w:val="20"/>
                <w:szCs w:val="20"/>
                <w:lang w:val="es-ES"/>
              </w:rPr>
            </w:pPr>
            <w:r w:rsidRPr="00465CA6">
              <w:rPr>
                <w:rFonts w:ascii="Open Sans" w:eastAsia="Arial" w:hAnsi="Open Sans" w:cs="Open Sans"/>
                <w:b/>
                <w:sz w:val="20"/>
                <w:szCs w:val="20"/>
                <w:lang w:val="es-ES"/>
              </w:rPr>
              <w:t>Novice Mid (NM)</w:t>
            </w:r>
          </w:p>
          <w:p w14:paraId="4520B0C6" w14:textId="4403B17B" w:rsidR="009F5FF3" w:rsidRPr="00465CA6" w:rsidRDefault="009F5FF3" w:rsidP="009F5FF3">
            <w:pPr>
              <w:pStyle w:val="Default"/>
              <w:ind w:left="-120" w:right="-103"/>
              <w:jc w:val="center"/>
              <w:rPr>
                <w:rFonts w:ascii="Open Sans" w:hAnsi="Open Sans" w:cs="Open Sans"/>
                <w:sz w:val="20"/>
                <w:szCs w:val="20"/>
                <w:lang w:val="es-ES"/>
              </w:rPr>
            </w:pPr>
            <w:r w:rsidRPr="00465CA6">
              <w:rPr>
                <w:rFonts w:ascii="Open Sans" w:hAnsi="Open Sans" w:cs="Open Sans"/>
                <w:b/>
                <w:sz w:val="20"/>
                <w:szCs w:val="20"/>
                <w:lang w:val="es-ES"/>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4632FC6" w:rsidR="009F5FF3" w:rsidRPr="005C2C23" w:rsidRDefault="0063225F"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2B9C54B6" w14:textId="77777777" w:rsidR="00723894" w:rsidRDefault="00723894" w:rsidP="009F5FF3">
            <w:pPr>
              <w:rPr>
                <w:rFonts w:ascii="Open Sans" w:hAnsi="Open Sans" w:cs="Open Sans"/>
                <w:sz w:val="20"/>
                <w:szCs w:val="20"/>
              </w:rPr>
            </w:pPr>
            <w:r>
              <w:rPr>
                <w:rFonts w:ascii="Open Sans" w:hAnsi="Open Sans" w:cs="Open Sans"/>
                <w:sz w:val="20"/>
                <w:szCs w:val="20"/>
              </w:rPr>
              <w:t>This book provides numerous activities and instructional pages to help students reach this level of proficiency.</w:t>
            </w:r>
          </w:p>
          <w:p w14:paraId="39820187" w14:textId="77777777" w:rsidR="00723894" w:rsidRDefault="00723894" w:rsidP="009F5FF3">
            <w:pPr>
              <w:rPr>
                <w:rFonts w:ascii="Open Sans" w:hAnsi="Open Sans" w:cs="Open Sans"/>
                <w:sz w:val="20"/>
                <w:szCs w:val="20"/>
              </w:rPr>
            </w:pPr>
          </w:p>
          <w:p w14:paraId="75EECB3F" w14:textId="77777777" w:rsidR="00723894" w:rsidRDefault="00723894" w:rsidP="009F5FF3">
            <w:pPr>
              <w:rPr>
                <w:rFonts w:ascii="Open Sans" w:hAnsi="Open Sans" w:cs="Open Sans"/>
                <w:sz w:val="20"/>
                <w:szCs w:val="20"/>
              </w:rPr>
            </w:pPr>
            <w:r>
              <w:rPr>
                <w:rFonts w:ascii="Open Sans" w:hAnsi="Open Sans" w:cs="Open Sans"/>
                <w:sz w:val="20"/>
                <w:szCs w:val="20"/>
              </w:rPr>
              <w:t>Examples include:</w:t>
            </w:r>
          </w:p>
          <w:p w14:paraId="3DB857E9" w14:textId="77777777" w:rsidR="00723894" w:rsidRDefault="00723894" w:rsidP="009F5FF3">
            <w:pPr>
              <w:rPr>
                <w:rFonts w:ascii="Open Sans" w:hAnsi="Open Sans" w:cs="Open Sans"/>
                <w:sz w:val="20"/>
                <w:szCs w:val="20"/>
              </w:rPr>
            </w:pPr>
            <w:r>
              <w:rPr>
                <w:rFonts w:ascii="Open Sans" w:hAnsi="Open Sans" w:cs="Open Sans"/>
                <w:sz w:val="20"/>
                <w:szCs w:val="20"/>
              </w:rPr>
              <w:t>p.55-57 Learning to describe clothing and colors in more extended contexts.</w:t>
            </w:r>
          </w:p>
          <w:p w14:paraId="4A2EBB42" w14:textId="77777777" w:rsidR="00723894" w:rsidRDefault="00723894" w:rsidP="009F5FF3">
            <w:pPr>
              <w:rPr>
                <w:rFonts w:ascii="Open Sans" w:hAnsi="Open Sans" w:cs="Open Sans"/>
                <w:sz w:val="20"/>
                <w:szCs w:val="20"/>
              </w:rPr>
            </w:pPr>
            <w:r>
              <w:rPr>
                <w:rFonts w:ascii="Open Sans" w:hAnsi="Open Sans" w:cs="Open Sans"/>
                <w:sz w:val="20"/>
                <w:szCs w:val="20"/>
              </w:rPr>
              <w:t>p.63 Describing what profession you imagine/hope to be</w:t>
            </w:r>
          </w:p>
          <w:p w14:paraId="781E8B14" w14:textId="6D07C686" w:rsidR="00723894" w:rsidRDefault="00723894" w:rsidP="009F5FF3">
            <w:pPr>
              <w:rPr>
                <w:rFonts w:ascii="Open Sans" w:hAnsi="Open Sans" w:cs="Open Sans"/>
                <w:sz w:val="20"/>
                <w:szCs w:val="20"/>
              </w:rPr>
            </w:pPr>
            <w:r>
              <w:rPr>
                <w:rFonts w:ascii="Open Sans" w:hAnsi="Open Sans" w:cs="Open Sans"/>
                <w:sz w:val="20"/>
                <w:szCs w:val="20"/>
              </w:rPr>
              <w:t>p.170</w:t>
            </w:r>
            <w:r w:rsidR="00416C36">
              <w:rPr>
                <w:rFonts w:ascii="Open Sans" w:hAnsi="Open Sans" w:cs="Open Sans"/>
                <w:sz w:val="20"/>
                <w:szCs w:val="20"/>
              </w:rPr>
              <w:t xml:space="preserve"> Act. A-C Expressing likes and dislikes with regards to food</w:t>
            </w:r>
          </w:p>
          <w:p w14:paraId="6820E510" w14:textId="77777777" w:rsidR="00416C36" w:rsidRDefault="00416C36" w:rsidP="009F5FF3">
            <w:pPr>
              <w:rPr>
                <w:rFonts w:ascii="Open Sans" w:hAnsi="Open Sans" w:cs="Open Sans"/>
                <w:sz w:val="20"/>
                <w:szCs w:val="20"/>
              </w:rPr>
            </w:pPr>
            <w:r>
              <w:rPr>
                <w:rFonts w:ascii="Open Sans" w:hAnsi="Open Sans" w:cs="Open Sans"/>
                <w:sz w:val="20"/>
                <w:szCs w:val="20"/>
              </w:rPr>
              <w:t>p.191 Conversa – Describing places you like to visit in different seasons</w:t>
            </w:r>
          </w:p>
          <w:p w14:paraId="06BB3622" w14:textId="6D048BF4" w:rsidR="00416C36" w:rsidRPr="005C2C23" w:rsidRDefault="00416C36" w:rsidP="009F5FF3">
            <w:pPr>
              <w:rPr>
                <w:rFonts w:ascii="Open Sans" w:hAnsi="Open Sans" w:cs="Open Sans"/>
                <w:sz w:val="20"/>
                <w:szCs w:val="20"/>
              </w:rPr>
            </w:pPr>
          </w:p>
        </w:tc>
      </w:tr>
      <w:tr w:rsidR="009F5FF3" w:rsidRPr="0096660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C62F413" w:rsidR="009F5FF3" w:rsidRPr="005C2C23" w:rsidRDefault="0063225F"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6C4A0B91" w14:textId="44683760" w:rsidR="009F5FF3" w:rsidRDefault="00416C36" w:rsidP="009F5FF3">
            <w:pPr>
              <w:rPr>
                <w:rFonts w:ascii="Open Sans" w:hAnsi="Open Sans" w:cs="Open Sans"/>
                <w:sz w:val="20"/>
                <w:szCs w:val="20"/>
              </w:rPr>
            </w:pPr>
            <w:r>
              <w:rPr>
                <w:rFonts w:ascii="Open Sans" w:hAnsi="Open Sans" w:cs="Open Sans"/>
                <w:sz w:val="20"/>
                <w:szCs w:val="20"/>
              </w:rPr>
              <w:t>Students begin to expand their proficiency into the Novice High range in the activities and resources found in the later stages of this book.</w:t>
            </w:r>
          </w:p>
          <w:p w14:paraId="6BEC65F4" w14:textId="77777777" w:rsidR="00416C36" w:rsidRDefault="00416C36" w:rsidP="009F5FF3">
            <w:pPr>
              <w:rPr>
                <w:rFonts w:ascii="Open Sans" w:hAnsi="Open Sans" w:cs="Open Sans"/>
                <w:sz w:val="20"/>
                <w:szCs w:val="20"/>
              </w:rPr>
            </w:pPr>
            <w:r>
              <w:rPr>
                <w:rFonts w:ascii="Open Sans" w:hAnsi="Open Sans" w:cs="Open Sans"/>
                <w:sz w:val="20"/>
                <w:szCs w:val="20"/>
              </w:rPr>
              <w:br/>
              <w:t>Examples include:</w:t>
            </w:r>
          </w:p>
          <w:p w14:paraId="6A0C70FD" w14:textId="77777777" w:rsidR="00416C36" w:rsidRDefault="00416C36" w:rsidP="009F5FF3">
            <w:pPr>
              <w:rPr>
                <w:rFonts w:ascii="Open Sans" w:hAnsi="Open Sans" w:cs="Open Sans"/>
                <w:sz w:val="20"/>
                <w:szCs w:val="20"/>
              </w:rPr>
            </w:pPr>
            <w:r w:rsidRPr="00416C36">
              <w:rPr>
                <w:rFonts w:ascii="Open Sans" w:hAnsi="Open Sans" w:cs="Open Sans"/>
                <w:sz w:val="20"/>
                <w:szCs w:val="20"/>
              </w:rPr>
              <w:t xml:space="preserve">p.202 Conversa. – Use </w:t>
            </w:r>
            <w:r>
              <w:rPr>
                <w:rFonts w:ascii="Open Sans" w:hAnsi="Open Sans" w:cs="Open Sans"/>
                <w:sz w:val="20"/>
                <w:szCs w:val="20"/>
              </w:rPr>
              <w:t>complete sentences to express places you have travelled to.</w:t>
            </w:r>
          </w:p>
          <w:p w14:paraId="600A652B" w14:textId="77777777" w:rsidR="00416C36" w:rsidRDefault="00416C36" w:rsidP="009F5FF3">
            <w:pPr>
              <w:rPr>
                <w:rFonts w:ascii="Open Sans" w:hAnsi="Open Sans" w:cs="Open Sans"/>
                <w:sz w:val="20"/>
                <w:szCs w:val="20"/>
              </w:rPr>
            </w:pPr>
            <w:r>
              <w:rPr>
                <w:rFonts w:ascii="Open Sans" w:hAnsi="Open Sans" w:cs="Open Sans"/>
                <w:sz w:val="20"/>
                <w:szCs w:val="20"/>
              </w:rPr>
              <w:t>p.233 Conversa – Describe what different professions use/do.</w:t>
            </w:r>
          </w:p>
          <w:p w14:paraId="2647C8BB" w14:textId="6649BC42" w:rsidR="00416C36" w:rsidRPr="00416C36" w:rsidRDefault="00416C36" w:rsidP="009F5FF3">
            <w:pPr>
              <w:rPr>
                <w:rFonts w:ascii="Open Sans" w:hAnsi="Open Sans" w:cs="Open Sans"/>
                <w:sz w:val="20"/>
                <w:szCs w:val="20"/>
              </w:rPr>
            </w:pPr>
            <w:r>
              <w:rPr>
                <w:rFonts w:ascii="Open Sans" w:hAnsi="Open Sans" w:cs="Open Sans"/>
                <w:sz w:val="20"/>
                <w:szCs w:val="20"/>
              </w:rPr>
              <w:t>p.178 Telling the doctor where it hurts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966603"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C3C5E47"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544B6DE1" w:rsidR="00416C36" w:rsidRPr="008B7A7A" w:rsidRDefault="00416C36" w:rsidP="00733F6A">
            <w:pPr>
              <w:rPr>
                <w:rFonts w:ascii="Open Sans" w:hAnsi="Open Sans" w:cs="Open Sans"/>
                <w:b/>
                <w:szCs w:val="20"/>
              </w:rPr>
            </w:pPr>
            <w:r>
              <w:rPr>
                <w:rFonts w:ascii="Open Sans" w:hAnsi="Open Sans" w:cs="Open Sans"/>
                <w:b/>
                <w:szCs w:val="20"/>
              </w:rPr>
              <w:t xml:space="preserve">Much like other communicative areas, this book does not disappoint with its various activities and resources to promote speaking proficiency across the </w:t>
            </w:r>
            <w:r w:rsidR="00DA419D">
              <w:rPr>
                <w:rFonts w:ascii="Open Sans" w:hAnsi="Open Sans" w:cs="Open Sans"/>
                <w:b/>
                <w:szCs w:val="20"/>
              </w:rPr>
              <w:t>Novice Range. On a side note, teacher’s will have a difficult / tedious time with this book if the Teacher’s Edition is not included because many of the activities require the additional descriptions, directions, and differentiated instruction strategies to make the most of this text and/or series.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96660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6C942B28" w:rsidR="009F5FF3" w:rsidRPr="005C2C23" w:rsidRDefault="00DA419D" w:rsidP="009F5FF3">
            <w:pPr>
              <w:rPr>
                <w:rFonts w:ascii="Open Sans" w:hAnsi="Open Sans" w:cs="Open Sans"/>
                <w:sz w:val="20"/>
                <w:szCs w:val="20"/>
              </w:rPr>
            </w:pPr>
            <w:r>
              <w:rPr>
                <w:rFonts w:ascii="Open Sans" w:hAnsi="Open Sans" w:cs="Open Sans"/>
                <w:sz w:val="20"/>
                <w:szCs w:val="20"/>
              </w:rPr>
              <w:t>X</w:t>
            </w:r>
          </w:p>
        </w:tc>
        <w:tc>
          <w:tcPr>
            <w:tcW w:w="1738" w:type="pct"/>
          </w:tcPr>
          <w:p w14:paraId="36198C1C" w14:textId="38601808" w:rsidR="009F5FF3" w:rsidRPr="005C2C23" w:rsidRDefault="00DA419D" w:rsidP="009F5FF3">
            <w:pPr>
              <w:rPr>
                <w:rFonts w:ascii="Open Sans" w:hAnsi="Open Sans" w:cs="Open Sans"/>
                <w:sz w:val="20"/>
                <w:szCs w:val="20"/>
              </w:rPr>
            </w:pPr>
            <w:r>
              <w:rPr>
                <w:rFonts w:ascii="Open Sans" w:hAnsi="Open Sans" w:cs="Open Sans"/>
                <w:sz w:val="20"/>
                <w:szCs w:val="20"/>
              </w:rPr>
              <w:t>This level of proficiency is beyond the scope of this book.</w:t>
            </w:r>
          </w:p>
        </w:tc>
      </w:tr>
      <w:tr w:rsidR="00DA419D" w:rsidRPr="00B62411" w14:paraId="7A29D2D3" w14:textId="77777777" w:rsidTr="00C03FE7">
        <w:trPr>
          <w:cantSplit/>
          <w:trHeight w:val="1916"/>
          <w:jc w:val="center"/>
        </w:trPr>
        <w:tc>
          <w:tcPr>
            <w:tcW w:w="686" w:type="pct"/>
            <w:vAlign w:val="center"/>
          </w:tcPr>
          <w:p w14:paraId="270D77FB"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DA419D" w:rsidRPr="00EE3BD2" w:rsidRDefault="00DA419D" w:rsidP="00DA419D">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DA419D" w:rsidRPr="00EE3BD2" w:rsidRDefault="00DA419D" w:rsidP="00DA419D">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DA419D" w:rsidRPr="00EE3BD2" w:rsidRDefault="00DA419D" w:rsidP="00DA419D">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DA419D" w:rsidRPr="00EE3BD2" w:rsidRDefault="00DA419D" w:rsidP="00DA419D">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DA419D" w:rsidRPr="005C2C23" w:rsidRDefault="00DA419D" w:rsidP="00DA419D">
            <w:pPr>
              <w:rPr>
                <w:rFonts w:ascii="Open Sans" w:hAnsi="Open Sans" w:cs="Open Sans"/>
                <w:sz w:val="20"/>
                <w:szCs w:val="20"/>
              </w:rPr>
            </w:pPr>
          </w:p>
        </w:tc>
        <w:tc>
          <w:tcPr>
            <w:tcW w:w="265" w:type="pct"/>
          </w:tcPr>
          <w:p w14:paraId="0A8463D6" w14:textId="11AB92DA" w:rsidR="00DA419D" w:rsidRPr="005C2C23"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13F6B27B" w14:textId="7E2D76E7" w:rsidR="00DA419D" w:rsidRPr="005C2C23"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5DA633DC" w14:textId="77777777" w:rsidTr="00D371BB">
        <w:trPr>
          <w:cantSplit/>
          <w:trHeight w:val="1916"/>
          <w:jc w:val="center"/>
        </w:trPr>
        <w:tc>
          <w:tcPr>
            <w:tcW w:w="686" w:type="pct"/>
            <w:vAlign w:val="center"/>
          </w:tcPr>
          <w:p w14:paraId="55E01C96"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DA419D" w:rsidRPr="00EE3BD2" w:rsidRDefault="00DA419D" w:rsidP="00DA419D">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DA419D" w:rsidRPr="00EE3BD2" w:rsidRDefault="00DA419D" w:rsidP="00DA419D">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DA419D" w:rsidRPr="00EE3BD2" w:rsidRDefault="00DA419D" w:rsidP="00DA419D">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DA419D" w:rsidRPr="00EE3BD2" w:rsidRDefault="00DA419D" w:rsidP="00DA419D">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DA419D" w:rsidRPr="00EE3BD2" w:rsidRDefault="00DA419D" w:rsidP="00DA419D">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DA419D" w:rsidRPr="00EE3BD2" w:rsidRDefault="00DA419D" w:rsidP="00DA419D">
            <w:pPr>
              <w:rPr>
                <w:rFonts w:ascii="Open Sans" w:hAnsi="Open Sans" w:cs="Open Sans"/>
                <w:sz w:val="20"/>
                <w:szCs w:val="20"/>
              </w:rPr>
            </w:pPr>
          </w:p>
        </w:tc>
        <w:tc>
          <w:tcPr>
            <w:tcW w:w="265" w:type="pct"/>
          </w:tcPr>
          <w:p w14:paraId="15E6E3B3" w14:textId="10621995"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55BA0D89" w14:textId="1E7C15DD"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1994F516" w14:textId="77777777" w:rsidTr="00C03FE7">
        <w:trPr>
          <w:cantSplit/>
          <w:trHeight w:val="1916"/>
          <w:jc w:val="center"/>
        </w:trPr>
        <w:tc>
          <w:tcPr>
            <w:tcW w:w="686" w:type="pct"/>
            <w:vAlign w:val="center"/>
          </w:tcPr>
          <w:p w14:paraId="0A15BB16" w14:textId="77777777" w:rsidR="00DA419D" w:rsidRPr="00EE3BD2" w:rsidRDefault="00DA419D" w:rsidP="00DA419D">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DA419D" w:rsidRPr="00EE3BD2" w:rsidRDefault="00DA419D" w:rsidP="00DA419D">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DA419D" w:rsidRPr="00EE3BD2" w:rsidRDefault="00DA419D" w:rsidP="00DA419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DA419D" w:rsidRPr="00EE3BD2" w:rsidRDefault="00DA419D" w:rsidP="00DA419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DA419D" w:rsidRPr="00EE3BD2" w:rsidRDefault="00DA419D" w:rsidP="00DA419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DA419D" w:rsidRPr="00EE3BD2" w:rsidRDefault="00DA419D" w:rsidP="00DA419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DA419D" w:rsidRPr="00EE3BD2" w:rsidRDefault="00DA419D" w:rsidP="00DA419D">
            <w:pPr>
              <w:rPr>
                <w:rFonts w:ascii="Open Sans" w:hAnsi="Open Sans" w:cs="Open Sans"/>
                <w:sz w:val="20"/>
                <w:szCs w:val="20"/>
              </w:rPr>
            </w:pPr>
          </w:p>
        </w:tc>
        <w:tc>
          <w:tcPr>
            <w:tcW w:w="265" w:type="pct"/>
          </w:tcPr>
          <w:p w14:paraId="3C553C1F" w14:textId="06E750BD"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2CF04BB4" w14:textId="731108CC"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73F6738D" w14:textId="77777777" w:rsidTr="00C03FE7">
        <w:trPr>
          <w:cantSplit/>
          <w:trHeight w:val="1916"/>
          <w:jc w:val="center"/>
        </w:trPr>
        <w:tc>
          <w:tcPr>
            <w:tcW w:w="686" w:type="pct"/>
            <w:vAlign w:val="center"/>
          </w:tcPr>
          <w:p w14:paraId="4C0B16B3" w14:textId="77777777" w:rsidR="00DA419D" w:rsidRPr="00EE3BD2" w:rsidRDefault="00DA419D" w:rsidP="00DA419D">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DA419D" w:rsidRPr="00EE3BD2" w:rsidRDefault="00DA419D" w:rsidP="00DA419D">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DA419D" w:rsidRPr="00EE3BD2" w:rsidRDefault="00DA419D" w:rsidP="00DA419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DA419D" w:rsidRPr="00EE3BD2" w:rsidRDefault="00DA419D" w:rsidP="00DA419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DA419D" w:rsidRPr="00EE3BD2" w:rsidRDefault="00DA419D" w:rsidP="00DA419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DA419D" w:rsidRPr="00EE3BD2" w:rsidRDefault="00DA419D" w:rsidP="00DA419D">
            <w:pPr>
              <w:rPr>
                <w:rFonts w:ascii="Open Sans" w:hAnsi="Open Sans" w:cs="Open Sans"/>
                <w:sz w:val="20"/>
                <w:szCs w:val="20"/>
              </w:rPr>
            </w:pPr>
          </w:p>
        </w:tc>
        <w:tc>
          <w:tcPr>
            <w:tcW w:w="265" w:type="pct"/>
          </w:tcPr>
          <w:p w14:paraId="1676B2E1" w14:textId="2FCE6476"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62B92612" w14:textId="1BF0D5BE"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676C083A" w14:textId="77777777" w:rsidTr="00C03FE7">
        <w:trPr>
          <w:cantSplit/>
          <w:trHeight w:val="1916"/>
          <w:jc w:val="center"/>
        </w:trPr>
        <w:tc>
          <w:tcPr>
            <w:tcW w:w="686" w:type="pct"/>
            <w:vAlign w:val="center"/>
          </w:tcPr>
          <w:p w14:paraId="69EFA6F2" w14:textId="77777777" w:rsidR="00DA419D" w:rsidRPr="00EE3BD2" w:rsidRDefault="00DA419D" w:rsidP="00DA419D">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DA419D" w:rsidRPr="00EE3BD2" w:rsidRDefault="00DA419D" w:rsidP="00DA419D">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DA419D" w:rsidRPr="00EE3BD2" w:rsidRDefault="00DA419D" w:rsidP="00DA419D">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DA419D" w:rsidRPr="00EE3BD2" w:rsidRDefault="00DA419D" w:rsidP="00DA419D">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DA419D" w:rsidRPr="00EE3BD2" w:rsidRDefault="00DA419D" w:rsidP="00DA419D">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DA419D" w:rsidRPr="00EE3BD2" w:rsidRDefault="00DA419D" w:rsidP="00DA419D">
            <w:pPr>
              <w:rPr>
                <w:rFonts w:ascii="Open Sans" w:hAnsi="Open Sans" w:cs="Open Sans"/>
                <w:sz w:val="20"/>
                <w:szCs w:val="20"/>
              </w:rPr>
            </w:pPr>
          </w:p>
        </w:tc>
        <w:tc>
          <w:tcPr>
            <w:tcW w:w="265" w:type="pct"/>
          </w:tcPr>
          <w:p w14:paraId="0439AA7F" w14:textId="02284E3D"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334E8C60" w14:textId="5F4E1BBA"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966603"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4882BCF"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500D867E" w:rsidR="00DA419D" w:rsidRPr="008F6BE9" w:rsidRDefault="00DA419D"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70FFA7F1"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34C7DA29" w:rsidR="00882D6E" w:rsidRPr="008F6BE9" w:rsidRDefault="00882D6E" w:rsidP="00733F6A">
            <w:pPr>
              <w:rPr>
                <w:rFonts w:ascii="Open Sans" w:hAnsi="Open Sans" w:cs="Open Sans"/>
                <w:b/>
                <w:sz w:val="20"/>
                <w:szCs w:val="20"/>
              </w:rPr>
            </w:pPr>
            <w:r>
              <w:rPr>
                <w:rFonts w:ascii="Open Sans" w:hAnsi="Open Sans" w:cs="Open Sans"/>
                <w:b/>
                <w:sz w:val="20"/>
                <w:szCs w:val="20"/>
              </w:rPr>
              <w:t>These proficiency levels are beyond the scope of this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96660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6481D84A"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Yes</w:t>
            </w:r>
          </w:p>
          <w:p w14:paraId="717C1B11" w14:textId="0C89F92F" w:rsidR="00DA419D" w:rsidRPr="005C2C23" w:rsidRDefault="00DA419D" w:rsidP="00733F6A">
            <w:pPr>
              <w:rPr>
                <w:rFonts w:ascii="Open Sans" w:hAnsi="Open Sans" w:cs="Open Sans"/>
                <w:sz w:val="20"/>
                <w:szCs w:val="20"/>
              </w:rPr>
            </w:pP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96660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DA419D" w:rsidRPr="00966603" w14:paraId="1B78C7C2" w14:textId="77777777" w:rsidTr="00D371BB">
        <w:trPr>
          <w:cantSplit/>
          <w:trHeight w:val="1916"/>
          <w:jc w:val="center"/>
        </w:trPr>
        <w:tc>
          <w:tcPr>
            <w:tcW w:w="686" w:type="pct"/>
            <w:vAlign w:val="center"/>
          </w:tcPr>
          <w:p w14:paraId="52F1FD70"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DA419D" w:rsidRPr="00EE3BD2" w:rsidRDefault="00DA419D" w:rsidP="00DA419D">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DA419D" w:rsidRPr="00EE3BD2" w:rsidRDefault="00DA419D" w:rsidP="00DA419D">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3EEC4FB9" w:rsidR="00DA419D" w:rsidRPr="00EE3BD2" w:rsidRDefault="00DA419D" w:rsidP="00DA419D">
            <w:pPr>
              <w:rPr>
                <w:rFonts w:ascii="Open Sans" w:hAnsi="Open Sans" w:cs="Open Sans"/>
                <w:sz w:val="20"/>
                <w:szCs w:val="20"/>
              </w:rPr>
            </w:pPr>
            <w:r>
              <w:rPr>
                <w:rFonts w:ascii="Open Sans" w:hAnsi="Open Sans" w:cs="Open Sans"/>
                <w:sz w:val="20"/>
                <w:szCs w:val="20"/>
              </w:rPr>
              <w:t>X</w:t>
            </w:r>
          </w:p>
        </w:tc>
        <w:tc>
          <w:tcPr>
            <w:tcW w:w="248" w:type="pct"/>
          </w:tcPr>
          <w:p w14:paraId="1CB228AD" w14:textId="64BD038E" w:rsidR="00DA419D" w:rsidRPr="00EE3BD2" w:rsidRDefault="00DA419D" w:rsidP="00DA419D">
            <w:pPr>
              <w:rPr>
                <w:rFonts w:ascii="Open Sans" w:hAnsi="Open Sans" w:cs="Open Sans"/>
                <w:sz w:val="20"/>
                <w:szCs w:val="20"/>
              </w:rPr>
            </w:pPr>
          </w:p>
        </w:tc>
        <w:tc>
          <w:tcPr>
            <w:tcW w:w="1738" w:type="pct"/>
          </w:tcPr>
          <w:p w14:paraId="51991135" w14:textId="235458D2" w:rsidR="00DA419D" w:rsidRDefault="00DA419D" w:rsidP="00DA419D">
            <w:pPr>
              <w:rPr>
                <w:rFonts w:ascii="Open Sans" w:hAnsi="Open Sans" w:cs="Open Sans"/>
                <w:sz w:val="20"/>
                <w:szCs w:val="20"/>
              </w:rPr>
            </w:pPr>
            <w:r>
              <w:rPr>
                <w:rFonts w:ascii="Open Sans" w:hAnsi="Open Sans" w:cs="Open Sans"/>
                <w:sz w:val="20"/>
                <w:szCs w:val="20"/>
              </w:rPr>
              <w:t xml:space="preserve">Students will find a plethora of activities and resources to help them reach writing proficiency </w:t>
            </w:r>
          </w:p>
          <w:p w14:paraId="0839E155" w14:textId="77777777" w:rsidR="00DA419D" w:rsidRDefault="00DA419D" w:rsidP="00DA419D">
            <w:pPr>
              <w:rPr>
                <w:rFonts w:ascii="Open Sans" w:hAnsi="Open Sans" w:cs="Open Sans"/>
                <w:sz w:val="20"/>
                <w:szCs w:val="20"/>
              </w:rPr>
            </w:pPr>
          </w:p>
          <w:p w14:paraId="7C30794D" w14:textId="77777777" w:rsidR="00DA419D" w:rsidRDefault="00DA419D" w:rsidP="00DA419D">
            <w:pPr>
              <w:rPr>
                <w:rFonts w:ascii="Open Sans" w:hAnsi="Open Sans" w:cs="Open Sans"/>
                <w:sz w:val="20"/>
                <w:szCs w:val="20"/>
              </w:rPr>
            </w:pPr>
            <w:r>
              <w:rPr>
                <w:rFonts w:ascii="Open Sans" w:hAnsi="Open Sans" w:cs="Open Sans"/>
                <w:sz w:val="20"/>
                <w:szCs w:val="20"/>
              </w:rPr>
              <w:t>The most comprehensive writing activities cover four chapters. Entitled “¡A escribir!”. one chapter involves planning, one writing, one revising, and in the fourth chapter students present their writing.</w:t>
            </w:r>
          </w:p>
          <w:p w14:paraId="6F481493" w14:textId="77777777" w:rsidR="00DA419D" w:rsidRDefault="00DA419D" w:rsidP="00DA419D">
            <w:pPr>
              <w:rPr>
                <w:rFonts w:ascii="Open Sans" w:hAnsi="Open Sans" w:cs="Open Sans"/>
                <w:sz w:val="20"/>
                <w:szCs w:val="20"/>
              </w:rPr>
            </w:pPr>
          </w:p>
          <w:p w14:paraId="54CB7EEF" w14:textId="7AA0F9A9" w:rsidR="00DA419D" w:rsidRDefault="00DA419D" w:rsidP="00DA419D">
            <w:pPr>
              <w:rPr>
                <w:rFonts w:ascii="Open Sans" w:hAnsi="Open Sans" w:cs="Open Sans"/>
                <w:sz w:val="20"/>
                <w:szCs w:val="20"/>
              </w:rPr>
            </w:pPr>
            <w:r>
              <w:rPr>
                <w:rFonts w:ascii="Open Sans" w:hAnsi="Open Sans" w:cs="Open Sans"/>
                <w:sz w:val="20"/>
                <w:szCs w:val="20"/>
              </w:rPr>
              <w:t>Examples include:</w:t>
            </w:r>
          </w:p>
          <w:p w14:paraId="2934B4A9" w14:textId="77777777" w:rsidR="00DA419D" w:rsidRDefault="00DA419D" w:rsidP="00DA419D">
            <w:pPr>
              <w:rPr>
                <w:rFonts w:ascii="Open Sans" w:hAnsi="Open Sans" w:cs="Open Sans"/>
                <w:sz w:val="20"/>
                <w:szCs w:val="20"/>
              </w:rPr>
            </w:pPr>
            <w:r>
              <w:rPr>
                <w:rFonts w:ascii="Open Sans" w:hAnsi="Open Sans" w:cs="Open Sans"/>
                <w:sz w:val="20"/>
                <w:szCs w:val="20"/>
              </w:rPr>
              <w:t>Unit 1 – Writing about Family</w:t>
            </w:r>
          </w:p>
          <w:p w14:paraId="30F15491" w14:textId="77777777" w:rsidR="00DA419D" w:rsidRDefault="00DA419D" w:rsidP="00DA419D">
            <w:pPr>
              <w:rPr>
                <w:rFonts w:ascii="Open Sans" w:hAnsi="Open Sans" w:cs="Open Sans"/>
                <w:sz w:val="20"/>
                <w:szCs w:val="20"/>
              </w:rPr>
            </w:pPr>
            <w:r>
              <w:rPr>
                <w:rFonts w:ascii="Open Sans" w:hAnsi="Open Sans" w:cs="Open Sans"/>
                <w:sz w:val="20"/>
                <w:szCs w:val="20"/>
              </w:rPr>
              <w:t xml:space="preserve">Unit 2 </w:t>
            </w:r>
            <w:r w:rsidR="003D2142">
              <w:rPr>
                <w:rFonts w:ascii="Open Sans" w:hAnsi="Open Sans" w:cs="Open Sans"/>
                <w:sz w:val="20"/>
                <w:szCs w:val="20"/>
              </w:rPr>
              <w:t>–</w:t>
            </w:r>
            <w:r>
              <w:rPr>
                <w:rFonts w:ascii="Open Sans" w:hAnsi="Open Sans" w:cs="Open Sans"/>
                <w:sz w:val="20"/>
                <w:szCs w:val="20"/>
              </w:rPr>
              <w:t xml:space="preserve"> </w:t>
            </w:r>
            <w:r w:rsidR="003D2142">
              <w:rPr>
                <w:rFonts w:ascii="Open Sans" w:hAnsi="Open Sans" w:cs="Open Sans"/>
                <w:sz w:val="20"/>
                <w:szCs w:val="20"/>
              </w:rPr>
              <w:t>Writing about community and your role</w:t>
            </w:r>
          </w:p>
          <w:p w14:paraId="5A2F1496" w14:textId="77777777" w:rsidR="003D2142" w:rsidRDefault="003D2142" w:rsidP="00DA419D">
            <w:pPr>
              <w:rPr>
                <w:rFonts w:ascii="Open Sans" w:hAnsi="Open Sans" w:cs="Open Sans"/>
                <w:sz w:val="20"/>
                <w:szCs w:val="20"/>
              </w:rPr>
            </w:pPr>
            <w:r>
              <w:rPr>
                <w:rFonts w:ascii="Open Sans" w:hAnsi="Open Sans" w:cs="Open Sans"/>
                <w:sz w:val="20"/>
                <w:szCs w:val="20"/>
              </w:rPr>
              <w:t>Unit 3 – Writing about your school</w:t>
            </w:r>
          </w:p>
          <w:p w14:paraId="6941EFA7" w14:textId="77777777" w:rsidR="003D2142" w:rsidRDefault="003D2142" w:rsidP="00DA419D">
            <w:pPr>
              <w:rPr>
                <w:rFonts w:ascii="Open Sans" w:hAnsi="Open Sans" w:cs="Open Sans"/>
                <w:sz w:val="20"/>
                <w:szCs w:val="20"/>
              </w:rPr>
            </w:pPr>
          </w:p>
          <w:p w14:paraId="79CF2985" w14:textId="2AE7CD43" w:rsidR="003D2142" w:rsidRPr="00EE3BD2" w:rsidRDefault="003D2142" w:rsidP="00DA419D">
            <w:pPr>
              <w:rPr>
                <w:rFonts w:ascii="Open Sans" w:hAnsi="Open Sans" w:cs="Open Sans"/>
                <w:sz w:val="20"/>
                <w:szCs w:val="20"/>
              </w:rPr>
            </w:pPr>
            <w:r>
              <w:rPr>
                <w:rFonts w:ascii="Open Sans" w:hAnsi="Open Sans" w:cs="Open Sans"/>
                <w:sz w:val="20"/>
                <w:szCs w:val="20"/>
              </w:rPr>
              <w:t>This 4-step writing process mimics and reinforces the processes for writing students will learn in English class and use for writing for many years to come.</w:t>
            </w:r>
          </w:p>
        </w:tc>
      </w:tr>
      <w:tr w:rsidR="00DA419D" w:rsidRPr="00966603" w14:paraId="16C262F6" w14:textId="77777777" w:rsidTr="00D371BB">
        <w:trPr>
          <w:cantSplit/>
          <w:trHeight w:val="1916"/>
          <w:jc w:val="center"/>
        </w:trPr>
        <w:tc>
          <w:tcPr>
            <w:tcW w:w="686" w:type="pct"/>
            <w:vAlign w:val="center"/>
          </w:tcPr>
          <w:p w14:paraId="02135093"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DA419D" w:rsidRPr="00EE3BD2" w:rsidRDefault="00DA419D" w:rsidP="00DA419D">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DA419D" w:rsidRPr="00EE3BD2" w:rsidRDefault="00DA419D" w:rsidP="00DA419D">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DA419D" w:rsidRPr="00EE3BD2" w:rsidRDefault="00DA419D" w:rsidP="00DA419D">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3F0A497B" w:rsidR="00DA419D" w:rsidRPr="00EE3BD2" w:rsidRDefault="00DA419D" w:rsidP="00DA419D">
            <w:pPr>
              <w:rPr>
                <w:rFonts w:ascii="Open Sans" w:hAnsi="Open Sans" w:cs="Open Sans"/>
                <w:sz w:val="20"/>
                <w:szCs w:val="20"/>
              </w:rPr>
            </w:pPr>
            <w:r>
              <w:rPr>
                <w:rFonts w:ascii="Open Sans" w:hAnsi="Open Sans" w:cs="Open Sans"/>
                <w:sz w:val="20"/>
                <w:szCs w:val="20"/>
              </w:rPr>
              <w:t>X</w:t>
            </w:r>
          </w:p>
        </w:tc>
        <w:tc>
          <w:tcPr>
            <w:tcW w:w="248" w:type="pct"/>
          </w:tcPr>
          <w:p w14:paraId="03E72C20" w14:textId="30E4A951" w:rsidR="00DA419D" w:rsidRPr="00EE3BD2" w:rsidRDefault="00DA419D" w:rsidP="00DA419D">
            <w:pPr>
              <w:rPr>
                <w:rFonts w:ascii="Open Sans" w:hAnsi="Open Sans" w:cs="Open Sans"/>
                <w:sz w:val="20"/>
                <w:szCs w:val="20"/>
              </w:rPr>
            </w:pPr>
          </w:p>
        </w:tc>
        <w:tc>
          <w:tcPr>
            <w:tcW w:w="1738" w:type="pct"/>
          </w:tcPr>
          <w:p w14:paraId="1BA705EC" w14:textId="78704B87" w:rsidR="00DA419D" w:rsidRDefault="003D2142" w:rsidP="00DA419D">
            <w:pPr>
              <w:rPr>
                <w:rFonts w:ascii="Open Sans" w:hAnsi="Open Sans" w:cs="Open Sans"/>
                <w:sz w:val="20"/>
                <w:szCs w:val="20"/>
              </w:rPr>
            </w:pPr>
            <w:r>
              <w:rPr>
                <w:rFonts w:ascii="Open Sans" w:hAnsi="Open Sans" w:cs="Open Sans"/>
                <w:sz w:val="20"/>
                <w:szCs w:val="20"/>
              </w:rPr>
              <w:t>While most of the “¡A escribir!” activities are comprehensive, there are some activities and resources that specifically address these proficiencies. However, all of these are located in the Teacher’s Edition.</w:t>
            </w:r>
          </w:p>
          <w:p w14:paraId="070E7228" w14:textId="7AE3C466" w:rsidR="003D2142" w:rsidRDefault="003D2142" w:rsidP="00DA419D">
            <w:pPr>
              <w:rPr>
                <w:rFonts w:ascii="Open Sans" w:hAnsi="Open Sans" w:cs="Open Sans"/>
                <w:sz w:val="20"/>
                <w:szCs w:val="20"/>
              </w:rPr>
            </w:pPr>
          </w:p>
          <w:p w14:paraId="0EF271A5" w14:textId="04EBC890" w:rsidR="003D2142" w:rsidRDefault="003D2142" w:rsidP="00DA419D">
            <w:pPr>
              <w:rPr>
                <w:rFonts w:ascii="Open Sans" w:hAnsi="Open Sans" w:cs="Open Sans"/>
                <w:sz w:val="20"/>
                <w:szCs w:val="20"/>
              </w:rPr>
            </w:pPr>
            <w:r>
              <w:rPr>
                <w:rFonts w:ascii="Open Sans" w:hAnsi="Open Sans" w:cs="Open Sans"/>
                <w:sz w:val="20"/>
                <w:szCs w:val="20"/>
              </w:rPr>
              <w:t>Examples Include:</w:t>
            </w:r>
          </w:p>
          <w:p w14:paraId="647A007F" w14:textId="5E37B5A5" w:rsidR="003D2142" w:rsidRDefault="003D2142" w:rsidP="00DA419D">
            <w:pPr>
              <w:rPr>
                <w:rFonts w:ascii="Open Sans" w:hAnsi="Open Sans" w:cs="Open Sans"/>
                <w:sz w:val="20"/>
                <w:szCs w:val="20"/>
              </w:rPr>
            </w:pPr>
            <w:r>
              <w:rPr>
                <w:rFonts w:ascii="Open Sans" w:hAnsi="Open Sans" w:cs="Open Sans"/>
                <w:sz w:val="20"/>
                <w:szCs w:val="20"/>
              </w:rPr>
              <w:t xml:space="preserve">Teacher’s edition p.60, 94, 97, 99, 100, 107, 110, 246 </w:t>
            </w:r>
          </w:p>
          <w:p w14:paraId="56946A64" w14:textId="228D23E6" w:rsidR="003D2142" w:rsidRPr="00EE3BD2" w:rsidRDefault="003D2142" w:rsidP="00DA419D">
            <w:pPr>
              <w:rPr>
                <w:rFonts w:ascii="Open Sans" w:hAnsi="Open Sans" w:cs="Open Sans"/>
                <w:sz w:val="20"/>
                <w:szCs w:val="20"/>
              </w:rPr>
            </w:pPr>
          </w:p>
        </w:tc>
      </w:tr>
      <w:tr w:rsidR="00DA419D" w:rsidRPr="00966603" w14:paraId="3D21D041" w14:textId="77777777" w:rsidTr="00D371BB">
        <w:trPr>
          <w:cantSplit/>
          <w:trHeight w:val="1916"/>
          <w:jc w:val="center"/>
        </w:trPr>
        <w:tc>
          <w:tcPr>
            <w:tcW w:w="686" w:type="pct"/>
            <w:vAlign w:val="center"/>
          </w:tcPr>
          <w:p w14:paraId="7A9A55F2"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DA419D" w:rsidRPr="00EE3BD2" w:rsidRDefault="00DA419D" w:rsidP="00DA419D">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DA419D" w:rsidRPr="00EE3BD2" w:rsidRDefault="00DA419D" w:rsidP="00DA419D">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DA419D" w:rsidRPr="00EE3BD2" w:rsidRDefault="00DA419D" w:rsidP="00DA419D">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DA419D" w:rsidRPr="00EE3BD2" w:rsidRDefault="00DA419D" w:rsidP="00DA419D">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DA419D" w:rsidRPr="00EE3BD2" w:rsidRDefault="00DA419D" w:rsidP="00DA419D">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C180EDA" w:rsidR="00DA419D" w:rsidRPr="00EE3BD2" w:rsidRDefault="00DA419D" w:rsidP="00DA419D">
            <w:pPr>
              <w:rPr>
                <w:rFonts w:ascii="Open Sans" w:hAnsi="Open Sans" w:cs="Open Sans"/>
                <w:sz w:val="20"/>
                <w:szCs w:val="20"/>
              </w:rPr>
            </w:pPr>
          </w:p>
        </w:tc>
        <w:tc>
          <w:tcPr>
            <w:tcW w:w="248" w:type="pct"/>
          </w:tcPr>
          <w:p w14:paraId="5818EE21" w14:textId="628ABC4E" w:rsidR="00DA419D" w:rsidRPr="00EE3BD2" w:rsidRDefault="003D2142" w:rsidP="00DA419D">
            <w:pPr>
              <w:rPr>
                <w:rFonts w:ascii="Open Sans" w:hAnsi="Open Sans" w:cs="Open Sans"/>
                <w:sz w:val="20"/>
                <w:szCs w:val="20"/>
              </w:rPr>
            </w:pPr>
            <w:r>
              <w:rPr>
                <w:rFonts w:ascii="Open Sans" w:hAnsi="Open Sans" w:cs="Open Sans"/>
                <w:sz w:val="20"/>
                <w:szCs w:val="20"/>
              </w:rPr>
              <w:t>X</w:t>
            </w:r>
          </w:p>
        </w:tc>
        <w:tc>
          <w:tcPr>
            <w:tcW w:w="1738" w:type="pct"/>
          </w:tcPr>
          <w:p w14:paraId="0949A5FE" w14:textId="77777777" w:rsidR="00DA419D" w:rsidRDefault="003D2142" w:rsidP="00DA419D">
            <w:pPr>
              <w:rPr>
                <w:rFonts w:ascii="Open Sans" w:hAnsi="Open Sans" w:cs="Open Sans"/>
                <w:sz w:val="20"/>
                <w:szCs w:val="20"/>
              </w:rPr>
            </w:pPr>
            <w:r>
              <w:rPr>
                <w:rFonts w:ascii="Open Sans" w:hAnsi="Open Sans" w:cs="Open Sans"/>
                <w:sz w:val="20"/>
                <w:szCs w:val="20"/>
              </w:rPr>
              <w:t>Unlike some of the other communicative skills, this textbook does not provide resources to push students’ writing to this proficiency level.</w:t>
            </w:r>
          </w:p>
          <w:p w14:paraId="0E364877" w14:textId="77777777" w:rsidR="003D2142" w:rsidRDefault="003D2142" w:rsidP="00DA419D">
            <w:pPr>
              <w:rPr>
                <w:rFonts w:ascii="Open Sans" w:hAnsi="Open Sans" w:cs="Open Sans"/>
                <w:sz w:val="20"/>
                <w:szCs w:val="20"/>
              </w:rPr>
            </w:pPr>
          </w:p>
          <w:p w14:paraId="4F74565B" w14:textId="42EB7806" w:rsidR="003D2142" w:rsidRPr="00EE3BD2" w:rsidRDefault="003D2142" w:rsidP="00DA419D">
            <w:pPr>
              <w:rPr>
                <w:rFonts w:ascii="Open Sans" w:hAnsi="Open Sans" w:cs="Open Sans"/>
                <w:sz w:val="20"/>
                <w:szCs w:val="20"/>
              </w:rPr>
            </w:pPr>
            <w:r>
              <w:rPr>
                <w:rFonts w:ascii="Open Sans" w:hAnsi="Open Sans" w:cs="Open Sans"/>
                <w:sz w:val="20"/>
                <w:szCs w:val="20"/>
              </w:rPr>
              <w:t>At most, students can answer questions related to these topics and write a short series of sentences on a familiar topic, but this text does not focus on paragraph level discourse.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966603"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F416BBD"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34B71C69" w:rsidR="00DA419D" w:rsidRPr="00EE3BD2" w:rsidRDefault="00DA419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0B563E1" w14:textId="77777777" w:rsidR="00FF0E03" w:rsidRDefault="00FF0E03" w:rsidP="00733F6A">
            <w:pPr>
              <w:rPr>
                <w:rFonts w:ascii="Open Sans" w:hAnsi="Open Sans" w:cs="Open Sans"/>
                <w:b/>
                <w:szCs w:val="20"/>
              </w:rPr>
            </w:pPr>
            <w:r w:rsidRPr="00EE3BD2">
              <w:rPr>
                <w:rFonts w:ascii="Open Sans" w:hAnsi="Open Sans" w:cs="Open Sans"/>
                <w:b/>
                <w:szCs w:val="20"/>
              </w:rPr>
              <w:t>No</w:t>
            </w:r>
          </w:p>
          <w:p w14:paraId="38C9505C" w14:textId="189BCCF1" w:rsidR="00DA419D" w:rsidRPr="00EE3BD2" w:rsidRDefault="00DA419D" w:rsidP="00733F6A">
            <w:pPr>
              <w:rPr>
                <w:rFonts w:ascii="Open Sans" w:hAnsi="Open Sans" w:cs="Open Sans"/>
                <w:b/>
                <w:szCs w:val="20"/>
              </w:rPr>
            </w:pPr>
          </w:p>
        </w:tc>
        <w:tc>
          <w:tcPr>
            <w:tcW w:w="1739" w:type="pct"/>
            <w:shd w:val="clear" w:color="auto" w:fill="F2F2F2" w:themeFill="background1" w:themeFillShade="F2"/>
          </w:tcPr>
          <w:p w14:paraId="1E1CBCC7" w14:textId="77F4F1DC"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r w:rsidR="003D2142">
              <w:rPr>
                <w:rFonts w:ascii="Open Sans" w:hAnsi="Open Sans" w:cs="Open Sans"/>
                <w:b/>
                <w:szCs w:val="20"/>
              </w:rPr>
              <w:br/>
              <w:t>This book addresses its writing proficiency targets very thoroughly, but unlike some areas like presentational speaking, learners are not pushed to the higher levels. Even in the final units, students are simply asked to craft 1-2 linked sentences, not entire paragraphs or short essays.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DA419D" w:rsidRPr="00B62411" w14:paraId="23F667E9" w14:textId="77777777" w:rsidTr="00C03FE7">
        <w:trPr>
          <w:cantSplit/>
          <w:trHeight w:val="1916"/>
          <w:jc w:val="center"/>
        </w:trPr>
        <w:tc>
          <w:tcPr>
            <w:tcW w:w="686" w:type="pct"/>
            <w:vAlign w:val="center"/>
          </w:tcPr>
          <w:p w14:paraId="15DEE174"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DA419D" w:rsidRPr="00EE3BD2" w:rsidRDefault="00DA419D" w:rsidP="00DA419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DA419D" w:rsidRPr="00EE3BD2" w:rsidRDefault="00DA419D" w:rsidP="00DA419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DA419D" w:rsidRPr="00EE3BD2" w:rsidRDefault="00DA419D" w:rsidP="00DA419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DA419D" w:rsidRPr="00EE3BD2" w:rsidRDefault="00DA419D" w:rsidP="00DA419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DA419D" w:rsidRPr="00EE3BD2" w:rsidRDefault="00DA419D" w:rsidP="00DA419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DA419D" w:rsidRPr="00EE3BD2" w:rsidRDefault="00DA419D" w:rsidP="00DA419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DA419D" w:rsidRPr="00EE3BD2" w:rsidRDefault="00DA419D" w:rsidP="00DA419D">
            <w:pPr>
              <w:rPr>
                <w:rFonts w:ascii="Open Sans" w:hAnsi="Open Sans" w:cs="Open Sans"/>
                <w:sz w:val="20"/>
                <w:szCs w:val="20"/>
              </w:rPr>
            </w:pPr>
          </w:p>
        </w:tc>
        <w:tc>
          <w:tcPr>
            <w:tcW w:w="249" w:type="pct"/>
          </w:tcPr>
          <w:p w14:paraId="0A90711A" w14:textId="7E92EB74"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624FA193" w14:textId="655FB1E8"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693EE02B" w14:textId="77777777" w:rsidTr="001273EB">
        <w:trPr>
          <w:cantSplit/>
          <w:trHeight w:val="1916"/>
          <w:jc w:val="center"/>
        </w:trPr>
        <w:tc>
          <w:tcPr>
            <w:tcW w:w="686" w:type="pct"/>
            <w:vAlign w:val="center"/>
          </w:tcPr>
          <w:p w14:paraId="650E2E89"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DA419D" w:rsidRPr="00EE3BD2" w:rsidRDefault="00DA419D" w:rsidP="00DA419D">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DA419D" w:rsidRPr="00EE3BD2" w:rsidRDefault="00DA419D" w:rsidP="00DA419D">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DA419D" w:rsidRPr="00EE3BD2" w:rsidRDefault="00DA419D" w:rsidP="00DA419D">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DA419D" w:rsidRPr="00EE3BD2" w:rsidRDefault="00DA419D" w:rsidP="00DA419D">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DA419D" w:rsidRPr="00EE3BD2" w:rsidRDefault="00DA419D" w:rsidP="00DA419D">
            <w:pPr>
              <w:rPr>
                <w:rFonts w:ascii="Open Sans" w:hAnsi="Open Sans" w:cs="Open Sans"/>
                <w:sz w:val="20"/>
                <w:szCs w:val="20"/>
              </w:rPr>
            </w:pPr>
          </w:p>
        </w:tc>
        <w:tc>
          <w:tcPr>
            <w:tcW w:w="249" w:type="pct"/>
          </w:tcPr>
          <w:p w14:paraId="17989D7B" w14:textId="2F5EAD76"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54DE2504" w14:textId="5E31509F"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76DC98A1" w14:textId="77777777" w:rsidTr="00C03FE7">
        <w:trPr>
          <w:cantSplit/>
          <w:trHeight w:val="1916"/>
          <w:jc w:val="center"/>
        </w:trPr>
        <w:tc>
          <w:tcPr>
            <w:tcW w:w="686" w:type="pct"/>
            <w:vAlign w:val="center"/>
          </w:tcPr>
          <w:p w14:paraId="136421D2" w14:textId="77777777" w:rsidR="00DA419D" w:rsidRPr="00EE3BD2" w:rsidRDefault="00DA419D" w:rsidP="00DA419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DA419D" w:rsidRPr="00EE3BD2" w:rsidRDefault="00DA419D" w:rsidP="00DA419D">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DA419D" w:rsidRPr="00EE3BD2" w:rsidRDefault="00DA419D" w:rsidP="00DA419D">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DA419D" w:rsidRPr="00EE3BD2" w:rsidRDefault="00DA419D" w:rsidP="00DA419D">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DA419D" w:rsidRPr="00EE3BD2" w:rsidRDefault="00DA419D" w:rsidP="00DA419D">
            <w:pPr>
              <w:rPr>
                <w:rFonts w:ascii="Open Sans" w:hAnsi="Open Sans" w:cs="Open Sans"/>
                <w:sz w:val="20"/>
                <w:szCs w:val="20"/>
              </w:rPr>
            </w:pPr>
          </w:p>
        </w:tc>
        <w:tc>
          <w:tcPr>
            <w:tcW w:w="249" w:type="pct"/>
          </w:tcPr>
          <w:p w14:paraId="2BD86D8A" w14:textId="214FCD3B"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28EF13F0" w14:textId="0D81087C"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73AA11CE" w14:textId="77777777" w:rsidTr="00C03FE7">
        <w:trPr>
          <w:cantSplit/>
          <w:trHeight w:val="1916"/>
          <w:jc w:val="center"/>
        </w:trPr>
        <w:tc>
          <w:tcPr>
            <w:tcW w:w="686" w:type="pct"/>
            <w:vAlign w:val="center"/>
          </w:tcPr>
          <w:p w14:paraId="545C18DD" w14:textId="77777777" w:rsidR="00DA419D" w:rsidRPr="00EE3BD2" w:rsidRDefault="00DA419D" w:rsidP="00DA419D">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DA419D" w:rsidRPr="00EE3BD2" w:rsidRDefault="00DA419D" w:rsidP="00DA419D">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DA419D" w:rsidRPr="00EE3BD2" w:rsidRDefault="00DA419D" w:rsidP="00DA419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DA419D" w:rsidRPr="00EE3BD2" w:rsidRDefault="00DA419D" w:rsidP="00DA419D">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DA419D" w:rsidRPr="00EE3BD2" w:rsidRDefault="00DA419D" w:rsidP="00DA419D">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DA419D" w:rsidRPr="00EE3BD2" w:rsidRDefault="00DA419D" w:rsidP="00DA419D">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DA419D" w:rsidRPr="00EE3BD2" w:rsidRDefault="00DA419D" w:rsidP="00DA419D">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DA419D" w:rsidRPr="00EE3BD2" w:rsidRDefault="00DA419D" w:rsidP="00DA419D">
            <w:pPr>
              <w:rPr>
                <w:rFonts w:ascii="Open Sans" w:hAnsi="Open Sans" w:cs="Open Sans"/>
                <w:sz w:val="20"/>
                <w:szCs w:val="20"/>
              </w:rPr>
            </w:pPr>
          </w:p>
        </w:tc>
        <w:tc>
          <w:tcPr>
            <w:tcW w:w="249" w:type="pct"/>
          </w:tcPr>
          <w:p w14:paraId="40219B0E" w14:textId="36A62059"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64462FF1" w14:textId="1E33CA54"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3BB669B0" w14:textId="77777777" w:rsidTr="00B62411">
        <w:trPr>
          <w:cantSplit/>
          <w:trHeight w:val="148"/>
          <w:jc w:val="center"/>
        </w:trPr>
        <w:tc>
          <w:tcPr>
            <w:tcW w:w="5000" w:type="pct"/>
          </w:tcPr>
          <w:p w14:paraId="37FFDD06"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DA419D" w:rsidRPr="00B62411" w14:paraId="7B34CF05" w14:textId="77777777" w:rsidTr="00C03FE7">
        <w:trPr>
          <w:cantSplit/>
          <w:trHeight w:val="1916"/>
          <w:jc w:val="center"/>
        </w:trPr>
        <w:tc>
          <w:tcPr>
            <w:tcW w:w="686" w:type="pct"/>
            <w:vAlign w:val="center"/>
          </w:tcPr>
          <w:p w14:paraId="720BB72C" w14:textId="77777777" w:rsidR="00DA419D" w:rsidRPr="00EE3BD2" w:rsidRDefault="00DA419D" w:rsidP="00DA419D">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DA419D" w:rsidRPr="00EE3BD2" w:rsidRDefault="00DA419D" w:rsidP="00DA419D">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DA419D" w:rsidRPr="00EE3BD2" w:rsidRDefault="00DA419D" w:rsidP="00DA419D">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DA419D" w:rsidRPr="00EE3BD2" w:rsidRDefault="00DA419D" w:rsidP="00DA419D">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DA419D" w:rsidRPr="00EE3BD2" w:rsidRDefault="00DA419D" w:rsidP="00DA419D">
            <w:pPr>
              <w:rPr>
                <w:rFonts w:ascii="Open Sans" w:hAnsi="Open Sans" w:cs="Open Sans"/>
                <w:sz w:val="20"/>
                <w:szCs w:val="20"/>
              </w:rPr>
            </w:pPr>
          </w:p>
        </w:tc>
        <w:tc>
          <w:tcPr>
            <w:tcW w:w="248" w:type="pct"/>
          </w:tcPr>
          <w:p w14:paraId="4E00ED80" w14:textId="65D2A624"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14A4393E" w14:textId="5D3C8E6A"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r w:rsidR="00DA419D" w:rsidRPr="00B62411" w14:paraId="0DE3FF16" w14:textId="77777777" w:rsidTr="00C03FE7">
        <w:trPr>
          <w:cantSplit/>
          <w:trHeight w:val="1916"/>
          <w:jc w:val="center"/>
        </w:trPr>
        <w:tc>
          <w:tcPr>
            <w:tcW w:w="686" w:type="pct"/>
            <w:vAlign w:val="center"/>
          </w:tcPr>
          <w:p w14:paraId="2E957061" w14:textId="77777777" w:rsidR="00DA419D" w:rsidRPr="00EE3BD2" w:rsidRDefault="00DA419D" w:rsidP="00DA419D">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DA419D" w:rsidRPr="00EE3BD2" w:rsidRDefault="00DA419D" w:rsidP="00DA419D">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DA419D" w:rsidRPr="00EE3BD2" w:rsidRDefault="00DA419D" w:rsidP="00DA419D">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DA419D" w:rsidRPr="00EE3BD2" w:rsidRDefault="00DA419D" w:rsidP="00DA419D">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DA419D" w:rsidRPr="00EE3BD2" w:rsidRDefault="00DA419D" w:rsidP="00DA419D">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DA419D" w:rsidRPr="00EE3BD2" w:rsidRDefault="00DA419D" w:rsidP="00DA419D">
            <w:pPr>
              <w:rPr>
                <w:rFonts w:ascii="Open Sans" w:hAnsi="Open Sans" w:cs="Open Sans"/>
                <w:sz w:val="20"/>
                <w:szCs w:val="20"/>
              </w:rPr>
            </w:pPr>
          </w:p>
        </w:tc>
        <w:tc>
          <w:tcPr>
            <w:tcW w:w="248" w:type="pct"/>
          </w:tcPr>
          <w:p w14:paraId="753E757A" w14:textId="1E19106E" w:rsidR="00DA419D" w:rsidRPr="00EE3BD2" w:rsidRDefault="00DA419D" w:rsidP="00DA419D">
            <w:pPr>
              <w:rPr>
                <w:rFonts w:ascii="Open Sans" w:hAnsi="Open Sans" w:cs="Open Sans"/>
                <w:sz w:val="20"/>
                <w:szCs w:val="20"/>
              </w:rPr>
            </w:pPr>
            <w:r w:rsidRPr="008A58DA">
              <w:rPr>
                <w:rFonts w:ascii="Open Sans" w:hAnsi="Open Sans" w:cs="Open Sans"/>
                <w:sz w:val="20"/>
                <w:szCs w:val="20"/>
              </w:rPr>
              <w:t>X</w:t>
            </w:r>
          </w:p>
        </w:tc>
        <w:tc>
          <w:tcPr>
            <w:tcW w:w="1738" w:type="pct"/>
          </w:tcPr>
          <w:p w14:paraId="782DBE21" w14:textId="4298177D" w:rsidR="00DA419D" w:rsidRPr="00EE3BD2" w:rsidRDefault="00DA419D" w:rsidP="00DA419D">
            <w:pPr>
              <w:rPr>
                <w:rFonts w:ascii="Open Sans" w:hAnsi="Open Sans" w:cs="Open Sans"/>
                <w:sz w:val="20"/>
                <w:szCs w:val="20"/>
              </w:rPr>
            </w:pPr>
            <w:r w:rsidRPr="008A58DA">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966603"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4009E45E"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7251AEA4" w:rsidR="00DA419D" w:rsidRPr="00EE3BD2" w:rsidRDefault="00DA419D"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1AA4380A"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r w:rsidR="00DA419D">
              <w:rPr>
                <w:rFonts w:ascii="Open Sans" w:hAnsi="Open Sans" w:cs="Open Sans"/>
                <w:b/>
                <w:sz w:val="20"/>
                <w:szCs w:val="20"/>
              </w:rPr>
              <w:br/>
              <w:t>The</w:t>
            </w:r>
            <w:r w:rsidR="00882D6E">
              <w:rPr>
                <w:rFonts w:ascii="Open Sans" w:hAnsi="Open Sans" w:cs="Open Sans"/>
                <w:b/>
                <w:sz w:val="20"/>
                <w:szCs w:val="20"/>
              </w:rPr>
              <w:t>se</w:t>
            </w:r>
            <w:r w:rsidR="00DA419D">
              <w:rPr>
                <w:rFonts w:ascii="Open Sans" w:hAnsi="Open Sans" w:cs="Open Sans"/>
                <w:b/>
                <w:sz w:val="20"/>
                <w:szCs w:val="20"/>
              </w:rPr>
              <w:t xml:space="preserve"> proficiency levels are outside the scope of this book.</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966603"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966603"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966603"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0AFB2C33" w:rsidR="009E63E4" w:rsidRPr="004C254A" w:rsidRDefault="009E63E4"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658152DF" w14:textId="77777777" w:rsidR="00733F6A" w:rsidRDefault="00465CA6" w:rsidP="00733F6A">
            <w:pPr>
              <w:rPr>
                <w:rFonts w:ascii="Open Sans" w:hAnsi="Open Sans" w:cs="Open Sans"/>
                <w:szCs w:val="20"/>
              </w:rPr>
            </w:pPr>
            <w:r>
              <w:rPr>
                <w:rFonts w:ascii="Open Sans" w:hAnsi="Open Sans" w:cs="Open Sans"/>
                <w:szCs w:val="20"/>
              </w:rPr>
              <w:t xml:space="preserve">This textbook presents a cultural backdrop that is referenced and experienced through the communicative activities of each theme. </w:t>
            </w:r>
          </w:p>
          <w:p w14:paraId="0A408E5F" w14:textId="77777777" w:rsidR="00465CA6" w:rsidRDefault="00465CA6" w:rsidP="00733F6A">
            <w:pPr>
              <w:rPr>
                <w:rFonts w:ascii="Open Sans" w:hAnsi="Open Sans" w:cs="Open Sans"/>
                <w:szCs w:val="20"/>
              </w:rPr>
            </w:pPr>
          </w:p>
          <w:p w14:paraId="3364CF9D" w14:textId="77777777" w:rsidR="00465CA6" w:rsidRDefault="00465CA6" w:rsidP="00733F6A">
            <w:pPr>
              <w:rPr>
                <w:rFonts w:ascii="Open Sans" w:hAnsi="Open Sans" w:cs="Open Sans"/>
                <w:szCs w:val="20"/>
              </w:rPr>
            </w:pPr>
            <w:r>
              <w:rPr>
                <w:rFonts w:ascii="Open Sans" w:hAnsi="Open Sans" w:cs="Open Sans"/>
                <w:szCs w:val="20"/>
              </w:rPr>
              <w:t>More explicit cultural lessons and resources are available through the Teacher’s Edition.</w:t>
            </w:r>
          </w:p>
          <w:p w14:paraId="7307F30F" w14:textId="77777777" w:rsidR="00465CA6" w:rsidRDefault="00465CA6" w:rsidP="00733F6A">
            <w:pPr>
              <w:rPr>
                <w:rFonts w:ascii="Open Sans" w:hAnsi="Open Sans" w:cs="Open Sans"/>
                <w:szCs w:val="20"/>
              </w:rPr>
            </w:pPr>
          </w:p>
          <w:p w14:paraId="3DA953A7" w14:textId="77777777" w:rsidR="00465CA6" w:rsidRDefault="00465CA6" w:rsidP="00733F6A">
            <w:pPr>
              <w:rPr>
                <w:rFonts w:ascii="Open Sans" w:hAnsi="Open Sans" w:cs="Open Sans"/>
                <w:szCs w:val="20"/>
              </w:rPr>
            </w:pPr>
            <w:r>
              <w:rPr>
                <w:rFonts w:ascii="Open Sans" w:hAnsi="Open Sans" w:cs="Open Sans"/>
                <w:szCs w:val="20"/>
              </w:rPr>
              <w:t>Examples include:</w:t>
            </w:r>
          </w:p>
          <w:p w14:paraId="71C38654" w14:textId="77777777" w:rsidR="00465CA6" w:rsidRDefault="00465CA6" w:rsidP="00733F6A">
            <w:pPr>
              <w:rPr>
                <w:rFonts w:ascii="Open Sans" w:hAnsi="Open Sans" w:cs="Open Sans"/>
                <w:szCs w:val="20"/>
              </w:rPr>
            </w:pPr>
            <w:r>
              <w:rPr>
                <w:rFonts w:ascii="Open Sans" w:hAnsi="Open Sans" w:cs="Open Sans"/>
                <w:szCs w:val="20"/>
              </w:rPr>
              <w:t>p.13-17 Appropriate greetings and farewells</w:t>
            </w:r>
          </w:p>
          <w:p w14:paraId="56520211" w14:textId="72F70AD0" w:rsidR="009E63E4" w:rsidRDefault="00465CA6" w:rsidP="00733F6A">
            <w:pPr>
              <w:rPr>
                <w:rFonts w:ascii="Open Sans" w:hAnsi="Open Sans" w:cs="Open Sans"/>
                <w:szCs w:val="20"/>
              </w:rPr>
            </w:pPr>
            <w:r>
              <w:rPr>
                <w:rFonts w:ascii="Open Sans" w:hAnsi="Open Sans" w:cs="Open Sans"/>
                <w:szCs w:val="20"/>
              </w:rPr>
              <w:t>p.</w:t>
            </w:r>
            <w:r w:rsidR="009E63E4">
              <w:rPr>
                <w:rFonts w:ascii="Open Sans" w:hAnsi="Open Sans" w:cs="Open Sans"/>
                <w:szCs w:val="20"/>
              </w:rPr>
              <w:t>251-255 Describing birthday celebrations, traditions, and identifying associated terminology.</w:t>
            </w:r>
          </w:p>
          <w:p w14:paraId="0A66D496" w14:textId="10A3C0D7" w:rsidR="009E63E4" w:rsidRDefault="009E63E4" w:rsidP="00733F6A">
            <w:pPr>
              <w:rPr>
                <w:rFonts w:ascii="Open Sans" w:hAnsi="Open Sans" w:cs="Open Sans"/>
                <w:szCs w:val="20"/>
              </w:rPr>
            </w:pPr>
          </w:p>
          <w:p w14:paraId="7529C414" w14:textId="7E5383A6" w:rsidR="009E63E4" w:rsidRDefault="009E63E4" w:rsidP="00733F6A">
            <w:pPr>
              <w:rPr>
                <w:rFonts w:ascii="Open Sans" w:hAnsi="Open Sans" w:cs="Open Sans"/>
                <w:szCs w:val="20"/>
              </w:rPr>
            </w:pPr>
            <w:r>
              <w:rPr>
                <w:rFonts w:ascii="Open Sans" w:hAnsi="Open Sans" w:cs="Open Sans"/>
                <w:szCs w:val="20"/>
              </w:rPr>
              <w:t>Teacher’ Edition p.21, 48, 82, 152, 157</w:t>
            </w:r>
            <w:r>
              <w:rPr>
                <w:rFonts w:ascii="Open Sans" w:hAnsi="Open Sans" w:cs="Open Sans"/>
                <w:szCs w:val="20"/>
              </w:rPr>
              <w:br/>
              <w:t>These teacher resource pages primarily address ML.C2.1.NR.C.</w:t>
            </w:r>
          </w:p>
          <w:p w14:paraId="281D3C39" w14:textId="49694E9E" w:rsidR="009E63E4" w:rsidRPr="004C254A" w:rsidRDefault="009E63E4" w:rsidP="00733F6A">
            <w:pPr>
              <w:rPr>
                <w:rFonts w:ascii="Open Sans" w:hAnsi="Open Sans" w:cs="Open Sans"/>
                <w:szCs w:val="20"/>
              </w:rPr>
            </w:pPr>
          </w:p>
        </w:tc>
      </w:tr>
      <w:tr w:rsidR="00733F6A" w:rsidRPr="00966603"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AB273CF"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67D1FD1D" w:rsidR="009E63E4" w:rsidRPr="004C254A" w:rsidRDefault="009E63E4"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C6D81F6"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2DED346F" w14:textId="245A3DCC" w:rsidR="009E63E4" w:rsidRPr="004C254A" w:rsidRDefault="009E63E4" w:rsidP="00733F6A">
            <w:pPr>
              <w:rPr>
                <w:rFonts w:ascii="Open Sans" w:hAnsi="Open Sans" w:cs="Open Sans"/>
                <w:b/>
                <w:szCs w:val="20"/>
              </w:rPr>
            </w:pPr>
            <w:r>
              <w:rPr>
                <w:rFonts w:ascii="Open Sans" w:hAnsi="Open Sans" w:cs="Open Sans"/>
                <w:b/>
                <w:szCs w:val="20"/>
              </w:rPr>
              <w:t>This textbook’s cultural information is interwoven into its various themes and how it presents these themes in a whole language context. Therefore, it helps students acquire an innate knowledge about the interconnected nature of language and culture. For teachers who prefer to provide in-depth lessons on specific cultural topics (e.g. – “Day of the Dead”, “Cinco de mayo”, “Quinceañeras”, etc.), the Teacher’s Edition provides plenty of resources.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79E52A92" w14:textId="77777777" w:rsidTr="00B62411">
        <w:trPr>
          <w:cantSplit/>
          <w:trHeight w:val="148"/>
          <w:jc w:val="center"/>
        </w:trPr>
        <w:tc>
          <w:tcPr>
            <w:tcW w:w="5000" w:type="pct"/>
          </w:tcPr>
          <w:p w14:paraId="2BE934A5"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966603"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60D7302A" w:rsidR="00AB4080" w:rsidRPr="004C254A" w:rsidRDefault="009E63E4" w:rsidP="00AB4080">
            <w:pPr>
              <w:rPr>
                <w:rFonts w:ascii="Open Sans" w:hAnsi="Open Sans" w:cs="Open Sans"/>
                <w:szCs w:val="20"/>
              </w:rPr>
            </w:pPr>
            <w:r>
              <w:rPr>
                <w:rFonts w:ascii="Open Sans" w:hAnsi="Open Sans" w:cs="Open Sans"/>
                <w:szCs w:val="20"/>
              </w:rPr>
              <w:t>X</w:t>
            </w:r>
          </w:p>
        </w:tc>
        <w:tc>
          <w:tcPr>
            <w:tcW w:w="1738" w:type="pct"/>
          </w:tcPr>
          <w:p w14:paraId="3C7CE564" w14:textId="77777777" w:rsidR="00AB4080" w:rsidRDefault="009E63E4" w:rsidP="00AB4080">
            <w:pPr>
              <w:rPr>
                <w:rFonts w:ascii="Open Sans" w:hAnsi="Open Sans" w:cs="Open Sans"/>
                <w:szCs w:val="20"/>
              </w:rPr>
            </w:pPr>
            <w:r>
              <w:rPr>
                <w:rFonts w:ascii="Open Sans" w:hAnsi="Open Sans" w:cs="Open Sans"/>
                <w:szCs w:val="20"/>
              </w:rPr>
              <w:t>ML.C2.1.NR.f is addressed in the later parts of the book; especially in Unit 8 – Nuestras Celebraciones.</w:t>
            </w:r>
          </w:p>
          <w:p w14:paraId="7676B704" w14:textId="77777777" w:rsidR="009E63E4" w:rsidRDefault="009E63E4" w:rsidP="00AB4080">
            <w:pPr>
              <w:rPr>
                <w:rFonts w:ascii="Open Sans" w:hAnsi="Open Sans" w:cs="Open Sans"/>
                <w:szCs w:val="20"/>
              </w:rPr>
            </w:pPr>
          </w:p>
          <w:p w14:paraId="6A1DCBE1" w14:textId="29841027" w:rsidR="009E63E4" w:rsidRPr="004C254A" w:rsidRDefault="009E63E4" w:rsidP="00AB4080">
            <w:pPr>
              <w:rPr>
                <w:rFonts w:ascii="Open Sans" w:hAnsi="Open Sans" w:cs="Open Sans"/>
                <w:szCs w:val="20"/>
              </w:rPr>
            </w:pPr>
            <w:r>
              <w:rPr>
                <w:rFonts w:ascii="Open Sans" w:hAnsi="Open Sans" w:cs="Open Sans"/>
                <w:szCs w:val="20"/>
              </w:rPr>
              <w:t>ML.C2.1.NR.g is not addressed at this level.</w:t>
            </w:r>
            <w:r>
              <w:rPr>
                <w:rFonts w:ascii="Open Sans" w:hAnsi="Open Sans" w:cs="Open Sans"/>
                <w:szCs w:val="20"/>
              </w:rPr>
              <w:br/>
              <w:t xml:space="preserve">Students identify cultural practices via structured communicative activities as opposed to truly authentic materials. Units 7 and 8 start to include simulated more authentic-like activities, but none </w:t>
            </w:r>
            <w:r w:rsidR="009463A3">
              <w:rPr>
                <w:rFonts w:ascii="Open Sans" w:hAnsi="Open Sans" w:cs="Open Sans"/>
                <w:szCs w:val="20"/>
              </w:rPr>
              <w:t>are truly authentic.</w:t>
            </w:r>
          </w:p>
        </w:tc>
      </w:tr>
      <w:tr w:rsidR="004C254A" w:rsidRPr="00966603"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260536DD" w:rsidR="004C254A" w:rsidRPr="004C254A" w:rsidRDefault="009463A3" w:rsidP="00AB4080">
            <w:pPr>
              <w:rPr>
                <w:rFonts w:ascii="Open Sans" w:hAnsi="Open Sans" w:cs="Open Sans"/>
                <w:szCs w:val="20"/>
              </w:rPr>
            </w:pPr>
            <w:r>
              <w:rPr>
                <w:rFonts w:ascii="Open Sans" w:hAnsi="Open Sans" w:cs="Open Sans"/>
                <w:szCs w:val="20"/>
              </w:rPr>
              <w:t>X</w:t>
            </w:r>
          </w:p>
        </w:tc>
        <w:tc>
          <w:tcPr>
            <w:tcW w:w="1738" w:type="pct"/>
          </w:tcPr>
          <w:p w14:paraId="319EA5B7" w14:textId="0FF48AE0" w:rsidR="004C254A" w:rsidRPr="004C254A" w:rsidRDefault="009463A3" w:rsidP="00AB4080">
            <w:pPr>
              <w:rPr>
                <w:rFonts w:ascii="Open Sans" w:hAnsi="Open Sans" w:cs="Open Sans"/>
                <w:szCs w:val="20"/>
              </w:rPr>
            </w:pPr>
            <w:r>
              <w:rPr>
                <w:rFonts w:ascii="Open Sans" w:hAnsi="Open Sans" w:cs="Open Sans"/>
                <w:szCs w:val="20"/>
              </w:rPr>
              <w:t>While students get daily doses of culture throughout this text, this level of proficiency is beyond the scope of this 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519D2694" w14:textId="77777777" w:rsidTr="00B62411">
        <w:trPr>
          <w:cantSplit/>
          <w:trHeight w:val="148"/>
          <w:jc w:val="center"/>
        </w:trPr>
        <w:tc>
          <w:tcPr>
            <w:tcW w:w="5000" w:type="pct"/>
          </w:tcPr>
          <w:p w14:paraId="679F2064"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65CA6" w14:paraId="71BB612E" w14:textId="77777777" w:rsidTr="00B62411">
        <w:trPr>
          <w:cantSplit/>
          <w:trHeight w:val="1916"/>
          <w:jc w:val="center"/>
        </w:trPr>
        <w:tc>
          <w:tcPr>
            <w:tcW w:w="744" w:type="pct"/>
            <w:vAlign w:val="center"/>
          </w:tcPr>
          <w:p w14:paraId="511466CA" w14:textId="77777777" w:rsidR="009A2F17" w:rsidRPr="004C254A" w:rsidRDefault="009A2F17" w:rsidP="00B62411">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B62411">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B62411">
            <w:pPr>
              <w:rPr>
                <w:rFonts w:ascii="Open Sans" w:hAnsi="Open Sans" w:cs="Open Sans"/>
                <w:szCs w:val="20"/>
              </w:rPr>
            </w:pPr>
          </w:p>
        </w:tc>
        <w:tc>
          <w:tcPr>
            <w:tcW w:w="249" w:type="pct"/>
          </w:tcPr>
          <w:p w14:paraId="62040C78" w14:textId="13F21BC3" w:rsidR="009A2F17" w:rsidRPr="004C254A" w:rsidRDefault="009463A3" w:rsidP="00B62411">
            <w:pPr>
              <w:rPr>
                <w:rFonts w:ascii="Open Sans" w:hAnsi="Open Sans" w:cs="Open Sans"/>
                <w:szCs w:val="20"/>
              </w:rPr>
            </w:pPr>
            <w:r>
              <w:rPr>
                <w:rFonts w:ascii="Open Sans" w:hAnsi="Open Sans" w:cs="Open Sans"/>
                <w:szCs w:val="20"/>
              </w:rPr>
              <w:t>X</w:t>
            </w:r>
          </w:p>
        </w:tc>
        <w:tc>
          <w:tcPr>
            <w:tcW w:w="1738" w:type="pct"/>
          </w:tcPr>
          <w:p w14:paraId="505F43DD" w14:textId="7E30618F" w:rsidR="009A2F17" w:rsidRPr="004C254A" w:rsidRDefault="009463A3" w:rsidP="00B62411">
            <w:pPr>
              <w:rPr>
                <w:rFonts w:ascii="Open Sans" w:hAnsi="Open Sans" w:cs="Open Sans"/>
                <w:szCs w:val="20"/>
              </w:rPr>
            </w:pPr>
            <w:r>
              <w:rPr>
                <w:rFonts w:ascii="Open Sans" w:hAnsi="Open Sans" w:cs="Open Sans"/>
                <w:szCs w:val="20"/>
              </w:rPr>
              <w:t>Not applicable.</w:t>
            </w:r>
          </w:p>
        </w:tc>
      </w:tr>
      <w:tr w:rsidR="009463A3" w:rsidRPr="00465CA6" w14:paraId="1EAC977C" w14:textId="77777777" w:rsidTr="00AB4080">
        <w:trPr>
          <w:cantSplit/>
          <w:trHeight w:val="1916"/>
          <w:jc w:val="center"/>
        </w:trPr>
        <w:tc>
          <w:tcPr>
            <w:tcW w:w="744" w:type="pct"/>
            <w:vAlign w:val="center"/>
          </w:tcPr>
          <w:p w14:paraId="559417D5" w14:textId="2FD2B2B7" w:rsidR="009463A3" w:rsidRPr="004C254A" w:rsidRDefault="009463A3" w:rsidP="009463A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9463A3" w:rsidRPr="004C254A" w:rsidRDefault="009463A3" w:rsidP="009463A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9463A3" w:rsidRPr="004C254A" w:rsidRDefault="009463A3" w:rsidP="009463A3">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r>
              <w:rPr>
                <w:rFonts w:ascii="Open Sans" w:eastAsia="Arial" w:hAnsi="Open Sans" w:cs="Open Sans"/>
                <w:b/>
                <w:szCs w:val="20"/>
              </w:rPr>
              <w:t>in high school</w:t>
            </w:r>
          </w:p>
          <w:p w14:paraId="57A681BB" w14:textId="77777777" w:rsidR="009463A3" w:rsidRPr="004C254A" w:rsidRDefault="009463A3" w:rsidP="009463A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9463A3" w:rsidRPr="004C254A" w:rsidRDefault="009463A3" w:rsidP="009463A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9463A3" w:rsidRPr="004C254A" w:rsidRDefault="009463A3" w:rsidP="009463A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9463A3" w:rsidRPr="004C254A" w:rsidRDefault="009463A3" w:rsidP="009463A3">
            <w:pPr>
              <w:rPr>
                <w:rFonts w:ascii="Open Sans" w:hAnsi="Open Sans" w:cs="Open Sans"/>
                <w:szCs w:val="20"/>
              </w:rPr>
            </w:pPr>
          </w:p>
        </w:tc>
        <w:tc>
          <w:tcPr>
            <w:tcW w:w="249" w:type="pct"/>
          </w:tcPr>
          <w:p w14:paraId="7CDB6DF1" w14:textId="0C07BDA1" w:rsidR="009463A3" w:rsidRPr="004C254A" w:rsidRDefault="009463A3" w:rsidP="009463A3">
            <w:pPr>
              <w:rPr>
                <w:rFonts w:ascii="Open Sans" w:hAnsi="Open Sans" w:cs="Open Sans"/>
                <w:szCs w:val="20"/>
              </w:rPr>
            </w:pPr>
            <w:r>
              <w:rPr>
                <w:rFonts w:ascii="Open Sans" w:hAnsi="Open Sans" w:cs="Open Sans"/>
                <w:szCs w:val="20"/>
              </w:rPr>
              <w:t>X</w:t>
            </w:r>
          </w:p>
        </w:tc>
        <w:tc>
          <w:tcPr>
            <w:tcW w:w="1738" w:type="pct"/>
          </w:tcPr>
          <w:p w14:paraId="0915A6CC" w14:textId="20027A7E" w:rsidR="009463A3" w:rsidRPr="004C254A" w:rsidRDefault="009463A3" w:rsidP="009463A3">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966603"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8B4DD80"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19A24FCB" w:rsidR="009463A3" w:rsidRPr="008F6BE9" w:rsidRDefault="009463A3"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72A20DFB"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Notes: (Optional)</w:t>
            </w:r>
          </w:p>
          <w:p w14:paraId="001DE039" w14:textId="0B48C003" w:rsidR="009463A3" w:rsidRPr="008F6BE9" w:rsidRDefault="009463A3" w:rsidP="00AB4080">
            <w:pPr>
              <w:rPr>
                <w:rFonts w:ascii="Open Sans" w:hAnsi="Open Sans" w:cs="Open Sans"/>
                <w:b/>
                <w:sz w:val="20"/>
                <w:szCs w:val="20"/>
              </w:rPr>
            </w:pPr>
            <w:r>
              <w:rPr>
                <w:rFonts w:ascii="Open Sans" w:hAnsi="Open Sans" w:cs="Open Sans"/>
                <w:b/>
                <w:sz w:val="20"/>
                <w:szCs w:val="20"/>
              </w:rPr>
              <w:t>Intermediate and Advanced cultural proficiencies are beyond the scope of this book. This is probably due to the level of the audience’s first language abilities as much as those of their second language.</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966603"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966603"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65CA6"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B8467DF" w:rsidR="009463A3" w:rsidRPr="004C254A" w:rsidRDefault="009463A3"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1957674" w14:textId="77777777" w:rsidR="004C254A" w:rsidRDefault="009463A3" w:rsidP="00AB4080">
            <w:pPr>
              <w:rPr>
                <w:rFonts w:ascii="Open Sans" w:hAnsi="Open Sans" w:cs="Open Sans"/>
                <w:szCs w:val="20"/>
              </w:rPr>
            </w:pPr>
            <w:r>
              <w:rPr>
                <w:rFonts w:ascii="Open Sans" w:hAnsi="Open Sans" w:cs="Open Sans"/>
                <w:szCs w:val="20"/>
              </w:rPr>
              <w:t>These proficiencies are only treated in the Teacher’s Edition.</w:t>
            </w:r>
          </w:p>
          <w:p w14:paraId="761F51C7" w14:textId="77777777" w:rsidR="009463A3" w:rsidRDefault="009463A3" w:rsidP="00AB4080">
            <w:pPr>
              <w:rPr>
                <w:rFonts w:ascii="Open Sans" w:hAnsi="Open Sans" w:cs="Open Sans"/>
                <w:szCs w:val="20"/>
              </w:rPr>
            </w:pPr>
            <w:r>
              <w:rPr>
                <w:rFonts w:ascii="Open Sans" w:hAnsi="Open Sans" w:cs="Open Sans"/>
                <w:szCs w:val="20"/>
              </w:rPr>
              <w:br/>
              <w:t>Examples include:</w:t>
            </w:r>
          </w:p>
          <w:p w14:paraId="69BABDF2" w14:textId="54F711C0" w:rsidR="009463A3" w:rsidRPr="004C254A" w:rsidRDefault="009463A3" w:rsidP="00AB4080">
            <w:pPr>
              <w:rPr>
                <w:rFonts w:ascii="Open Sans" w:hAnsi="Open Sans" w:cs="Open Sans"/>
                <w:szCs w:val="20"/>
              </w:rPr>
            </w:pPr>
            <w:r>
              <w:rPr>
                <w:rFonts w:ascii="Open Sans" w:hAnsi="Open Sans" w:cs="Open Sans"/>
                <w:szCs w:val="20"/>
              </w:rPr>
              <w:t>p.24, 38, 60, 66, 128</w:t>
            </w:r>
          </w:p>
        </w:tc>
      </w:tr>
      <w:tr w:rsidR="00C11F30" w:rsidRPr="00966603"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1F3B6B2"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3A4DFD69" w:rsidR="009463A3" w:rsidRPr="004C254A" w:rsidRDefault="009463A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8AAD282"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532C0008" w14:textId="75FA4F37" w:rsidR="009463A3" w:rsidRPr="004C254A" w:rsidRDefault="009463A3" w:rsidP="00AB4080">
            <w:pPr>
              <w:rPr>
                <w:rFonts w:ascii="Open Sans" w:hAnsi="Open Sans" w:cs="Open Sans"/>
                <w:b/>
                <w:szCs w:val="20"/>
              </w:rPr>
            </w:pPr>
            <w:r>
              <w:rPr>
                <w:rFonts w:ascii="Open Sans" w:hAnsi="Open Sans" w:cs="Open Sans"/>
                <w:b/>
                <w:szCs w:val="20"/>
              </w:rPr>
              <w:t>I feel that the overt explanation or highlighting of culture that a stereotypical secondary Spanish textbook provides are lacking in this elementary text. However, seeing as this is an elementary text, the publishers may have felt that including too much isolated text would A) be too much for elementary students to handle and/or B) go against their overall whole language with interwoven culture approach.</w:t>
            </w:r>
          </w:p>
        </w:tc>
      </w:tr>
      <w:tr w:rsidR="009A2F17" w:rsidRPr="00966603" w14:paraId="5BA85897" w14:textId="77777777" w:rsidTr="00B62411">
        <w:trPr>
          <w:cantSplit/>
          <w:trHeight w:val="1916"/>
          <w:jc w:val="center"/>
        </w:trPr>
        <w:tc>
          <w:tcPr>
            <w:tcW w:w="744" w:type="pct"/>
            <w:vAlign w:val="center"/>
          </w:tcPr>
          <w:p w14:paraId="0805CC22" w14:textId="77777777" w:rsidR="009A2F17" w:rsidRPr="00C11F30" w:rsidRDefault="009A2F17" w:rsidP="00B62411">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B62411">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B62411">
            <w:pPr>
              <w:rPr>
                <w:rFonts w:ascii="Open Sans" w:hAnsi="Open Sans" w:cs="Open Sans"/>
                <w:szCs w:val="20"/>
              </w:rPr>
            </w:pPr>
          </w:p>
        </w:tc>
        <w:tc>
          <w:tcPr>
            <w:tcW w:w="249" w:type="pct"/>
          </w:tcPr>
          <w:p w14:paraId="61D2B7B7" w14:textId="2B9E27E6" w:rsidR="009A2F17" w:rsidRPr="004C254A" w:rsidRDefault="009463A3" w:rsidP="00B62411">
            <w:pPr>
              <w:rPr>
                <w:rFonts w:ascii="Open Sans" w:hAnsi="Open Sans" w:cs="Open Sans"/>
                <w:szCs w:val="20"/>
              </w:rPr>
            </w:pPr>
            <w:r>
              <w:rPr>
                <w:rFonts w:ascii="Open Sans" w:hAnsi="Open Sans" w:cs="Open Sans"/>
                <w:szCs w:val="20"/>
              </w:rPr>
              <w:t>X</w:t>
            </w:r>
          </w:p>
        </w:tc>
        <w:tc>
          <w:tcPr>
            <w:tcW w:w="1738" w:type="pct"/>
          </w:tcPr>
          <w:p w14:paraId="6BDEC13E" w14:textId="5FC16515" w:rsidR="009A2F17" w:rsidRPr="004C254A" w:rsidRDefault="009463A3" w:rsidP="00B62411">
            <w:pPr>
              <w:rPr>
                <w:rFonts w:ascii="Open Sans" w:hAnsi="Open Sans" w:cs="Open Sans"/>
                <w:szCs w:val="20"/>
              </w:rPr>
            </w:pPr>
            <w:r>
              <w:rPr>
                <w:rFonts w:ascii="Open Sans" w:hAnsi="Open Sans" w:cs="Open Sans"/>
                <w:szCs w:val="20"/>
              </w:rPr>
              <w:t>This part of the novice range is not significantly addressed outside of Unit 8’s celebrations chapter, where only ML.C2.2.NR.d is addressed.</w:t>
            </w:r>
          </w:p>
        </w:tc>
      </w:tr>
      <w:tr w:rsidR="00C11F30" w:rsidRPr="00966603"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5029C29E" w:rsidR="00C11F30" w:rsidRPr="00C11F30" w:rsidRDefault="009463A3" w:rsidP="00AB4080">
            <w:pPr>
              <w:rPr>
                <w:rFonts w:ascii="Open Sans" w:hAnsi="Open Sans" w:cs="Open Sans"/>
                <w:szCs w:val="20"/>
              </w:rPr>
            </w:pPr>
            <w:r>
              <w:rPr>
                <w:rFonts w:ascii="Open Sans" w:hAnsi="Open Sans" w:cs="Open Sans"/>
                <w:szCs w:val="20"/>
              </w:rPr>
              <w:t>X</w:t>
            </w:r>
          </w:p>
        </w:tc>
        <w:tc>
          <w:tcPr>
            <w:tcW w:w="1738" w:type="pct"/>
          </w:tcPr>
          <w:p w14:paraId="0799969E" w14:textId="10EA3F7C" w:rsidR="00C11F30" w:rsidRPr="00C11F30" w:rsidRDefault="009463A3" w:rsidP="00AB4080">
            <w:pPr>
              <w:rPr>
                <w:rFonts w:ascii="Open Sans" w:hAnsi="Open Sans" w:cs="Open Sans"/>
                <w:szCs w:val="20"/>
              </w:rPr>
            </w:pPr>
            <w:r>
              <w:rPr>
                <w:rFonts w:ascii="Open Sans" w:hAnsi="Open Sans" w:cs="Open Sans"/>
                <w:szCs w:val="20"/>
              </w:rPr>
              <w:t>The intermediate and advanced range proficiencies are beyond the scope of this 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23280654" w14:textId="77777777" w:rsidTr="00B62411">
        <w:trPr>
          <w:cantSplit/>
          <w:trHeight w:val="148"/>
          <w:jc w:val="center"/>
        </w:trPr>
        <w:tc>
          <w:tcPr>
            <w:tcW w:w="5000" w:type="pct"/>
          </w:tcPr>
          <w:p w14:paraId="14DDDE00"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65CA6" w14:paraId="4E45DA4B" w14:textId="77777777" w:rsidTr="00B62411">
        <w:trPr>
          <w:cantSplit/>
          <w:trHeight w:val="1916"/>
          <w:jc w:val="center"/>
        </w:trPr>
        <w:tc>
          <w:tcPr>
            <w:tcW w:w="744" w:type="pct"/>
            <w:vAlign w:val="center"/>
          </w:tcPr>
          <w:p w14:paraId="10EC6960" w14:textId="77777777" w:rsidR="009A2F17" w:rsidRPr="00C11F30" w:rsidRDefault="009A2F17" w:rsidP="00B62411">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B62411">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B62411">
            <w:pPr>
              <w:rPr>
                <w:rFonts w:ascii="Open Sans" w:hAnsi="Open Sans" w:cs="Open Sans"/>
                <w:szCs w:val="20"/>
              </w:rPr>
            </w:pPr>
          </w:p>
        </w:tc>
        <w:tc>
          <w:tcPr>
            <w:tcW w:w="249" w:type="pct"/>
          </w:tcPr>
          <w:p w14:paraId="461F9A08" w14:textId="77ECD0A4" w:rsidR="009A2F17" w:rsidRPr="00C11F30" w:rsidRDefault="009463A3" w:rsidP="00B62411">
            <w:pPr>
              <w:rPr>
                <w:rFonts w:ascii="Open Sans" w:hAnsi="Open Sans" w:cs="Open Sans"/>
                <w:szCs w:val="20"/>
              </w:rPr>
            </w:pPr>
            <w:r>
              <w:rPr>
                <w:rFonts w:ascii="Open Sans" w:hAnsi="Open Sans" w:cs="Open Sans"/>
                <w:szCs w:val="20"/>
              </w:rPr>
              <w:t>X</w:t>
            </w:r>
          </w:p>
        </w:tc>
        <w:tc>
          <w:tcPr>
            <w:tcW w:w="1738" w:type="pct"/>
          </w:tcPr>
          <w:p w14:paraId="4564FCDF" w14:textId="3945EE64" w:rsidR="009A2F17" w:rsidRPr="00C11F30" w:rsidRDefault="009463A3" w:rsidP="00B62411">
            <w:pPr>
              <w:rPr>
                <w:rFonts w:ascii="Open Sans" w:hAnsi="Open Sans" w:cs="Open Sans"/>
                <w:szCs w:val="20"/>
              </w:rPr>
            </w:pPr>
            <w:r>
              <w:rPr>
                <w:rFonts w:ascii="Open Sans" w:hAnsi="Open Sans" w:cs="Open Sans"/>
                <w:szCs w:val="20"/>
              </w:rPr>
              <w:t>Not applicable.</w:t>
            </w:r>
          </w:p>
        </w:tc>
      </w:tr>
      <w:tr w:rsidR="009463A3" w:rsidRPr="00465CA6" w14:paraId="26D94704" w14:textId="77777777" w:rsidTr="00AB4080">
        <w:trPr>
          <w:cantSplit/>
          <w:trHeight w:val="1916"/>
          <w:jc w:val="center"/>
        </w:trPr>
        <w:tc>
          <w:tcPr>
            <w:tcW w:w="744" w:type="pct"/>
            <w:vAlign w:val="center"/>
          </w:tcPr>
          <w:p w14:paraId="506EAED2" w14:textId="77777777" w:rsidR="009463A3" w:rsidRPr="00C11F30" w:rsidRDefault="009463A3" w:rsidP="009463A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9463A3" w:rsidRPr="00C11F30" w:rsidRDefault="009463A3" w:rsidP="009463A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9463A3" w:rsidRPr="00C11F30" w:rsidRDefault="009463A3" w:rsidP="009463A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Pr>
                <w:rFonts w:ascii="Open Sans" w:eastAsia="Arial" w:hAnsi="Open Sans" w:cs="Open Sans"/>
                <w:b/>
                <w:szCs w:val="20"/>
              </w:rPr>
              <w:t>in high school</w:t>
            </w:r>
          </w:p>
          <w:p w14:paraId="1130805B" w14:textId="77777777" w:rsidR="009463A3" w:rsidRPr="00C11F30" w:rsidRDefault="009463A3" w:rsidP="009463A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9463A3" w:rsidRPr="00C11F30" w:rsidRDefault="009463A3" w:rsidP="009463A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9463A3" w:rsidRPr="00C11F30" w:rsidRDefault="009463A3" w:rsidP="009463A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9463A3" w:rsidRPr="00C11F30" w:rsidRDefault="009463A3" w:rsidP="009463A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9463A3" w:rsidRPr="00C11F30" w:rsidRDefault="009463A3" w:rsidP="009463A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9463A3" w:rsidRPr="004C254A" w:rsidRDefault="009463A3" w:rsidP="009463A3">
            <w:pPr>
              <w:rPr>
                <w:rFonts w:ascii="Open Sans" w:hAnsi="Open Sans" w:cs="Open Sans"/>
                <w:szCs w:val="20"/>
              </w:rPr>
            </w:pPr>
          </w:p>
        </w:tc>
        <w:tc>
          <w:tcPr>
            <w:tcW w:w="249" w:type="pct"/>
          </w:tcPr>
          <w:p w14:paraId="210C12CA" w14:textId="25F3888C" w:rsidR="009463A3" w:rsidRPr="004C254A" w:rsidRDefault="009463A3" w:rsidP="009463A3">
            <w:pPr>
              <w:rPr>
                <w:rFonts w:ascii="Open Sans" w:hAnsi="Open Sans" w:cs="Open Sans"/>
                <w:szCs w:val="20"/>
              </w:rPr>
            </w:pPr>
            <w:r>
              <w:rPr>
                <w:rFonts w:ascii="Open Sans" w:hAnsi="Open Sans" w:cs="Open Sans"/>
                <w:szCs w:val="20"/>
              </w:rPr>
              <w:t>X</w:t>
            </w:r>
          </w:p>
        </w:tc>
        <w:tc>
          <w:tcPr>
            <w:tcW w:w="1738" w:type="pct"/>
          </w:tcPr>
          <w:p w14:paraId="6739936A" w14:textId="0ACA2E77" w:rsidR="009463A3" w:rsidRPr="004C254A" w:rsidRDefault="009463A3" w:rsidP="009463A3">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966603"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7F2BE0"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w:t>
            </w:r>
          </w:p>
          <w:p w14:paraId="3D81C45D" w14:textId="048FE60B" w:rsidR="009463A3" w:rsidRPr="008F6BE9" w:rsidRDefault="009463A3"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D824FE"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Notes: (Optional)</w:t>
            </w:r>
          </w:p>
          <w:p w14:paraId="3656EC3E" w14:textId="36165D34" w:rsidR="009463A3" w:rsidRPr="008F6BE9" w:rsidRDefault="00710C3B" w:rsidP="00AB4080">
            <w:pPr>
              <w:rPr>
                <w:rFonts w:ascii="Open Sans" w:hAnsi="Open Sans" w:cs="Open Sans"/>
                <w:b/>
                <w:sz w:val="20"/>
                <w:szCs w:val="20"/>
              </w:rPr>
            </w:pPr>
            <w:r>
              <w:rPr>
                <w:rFonts w:ascii="Open Sans" w:hAnsi="Open Sans" w:cs="Open Sans"/>
                <w:b/>
                <w:sz w:val="20"/>
                <w:szCs w:val="20"/>
              </w:rPr>
              <w:t>The student book has learners primarily acquire cultural proficiencies through acquisition of the language.</w:t>
            </w:r>
            <w:r>
              <w:rPr>
                <w:rFonts w:ascii="Open Sans" w:hAnsi="Open Sans" w:cs="Open Sans"/>
                <w:b/>
                <w:sz w:val="20"/>
                <w:szCs w:val="20"/>
              </w:rPr>
              <w:br/>
              <w:t>However, more explicit activities are available in the Teacher’s Edition.</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B62411">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966603"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66603"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966603"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E74B405" w:rsidR="00311C0B" w:rsidRPr="00311C0B" w:rsidRDefault="00710C3B"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600EFBE" w14:textId="4C26E0E6" w:rsidR="00710C3B" w:rsidRDefault="00710C3B" w:rsidP="00AB4080">
            <w:pPr>
              <w:rPr>
                <w:rFonts w:ascii="Open Sans" w:hAnsi="Open Sans" w:cs="Open Sans"/>
                <w:szCs w:val="20"/>
              </w:rPr>
            </w:pPr>
            <w:r>
              <w:rPr>
                <w:rFonts w:ascii="Open Sans" w:hAnsi="Open Sans" w:cs="Open Sans"/>
                <w:szCs w:val="20"/>
              </w:rPr>
              <w:t>This book represents the second level in a series with five levels. At each level students acquire proficiencies at deeper levels. Yet, as this is an elementary school text, about half of the resources are in the teacher’s edition.</w:t>
            </w:r>
          </w:p>
          <w:p w14:paraId="5C686964" w14:textId="77777777" w:rsidR="00710C3B" w:rsidRDefault="00710C3B" w:rsidP="00AB4080">
            <w:pPr>
              <w:rPr>
                <w:rFonts w:ascii="Open Sans" w:hAnsi="Open Sans" w:cs="Open Sans"/>
                <w:szCs w:val="20"/>
              </w:rPr>
            </w:pPr>
          </w:p>
          <w:p w14:paraId="3AD85608" w14:textId="77777777" w:rsidR="00710C3B" w:rsidRDefault="00710C3B" w:rsidP="00AB4080">
            <w:pPr>
              <w:rPr>
                <w:rFonts w:ascii="Open Sans" w:hAnsi="Open Sans" w:cs="Open Sans"/>
                <w:szCs w:val="20"/>
              </w:rPr>
            </w:pPr>
            <w:r>
              <w:rPr>
                <w:rFonts w:ascii="Open Sans" w:hAnsi="Open Sans" w:cs="Open Sans"/>
                <w:szCs w:val="20"/>
              </w:rPr>
              <w:t>Examples include:</w:t>
            </w:r>
          </w:p>
          <w:p w14:paraId="16D6B365" w14:textId="77777777" w:rsidR="00710C3B" w:rsidRDefault="00710C3B" w:rsidP="00AB4080">
            <w:pPr>
              <w:rPr>
                <w:rFonts w:ascii="Open Sans" w:hAnsi="Open Sans" w:cs="Open Sans"/>
                <w:szCs w:val="20"/>
              </w:rPr>
            </w:pPr>
            <w:r>
              <w:rPr>
                <w:rFonts w:ascii="Open Sans" w:hAnsi="Open Sans" w:cs="Open Sans"/>
                <w:szCs w:val="20"/>
              </w:rPr>
              <w:t xml:space="preserve">Teacher’s Edition: </w:t>
            </w:r>
          </w:p>
          <w:p w14:paraId="0424CC6C" w14:textId="77777777" w:rsidR="00710C3B" w:rsidRDefault="00710C3B" w:rsidP="00AB4080">
            <w:pPr>
              <w:rPr>
                <w:rFonts w:ascii="Open Sans" w:hAnsi="Open Sans" w:cs="Open Sans"/>
                <w:szCs w:val="20"/>
              </w:rPr>
            </w:pPr>
            <w:r>
              <w:rPr>
                <w:rFonts w:ascii="Open Sans" w:hAnsi="Open Sans" w:cs="Open Sans"/>
                <w:szCs w:val="20"/>
              </w:rPr>
              <w:t>p.43, 44 Unit intro to Bolivia and Bolivian culture.</w:t>
            </w:r>
          </w:p>
          <w:p w14:paraId="453F828A" w14:textId="77777777" w:rsidR="00710C3B" w:rsidRDefault="00710C3B" w:rsidP="00AB4080">
            <w:pPr>
              <w:rPr>
                <w:rFonts w:ascii="Open Sans" w:hAnsi="Open Sans" w:cs="Open Sans"/>
                <w:szCs w:val="20"/>
              </w:rPr>
            </w:pPr>
            <w:r>
              <w:rPr>
                <w:rFonts w:ascii="Open Sans" w:hAnsi="Open Sans" w:cs="Open Sans"/>
                <w:szCs w:val="20"/>
              </w:rPr>
              <w:t>(Each unit provides an intro and set of intro activities for each country presented.)</w:t>
            </w:r>
          </w:p>
          <w:p w14:paraId="64CB2F2F" w14:textId="77777777" w:rsidR="00710C3B" w:rsidRDefault="00710C3B" w:rsidP="00AB4080">
            <w:pPr>
              <w:rPr>
                <w:rFonts w:ascii="Open Sans" w:hAnsi="Open Sans" w:cs="Open Sans"/>
                <w:szCs w:val="20"/>
              </w:rPr>
            </w:pPr>
            <w:r>
              <w:rPr>
                <w:rFonts w:ascii="Open Sans" w:hAnsi="Open Sans" w:cs="Open Sans"/>
                <w:szCs w:val="20"/>
              </w:rPr>
              <w:t>p.99 Additional online research</w:t>
            </w:r>
          </w:p>
          <w:p w14:paraId="0B8E00B0" w14:textId="77777777" w:rsidR="00710C3B" w:rsidRDefault="00710C3B" w:rsidP="00AB4080">
            <w:pPr>
              <w:rPr>
                <w:rFonts w:ascii="Open Sans" w:hAnsi="Open Sans" w:cs="Open Sans"/>
                <w:szCs w:val="20"/>
              </w:rPr>
            </w:pPr>
            <w:r>
              <w:rPr>
                <w:rFonts w:ascii="Open Sans" w:hAnsi="Open Sans" w:cs="Open Sans"/>
                <w:szCs w:val="20"/>
              </w:rPr>
              <w:br/>
              <w:t>Student edition:</w:t>
            </w:r>
          </w:p>
          <w:p w14:paraId="6D54CB17" w14:textId="77777777" w:rsidR="00710C3B" w:rsidRDefault="00710C3B" w:rsidP="00AB4080">
            <w:pPr>
              <w:rPr>
                <w:rFonts w:ascii="Open Sans" w:hAnsi="Open Sans" w:cs="Open Sans"/>
                <w:szCs w:val="20"/>
              </w:rPr>
            </w:pPr>
            <w:r>
              <w:rPr>
                <w:rFonts w:ascii="Open Sans" w:hAnsi="Open Sans" w:cs="Open Sans"/>
                <w:szCs w:val="20"/>
              </w:rPr>
              <w:t>p.</w:t>
            </w:r>
            <w:r w:rsidR="00276FE7">
              <w:rPr>
                <w:rFonts w:ascii="Open Sans" w:hAnsi="Open Sans" w:cs="Open Sans"/>
                <w:szCs w:val="20"/>
              </w:rPr>
              <w:t>38-39 Reading and identifying elements of an e-mail in Spanish</w:t>
            </w:r>
          </w:p>
          <w:p w14:paraId="0A554A6A" w14:textId="1EA61958" w:rsidR="00276FE7" w:rsidRPr="00311C0B" w:rsidRDefault="00276FE7" w:rsidP="00AB4080">
            <w:pPr>
              <w:rPr>
                <w:rFonts w:ascii="Open Sans" w:hAnsi="Open Sans" w:cs="Open Sans"/>
                <w:szCs w:val="20"/>
              </w:rPr>
            </w:pPr>
            <w:r>
              <w:rPr>
                <w:rFonts w:ascii="Open Sans" w:hAnsi="Open Sans" w:cs="Open Sans"/>
                <w:szCs w:val="20"/>
              </w:rPr>
              <w:t>p.119 Identifying and describing animals (Science)</w:t>
            </w:r>
          </w:p>
        </w:tc>
      </w:tr>
      <w:tr w:rsidR="00311C0B" w:rsidRPr="00966603"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0D7D987"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23B84BCE" w:rsidR="00276FE7" w:rsidRPr="004C254A" w:rsidRDefault="00276FE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FFDD27C"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7EB01042" w14:textId="46C96B47" w:rsidR="00276FE7" w:rsidRPr="004C254A" w:rsidRDefault="00276FE7" w:rsidP="00AB4080">
            <w:pPr>
              <w:rPr>
                <w:rFonts w:ascii="Open Sans" w:hAnsi="Open Sans" w:cs="Open Sans"/>
                <w:b/>
                <w:szCs w:val="20"/>
              </w:rPr>
            </w:pPr>
            <w:r>
              <w:rPr>
                <w:rFonts w:ascii="Open Sans" w:hAnsi="Open Sans" w:cs="Open Sans"/>
                <w:b/>
                <w:szCs w:val="20"/>
              </w:rPr>
              <w:t>This text adequately addresses these proficiencies.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4EAFCF06" w14:textId="77777777" w:rsidTr="00B62411">
        <w:trPr>
          <w:cantSplit/>
          <w:trHeight w:val="148"/>
          <w:jc w:val="center"/>
        </w:trPr>
        <w:tc>
          <w:tcPr>
            <w:tcW w:w="5000" w:type="pct"/>
          </w:tcPr>
          <w:p w14:paraId="51879656"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966603" w14:paraId="780611EF" w14:textId="77777777" w:rsidTr="00B62411">
        <w:trPr>
          <w:cantSplit/>
          <w:trHeight w:val="1916"/>
          <w:jc w:val="center"/>
        </w:trPr>
        <w:tc>
          <w:tcPr>
            <w:tcW w:w="744" w:type="pct"/>
            <w:vAlign w:val="center"/>
          </w:tcPr>
          <w:p w14:paraId="36991816" w14:textId="77777777" w:rsidR="009A2F17" w:rsidRPr="00311C0B" w:rsidRDefault="009A2F17" w:rsidP="00B62411">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B62411">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B62411">
            <w:pPr>
              <w:rPr>
                <w:rFonts w:ascii="Open Sans" w:hAnsi="Open Sans" w:cs="Open Sans"/>
                <w:szCs w:val="20"/>
              </w:rPr>
            </w:pPr>
          </w:p>
        </w:tc>
        <w:tc>
          <w:tcPr>
            <w:tcW w:w="249" w:type="pct"/>
          </w:tcPr>
          <w:p w14:paraId="7D098D4B" w14:textId="7A1EA6F8" w:rsidR="009A2F17" w:rsidRPr="00311C0B" w:rsidRDefault="00276FE7" w:rsidP="00B62411">
            <w:pPr>
              <w:rPr>
                <w:rFonts w:ascii="Open Sans" w:hAnsi="Open Sans" w:cs="Open Sans"/>
                <w:szCs w:val="20"/>
              </w:rPr>
            </w:pPr>
            <w:r>
              <w:rPr>
                <w:rFonts w:ascii="Open Sans" w:hAnsi="Open Sans" w:cs="Open Sans"/>
                <w:szCs w:val="20"/>
              </w:rPr>
              <w:t>X</w:t>
            </w:r>
          </w:p>
        </w:tc>
        <w:tc>
          <w:tcPr>
            <w:tcW w:w="1738" w:type="pct"/>
          </w:tcPr>
          <w:p w14:paraId="1D1A872A" w14:textId="77777777" w:rsidR="009A2F17" w:rsidRDefault="00276FE7" w:rsidP="00B62411">
            <w:pPr>
              <w:rPr>
                <w:rFonts w:ascii="Open Sans" w:hAnsi="Open Sans" w:cs="Open Sans"/>
                <w:szCs w:val="20"/>
              </w:rPr>
            </w:pPr>
            <w:r>
              <w:rPr>
                <w:rFonts w:ascii="Open Sans" w:hAnsi="Open Sans" w:cs="Open Sans"/>
                <w:szCs w:val="20"/>
              </w:rPr>
              <w:t>The book does includes elements that tangentially address these proficiencies, but none of the sections push the learner to achieve them at this high of a level.</w:t>
            </w:r>
          </w:p>
          <w:p w14:paraId="3C8A1229" w14:textId="77777777" w:rsidR="00276FE7" w:rsidRDefault="00276FE7" w:rsidP="00B62411">
            <w:pPr>
              <w:rPr>
                <w:rFonts w:ascii="Open Sans" w:hAnsi="Open Sans" w:cs="Open Sans"/>
                <w:szCs w:val="20"/>
              </w:rPr>
            </w:pPr>
          </w:p>
          <w:p w14:paraId="3C0A6527" w14:textId="77777777" w:rsidR="00276FE7" w:rsidRDefault="00276FE7" w:rsidP="00B62411">
            <w:pPr>
              <w:rPr>
                <w:rFonts w:ascii="Open Sans" w:hAnsi="Open Sans" w:cs="Open Sans"/>
                <w:szCs w:val="20"/>
              </w:rPr>
            </w:pPr>
            <w:r>
              <w:rPr>
                <w:rFonts w:ascii="Open Sans" w:hAnsi="Open Sans" w:cs="Open Sans"/>
                <w:szCs w:val="20"/>
              </w:rPr>
              <w:t xml:space="preserve">The text is especially lacking in </w:t>
            </w:r>
          </w:p>
          <w:p w14:paraId="727E72C6" w14:textId="187E5078" w:rsidR="00276FE7" w:rsidRPr="00311C0B" w:rsidRDefault="00276FE7" w:rsidP="00B62411">
            <w:pPr>
              <w:rPr>
                <w:rFonts w:ascii="Open Sans" w:hAnsi="Open Sans" w:cs="Open Sans"/>
                <w:szCs w:val="20"/>
              </w:rPr>
            </w:pPr>
            <w:r>
              <w:rPr>
                <w:rFonts w:ascii="Open Sans" w:hAnsi="Open Sans" w:cs="Open Sans"/>
                <w:szCs w:val="20"/>
              </w:rPr>
              <w:t>ML.C3.1.NR.f, g, and i.</w:t>
            </w:r>
          </w:p>
        </w:tc>
      </w:tr>
      <w:tr w:rsidR="00311C0B" w:rsidRPr="00966603"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6186E14F" w:rsidR="00311C0B" w:rsidRPr="00311C0B" w:rsidRDefault="00276FE7" w:rsidP="00AB4080">
            <w:pPr>
              <w:rPr>
                <w:rFonts w:ascii="Open Sans" w:hAnsi="Open Sans" w:cs="Open Sans"/>
                <w:szCs w:val="20"/>
              </w:rPr>
            </w:pPr>
            <w:r>
              <w:rPr>
                <w:rFonts w:ascii="Open Sans" w:hAnsi="Open Sans" w:cs="Open Sans"/>
                <w:szCs w:val="20"/>
              </w:rPr>
              <w:t>X</w:t>
            </w:r>
          </w:p>
        </w:tc>
        <w:tc>
          <w:tcPr>
            <w:tcW w:w="1738" w:type="pct"/>
          </w:tcPr>
          <w:p w14:paraId="0F62C5B6" w14:textId="62E847C3" w:rsidR="00311C0B" w:rsidRPr="00311C0B" w:rsidRDefault="00276FE7" w:rsidP="00AB4080">
            <w:pPr>
              <w:rPr>
                <w:rFonts w:ascii="Open Sans" w:hAnsi="Open Sans" w:cs="Open Sans"/>
                <w:szCs w:val="20"/>
              </w:rPr>
            </w:pPr>
            <w:r>
              <w:rPr>
                <w:rFonts w:ascii="Open Sans" w:hAnsi="Open Sans" w:cs="Open Sans"/>
                <w:szCs w:val="20"/>
              </w:rPr>
              <w:t>This proficiency level is just beyond the scope of this book.</w:t>
            </w:r>
          </w:p>
        </w:tc>
      </w:tr>
      <w:tr w:rsidR="009A2F17" w:rsidRPr="00465CA6" w14:paraId="368E106F" w14:textId="77777777" w:rsidTr="00B62411">
        <w:trPr>
          <w:cantSplit/>
          <w:trHeight w:val="1916"/>
          <w:jc w:val="center"/>
        </w:trPr>
        <w:tc>
          <w:tcPr>
            <w:tcW w:w="744" w:type="pct"/>
            <w:vAlign w:val="center"/>
          </w:tcPr>
          <w:p w14:paraId="305DFDA3" w14:textId="77777777" w:rsidR="009A2F17" w:rsidRPr="00311C0B" w:rsidRDefault="009A2F17" w:rsidP="00B62411">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B62411">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B62411">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B62411">
            <w:pPr>
              <w:rPr>
                <w:rFonts w:ascii="Open Sans" w:hAnsi="Open Sans" w:cs="Open Sans"/>
                <w:szCs w:val="20"/>
              </w:rPr>
            </w:pPr>
          </w:p>
        </w:tc>
        <w:tc>
          <w:tcPr>
            <w:tcW w:w="249" w:type="pct"/>
          </w:tcPr>
          <w:p w14:paraId="67D20EED" w14:textId="3EEBCAE9" w:rsidR="009A2F17" w:rsidRPr="00311C0B" w:rsidRDefault="00276FE7" w:rsidP="00B62411">
            <w:pPr>
              <w:rPr>
                <w:rFonts w:ascii="Open Sans" w:hAnsi="Open Sans" w:cs="Open Sans"/>
                <w:szCs w:val="20"/>
              </w:rPr>
            </w:pPr>
            <w:r>
              <w:rPr>
                <w:rFonts w:ascii="Open Sans" w:hAnsi="Open Sans" w:cs="Open Sans"/>
                <w:szCs w:val="20"/>
              </w:rPr>
              <w:t>X</w:t>
            </w:r>
          </w:p>
        </w:tc>
        <w:tc>
          <w:tcPr>
            <w:tcW w:w="1738" w:type="pct"/>
          </w:tcPr>
          <w:p w14:paraId="00938626" w14:textId="0B730B85" w:rsidR="009A2F17" w:rsidRPr="00311C0B" w:rsidRDefault="00276FE7" w:rsidP="00B62411">
            <w:pPr>
              <w:rPr>
                <w:rFonts w:ascii="Open Sans" w:hAnsi="Open Sans" w:cs="Open Sans"/>
                <w:szCs w:val="20"/>
              </w:rPr>
            </w:pPr>
            <w:r>
              <w:rPr>
                <w:rFonts w:ascii="Open Sans" w:hAnsi="Open Sans" w:cs="Open Sans"/>
                <w:szCs w:val="20"/>
              </w:rPr>
              <w:t>Not applicable.</w:t>
            </w:r>
          </w:p>
        </w:tc>
      </w:tr>
      <w:tr w:rsidR="00311C0B" w:rsidRPr="00465CA6"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57B31B89" w:rsidR="00311C0B" w:rsidRPr="00311C0B" w:rsidRDefault="00276FE7" w:rsidP="00AB4080">
            <w:pPr>
              <w:rPr>
                <w:rFonts w:ascii="Open Sans" w:hAnsi="Open Sans" w:cs="Open Sans"/>
                <w:szCs w:val="20"/>
              </w:rPr>
            </w:pPr>
            <w:r>
              <w:rPr>
                <w:rFonts w:ascii="Open Sans" w:hAnsi="Open Sans" w:cs="Open Sans"/>
                <w:szCs w:val="20"/>
              </w:rPr>
              <w:t>X</w:t>
            </w:r>
          </w:p>
        </w:tc>
        <w:tc>
          <w:tcPr>
            <w:tcW w:w="1738" w:type="pct"/>
          </w:tcPr>
          <w:p w14:paraId="78CECD3D" w14:textId="1B106470" w:rsidR="00311C0B" w:rsidRPr="00311C0B" w:rsidRDefault="00276FE7"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966603"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694115"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w:t>
            </w:r>
          </w:p>
          <w:p w14:paraId="427CBCFC" w14:textId="3D54F91F" w:rsidR="00276FE7" w:rsidRPr="008F6BE9" w:rsidRDefault="00276FE7"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76CAE4FC"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Notes: (Optional)</w:t>
            </w:r>
          </w:p>
          <w:p w14:paraId="466AF6F3" w14:textId="0FDE0CF5" w:rsidR="00276FE7" w:rsidRPr="008F6BE9" w:rsidRDefault="00276FE7" w:rsidP="00AB4080">
            <w:pPr>
              <w:rPr>
                <w:rFonts w:ascii="Open Sans" w:hAnsi="Open Sans" w:cs="Open Sans"/>
                <w:b/>
                <w:sz w:val="20"/>
                <w:szCs w:val="20"/>
              </w:rPr>
            </w:pPr>
            <w:r>
              <w:rPr>
                <w:rFonts w:ascii="Open Sans" w:hAnsi="Open Sans" w:cs="Open Sans"/>
                <w:b/>
                <w:sz w:val="20"/>
                <w:szCs w:val="20"/>
              </w:rPr>
              <w:t>These proficiency levels are beyond the scope of this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6A506C42" w14:textId="77777777" w:rsidTr="00B62411">
        <w:trPr>
          <w:cantSplit/>
          <w:trHeight w:val="148"/>
          <w:jc w:val="center"/>
        </w:trPr>
        <w:tc>
          <w:tcPr>
            <w:tcW w:w="5000" w:type="pct"/>
          </w:tcPr>
          <w:p w14:paraId="49A5E5AE"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66603"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66603"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966603"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2DDDA6AE" w:rsidR="00311C0B" w:rsidRPr="00311C0B" w:rsidRDefault="00276FE7"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2736E02F" w14:textId="77777777" w:rsidR="00311C0B" w:rsidRDefault="00276FE7" w:rsidP="00AB4080">
            <w:pPr>
              <w:rPr>
                <w:rFonts w:ascii="Open Sans" w:hAnsi="Open Sans" w:cs="Open Sans"/>
                <w:szCs w:val="20"/>
              </w:rPr>
            </w:pPr>
            <w:r>
              <w:rPr>
                <w:rFonts w:ascii="Open Sans" w:hAnsi="Open Sans" w:cs="Open Sans"/>
                <w:szCs w:val="20"/>
              </w:rPr>
              <w:t>Students learn a variety of vocabulary from a variety of disciplines: science, math, language, social studies, anthropology, etc.</w:t>
            </w:r>
          </w:p>
          <w:p w14:paraId="4B65333B" w14:textId="77777777" w:rsidR="00276FE7" w:rsidRDefault="00276FE7" w:rsidP="00AB4080">
            <w:pPr>
              <w:rPr>
                <w:rFonts w:ascii="Open Sans" w:hAnsi="Open Sans" w:cs="Open Sans"/>
                <w:szCs w:val="20"/>
              </w:rPr>
            </w:pPr>
          </w:p>
          <w:p w14:paraId="2D2E9FA4" w14:textId="77777777" w:rsidR="00276FE7" w:rsidRDefault="00276FE7" w:rsidP="00AB4080">
            <w:pPr>
              <w:rPr>
                <w:rFonts w:ascii="Open Sans" w:hAnsi="Open Sans" w:cs="Open Sans"/>
                <w:szCs w:val="20"/>
              </w:rPr>
            </w:pPr>
            <w:r>
              <w:rPr>
                <w:rFonts w:ascii="Open Sans" w:hAnsi="Open Sans" w:cs="Open Sans"/>
                <w:szCs w:val="20"/>
              </w:rPr>
              <w:t>Examples include:</w:t>
            </w:r>
          </w:p>
          <w:p w14:paraId="3D42AD55" w14:textId="77777777" w:rsidR="00276FE7" w:rsidRDefault="00276FE7" w:rsidP="00AB4080">
            <w:pPr>
              <w:rPr>
                <w:rFonts w:ascii="Open Sans" w:hAnsi="Open Sans" w:cs="Open Sans"/>
                <w:szCs w:val="20"/>
              </w:rPr>
            </w:pPr>
            <w:r>
              <w:rPr>
                <w:rFonts w:ascii="Open Sans" w:hAnsi="Open Sans" w:cs="Open Sans"/>
                <w:szCs w:val="20"/>
              </w:rPr>
              <w:t>p.24 Vowels (Language/Spelling)</w:t>
            </w:r>
          </w:p>
          <w:p w14:paraId="07E9BE87" w14:textId="77777777" w:rsidR="00276FE7" w:rsidRDefault="00276FE7" w:rsidP="00AB4080">
            <w:pPr>
              <w:rPr>
                <w:rFonts w:ascii="Open Sans" w:hAnsi="Open Sans" w:cs="Open Sans"/>
                <w:szCs w:val="20"/>
              </w:rPr>
            </w:pPr>
            <w:r>
              <w:rPr>
                <w:rFonts w:ascii="Open Sans" w:hAnsi="Open Sans" w:cs="Open Sans"/>
                <w:szCs w:val="20"/>
              </w:rPr>
              <w:t>p.60 Math (Counting)</w:t>
            </w:r>
          </w:p>
          <w:p w14:paraId="47F39687" w14:textId="2FB64DDA" w:rsidR="00276FE7" w:rsidRPr="00311C0B" w:rsidRDefault="00276FE7" w:rsidP="00AB4080">
            <w:pPr>
              <w:rPr>
                <w:rFonts w:ascii="Open Sans" w:hAnsi="Open Sans" w:cs="Open Sans"/>
                <w:szCs w:val="20"/>
              </w:rPr>
            </w:pPr>
            <w:r>
              <w:rPr>
                <w:rFonts w:ascii="Open Sans" w:hAnsi="Open Sans" w:cs="Open Sans"/>
                <w:szCs w:val="20"/>
              </w:rPr>
              <w:t>p.128 Animals and what they do (Science)</w:t>
            </w:r>
          </w:p>
        </w:tc>
      </w:tr>
      <w:tr w:rsidR="00311C0B" w:rsidRPr="00966603"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4EE0829"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1FEBCFCE" w:rsidR="00276FE7" w:rsidRPr="004C254A" w:rsidRDefault="00276FE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5356A333"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r w:rsidR="00276FE7">
              <w:rPr>
                <w:rFonts w:ascii="Open Sans" w:hAnsi="Open Sans" w:cs="Open Sans"/>
                <w:b/>
                <w:szCs w:val="20"/>
              </w:rPr>
              <w:br/>
              <w:t>This book provides ample resources to address this proficiency.</w:t>
            </w:r>
          </w:p>
        </w:tc>
      </w:tr>
      <w:tr w:rsidR="00B94825" w:rsidRPr="00465CA6" w14:paraId="0046B95E" w14:textId="77777777" w:rsidTr="00B62411">
        <w:trPr>
          <w:cantSplit/>
          <w:trHeight w:val="1916"/>
          <w:jc w:val="center"/>
        </w:trPr>
        <w:tc>
          <w:tcPr>
            <w:tcW w:w="744" w:type="pct"/>
            <w:vAlign w:val="center"/>
          </w:tcPr>
          <w:p w14:paraId="5B467C39" w14:textId="77777777" w:rsidR="00B94825" w:rsidRPr="00311C0B" w:rsidRDefault="00B94825" w:rsidP="00B62411">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B62411">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B62411">
            <w:pPr>
              <w:rPr>
                <w:rFonts w:ascii="Open Sans" w:hAnsi="Open Sans" w:cs="Open Sans"/>
                <w:szCs w:val="20"/>
              </w:rPr>
            </w:pPr>
          </w:p>
        </w:tc>
        <w:tc>
          <w:tcPr>
            <w:tcW w:w="249" w:type="pct"/>
          </w:tcPr>
          <w:p w14:paraId="4AD68BA9" w14:textId="610773AD" w:rsidR="00B94825" w:rsidRPr="00311C0B" w:rsidRDefault="00416C0C" w:rsidP="00B62411">
            <w:pPr>
              <w:rPr>
                <w:rFonts w:ascii="Open Sans" w:hAnsi="Open Sans" w:cs="Open Sans"/>
                <w:szCs w:val="20"/>
              </w:rPr>
            </w:pPr>
            <w:r>
              <w:rPr>
                <w:rFonts w:ascii="Open Sans" w:hAnsi="Open Sans" w:cs="Open Sans"/>
                <w:szCs w:val="20"/>
              </w:rPr>
              <w:t>X</w:t>
            </w:r>
          </w:p>
        </w:tc>
        <w:tc>
          <w:tcPr>
            <w:tcW w:w="1738" w:type="pct"/>
          </w:tcPr>
          <w:p w14:paraId="5CC8E7A8" w14:textId="77777777" w:rsidR="00B94825" w:rsidRDefault="00416C0C" w:rsidP="00B62411">
            <w:pPr>
              <w:rPr>
                <w:rFonts w:ascii="Open Sans" w:hAnsi="Open Sans" w:cs="Open Sans"/>
                <w:szCs w:val="20"/>
              </w:rPr>
            </w:pPr>
            <w:r>
              <w:rPr>
                <w:rFonts w:ascii="Open Sans" w:hAnsi="Open Sans" w:cs="Open Sans"/>
                <w:szCs w:val="20"/>
              </w:rPr>
              <w:t>Students begin developing these proficiencies in this textbook, but do not develop them to this level.</w:t>
            </w:r>
          </w:p>
          <w:p w14:paraId="62694941" w14:textId="77777777" w:rsidR="00416C0C" w:rsidRDefault="00416C0C" w:rsidP="00B62411">
            <w:pPr>
              <w:rPr>
                <w:rFonts w:ascii="Open Sans" w:hAnsi="Open Sans" w:cs="Open Sans"/>
                <w:szCs w:val="20"/>
              </w:rPr>
            </w:pPr>
          </w:p>
          <w:p w14:paraId="23B8B6BA" w14:textId="3F41087D" w:rsidR="00416C0C" w:rsidRPr="00311C0B" w:rsidRDefault="00416C0C" w:rsidP="00B62411">
            <w:pPr>
              <w:rPr>
                <w:rFonts w:ascii="Open Sans" w:hAnsi="Open Sans" w:cs="Open Sans"/>
                <w:szCs w:val="20"/>
              </w:rPr>
            </w:pPr>
            <w:r>
              <w:rPr>
                <w:rFonts w:ascii="Open Sans" w:hAnsi="Open Sans" w:cs="Open Sans"/>
                <w:szCs w:val="20"/>
              </w:rPr>
              <w:t>For example, numerous activities throughout the book have students interpret information from visuals, but their structure is very elementary and boils down more to a hunt and seek or regurgitation activity. (e.g. – p.136 Act. A-B)</w:t>
            </w:r>
          </w:p>
        </w:tc>
      </w:tr>
      <w:tr w:rsidR="00311C0B" w:rsidRPr="00966603"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1322B2B3" w:rsidR="00311C0B" w:rsidRPr="00311C0B" w:rsidRDefault="00416C0C" w:rsidP="00AB4080">
            <w:pPr>
              <w:rPr>
                <w:rFonts w:ascii="Open Sans" w:hAnsi="Open Sans" w:cs="Open Sans"/>
                <w:szCs w:val="20"/>
              </w:rPr>
            </w:pPr>
            <w:r>
              <w:rPr>
                <w:rFonts w:ascii="Open Sans" w:hAnsi="Open Sans" w:cs="Open Sans"/>
                <w:szCs w:val="20"/>
              </w:rPr>
              <w:t>X</w:t>
            </w:r>
          </w:p>
        </w:tc>
        <w:tc>
          <w:tcPr>
            <w:tcW w:w="1738" w:type="pct"/>
          </w:tcPr>
          <w:p w14:paraId="7809017B" w14:textId="05FC03D2" w:rsidR="00311C0B" w:rsidRPr="00311C0B" w:rsidRDefault="00416C0C" w:rsidP="00AB4080">
            <w:pPr>
              <w:rPr>
                <w:rFonts w:ascii="Open Sans" w:hAnsi="Open Sans" w:cs="Open Sans"/>
                <w:szCs w:val="20"/>
              </w:rPr>
            </w:pPr>
            <w:r>
              <w:rPr>
                <w:rFonts w:ascii="Open Sans" w:hAnsi="Open Sans" w:cs="Open Sans"/>
                <w:szCs w:val="20"/>
              </w:rPr>
              <w:t>This proficiency level is beyond the scope of this book.</w:t>
            </w:r>
          </w:p>
        </w:tc>
      </w:tr>
      <w:tr w:rsidR="00416C0C" w:rsidRPr="00465CA6" w14:paraId="76D9C5F5" w14:textId="77777777" w:rsidTr="00B62411">
        <w:trPr>
          <w:cantSplit/>
          <w:trHeight w:val="1916"/>
          <w:jc w:val="center"/>
        </w:trPr>
        <w:tc>
          <w:tcPr>
            <w:tcW w:w="744" w:type="pct"/>
            <w:vAlign w:val="center"/>
          </w:tcPr>
          <w:p w14:paraId="6E52EF70" w14:textId="77777777" w:rsidR="00416C0C" w:rsidRPr="00311C0B" w:rsidRDefault="00416C0C" w:rsidP="00416C0C">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416C0C" w:rsidRPr="00311C0B" w:rsidRDefault="00416C0C" w:rsidP="00416C0C">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416C0C" w:rsidRPr="00311C0B" w:rsidRDefault="00416C0C" w:rsidP="0041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416C0C" w:rsidRPr="00311C0B" w:rsidRDefault="00416C0C" w:rsidP="00416C0C">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416C0C" w:rsidRPr="00311C0B" w:rsidRDefault="00416C0C" w:rsidP="00416C0C">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416C0C" w:rsidRPr="00311C0B" w:rsidRDefault="00416C0C" w:rsidP="00416C0C">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416C0C" w:rsidRPr="00311C0B" w:rsidRDefault="00416C0C" w:rsidP="00416C0C">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416C0C" w:rsidRPr="00311C0B" w:rsidRDefault="00416C0C" w:rsidP="00416C0C">
            <w:pPr>
              <w:rPr>
                <w:rFonts w:ascii="Open Sans" w:hAnsi="Open Sans" w:cs="Open Sans"/>
                <w:szCs w:val="20"/>
              </w:rPr>
            </w:pPr>
          </w:p>
        </w:tc>
        <w:tc>
          <w:tcPr>
            <w:tcW w:w="249" w:type="pct"/>
          </w:tcPr>
          <w:p w14:paraId="39C61B3D" w14:textId="5FFEFF8A" w:rsidR="00416C0C" w:rsidRPr="00311C0B" w:rsidRDefault="00416C0C" w:rsidP="00416C0C">
            <w:pPr>
              <w:rPr>
                <w:rFonts w:ascii="Open Sans" w:hAnsi="Open Sans" w:cs="Open Sans"/>
                <w:szCs w:val="20"/>
              </w:rPr>
            </w:pPr>
            <w:r>
              <w:rPr>
                <w:rFonts w:ascii="Open Sans" w:hAnsi="Open Sans" w:cs="Open Sans"/>
                <w:szCs w:val="20"/>
              </w:rPr>
              <w:t>X</w:t>
            </w:r>
          </w:p>
        </w:tc>
        <w:tc>
          <w:tcPr>
            <w:tcW w:w="1738" w:type="pct"/>
          </w:tcPr>
          <w:p w14:paraId="000FBD32" w14:textId="549E329D" w:rsidR="00416C0C" w:rsidRPr="00311C0B" w:rsidRDefault="00416C0C" w:rsidP="00416C0C">
            <w:pPr>
              <w:rPr>
                <w:rFonts w:ascii="Open Sans" w:hAnsi="Open Sans" w:cs="Open Sans"/>
                <w:szCs w:val="20"/>
              </w:rPr>
            </w:pPr>
            <w:r>
              <w:rPr>
                <w:rFonts w:ascii="Open Sans" w:hAnsi="Open Sans" w:cs="Open Sans"/>
                <w:szCs w:val="20"/>
              </w:rPr>
              <w:t>Not applicable.</w:t>
            </w:r>
          </w:p>
        </w:tc>
      </w:tr>
      <w:tr w:rsidR="00416C0C" w:rsidRPr="00465CA6" w14:paraId="02D9AD1F" w14:textId="77777777" w:rsidTr="00AB4080">
        <w:trPr>
          <w:cantSplit/>
          <w:trHeight w:val="1916"/>
          <w:jc w:val="center"/>
        </w:trPr>
        <w:tc>
          <w:tcPr>
            <w:tcW w:w="744" w:type="pct"/>
            <w:vAlign w:val="center"/>
          </w:tcPr>
          <w:p w14:paraId="458EEEB6" w14:textId="0DDBBB9B" w:rsidR="00416C0C" w:rsidRPr="000479DB" w:rsidRDefault="00416C0C" w:rsidP="00416C0C">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416C0C" w:rsidRPr="000479DB" w:rsidRDefault="00416C0C" w:rsidP="00416C0C">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Pr>
                <w:rFonts w:ascii="Open Sans" w:eastAsia="Arial" w:hAnsi="Open Sans" w:cs="Open Sans"/>
                <w:b/>
                <w:szCs w:val="20"/>
              </w:rPr>
              <w:t>in high school</w:t>
            </w:r>
          </w:p>
          <w:p w14:paraId="688282BC" w14:textId="77777777" w:rsidR="00416C0C" w:rsidRPr="000479DB" w:rsidRDefault="00416C0C" w:rsidP="00416C0C">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416C0C" w:rsidRPr="000479DB" w:rsidRDefault="00416C0C" w:rsidP="00416C0C">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416C0C" w:rsidRPr="000479DB" w:rsidRDefault="00416C0C" w:rsidP="00416C0C">
            <w:pPr>
              <w:rPr>
                <w:rFonts w:ascii="Open Sans" w:hAnsi="Open Sans" w:cs="Open Sans"/>
                <w:szCs w:val="20"/>
              </w:rPr>
            </w:pPr>
          </w:p>
        </w:tc>
        <w:tc>
          <w:tcPr>
            <w:tcW w:w="249" w:type="pct"/>
          </w:tcPr>
          <w:p w14:paraId="7B732653" w14:textId="731C6F44" w:rsidR="00416C0C" w:rsidRPr="000479DB" w:rsidRDefault="00416C0C" w:rsidP="00416C0C">
            <w:pPr>
              <w:rPr>
                <w:rFonts w:ascii="Open Sans" w:hAnsi="Open Sans" w:cs="Open Sans"/>
                <w:szCs w:val="20"/>
              </w:rPr>
            </w:pPr>
            <w:r>
              <w:rPr>
                <w:rFonts w:ascii="Open Sans" w:hAnsi="Open Sans" w:cs="Open Sans"/>
                <w:szCs w:val="20"/>
              </w:rPr>
              <w:t>X</w:t>
            </w:r>
          </w:p>
        </w:tc>
        <w:tc>
          <w:tcPr>
            <w:tcW w:w="1738" w:type="pct"/>
          </w:tcPr>
          <w:p w14:paraId="0B9233CB" w14:textId="24E5875B" w:rsidR="00416C0C" w:rsidRPr="000479DB" w:rsidRDefault="00416C0C" w:rsidP="00416C0C">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966603"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585C756"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1E3B5A6B" w:rsidR="00416C0C" w:rsidRPr="008F6BE9" w:rsidRDefault="00416C0C"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17DDF1A2"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r w:rsidR="00416C0C">
              <w:rPr>
                <w:rFonts w:ascii="Open Sans" w:hAnsi="Open Sans" w:cs="Open Sans"/>
                <w:b/>
                <w:sz w:val="20"/>
                <w:szCs w:val="20"/>
              </w:rPr>
              <w:br/>
              <w:t xml:space="preserve">This book does not go much beyond the required proficiency level of ML.C3.2.NR.a. </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966603" w14:paraId="50ECA26E" w14:textId="77777777" w:rsidTr="00B62411">
        <w:trPr>
          <w:cantSplit/>
          <w:trHeight w:val="593"/>
          <w:jc w:val="center"/>
        </w:trPr>
        <w:tc>
          <w:tcPr>
            <w:tcW w:w="5000" w:type="pct"/>
          </w:tcPr>
          <w:p w14:paraId="287313A0" w14:textId="77777777" w:rsidR="00C03FE7" w:rsidRDefault="00C03FE7"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B62411">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966603"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66603"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496791"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63F29A2D" w:rsidR="000479DB" w:rsidRPr="000479DB" w:rsidRDefault="00416C0C"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0E69A0D2" w14:textId="672A370E" w:rsidR="000479DB" w:rsidRDefault="00416C0C" w:rsidP="00AB4080">
            <w:pPr>
              <w:rPr>
                <w:rFonts w:ascii="Open Sans" w:hAnsi="Open Sans" w:cs="Open Sans"/>
                <w:szCs w:val="20"/>
              </w:rPr>
            </w:pPr>
            <w:r>
              <w:rPr>
                <w:rFonts w:ascii="Open Sans" w:hAnsi="Open Sans" w:cs="Open Sans"/>
                <w:szCs w:val="20"/>
              </w:rPr>
              <w:t>Students are exposed to a variety of activities that allow them to compare Spanish to English.</w:t>
            </w:r>
          </w:p>
          <w:p w14:paraId="598F0C58" w14:textId="6940FF06" w:rsidR="00416C0C" w:rsidRDefault="00416C0C" w:rsidP="00AB4080">
            <w:pPr>
              <w:rPr>
                <w:rFonts w:ascii="Open Sans" w:hAnsi="Open Sans" w:cs="Open Sans"/>
                <w:szCs w:val="20"/>
              </w:rPr>
            </w:pPr>
          </w:p>
          <w:p w14:paraId="7D846BEF" w14:textId="1B767079" w:rsidR="00416C0C" w:rsidRDefault="00416C0C" w:rsidP="00AB4080">
            <w:pPr>
              <w:rPr>
                <w:rFonts w:ascii="Open Sans" w:hAnsi="Open Sans" w:cs="Open Sans"/>
                <w:szCs w:val="20"/>
              </w:rPr>
            </w:pPr>
            <w:r>
              <w:rPr>
                <w:rFonts w:ascii="Open Sans" w:hAnsi="Open Sans" w:cs="Open Sans"/>
                <w:szCs w:val="20"/>
              </w:rPr>
              <w:t xml:space="preserve">Additionally, the text explicitly highlights </w:t>
            </w:r>
            <w:r w:rsidR="00496791">
              <w:rPr>
                <w:rFonts w:ascii="Open Sans" w:hAnsi="Open Sans" w:cs="Open Sans"/>
                <w:szCs w:val="20"/>
              </w:rPr>
              <w:t>comparative activities with the label “Comparaciones.”</w:t>
            </w:r>
          </w:p>
          <w:p w14:paraId="46EC9276" w14:textId="77777777" w:rsidR="00416C0C" w:rsidRDefault="00416C0C" w:rsidP="00AB4080">
            <w:pPr>
              <w:rPr>
                <w:rFonts w:ascii="Open Sans" w:hAnsi="Open Sans" w:cs="Open Sans"/>
                <w:szCs w:val="20"/>
              </w:rPr>
            </w:pPr>
          </w:p>
          <w:p w14:paraId="78460A1B" w14:textId="00584F7D" w:rsidR="00416C0C" w:rsidRDefault="00416C0C" w:rsidP="00AB4080">
            <w:pPr>
              <w:rPr>
                <w:rFonts w:ascii="Open Sans" w:hAnsi="Open Sans" w:cs="Open Sans"/>
                <w:szCs w:val="20"/>
              </w:rPr>
            </w:pPr>
            <w:r>
              <w:rPr>
                <w:rFonts w:ascii="Open Sans" w:hAnsi="Open Sans" w:cs="Open Sans"/>
                <w:szCs w:val="20"/>
              </w:rPr>
              <w:t>Examples include:</w:t>
            </w:r>
          </w:p>
          <w:p w14:paraId="56EE1659" w14:textId="690C29DA" w:rsidR="00416C0C" w:rsidRPr="00734869" w:rsidRDefault="00416C0C" w:rsidP="00AB4080">
            <w:pPr>
              <w:rPr>
                <w:rFonts w:ascii="Open Sans" w:hAnsi="Open Sans" w:cs="Open Sans"/>
                <w:szCs w:val="20"/>
              </w:rPr>
            </w:pPr>
            <w:r w:rsidRPr="00734869">
              <w:rPr>
                <w:rFonts w:ascii="Open Sans" w:hAnsi="Open Sans" w:cs="Open Sans"/>
                <w:szCs w:val="20"/>
              </w:rPr>
              <w:t>p.34 Act. A+B “¿Similar o diferente?”</w:t>
            </w:r>
          </w:p>
          <w:p w14:paraId="12AE6CE2" w14:textId="5EA30581" w:rsidR="00496791" w:rsidRDefault="00496791" w:rsidP="00AB4080">
            <w:pPr>
              <w:rPr>
                <w:rFonts w:ascii="Open Sans" w:hAnsi="Open Sans" w:cs="Open Sans"/>
                <w:szCs w:val="20"/>
              </w:rPr>
            </w:pPr>
            <w:r w:rsidRPr="00496791">
              <w:rPr>
                <w:rFonts w:ascii="Open Sans" w:hAnsi="Open Sans" w:cs="Open Sans"/>
                <w:szCs w:val="20"/>
              </w:rPr>
              <w:t>p.40-41 Act. A-D Comparing how forms of ser</w:t>
            </w:r>
            <w:r>
              <w:rPr>
                <w:rFonts w:ascii="Open Sans" w:hAnsi="Open Sans" w:cs="Open Sans"/>
                <w:szCs w:val="20"/>
              </w:rPr>
              <w:t xml:space="preserve"> conjugate according to different subjects in context with their English counterparts</w:t>
            </w:r>
          </w:p>
          <w:p w14:paraId="2745421A" w14:textId="27D0DB31" w:rsidR="00496791" w:rsidRDefault="00496791" w:rsidP="00AB4080">
            <w:pPr>
              <w:rPr>
                <w:rFonts w:ascii="Open Sans" w:hAnsi="Open Sans" w:cs="Open Sans"/>
                <w:szCs w:val="20"/>
              </w:rPr>
            </w:pPr>
          </w:p>
          <w:p w14:paraId="1275B3AF" w14:textId="709CC810" w:rsidR="00496791" w:rsidRDefault="00496791" w:rsidP="00AB4080">
            <w:pPr>
              <w:rPr>
                <w:rFonts w:ascii="Open Sans" w:hAnsi="Open Sans" w:cs="Open Sans"/>
                <w:szCs w:val="20"/>
              </w:rPr>
            </w:pPr>
            <w:r>
              <w:rPr>
                <w:rFonts w:ascii="Open Sans" w:hAnsi="Open Sans" w:cs="Open Sans"/>
                <w:szCs w:val="20"/>
              </w:rPr>
              <w:t>The teacher’s edition also provides additional resources on the following pages:</w:t>
            </w:r>
          </w:p>
          <w:p w14:paraId="49B3F031" w14:textId="54171DE4" w:rsidR="00496791" w:rsidRPr="00496791" w:rsidRDefault="00496791" w:rsidP="00AB4080">
            <w:pPr>
              <w:rPr>
                <w:rFonts w:ascii="Open Sans" w:hAnsi="Open Sans" w:cs="Open Sans"/>
                <w:szCs w:val="20"/>
              </w:rPr>
            </w:pPr>
            <w:r>
              <w:rPr>
                <w:rFonts w:ascii="Open Sans" w:hAnsi="Open Sans" w:cs="Open Sans"/>
                <w:szCs w:val="20"/>
              </w:rPr>
              <w:t>p.68, 71, 88, 90, 100, 240</w:t>
            </w:r>
          </w:p>
          <w:p w14:paraId="2E1CDBED" w14:textId="59F45B91" w:rsidR="00416C0C" w:rsidRPr="00496791" w:rsidRDefault="00416C0C" w:rsidP="00AB4080">
            <w:pPr>
              <w:rPr>
                <w:rFonts w:ascii="Open Sans" w:hAnsi="Open Sans" w:cs="Open Sans"/>
                <w:szCs w:val="20"/>
              </w:rPr>
            </w:pPr>
          </w:p>
        </w:tc>
      </w:tr>
      <w:tr w:rsidR="000479DB" w:rsidRPr="00966603"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27E7DF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6BE04D57" w:rsidR="00496791" w:rsidRPr="004C254A" w:rsidRDefault="0049679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CB0D867"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2F561DF4" w14:textId="07559372" w:rsidR="00496791" w:rsidRPr="004C254A" w:rsidRDefault="00496791" w:rsidP="00AB4080">
            <w:pPr>
              <w:rPr>
                <w:rFonts w:ascii="Open Sans" w:hAnsi="Open Sans" w:cs="Open Sans"/>
                <w:b/>
                <w:szCs w:val="20"/>
              </w:rPr>
            </w:pPr>
            <w:r>
              <w:rPr>
                <w:rFonts w:ascii="Open Sans" w:hAnsi="Open Sans" w:cs="Open Sans"/>
                <w:b/>
                <w:szCs w:val="20"/>
              </w:rPr>
              <w:t xml:space="preserve">This book provides numerous opportunities to compare and contrast Spanish and English; most notably through their “Comparaciones” activities. </w:t>
            </w:r>
          </w:p>
        </w:tc>
      </w:tr>
      <w:tr w:rsidR="00B94825" w:rsidRPr="00966603" w14:paraId="18667177" w14:textId="77777777" w:rsidTr="00B62411">
        <w:trPr>
          <w:cantSplit/>
          <w:trHeight w:val="1916"/>
          <w:jc w:val="center"/>
        </w:trPr>
        <w:tc>
          <w:tcPr>
            <w:tcW w:w="744" w:type="pct"/>
            <w:vAlign w:val="center"/>
          </w:tcPr>
          <w:p w14:paraId="4A7265D2" w14:textId="5ACC4541" w:rsidR="00B94825" w:rsidRPr="000479DB" w:rsidRDefault="00B94825" w:rsidP="00B62411">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4CED0493" w:rsidR="00B94825" w:rsidRPr="000479DB" w:rsidRDefault="00496791" w:rsidP="00B62411">
            <w:pPr>
              <w:rPr>
                <w:rFonts w:ascii="Open Sans" w:hAnsi="Open Sans" w:cs="Open Sans"/>
                <w:szCs w:val="20"/>
              </w:rPr>
            </w:pPr>
            <w:r>
              <w:rPr>
                <w:rFonts w:ascii="Open Sans" w:hAnsi="Open Sans" w:cs="Open Sans"/>
                <w:szCs w:val="20"/>
              </w:rPr>
              <w:t>X</w:t>
            </w:r>
          </w:p>
        </w:tc>
        <w:tc>
          <w:tcPr>
            <w:tcW w:w="249" w:type="pct"/>
          </w:tcPr>
          <w:p w14:paraId="3DCDBA1A" w14:textId="77777777" w:rsidR="00B94825" w:rsidRPr="000479DB" w:rsidRDefault="00B94825" w:rsidP="00B62411">
            <w:pPr>
              <w:rPr>
                <w:rFonts w:ascii="Open Sans" w:hAnsi="Open Sans" w:cs="Open Sans"/>
                <w:szCs w:val="20"/>
              </w:rPr>
            </w:pPr>
          </w:p>
        </w:tc>
        <w:tc>
          <w:tcPr>
            <w:tcW w:w="1738" w:type="pct"/>
          </w:tcPr>
          <w:p w14:paraId="76CE0DC4" w14:textId="77777777" w:rsidR="0040154D" w:rsidRDefault="00496791" w:rsidP="00B62411">
            <w:pPr>
              <w:rPr>
                <w:rFonts w:ascii="Open Sans" w:hAnsi="Open Sans" w:cs="Open Sans"/>
                <w:szCs w:val="20"/>
              </w:rPr>
            </w:pPr>
            <w:r>
              <w:rPr>
                <w:rFonts w:ascii="Open Sans" w:hAnsi="Open Sans" w:cs="Open Sans"/>
                <w:szCs w:val="20"/>
              </w:rPr>
              <w:t xml:space="preserve">These proficiencies are taught in a rather eclectic way. Instead of having analytical grammar sections like a traditional text, this elementary text teaches grammar in a more functional whole-language context. So, for example, instead of being able to say that “baja” is the appropriate adjective to describe “chica”, students learn to judge what appears and sounds correct. Therefore, these proficiencies are mastered, but </w:t>
            </w:r>
            <w:r w:rsidR="0040154D">
              <w:rPr>
                <w:rFonts w:ascii="Open Sans" w:hAnsi="Open Sans" w:cs="Open Sans"/>
                <w:szCs w:val="20"/>
              </w:rPr>
              <w:t>instead of in</w:t>
            </w:r>
            <w:r>
              <w:rPr>
                <w:rFonts w:ascii="Open Sans" w:hAnsi="Open Sans" w:cs="Open Sans"/>
                <w:szCs w:val="20"/>
              </w:rPr>
              <w:t xml:space="preserve"> the </w:t>
            </w:r>
            <w:r w:rsidR="0040154D">
              <w:rPr>
                <w:rFonts w:ascii="Open Sans" w:hAnsi="Open Sans" w:cs="Open Sans"/>
                <w:szCs w:val="20"/>
              </w:rPr>
              <w:t>sense of grammatical analysis, these are developed as a part of developing proficient communication skills.</w:t>
            </w:r>
          </w:p>
          <w:p w14:paraId="1CA0DEA1" w14:textId="77777777" w:rsidR="0040154D" w:rsidRDefault="0040154D" w:rsidP="00B62411">
            <w:pPr>
              <w:rPr>
                <w:rFonts w:ascii="Open Sans" w:hAnsi="Open Sans" w:cs="Open Sans"/>
                <w:szCs w:val="20"/>
              </w:rPr>
            </w:pPr>
          </w:p>
          <w:p w14:paraId="1760BA07" w14:textId="77777777" w:rsidR="0040154D" w:rsidRDefault="0040154D" w:rsidP="00B62411">
            <w:pPr>
              <w:rPr>
                <w:rFonts w:ascii="Open Sans" w:hAnsi="Open Sans" w:cs="Open Sans"/>
                <w:szCs w:val="20"/>
              </w:rPr>
            </w:pPr>
            <w:r>
              <w:rPr>
                <w:rFonts w:ascii="Open Sans" w:hAnsi="Open Sans" w:cs="Open Sans"/>
                <w:szCs w:val="20"/>
              </w:rPr>
              <w:t>Examples:</w:t>
            </w:r>
          </w:p>
          <w:p w14:paraId="18693D6E" w14:textId="098BFBAA" w:rsidR="0040154D" w:rsidRPr="000479DB" w:rsidRDefault="0040154D" w:rsidP="00B62411">
            <w:pPr>
              <w:rPr>
                <w:rFonts w:ascii="Open Sans" w:hAnsi="Open Sans" w:cs="Open Sans"/>
                <w:szCs w:val="20"/>
              </w:rPr>
            </w:pPr>
            <w:r>
              <w:rPr>
                <w:rFonts w:ascii="Open Sans" w:hAnsi="Open Sans" w:cs="Open Sans"/>
                <w:szCs w:val="20"/>
              </w:rPr>
              <w:t>p.40-41 These pages teach description using ser, illustrating how it conjugates and how adjectives also change according to gender and number without using grammatical labels. The Teacher’s Edition provides questioning techniques to get students to recognize the patterns and to see how it is different from English, which if broken down analytically is comparing and contrasting about 3 different grammatical phenomena all at once.</w:t>
            </w:r>
          </w:p>
        </w:tc>
      </w:tr>
      <w:tr w:rsidR="000479DB" w:rsidRPr="00966603"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09EB31A6" w:rsidR="000479DB" w:rsidRPr="000479DB" w:rsidRDefault="0040154D" w:rsidP="00AB4080">
            <w:pPr>
              <w:rPr>
                <w:rFonts w:ascii="Open Sans" w:hAnsi="Open Sans" w:cs="Open Sans"/>
                <w:szCs w:val="20"/>
              </w:rPr>
            </w:pPr>
            <w:r>
              <w:rPr>
                <w:rFonts w:ascii="Open Sans" w:hAnsi="Open Sans" w:cs="Open Sans"/>
                <w:szCs w:val="20"/>
              </w:rPr>
              <w:t>X</w:t>
            </w:r>
          </w:p>
        </w:tc>
        <w:tc>
          <w:tcPr>
            <w:tcW w:w="1738" w:type="pct"/>
          </w:tcPr>
          <w:p w14:paraId="1A2F1F1E" w14:textId="77777777" w:rsidR="000479DB" w:rsidRDefault="0040154D" w:rsidP="00AB4080">
            <w:pPr>
              <w:rPr>
                <w:rFonts w:ascii="Open Sans" w:hAnsi="Open Sans" w:cs="Open Sans"/>
                <w:szCs w:val="20"/>
              </w:rPr>
            </w:pPr>
            <w:r>
              <w:rPr>
                <w:rFonts w:ascii="Open Sans" w:hAnsi="Open Sans" w:cs="Open Sans"/>
                <w:szCs w:val="20"/>
              </w:rPr>
              <w:t xml:space="preserve">Aside from using Señor, Señora, and Usted(es), </w:t>
            </w:r>
          </w:p>
          <w:p w14:paraId="629F6750" w14:textId="6669F3B1" w:rsidR="0040154D" w:rsidRPr="000479DB" w:rsidRDefault="0040154D" w:rsidP="00AB4080">
            <w:pPr>
              <w:rPr>
                <w:rFonts w:ascii="Open Sans" w:hAnsi="Open Sans" w:cs="Open Sans"/>
                <w:szCs w:val="20"/>
              </w:rPr>
            </w:pPr>
            <w:r>
              <w:rPr>
                <w:rFonts w:ascii="Open Sans" w:hAnsi="Open Sans" w:cs="Open Sans"/>
                <w:szCs w:val="20"/>
              </w:rPr>
              <w:t>this book does not address these proficiencies at their intended level.</w:t>
            </w:r>
          </w:p>
        </w:tc>
      </w:tr>
      <w:tr w:rsidR="00B94825" w:rsidRPr="00465CA6" w14:paraId="23C644A2" w14:textId="77777777" w:rsidTr="00B62411">
        <w:trPr>
          <w:cantSplit/>
          <w:trHeight w:val="1916"/>
          <w:jc w:val="center"/>
        </w:trPr>
        <w:tc>
          <w:tcPr>
            <w:tcW w:w="744" w:type="pct"/>
            <w:vAlign w:val="center"/>
          </w:tcPr>
          <w:p w14:paraId="47F36E1A" w14:textId="77777777" w:rsidR="00B94825" w:rsidRPr="000479DB" w:rsidRDefault="00B94825" w:rsidP="00B62411">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B62411">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B62411">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B62411">
            <w:pPr>
              <w:rPr>
                <w:rFonts w:ascii="Open Sans" w:hAnsi="Open Sans" w:cs="Open Sans"/>
                <w:szCs w:val="20"/>
              </w:rPr>
            </w:pPr>
          </w:p>
        </w:tc>
        <w:tc>
          <w:tcPr>
            <w:tcW w:w="249" w:type="pct"/>
          </w:tcPr>
          <w:p w14:paraId="0BF7253C" w14:textId="15743905" w:rsidR="00B94825" w:rsidRPr="000479DB" w:rsidRDefault="0040154D" w:rsidP="00B62411">
            <w:pPr>
              <w:rPr>
                <w:rFonts w:ascii="Open Sans" w:hAnsi="Open Sans" w:cs="Open Sans"/>
                <w:szCs w:val="20"/>
              </w:rPr>
            </w:pPr>
            <w:r>
              <w:rPr>
                <w:rFonts w:ascii="Open Sans" w:hAnsi="Open Sans" w:cs="Open Sans"/>
                <w:szCs w:val="20"/>
              </w:rPr>
              <w:t>X</w:t>
            </w:r>
          </w:p>
        </w:tc>
        <w:tc>
          <w:tcPr>
            <w:tcW w:w="1738" w:type="pct"/>
          </w:tcPr>
          <w:p w14:paraId="235C3768" w14:textId="048A658C" w:rsidR="00B94825" w:rsidRPr="000479DB" w:rsidRDefault="0040154D" w:rsidP="00B62411">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729561B3" w14:textId="77777777" w:rsidTr="00B62411">
        <w:trPr>
          <w:cantSplit/>
          <w:trHeight w:val="148"/>
          <w:jc w:val="center"/>
        </w:trPr>
        <w:tc>
          <w:tcPr>
            <w:tcW w:w="5000" w:type="pct"/>
          </w:tcPr>
          <w:p w14:paraId="7EB580B7"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0154D" w:rsidRPr="00465CA6" w14:paraId="4EC94CB0" w14:textId="77777777" w:rsidTr="00AB4080">
        <w:trPr>
          <w:cantSplit/>
          <w:trHeight w:val="1916"/>
          <w:jc w:val="center"/>
        </w:trPr>
        <w:tc>
          <w:tcPr>
            <w:tcW w:w="744" w:type="pct"/>
            <w:vAlign w:val="center"/>
          </w:tcPr>
          <w:p w14:paraId="3C571B16" w14:textId="0D34FD1E" w:rsidR="0040154D" w:rsidRPr="000479DB" w:rsidRDefault="0040154D" w:rsidP="0040154D">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40154D" w:rsidRPr="000479DB" w:rsidRDefault="0040154D" w:rsidP="0040154D">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2F3E19AA" w14:textId="77777777" w:rsidR="0040154D" w:rsidRPr="000479DB" w:rsidRDefault="0040154D" w:rsidP="0040154D">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40154D" w:rsidRPr="000479DB" w:rsidRDefault="0040154D" w:rsidP="0040154D">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40154D" w:rsidRPr="000479DB" w:rsidRDefault="0040154D" w:rsidP="0040154D">
            <w:pPr>
              <w:rPr>
                <w:rFonts w:ascii="Open Sans" w:hAnsi="Open Sans" w:cs="Open Sans"/>
                <w:szCs w:val="20"/>
              </w:rPr>
            </w:pPr>
          </w:p>
        </w:tc>
        <w:tc>
          <w:tcPr>
            <w:tcW w:w="249" w:type="pct"/>
          </w:tcPr>
          <w:p w14:paraId="3859E3B2" w14:textId="031588A6" w:rsidR="0040154D" w:rsidRPr="000479DB" w:rsidRDefault="0040154D" w:rsidP="0040154D">
            <w:pPr>
              <w:rPr>
                <w:rFonts w:ascii="Open Sans" w:hAnsi="Open Sans" w:cs="Open Sans"/>
                <w:szCs w:val="20"/>
              </w:rPr>
            </w:pPr>
            <w:r>
              <w:rPr>
                <w:rFonts w:ascii="Open Sans" w:hAnsi="Open Sans" w:cs="Open Sans"/>
                <w:szCs w:val="20"/>
              </w:rPr>
              <w:t>X</w:t>
            </w:r>
          </w:p>
        </w:tc>
        <w:tc>
          <w:tcPr>
            <w:tcW w:w="1738" w:type="pct"/>
          </w:tcPr>
          <w:p w14:paraId="6B80FF26" w14:textId="6C27EF6A" w:rsidR="0040154D" w:rsidRPr="000479DB" w:rsidRDefault="0040154D" w:rsidP="0040154D">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966603"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5E22403"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300CE36A" w:rsidR="0040154D" w:rsidRPr="008F6BE9" w:rsidRDefault="0040154D"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CCB7282"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1DC67E66" w14:textId="199E2FC6" w:rsidR="0040154D" w:rsidRPr="008F6BE9" w:rsidRDefault="0040154D" w:rsidP="00AB4080">
            <w:pPr>
              <w:rPr>
                <w:rFonts w:ascii="Open Sans" w:hAnsi="Open Sans" w:cs="Open Sans"/>
                <w:b/>
                <w:sz w:val="20"/>
                <w:szCs w:val="20"/>
              </w:rPr>
            </w:pPr>
            <w:r>
              <w:rPr>
                <w:rFonts w:ascii="Open Sans" w:hAnsi="Open Sans" w:cs="Open Sans"/>
                <w:b/>
                <w:sz w:val="20"/>
                <w:szCs w:val="20"/>
              </w:rPr>
              <w:t>These proficiency levels are beyond the scope of this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66603"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66603"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465CA6"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2D5A2E00" w:rsidR="000479DB" w:rsidRPr="000479DB" w:rsidRDefault="0040154D"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12DADD14" w14:textId="31536D2E" w:rsidR="000479DB" w:rsidRDefault="0040154D" w:rsidP="00AB4080">
            <w:pPr>
              <w:rPr>
                <w:rFonts w:ascii="Open Sans" w:hAnsi="Open Sans" w:cs="Open Sans"/>
                <w:szCs w:val="20"/>
              </w:rPr>
            </w:pPr>
            <w:r>
              <w:rPr>
                <w:rFonts w:ascii="Open Sans" w:hAnsi="Open Sans" w:cs="Open Sans"/>
                <w:szCs w:val="20"/>
              </w:rPr>
              <w:t>Students are provided opportunities to compare and contrast various elements of the target culture.</w:t>
            </w:r>
          </w:p>
          <w:p w14:paraId="68904F02" w14:textId="222FB9B6" w:rsidR="0040154D" w:rsidRDefault="0040154D" w:rsidP="00AB4080">
            <w:pPr>
              <w:rPr>
                <w:rFonts w:ascii="Open Sans" w:hAnsi="Open Sans" w:cs="Open Sans"/>
                <w:szCs w:val="20"/>
              </w:rPr>
            </w:pPr>
          </w:p>
          <w:p w14:paraId="1BF43A49" w14:textId="77777777" w:rsidR="0040154D" w:rsidRDefault="0040154D" w:rsidP="00AB4080">
            <w:pPr>
              <w:rPr>
                <w:rFonts w:ascii="Open Sans" w:hAnsi="Open Sans" w:cs="Open Sans"/>
                <w:szCs w:val="20"/>
              </w:rPr>
            </w:pPr>
          </w:p>
          <w:p w14:paraId="59A8AE54" w14:textId="08462863" w:rsidR="0040154D" w:rsidRDefault="0040154D" w:rsidP="00AB4080">
            <w:pPr>
              <w:rPr>
                <w:rFonts w:ascii="Open Sans" w:hAnsi="Open Sans" w:cs="Open Sans"/>
                <w:szCs w:val="20"/>
              </w:rPr>
            </w:pPr>
            <w:r>
              <w:rPr>
                <w:rFonts w:ascii="Open Sans" w:hAnsi="Open Sans" w:cs="Open Sans"/>
                <w:szCs w:val="20"/>
              </w:rPr>
              <w:t>Examples include:</w:t>
            </w:r>
          </w:p>
          <w:p w14:paraId="068804A2" w14:textId="29E99FB4" w:rsidR="0040154D" w:rsidRDefault="0040154D" w:rsidP="00AB4080">
            <w:pPr>
              <w:rPr>
                <w:rFonts w:ascii="Open Sans" w:hAnsi="Open Sans" w:cs="Open Sans"/>
                <w:szCs w:val="20"/>
              </w:rPr>
            </w:pPr>
            <w:r>
              <w:rPr>
                <w:rFonts w:ascii="Open Sans" w:hAnsi="Open Sans" w:cs="Open Sans"/>
                <w:szCs w:val="20"/>
              </w:rPr>
              <w:t>Teacher’s Edition: p.12, 22, 28, 62, 78, 80, 82</w:t>
            </w:r>
          </w:p>
          <w:p w14:paraId="02A093D6" w14:textId="38743875" w:rsidR="0040154D" w:rsidRDefault="0040154D" w:rsidP="00AB4080">
            <w:pPr>
              <w:rPr>
                <w:rFonts w:ascii="Open Sans" w:hAnsi="Open Sans" w:cs="Open Sans"/>
                <w:szCs w:val="20"/>
              </w:rPr>
            </w:pPr>
            <w:r>
              <w:rPr>
                <w:rFonts w:ascii="Open Sans" w:hAnsi="Open Sans" w:cs="Open Sans"/>
                <w:szCs w:val="20"/>
              </w:rPr>
              <w:t>Student Edition: p.13-19</w:t>
            </w:r>
          </w:p>
          <w:p w14:paraId="370F33F5" w14:textId="62EC0078" w:rsidR="0040154D" w:rsidRPr="000479DB" w:rsidRDefault="0040154D"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389D633D" w14:textId="77777777" w:rsidTr="00B62411">
        <w:trPr>
          <w:cantSplit/>
          <w:trHeight w:val="148"/>
          <w:jc w:val="center"/>
        </w:trPr>
        <w:tc>
          <w:tcPr>
            <w:tcW w:w="5000" w:type="pct"/>
          </w:tcPr>
          <w:p w14:paraId="67D21373"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66603"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A4CA2C9"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58758CD8" w:rsidR="0040154D" w:rsidRPr="004C254A" w:rsidRDefault="0040154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8F66859"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72969627" w14:textId="05DFD57A" w:rsidR="0040154D" w:rsidRPr="004C254A" w:rsidRDefault="0040154D" w:rsidP="00AB4080">
            <w:pPr>
              <w:rPr>
                <w:rFonts w:ascii="Open Sans" w:hAnsi="Open Sans" w:cs="Open Sans"/>
                <w:b/>
                <w:szCs w:val="20"/>
              </w:rPr>
            </w:pPr>
            <w:r>
              <w:rPr>
                <w:rFonts w:ascii="Open Sans" w:hAnsi="Open Sans" w:cs="Open Sans"/>
                <w:b/>
                <w:szCs w:val="20"/>
              </w:rPr>
              <w:t>Outside of ML.C1 proficiencies, a lot of the support for helping students achieve proficiencies in the other four C’s is found primarily in the Teacher’s Edition. So, if a district/school purchases this series, the Teacher’s Edition is essential.</w:t>
            </w:r>
          </w:p>
        </w:tc>
      </w:tr>
      <w:tr w:rsidR="00B94825" w:rsidRPr="00966603" w14:paraId="5E372BAC" w14:textId="77777777" w:rsidTr="00B62411">
        <w:trPr>
          <w:cantSplit/>
          <w:trHeight w:val="1916"/>
          <w:jc w:val="center"/>
        </w:trPr>
        <w:tc>
          <w:tcPr>
            <w:tcW w:w="744" w:type="pct"/>
            <w:vAlign w:val="center"/>
          </w:tcPr>
          <w:p w14:paraId="5B29F2AF" w14:textId="0383152E" w:rsidR="00B94825" w:rsidRPr="000479DB" w:rsidRDefault="00B94825" w:rsidP="00B62411">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05E35302" w:rsidR="00B94825" w:rsidRPr="000479DB" w:rsidRDefault="00EB2670" w:rsidP="00B62411">
            <w:pPr>
              <w:rPr>
                <w:rFonts w:ascii="Open Sans" w:hAnsi="Open Sans" w:cs="Open Sans"/>
                <w:szCs w:val="20"/>
              </w:rPr>
            </w:pPr>
            <w:r>
              <w:rPr>
                <w:rFonts w:ascii="Open Sans" w:hAnsi="Open Sans" w:cs="Open Sans"/>
                <w:szCs w:val="20"/>
              </w:rPr>
              <w:t>X</w:t>
            </w:r>
          </w:p>
        </w:tc>
        <w:tc>
          <w:tcPr>
            <w:tcW w:w="249" w:type="pct"/>
          </w:tcPr>
          <w:p w14:paraId="2045ABFD" w14:textId="5B7160AD" w:rsidR="00B94825" w:rsidRPr="000479DB" w:rsidRDefault="00B94825" w:rsidP="00B62411">
            <w:pPr>
              <w:rPr>
                <w:rFonts w:ascii="Open Sans" w:hAnsi="Open Sans" w:cs="Open Sans"/>
                <w:szCs w:val="20"/>
              </w:rPr>
            </w:pPr>
          </w:p>
        </w:tc>
        <w:tc>
          <w:tcPr>
            <w:tcW w:w="1738" w:type="pct"/>
          </w:tcPr>
          <w:p w14:paraId="25D6C63E" w14:textId="77777777" w:rsidR="00B94825" w:rsidRDefault="00EB2670" w:rsidP="00B62411">
            <w:pPr>
              <w:rPr>
                <w:rFonts w:ascii="Open Sans" w:hAnsi="Open Sans" w:cs="Open Sans"/>
                <w:szCs w:val="20"/>
              </w:rPr>
            </w:pPr>
            <w:r>
              <w:rPr>
                <w:rFonts w:ascii="Open Sans" w:hAnsi="Open Sans" w:cs="Open Sans"/>
                <w:szCs w:val="20"/>
              </w:rPr>
              <w:t>These proficiencies are addressed in different parts of the book.</w:t>
            </w:r>
          </w:p>
          <w:p w14:paraId="354D4EF1" w14:textId="77777777" w:rsidR="00EB2670" w:rsidRDefault="00EB2670" w:rsidP="00B62411">
            <w:pPr>
              <w:rPr>
                <w:rFonts w:ascii="Open Sans" w:hAnsi="Open Sans" w:cs="Open Sans"/>
                <w:szCs w:val="20"/>
              </w:rPr>
            </w:pPr>
          </w:p>
          <w:p w14:paraId="1895D192" w14:textId="77777777" w:rsidR="00EB2670" w:rsidRDefault="00EB2670" w:rsidP="00B62411">
            <w:pPr>
              <w:rPr>
                <w:rFonts w:ascii="Open Sans" w:hAnsi="Open Sans" w:cs="Open Sans"/>
                <w:szCs w:val="20"/>
              </w:rPr>
            </w:pPr>
            <w:r>
              <w:rPr>
                <w:rFonts w:ascii="Open Sans" w:hAnsi="Open Sans" w:cs="Open Sans"/>
                <w:szCs w:val="20"/>
              </w:rPr>
              <w:t>Examples include:</w:t>
            </w:r>
          </w:p>
          <w:p w14:paraId="5B13239D" w14:textId="77777777" w:rsidR="00EB2670" w:rsidRDefault="00EB2670" w:rsidP="00B62411">
            <w:pPr>
              <w:rPr>
                <w:rFonts w:ascii="Open Sans" w:hAnsi="Open Sans" w:cs="Open Sans"/>
                <w:szCs w:val="20"/>
              </w:rPr>
            </w:pPr>
            <w:r>
              <w:rPr>
                <w:rFonts w:ascii="Open Sans" w:hAnsi="Open Sans" w:cs="Open Sans"/>
                <w:szCs w:val="20"/>
              </w:rPr>
              <w:t>p.88-91 Comparing classroom activities</w:t>
            </w:r>
          </w:p>
          <w:p w14:paraId="2BE3D38A" w14:textId="361840A3" w:rsidR="00EB2670" w:rsidRPr="000479DB" w:rsidRDefault="00EB2670" w:rsidP="00B62411">
            <w:pPr>
              <w:rPr>
                <w:rFonts w:ascii="Open Sans" w:hAnsi="Open Sans" w:cs="Open Sans"/>
                <w:szCs w:val="20"/>
              </w:rPr>
            </w:pPr>
            <w:r>
              <w:rPr>
                <w:rFonts w:ascii="Open Sans" w:hAnsi="Open Sans" w:cs="Open Sans"/>
                <w:szCs w:val="20"/>
              </w:rPr>
              <w:t>p.251-255 Comparing family celebrations and traditions</w:t>
            </w:r>
          </w:p>
        </w:tc>
      </w:tr>
      <w:tr w:rsidR="00325A68" w:rsidRPr="00966603"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729FFDF6" w:rsidR="00325A68" w:rsidRPr="00B94825" w:rsidRDefault="0040154D"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00325A68" w:rsidRPr="00325A68">
              <w:rPr>
                <w:rFonts w:ascii="Open Sans" w:hAnsi="Open Sans" w:cs="Open Sans"/>
                <w:spacing w:val="-6"/>
                <w:szCs w:val="20"/>
              </w:rPr>
              <w:t xml:space="preserve"> </w:t>
            </w:r>
            <w:r w:rsidR="00325A68" w:rsidRPr="00325A68">
              <w:rPr>
                <w:rFonts w:ascii="Open Sans" w:hAnsi="Open Sans" w:cs="Open Sans"/>
                <w:szCs w:val="20"/>
              </w:rPr>
              <w:t>the</w:t>
            </w:r>
            <w:r w:rsidR="00325A68" w:rsidRPr="00325A68">
              <w:rPr>
                <w:rFonts w:ascii="Open Sans" w:hAnsi="Open Sans" w:cs="Open Sans"/>
                <w:spacing w:val="-6"/>
                <w:szCs w:val="20"/>
              </w:rPr>
              <w:t xml:space="preserve"> </w:t>
            </w:r>
            <w:r w:rsidR="00325A68" w:rsidRPr="00325A68">
              <w:rPr>
                <w:rFonts w:ascii="Open Sans" w:hAnsi="Open Sans" w:cs="Open Sans"/>
                <w:szCs w:val="20"/>
              </w:rPr>
              <w:t>role</w:t>
            </w:r>
            <w:r w:rsidR="00325A68" w:rsidRPr="00325A68">
              <w:rPr>
                <w:rFonts w:ascii="Open Sans" w:hAnsi="Open Sans" w:cs="Open Sans"/>
                <w:spacing w:val="-4"/>
                <w:szCs w:val="20"/>
              </w:rPr>
              <w:t xml:space="preserve"> </w:t>
            </w:r>
            <w:r w:rsidR="00325A68" w:rsidRPr="00325A68">
              <w:rPr>
                <w:rFonts w:ascii="Open Sans" w:hAnsi="Open Sans" w:cs="Open Sans"/>
                <w:spacing w:val="-1"/>
                <w:szCs w:val="20"/>
              </w:rPr>
              <w:t>and</w:t>
            </w:r>
            <w:r w:rsidR="00325A68" w:rsidRPr="00325A68">
              <w:rPr>
                <w:rFonts w:ascii="Open Sans" w:hAnsi="Open Sans" w:cs="Open Sans"/>
                <w:spacing w:val="-4"/>
                <w:szCs w:val="20"/>
              </w:rPr>
              <w:t xml:space="preserve"> </w:t>
            </w:r>
            <w:r w:rsidR="00325A68" w:rsidRPr="00325A68">
              <w:rPr>
                <w:rFonts w:ascii="Open Sans" w:hAnsi="Open Sans" w:cs="Open Sans"/>
                <w:spacing w:val="-1"/>
                <w:szCs w:val="20"/>
              </w:rPr>
              <w:t>importance</w:t>
            </w:r>
            <w:r w:rsidR="00325A68" w:rsidRPr="00325A68">
              <w:rPr>
                <w:rFonts w:ascii="Open Sans" w:hAnsi="Open Sans" w:cs="Open Sans"/>
                <w:spacing w:val="-6"/>
                <w:szCs w:val="20"/>
              </w:rPr>
              <w:t xml:space="preserve"> </w:t>
            </w:r>
            <w:r w:rsidR="00325A68" w:rsidRPr="00325A68">
              <w:rPr>
                <w:rFonts w:ascii="Open Sans" w:hAnsi="Open Sans" w:cs="Open Sans"/>
                <w:spacing w:val="-1"/>
                <w:szCs w:val="20"/>
              </w:rPr>
              <w:t>of</w:t>
            </w:r>
            <w:r w:rsidR="00325A68" w:rsidRPr="00325A68">
              <w:rPr>
                <w:rFonts w:ascii="Open Sans" w:hAnsi="Open Sans" w:cs="Open Sans"/>
                <w:spacing w:val="-4"/>
                <w:szCs w:val="20"/>
              </w:rPr>
              <w:t xml:space="preserve"> </w:t>
            </w:r>
            <w:r w:rsidR="00325A68" w:rsidRPr="00325A68">
              <w:rPr>
                <w:rFonts w:ascii="Open Sans" w:hAnsi="Open Sans" w:cs="Open Sans"/>
                <w:szCs w:val="20"/>
              </w:rPr>
              <w:t>family</w:t>
            </w:r>
            <w:r w:rsidR="00325A68" w:rsidRPr="00325A68">
              <w:rPr>
                <w:rFonts w:ascii="Open Sans" w:hAnsi="Open Sans" w:cs="Open Sans"/>
                <w:spacing w:val="-6"/>
                <w:szCs w:val="20"/>
              </w:rPr>
              <w:t xml:space="preserve"> </w:t>
            </w:r>
            <w:r w:rsidR="00325A68" w:rsidRPr="00325A68">
              <w:rPr>
                <w:rFonts w:ascii="Open Sans" w:hAnsi="Open Sans" w:cs="Open Sans"/>
                <w:szCs w:val="20"/>
              </w:rPr>
              <w:t>in</w:t>
            </w:r>
            <w:r w:rsidR="00325A68" w:rsidRPr="00325A68">
              <w:rPr>
                <w:rFonts w:ascii="Open Sans" w:hAnsi="Open Sans" w:cs="Open Sans"/>
                <w:spacing w:val="-6"/>
                <w:szCs w:val="20"/>
              </w:rPr>
              <w:t xml:space="preserve"> </w:t>
            </w:r>
            <w:r w:rsidR="00325A68" w:rsidRPr="00325A68">
              <w:rPr>
                <w:rFonts w:ascii="Open Sans" w:hAnsi="Open Sans" w:cs="Open Sans"/>
                <w:spacing w:val="-1"/>
                <w:szCs w:val="20"/>
              </w:rPr>
              <w:t>one’s</w:t>
            </w:r>
            <w:r w:rsidR="00325A68" w:rsidRPr="00325A68">
              <w:rPr>
                <w:rFonts w:ascii="Open Sans" w:hAnsi="Open Sans" w:cs="Open Sans"/>
                <w:spacing w:val="53"/>
                <w:w w:val="99"/>
                <w:szCs w:val="20"/>
              </w:rPr>
              <w:t xml:space="preserve"> </w:t>
            </w:r>
            <w:r w:rsidR="00325A68" w:rsidRPr="00325A68">
              <w:rPr>
                <w:rFonts w:ascii="Open Sans" w:hAnsi="Open Sans" w:cs="Open Sans"/>
                <w:spacing w:val="-1"/>
                <w:szCs w:val="20"/>
              </w:rPr>
              <w:t>own</w:t>
            </w:r>
            <w:r w:rsidR="00325A68" w:rsidRPr="00325A68">
              <w:rPr>
                <w:rFonts w:ascii="Open Sans" w:hAnsi="Open Sans" w:cs="Open Sans"/>
                <w:spacing w:val="-7"/>
                <w:szCs w:val="20"/>
              </w:rPr>
              <w:t xml:space="preserve"> </w:t>
            </w:r>
            <w:r w:rsidR="00325A68" w:rsidRPr="00325A68">
              <w:rPr>
                <w:rFonts w:ascii="Open Sans" w:hAnsi="Open Sans" w:cs="Open Sans"/>
                <w:szCs w:val="20"/>
              </w:rPr>
              <w:t>and</w:t>
            </w:r>
            <w:r w:rsidR="00325A68" w:rsidRPr="00325A68">
              <w:rPr>
                <w:rFonts w:ascii="Open Sans" w:hAnsi="Open Sans" w:cs="Open Sans"/>
                <w:spacing w:val="-6"/>
                <w:szCs w:val="20"/>
              </w:rPr>
              <w:t xml:space="preserve"> </w:t>
            </w:r>
            <w:r w:rsidR="00325A68" w:rsidRPr="00325A68">
              <w:rPr>
                <w:rFonts w:ascii="Open Sans" w:hAnsi="Open Sans" w:cs="Open Sans"/>
                <w:szCs w:val="20"/>
              </w:rPr>
              <w:t>the</w:t>
            </w:r>
            <w:r w:rsidR="00325A68" w:rsidRPr="00325A68">
              <w:rPr>
                <w:rFonts w:ascii="Open Sans" w:hAnsi="Open Sans" w:cs="Open Sans"/>
                <w:spacing w:val="-6"/>
                <w:szCs w:val="20"/>
              </w:rPr>
              <w:t xml:space="preserve"> </w:t>
            </w:r>
            <w:r w:rsidR="00325A68" w:rsidRPr="00325A68">
              <w:rPr>
                <w:rFonts w:ascii="Open Sans" w:hAnsi="Open Sans" w:cs="Open Sans"/>
                <w:spacing w:val="-1"/>
                <w:szCs w:val="20"/>
              </w:rPr>
              <w:t>target</w:t>
            </w:r>
            <w:r w:rsidR="00325A68" w:rsidRPr="00325A68">
              <w:rPr>
                <w:rFonts w:ascii="Open Sans" w:hAnsi="Open Sans" w:cs="Open Sans"/>
                <w:spacing w:val="-5"/>
                <w:szCs w:val="20"/>
              </w:rPr>
              <w:t xml:space="preserve"> </w:t>
            </w:r>
            <w:r w:rsidR="00325A68"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3DA4C2BD" w:rsidR="00325A68" w:rsidRPr="00325A68" w:rsidRDefault="00EB2670" w:rsidP="00AB4080">
            <w:pPr>
              <w:rPr>
                <w:rFonts w:ascii="Open Sans" w:hAnsi="Open Sans" w:cs="Open Sans"/>
                <w:szCs w:val="20"/>
              </w:rPr>
            </w:pPr>
            <w:r>
              <w:rPr>
                <w:rFonts w:ascii="Open Sans" w:hAnsi="Open Sans" w:cs="Open Sans"/>
                <w:szCs w:val="20"/>
              </w:rPr>
              <w:t>X</w:t>
            </w:r>
          </w:p>
        </w:tc>
        <w:tc>
          <w:tcPr>
            <w:tcW w:w="1738" w:type="pct"/>
          </w:tcPr>
          <w:p w14:paraId="14F55BEC" w14:textId="4ED06DE3" w:rsidR="00325A68" w:rsidRPr="000479DB" w:rsidRDefault="00EB2670" w:rsidP="00AB4080">
            <w:pPr>
              <w:rPr>
                <w:rFonts w:ascii="Open Sans" w:hAnsi="Open Sans" w:cs="Open Sans"/>
                <w:szCs w:val="20"/>
              </w:rPr>
            </w:pPr>
            <w:r>
              <w:rPr>
                <w:rFonts w:ascii="Open Sans" w:hAnsi="Open Sans" w:cs="Open Sans"/>
                <w:szCs w:val="20"/>
              </w:rPr>
              <w:t>This proficiency level is beyond the scope of this book, although some elements of these proficiencies are addressed in optional Teacher’s Edition activities.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7A01078D" w14:textId="77777777" w:rsidTr="00B62411">
        <w:trPr>
          <w:cantSplit/>
          <w:trHeight w:val="148"/>
          <w:jc w:val="center"/>
        </w:trPr>
        <w:tc>
          <w:tcPr>
            <w:tcW w:w="5000" w:type="pct"/>
          </w:tcPr>
          <w:p w14:paraId="08F4F142"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966603" w14:paraId="2C35B341" w14:textId="77777777" w:rsidTr="00B62411">
        <w:trPr>
          <w:cantSplit/>
          <w:trHeight w:val="1916"/>
          <w:jc w:val="center"/>
        </w:trPr>
        <w:tc>
          <w:tcPr>
            <w:tcW w:w="744" w:type="pct"/>
            <w:vAlign w:val="center"/>
          </w:tcPr>
          <w:p w14:paraId="0F9BD8DD" w14:textId="77777777" w:rsidR="00B94825" w:rsidRPr="00325A68" w:rsidRDefault="00B94825" w:rsidP="00B62411">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B62411">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B62411">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B62411">
            <w:pPr>
              <w:rPr>
                <w:rFonts w:ascii="Open Sans" w:hAnsi="Open Sans" w:cs="Open Sans"/>
                <w:szCs w:val="20"/>
              </w:rPr>
            </w:pPr>
          </w:p>
        </w:tc>
        <w:tc>
          <w:tcPr>
            <w:tcW w:w="249" w:type="pct"/>
          </w:tcPr>
          <w:p w14:paraId="29EDB875" w14:textId="47B3A1D8" w:rsidR="00B94825" w:rsidRPr="00325A68" w:rsidRDefault="00EB2670" w:rsidP="00B62411">
            <w:pPr>
              <w:rPr>
                <w:rFonts w:ascii="Open Sans" w:hAnsi="Open Sans" w:cs="Open Sans"/>
                <w:szCs w:val="20"/>
              </w:rPr>
            </w:pPr>
            <w:r>
              <w:rPr>
                <w:rFonts w:ascii="Open Sans" w:hAnsi="Open Sans" w:cs="Open Sans"/>
                <w:szCs w:val="20"/>
              </w:rPr>
              <w:t>X</w:t>
            </w:r>
          </w:p>
        </w:tc>
        <w:tc>
          <w:tcPr>
            <w:tcW w:w="1738" w:type="pct"/>
          </w:tcPr>
          <w:p w14:paraId="1FCA3A92" w14:textId="1661C635" w:rsidR="00B94825" w:rsidRPr="000479DB" w:rsidRDefault="00EB2670" w:rsidP="00B62411">
            <w:pPr>
              <w:rPr>
                <w:rFonts w:ascii="Open Sans" w:hAnsi="Open Sans" w:cs="Open Sans"/>
                <w:szCs w:val="20"/>
              </w:rPr>
            </w:pPr>
            <w:r>
              <w:rPr>
                <w:rFonts w:ascii="Open Sans" w:hAnsi="Open Sans" w:cs="Open Sans"/>
                <w:szCs w:val="20"/>
              </w:rPr>
              <w:t>This proficiency level is not addressed in this textbook.</w:t>
            </w:r>
          </w:p>
        </w:tc>
      </w:tr>
      <w:tr w:rsidR="00325A68" w:rsidRPr="00465CA6"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11338856" w:rsidR="00325A68" w:rsidRPr="00325A68" w:rsidRDefault="00EB2670" w:rsidP="00AB4080">
            <w:pPr>
              <w:rPr>
                <w:rFonts w:ascii="Open Sans" w:hAnsi="Open Sans" w:cs="Open Sans"/>
                <w:szCs w:val="20"/>
              </w:rPr>
            </w:pPr>
            <w:r>
              <w:rPr>
                <w:rFonts w:ascii="Open Sans" w:hAnsi="Open Sans" w:cs="Open Sans"/>
                <w:szCs w:val="20"/>
              </w:rPr>
              <w:t>X</w:t>
            </w:r>
          </w:p>
        </w:tc>
        <w:tc>
          <w:tcPr>
            <w:tcW w:w="1738" w:type="pct"/>
          </w:tcPr>
          <w:p w14:paraId="48AC21D1" w14:textId="389FB525" w:rsidR="00325A68" w:rsidRPr="000479DB" w:rsidRDefault="00EB2670"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966603"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137AF83"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0302F5EC" w:rsidR="00EB2670" w:rsidRPr="008F6BE9" w:rsidRDefault="00EB2670"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741BAA47" w14:textId="77777777" w:rsidR="00EB2670" w:rsidRDefault="00325A68" w:rsidP="00AB4080">
            <w:pPr>
              <w:rPr>
                <w:rFonts w:ascii="Open Sans" w:hAnsi="Open Sans" w:cs="Open Sans"/>
                <w:b/>
                <w:sz w:val="20"/>
                <w:szCs w:val="20"/>
              </w:rPr>
            </w:pPr>
            <w:r w:rsidRPr="008F6BE9">
              <w:rPr>
                <w:rFonts w:ascii="Open Sans" w:hAnsi="Open Sans" w:cs="Open Sans"/>
                <w:b/>
                <w:sz w:val="20"/>
                <w:szCs w:val="20"/>
              </w:rPr>
              <w:t>Notes: (Optional)</w:t>
            </w:r>
          </w:p>
          <w:p w14:paraId="6EDC1537" w14:textId="5C6F6C6A" w:rsidR="00EB2670" w:rsidRPr="008F6BE9" w:rsidRDefault="00EB2670" w:rsidP="00AB4080">
            <w:pPr>
              <w:rPr>
                <w:rFonts w:ascii="Open Sans" w:hAnsi="Open Sans" w:cs="Open Sans"/>
                <w:b/>
                <w:sz w:val="20"/>
                <w:szCs w:val="20"/>
              </w:rPr>
            </w:pPr>
            <w:r>
              <w:rPr>
                <w:rFonts w:ascii="Open Sans" w:hAnsi="Open Sans" w:cs="Open Sans"/>
                <w:b/>
                <w:sz w:val="20"/>
                <w:szCs w:val="20"/>
              </w:rPr>
              <w:t>This text provides students with opportunities to complete the novice range of proficiency, but does not provide much support beyond that.</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EB2670">
        <w:trPr>
          <w:cantSplit/>
          <w:trHeight w:val="576"/>
          <w:jc w:val="center"/>
        </w:trPr>
        <w:tc>
          <w:tcPr>
            <w:tcW w:w="5000"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966603" w14:paraId="2B4F40DB" w14:textId="77777777" w:rsidTr="00EB2670">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66603" w14:paraId="6B48A334" w14:textId="77777777" w:rsidTr="00EB2670">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465CA6" w14:paraId="5E5F6BB5" w14:textId="77777777" w:rsidTr="00EB2670">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EE8F95C" w:rsidR="004F5CF5" w:rsidRPr="000479DB" w:rsidRDefault="00EB2670"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67D655D4" w14:textId="77E3F1A6" w:rsidR="004F5CF5" w:rsidRDefault="00EB2670" w:rsidP="00AB4080">
            <w:pPr>
              <w:rPr>
                <w:rFonts w:ascii="Open Sans" w:hAnsi="Open Sans" w:cs="Open Sans"/>
                <w:szCs w:val="20"/>
              </w:rPr>
            </w:pPr>
            <w:r>
              <w:rPr>
                <w:rFonts w:ascii="Open Sans" w:hAnsi="Open Sans" w:cs="Open Sans"/>
                <w:szCs w:val="20"/>
              </w:rPr>
              <w:t>This textbook series provides opportunities for students to achieve these proficiencies, but all of the resources are primarily available in the Teacher’s Edition.</w:t>
            </w:r>
            <w:r>
              <w:rPr>
                <w:rFonts w:ascii="Open Sans" w:hAnsi="Open Sans" w:cs="Open Sans"/>
                <w:szCs w:val="20"/>
              </w:rPr>
              <w:br/>
            </w:r>
          </w:p>
          <w:p w14:paraId="21D29CE8" w14:textId="77777777" w:rsidR="00EB2670" w:rsidRDefault="00EB2670" w:rsidP="00AB4080">
            <w:pPr>
              <w:rPr>
                <w:rFonts w:ascii="Open Sans" w:hAnsi="Open Sans" w:cs="Open Sans"/>
                <w:szCs w:val="20"/>
              </w:rPr>
            </w:pPr>
            <w:r>
              <w:rPr>
                <w:rFonts w:ascii="Open Sans" w:hAnsi="Open Sans" w:cs="Open Sans"/>
                <w:szCs w:val="20"/>
              </w:rPr>
              <w:t>Examples include:</w:t>
            </w:r>
          </w:p>
          <w:p w14:paraId="6DA6FE4D" w14:textId="77777777" w:rsidR="00EB2670" w:rsidRDefault="00EB2670" w:rsidP="00AB4080">
            <w:pPr>
              <w:rPr>
                <w:rFonts w:ascii="Open Sans" w:hAnsi="Open Sans" w:cs="Open Sans"/>
                <w:szCs w:val="20"/>
              </w:rPr>
            </w:pPr>
            <w:r>
              <w:rPr>
                <w:rFonts w:ascii="Open Sans" w:hAnsi="Open Sans" w:cs="Open Sans"/>
                <w:szCs w:val="20"/>
              </w:rPr>
              <w:t>Teacher’s Edition p.143,151,177, 245</w:t>
            </w:r>
          </w:p>
          <w:p w14:paraId="03F80EE0" w14:textId="64BB50E0" w:rsidR="00EB2670" w:rsidRPr="000479DB" w:rsidRDefault="00EB2670" w:rsidP="00AB4080">
            <w:pPr>
              <w:rPr>
                <w:rFonts w:ascii="Open Sans" w:hAnsi="Open Sans" w:cs="Open Sans"/>
                <w:szCs w:val="20"/>
              </w:rPr>
            </w:pPr>
            <w:r>
              <w:rPr>
                <w:rFonts w:ascii="Open Sans" w:hAnsi="Open Sans" w:cs="Open Sans"/>
                <w:szCs w:val="20"/>
              </w:rPr>
              <w:t>Student Edition p.65, 71, 101, 276</w:t>
            </w:r>
          </w:p>
        </w:tc>
      </w:tr>
      <w:tr w:rsidR="004F5CF5" w:rsidRPr="00966603" w14:paraId="44623CBE" w14:textId="77777777" w:rsidTr="00EB2670">
        <w:trPr>
          <w:cantSplit/>
          <w:trHeight w:val="1440"/>
          <w:jc w:val="center"/>
        </w:trPr>
        <w:tc>
          <w:tcPr>
            <w:tcW w:w="2764"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75B8670"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3D51EB37" w:rsidR="00EB2670" w:rsidRPr="004C254A" w:rsidRDefault="00EB267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BBDD454"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D8AE439" w14:textId="05F6782E" w:rsidR="00EB2670" w:rsidRPr="004C254A" w:rsidRDefault="00EB2670" w:rsidP="00AB4080">
            <w:pPr>
              <w:rPr>
                <w:rFonts w:ascii="Open Sans" w:hAnsi="Open Sans" w:cs="Open Sans"/>
                <w:b/>
                <w:szCs w:val="20"/>
              </w:rPr>
            </w:pPr>
            <w:r>
              <w:rPr>
                <w:rFonts w:ascii="Open Sans" w:hAnsi="Open Sans" w:cs="Open Sans"/>
                <w:b/>
                <w:szCs w:val="20"/>
              </w:rPr>
              <w:t>This book adequately satisfies these proficiencies, but without the Teacher’s Edition, new teachers may be overwhelmed by seeking out supplemental activities and/or lessons.</w:t>
            </w:r>
          </w:p>
        </w:tc>
      </w:tr>
      <w:tr w:rsidR="00B94825" w:rsidRPr="00966603" w14:paraId="69335561" w14:textId="77777777" w:rsidTr="00EB2670">
        <w:trPr>
          <w:cantSplit/>
          <w:trHeight w:val="1916"/>
          <w:jc w:val="center"/>
        </w:trPr>
        <w:tc>
          <w:tcPr>
            <w:tcW w:w="744" w:type="pct"/>
            <w:vAlign w:val="center"/>
          </w:tcPr>
          <w:p w14:paraId="07068838" w14:textId="325E3BDC" w:rsidR="00B94825" w:rsidRPr="004F5CF5" w:rsidRDefault="00B94825" w:rsidP="00B62411">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B62411">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B62411">
            <w:pPr>
              <w:rPr>
                <w:rFonts w:ascii="Open Sans" w:hAnsi="Open Sans" w:cs="Open Sans"/>
                <w:szCs w:val="20"/>
              </w:rPr>
            </w:pPr>
          </w:p>
        </w:tc>
        <w:tc>
          <w:tcPr>
            <w:tcW w:w="249" w:type="pct"/>
          </w:tcPr>
          <w:p w14:paraId="03AEDDBC" w14:textId="3C8518F6" w:rsidR="00B94825" w:rsidRPr="000479DB" w:rsidRDefault="00EB2670" w:rsidP="00B62411">
            <w:pPr>
              <w:rPr>
                <w:rFonts w:ascii="Open Sans" w:hAnsi="Open Sans" w:cs="Open Sans"/>
                <w:szCs w:val="20"/>
              </w:rPr>
            </w:pPr>
            <w:r>
              <w:rPr>
                <w:rFonts w:ascii="Open Sans" w:hAnsi="Open Sans" w:cs="Open Sans"/>
                <w:szCs w:val="20"/>
              </w:rPr>
              <w:t>X</w:t>
            </w:r>
          </w:p>
        </w:tc>
        <w:tc>
          <w:tcPr>
            <w:tcW w:w="1738" w:type="pct"/>
          </w:tcPr>
          <w:p w14:paraId="667D1FA1" w14:textId="7C597379" w:rsidR="00B94825" w:rsidRPr="000479DB" w:rsidRDefault="00EB2670" w:rsidP="00B62411">
            <w:pPr>
              <w:rPr>
                <w:rFonts w:ascii="Open Sans" w:hAnsi="Open Sans" w:cs="Open Sans"/>
                <w:szCs w:val="20"/>
              </w:rPr>
            </w:pPr>
            <w:r>
              <w:rPr>
                <w:rFonts w:ascii="Open Sans" w:hAnsi="Open Sans" w:cs="Open Sans"/>
                <w:szCs w:val="20"/>
              </w:rPr>
              <w:t>This level of proficiency is not significantly addressed in this text.</w:t>
            </w:r>
          </w:p>
        </w:tc>
      </w:tr>
      <w:tr w:rsidR="00EB2670" w:rsidRPr="00465CA6" w14:paraId="286D950B" w14:textId="77777777" w:rsidTr="00EB2670">
        <w:trPr>
          <w:cantSplit/>
          <w:trHeight w:val="1916"/>
          <w:jc w:val="center"/>
        </w:trPr>
        <w:tc>
          <w:tcPr>
            <w:tcW w:w="744" w:type="pct"/>
            <w:vAlign w:val="center"/>
          </w:tcPr>
          <w:p w14:paraId="2E4A611B" w14:textId="77777777" w:rsidR="00EB2670" w:rsidRPr="004F5CF5" w:rsidRDefault="00EB2670" w:rsidP="00EB267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EB2670" w:rsidRPr="004F5CF5" w:rsidRDefault="00EB2670" w:rsidP="00EB2670">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EB2670" w:rsidRPr="004F5CF5" w:rsidRDefault="00EB2670" w:rsidP="00EB267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99D468B" w14:textId="541BFDB8" w:rsidR="00EB2670" w:rsidRPr="00B56741" w:rsidRDefault="00EB2670" w:rsidP="00EB2670">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EB2670" w:rsidRPr="000479DB" w:rsidRDefault="00EB2670" w:rsidP="00EB2670">
            <w:pPr>
              <w:rPr>
                <w:rFonts w:ascii="Open Sans" w:hAnsi="Open Sans" w:cs="Open Sans"/>
                <w:szCs w:val="20"/>
              </w:rPr>
            </w:pPr>
          </w:p>
        </w:tc>
        <w:tc>
          <w:tcPr>
            <w:tcW w:w="249" w:type="pct"/>
          </w:tcPr>
          <w:p w14:paraId="2C000223" w14:textId="1CA68C8E" w:rsidR="00EB2670" w:rsidRPr="000479DB" w:rsidRDefault="00EB2670" w:rsidP="00EB2670">
            <w:pPr>
              <w:rPr>
                <w:rFonts w:ascii="Open Sans" w:hAnsi="Open Sans" w:cs="Open Sans"/>
                <w:szCs w:val="20"/>
              </w:rPr>
            </w:pPr>
            <w:r>
              <w:rPr>
                <w:rFonts w:ascii="Open Sans" w:hAnsi="Open Sans" w:cs="Open Sans"/>
                <w:szCs w:val="20"/>
              </w:rPr>
              <w:t>X</w:t>
            </w:r>
          </w:p>
        </w:tc>
        <w:tc>
          <w:tcPr>
            <w:tcW w:w="1738" w:type="pct"/>
          </w:tcPr>
          <w:p w14:paraId="175EBC61" w14:textId="3C6AE00E" w:rsidR="00EB2670" w:rsidRPr="000479DB" w:rsidRDefault="00EB2670" w:rsidP="00EB2670">
            <w:pPr>
              <w:rPr>
                <w:rFonts w:ascii="Open Sans" w:hAnsi="Open Sans" w:cs="Open Sans"/>
                <w:szCs w:val="20"/>
              </w:rPr>
            </w:pPr>
            <w:r>
              <w:rPr>
                <w:rFonts w:ascii="Open Sans" w:hAnsi="Open Sans" w:cs="Open Sans"/>
                <w:szCs w:val="20"/>
              </w:rPr>
              <w:t>Not applicable.</w:t>
            </w:r>
          </w:p>
        </w:tc>
      </w:tr>
      <w:tr w:rsidR="00EB2670" w:rsidRPr="00465CA6" w14:paraId="6D3CF5D3" w14:textId="77777777" w:rsidTr="00EB2670">
        <w:trPr>
          <w:cantSplit/>
          <w:trHeight w:val="1916"/>
          <w:jc w:val="center"/>
        </w:trPr>
        <w:tc>
          <w:tcPr>
            <w:tcW w:w="744" w:type="pct"/>
            <w:vAlign w:val="center"/>
          </w:tcPr>
          <w:p w14:paraId="46A9B3FB" w14:textId="77777777" w:rsidR="00EB2670" w:rsidRPr="004F5CF5" w:rsidRDefault="00EB2670" w:rsidP="00EB267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76A7362" w14:textId="3E3A3EFF" w:rsidR="00EB2670" w:rsidRPr="004F5CF5" w:rsidRDefault="00EB2670" w:rsidP="00EB2670">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EB2670" w:rsidRPr="004F5CF5" w:rsidRDefault="00EB2670" w:rsidP="00EB267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EB2670" w:rsidRPr="004F5CF5" w:rsidRDefault="00EB2670" w:rsidP="00EB2670">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EB2670" w:rsidRPr="004F5CF5" w:rsidRDefault="00EB2670" w:rsidP="00EB2670">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EB2670" w:rsidRPr="000479DB" w:rsidRDefault="00EB2670" w:rsidP="00EB2670">
            <w:pPr>
              <w:rPr>
                <w:rFonts w:ascii="Open Sans" w:hAnsi="Open Sans" w:cs="Open Sans"/>
                <w:szCs w:val="20"/>
              </w:rPr>
            </w:pPr>
          </w:p>
        </w:tc>
        <w:tc>
          <w:tcPr>
            <w:tcW w:w="249" w:type="pct"/>
          </w:tcPr>
          <w:p w14:paraId="307F946B" w14:textId="2EAF67CF" w:rsidR="00EB2670" w:rsidRPr="000479DB" w:rsidRDefault="00EB2670" w:rsidP="00EB2670">
            <w:pPr>
              <w:rPr>
                <w:rFonts w:ascii="Open Sans" w:hAnsi="Open Sans" w:cs="Open Sans"/>
                <w:szCs w:val="20"/>
              </w:rPr>
            </w:pPr>
            <w:r>
              <w:rPr>
                <w:rFonts w:ascii="Open Sans" w:hAnsi="Open Sans" w:cs="Open Sans"/>
                <w:szCs w:val="20"/>
              </w:rPr>
              <w:t>X</w:t>
            </w:r>
          </w:p>
        </w:tc>
        <w:tc>
          <w:tcPr>
            <w:tcW w:w="1738" w:type="pct"/>
          </w:tcPr>
          <w:p w14:paraId="296D9D6C" w14:textId="1A2E2F4B" w:rsidR="00EB2670" w:rsidRPr="000479DB" w:rsidRDefault="00EB2670" w:rsidP="00EB2670">
            <w:pPr>
              <w:rPr>
                <w:rFonts w:ascii="Open Sans" w:hAnsi="Open Sans" w:cs="Open Sans"/>
                <w:szCs w:val="20"/>
              </w:rPr>
            </w:pPr>
            <w:r>
              <w:rPr>
                <w:rFonts w:ascii="Open Sans" w:hAnsi="Open Sans" w:cs="Open Sans"/>
                <w:szCs w:val="20"/>
              </w:rPr>
              <w:t>Not applicable.</w:t>
            </w:r>
          </w:p>
        </w:tc>
      </w:tr>
      <w:tr w:rsidR="00EB2670" w:rsidRPr="00465CA6" w14:paraId="62BA5D30" w14:textId="77777777" w:rsidTr="00EB2670">
        <w:trPr>
          <w:cantSplit/>
          <w:trHeight w:val="1916"/>
          <w:jc w:val="center"/>
        </w:trPr>
        <w:tc>
          <w:tcPr>
            <w:tcW w:w="744" w:type="pct"/>
            <w:vAlign w:val="center"/>
          </w:tcPr>
          <w:p w14:paraId="003C2817" w14:textId="3C0C1716" w:rsidR="00EB2670" w:rsidRPr="004F5CF5" w:rsidRDefault="00EB2670" w:rsidP="00EB267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EB2670" w:rsidRPr="004F5CF5" w:rsidRDefault="00EB2670" w:rsidP="00EB2670">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EB2670" w:rsidRPr="004F5CF5" w:rsidRDefault="00EB2670" w:rsidP="00EB2670">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EB2670" w:rsidRPr="004F5CF5" w:rsidRDefault="00EB2670" w:rsidP="00EB2670">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EB2670" w:rsidRPr="000479DB" w:rsidRDefault="00EB2670" w:rsidP="00EB2670">
            <w:pPr>
              <w:rPr>
                <w:rFonts w:ascii="Open Sans" w:hAnsi="Open Sans" w:cs="Open Sans"/>
                <w:szCs w:val="20"/>
              </w:rPr>
            </w:pPr>
          </w:p>
        </w:tc>
        <w:tc>
          <w:tcPr>
            <w:tcW w:w="249" w:type="pct"/>
          </w:tcPr>
          <w:p w14:paraId="1D2C55C9" w14:textId="1102ED01" w:rsidR="00EB2670" w:rsidRPr="000479DB" w:rsidRDefault="00EB2670" w:rsidP="00EB2670">
            <w:pPr>
              <w:rPr>
                <w:rFonts w:ascii="Open Sans" w:hAnsi="Open Sans" w:cs="Open Sans"/>
                <w:szCs w:val="20"/>
              </w:rPr>
            </w:pPr>
            <w:r>
              <w:rPr>
                <w:rFonts w:ascii="Open Sans" w:hAnsi="Open Sans" w:cs="Open Sans"/>
                <w:szCs w:val="20"/>
              </w:rPr>
              <w:t>X</w:t>
            </w:r>
          </w:p>
        </w:tc>
        <w:tc>
          <w:tcPr>
            <w:tcW w:w="1738" w:type="pct"/>
          </w:tcPr>
          <w:p w14:paraId="48E3B598" w14:textId="384AF10B" w:rsidR="00EB2670" w:rsidRPr="000479DB" w:rsidRDefault="00EB2670" w:rsidP="00EB2670">
            <w:pPr>
              <w:rPr>
                <w:rFonts w:ascii="Open Sans" w:hAnsi="Open Sans" w:cs="Open Sans"/>
                <w:szCs w:val="20"/>
              </w:rPr>
            </w:pPr>
            <w:r>
              <w:rPr>
                <w:rFonts w:ascii="Open Sans" w:hAnsi="Open Sans" w:cs="Open Sans"/>
                <w:szCs w:val="20"/>
              </w:rPr>
              <w:t>Not applicable.</w:t>
            </w:r>
          </w:p>
        </w:tc>
      </w:tr>
      <w:tr w:rsidR="00EB2670" w:rsidRPr="00966603" w14:paraId="3726C3F9" w14:textId="77777777" w:rsidTr="00EB2670">
        <w:trPr>
          <w:cantSplit/>
          <w:trHeight w:val="1844"/>
          <w:jc w:val="center"/>
        </w:trPr>
        <w:tc>
          <w:tcPr>
            <w:tcW w:w="2764" w:type="pct"/>
            <w:gridSpan w:val="2"/>
            <w:shd w:val="clear" w:color="auto" w:fill="F2F2F2" w:themeFill="background1" w:themeFillShade="F2"/>
            <w:vAlign w:val="center"/>
          </w:tcPr>
          <w:p w14:paraId="6BE362A0" w14:textId="77777777" w:rsidR="00EB2670" w:rsidRPr="004F5CF5" w:rsidRDefault="00EB2670" w:rsidP="00EB267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EB2670" w:rsidRPr="004C254A" w:rsidRDefault="00EB2670" w:rsidP="00EB267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EB2670" w:rsidRPr="004C254A" w:rsidRDefault="00EB2670" w:rsidP="00EB267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8524517" w14:textId="77777777" w:rsidR="00EB2670" w:rsidRDefault="00EB2670" w:rsidP="00EB2670">
            <w:pPr>
              <w:rPr>
                <w:rFonts w:ascii="Open Sans" w:hAnsi="Open Sans" w:cs="Open Sans"/>
                <w:b/>
                <w:szCs w:val="20"/>
              </w:rPr>
            </w:pPr>
            <w:r w:rsidRPr="004C254A">
              <w:rPr>
                <w:rFonts w:ascii="Open Sans" w:hAnsi="Open Sans" w:cs="Open Sans"/>
                <w:b/>
                <w:szCs w:val="20"/>
              </w:rPr>
              <w:t>No</w:t>
            </w:r>
          </w:p>
          <w:p w14:paraId="106980B7" w14:textId="5FB4B5A9" w:rsidR="00EB2670" w:rsidRPr="004C254A" w:rsidRDefault="00EB2670" w:rsidP="00EB267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3A7BB6F6" w14:textId="51F6FAA3" w:rsidR="00EB2670" w:rsidRPr="004C254A" w:rsidRDefault="00EB2670" w:rsidP="00EB2670">
            <w:pPr>
              <w:rPr>
                <w:rFonts w:ascii="Open Sans" w:hAnsi="Open Sans" w:cs="Open Sans"/>
                <w:b/>
                <w:szCs w:val="20"/>
              </w:rPr>
            </w:pPr>
            <w:r w:rsidRPr="004C254A">
              <w:rPr>
                <w:rFonts w:ascii="Open Sans" w:hAnsi="Open Sans" w:cs="Open Sans"/>
                <w:b/>
                <w:szCs w:val="20"/>
              </w:rPr>
              <w:t>Notes (Optional)</w:t>
            </w:r>
            <w:r>
              <w:rPr>
                <w:rFonts w:ascii="Open Sans" w:hAnsi="Open Sans" w:cs="Open Sans"/>
                <w:b/>
                <w:szCs w:val="20"/>
              </w:rPr>
              <w:br/>
              <w:t>These proficiency levels are beyond the scope of this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6603" w14:paraId="64394C02" w14:textId="77777777" w:rsidTr="00B62411">
        <w:trPr>
          <w:cantSplit/>
          <w:trHeight w:val="148"/>
          <w:jc w:val="center"/>
        </w:trPr>
        <w:tc>
          <w:tcPr>
            <w:tcW w:w="5000" w:type="pct"/>
          </w:tcPr>
          <w:p w14:paraId="148BA3BC" w14:textId="77777777" w:rsidR="00AF74BC" w:rsidRDefault="00AF74BC" w:rsidP="00B6241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B6241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966603"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66603"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966603"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14AE68D4" w:rsidR="004F5CF5" w:rsidRPr="000479DB" w:rsidRDefault="0013019A"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1E50A7F6" w14:textId="77777777" w:rsidR="0013019A" w:rsidRDefault="0013019A" w:rsidP="00AB4080">
            <w:pPr>
              <w:rPr>
                <w:rFonts w:ascii="Open Sans" w:hAnsi="Open Sans" w:cs="Open Sans"/>
                <w:szCs w:val="20"/>
              </w:rPr>
            </w:pPr>
            <w:r>
              <w:rPr>
                <w:rFonts w:ascii="Open Sans" w:hAnsi="Open Sans" w:cs="Open Sans"/>
                <w:szCs w:val="20"/>
              </w:rPr>
              <w:t>Students are encouraged to be lifelong learners through the book’s whole language approach because students learn to use the language right away and develop a higher level of communicative competence as they progress through each unit/chapter.</w:t>
            </w:r>
          </w:p>
          <w:p w14:paraId="38202435" w14:textId="3CFA6E91" w:rsidR="0013019A" w:rsidRDefault="0013019A" w:rsidP="00AB4080">
            <w:pPr>
              <w:rPr>
                <w:rFonts w:ascii="Open Sans" w:hAnsi="Open Sans" w:cs="Open Sans"/>
                <w:szCs w:val="20"/>
              </w:rPr>
            </w:pPr>
          </w:p>
          <w:p w14:paraId="6E708AD0" w14:textId="0CE57943" w:rsidR="0013019A" w:rsidRDefault="0013019A" w:rsidP="00AB4080">
            <w:pPr>
              <w:rPr>
                <w:rFonts w:ascii="Open Sans" w:hAnsi="Open Sans" w:cs="Open Sans"/>
                <w:szCs w:val="20"/>
              </w:rPr>
            </w:pPr>
            <w:r>
              <w:rPr>
                <w:rFonts w:ascii="Open Sans" w:hAnsi="Open Sans" w:cs="Open Sans"/>
                <w:szCs w:val="20"/>
              </w:rPr>
              <w:t>Examples include:</w:t>
            </w:r>
          </w:p>
          <w:p w14:paraId="5A69C313" w14:textId="29101327" w:rsidR="0013019A" w:rsidRDefault="0013019A" w:rsidP="00AB4080">
            <w:pPr>
              <w:rPr>
                <w:rFonts w:ascii="Open Sans" w:hAnsi="Open Sans" w:cs="Open Sans"/>
                <w:szCs w:val="20"/>
              </w:rPr>
            </w:pPr>
            <w:r>
              <w:rPr>
                <w:rFonts w:ascii="Open Sans" w:hAnsi="Open Sans" w:cs="Open Sans"/>
                <w:szCs w:val="20"/>
              </w:rPr>
              <w:t>p. 64-65 Interpreting descriptions of one’s community and applying that information to communicate personally relevant information.</w:t>
            </w:r>
          </w:p>
          <w:p w14:paraId="179EC24E" w14:textId="26B8BFF2" w:rsidR="0013019A" w:rsidRDefault="0013019A" w:rsidP="00AB4080">
            <w:pPr>
              <w:rPr>
                <w:rFonts w:ascii="Open Sans" w:hAnsi="Open Sans" w:cs="Open Sans"/>
                <w:szCs w:val="20"/>
              </w:rPr>
            </w:pPr>
            <w:r>
              <w:rPr>
                <w:rFonts w:ascii="Open Sans" w:hAnsi="Open Sans" w:cs="Open Sans"/>
                <w:szCs w:val="20"/>
              </w:rPr>
              <w:t>p.172 Cultural Song</w:t>
            </w:r>
            <w:r>
              <w:rPr>
                <w:rFonts w:ascii="Open Sans" w:hAnsi="Open Sans" w:cs="Open Sans"/>
                <w:szCs w:val="20"/>
              </w:rPr>
              <w:br/>
              <w:t>(Many of the Chapter introductory pages include short songs, rhymes, etc. and the Teacher’s Edition includes longer songs, and accompanying activities.</w:t>
            </w:r>
          </w:p>
          <w:p w14:paraId="5E5D8471" w14:textId="77777777" w:rsidR="0013019A" w:rsidRDefault="0013019A" w:rsidP="00AB4080">
            <w:pPr>
              <w:rPr>
                <w:rFonts w:ascii="Open Sans" w:hAnsi="Open Sans" w:cs="Open Sans"/>
                <w:szCs w:val="20"/>
              </w:rPr>
            </w:pPr>
          </w:p>
          <w:p w14:paraId="68EB112B" w14:textId="77777777" w:rsidR="0013019A" w:rsidRDefault="0013019A" w:rsidP="00AB4080">
            <w:pPr>
              <w:rPr>
                <w:rFonts w:ascii="Open Sans" w:hAnsi="Open Sans" w:cs="Open Sans"/>
                <w:szCs w:val="20"/>
              </w:rPr>
            </w:pPr>
          </w:p>
          <w:p w14:paraId="078BFCF7" w14:textId="25869C1F" w:rsidR="004F5CF5" w:rsidRPr="000479DB" w:rsidRDefault="0013019A" w:rsidP="00AB4080">
            <w:pPr>
              <w:rPr>
                <w:rFonts w:ascii="Open Sans" w:hAnsi="Open Sans" w:cs="Open Sans"/>
                <w:szCs w:val="20"/>
              </w:rPr>
            </w:pPr>
            <w:r>
              <w:rPr>
                <w:rFonts w:ascii="Open Sans" w:hAnsi="Open Sans" w:cs="Open Sans"/>
                <w:szCs w:val="20"/>
              </w:rPr>
              <w:t xml:space="preserve"> </w:t>
            </w:r>
          </w:p>
        </w:tc>
      </w:tr>
      <w:tr w:rsidR="004F5CF5" w:rsidRPr="00966603"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4F512D3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21BBE222" w:rsidR="0013019A" w:rsidRPr="004C254A" w:rsidRDefault="0013019A"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1625F8AF"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r w:rsidR="0013019A">
              <w:rPr>
                <w:rFonts w:ascii="Open Sans" w:hAnsi="Open Sans" w:cs="Open Sans"/>
                <w:b/>
                <w:szCs w:val="20"/>
              </w:rPr>
              <w:br/>
              <w:t>These proficiencies are adequately addressed in this text.</w:t>
            </w:r>
          </w:p>
        </w:tc>
      </w:tr>
      <w:tr w:rsidR="00B56741" w:rsidRPr="00966603"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B62411">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B6241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B62411">
            <w:pPr>
              <w:rPr>
                <w:rFonts w:ascii="Open Sans" w:hAnsi="Open Sans" w:cs="Open Sans"/>
                <w:szCs w:val="20"/>
              </w:rPr>
            </w:pPr>
          </w:p>
        </w:tc>
        <w:tc>
          <w:tcPr>
            <w:tcW w:w="247" w:type="pct"/>
          </w:tcPr>
          <w:p w14:paraId="2B3F335E" w14:textId="372E6B7B" w:rsidR="00B56741" w:rsidRPr="000479DB" w:rsidRDefault="0013019A" w:rsidP="00B62411">
            <w:pPr>
              <w:rPr>
                <w:rFonts w:ascii="Open Sans" w:hAnsi="Open Sans" w:cs="Open Sans"/>
                <w:szCs w:val="20"/>
              </w:rPr>
            </w:pPr>
            <w:r>
              <w:rPr>
                <w:rFonts w:ascii="Open Sans" w:hAnsi="Open Sans" w:cs="Open Sans"/>
                <w:szCs w:val="20"/>
              </w:rPr>
              <w:t>X</w:t>
            </w:r>
          </w:p>
        </w:tc>
        <w:tc>
          <w:tcPr>
            <w:tcW w:w="1724" w:type="pct"/>
          </w:tcPr>
          <w:p w14:paraId="32A27770" w14:textId="6D782C69" w:rsidR="00B56741" w:rsidRPr="000479DB" w:rsidRDefault="0013019A" w:rsidP="00B62411">
            <w:pPr>
              <w:rPr>
                <w:rFonts w:ascii="Open Sans" w:hAnsi="Open Sans" w:cs="Open Sans"/>
                <w:szCs w:val="20"/>
              </w:rPr>
            </w:pPr>
            <w:r>
              <w:rPr>
                <w:rFonts w:ascii="Open Sans" w:hAnsi="Open Sans" w:cs="Open Sans"/>
                <w:szCs w:val="20"/>
              </w:rPr>
              <w:t>Students are not given objectives or goals, just a list of what they are going to learn, and only at the beginning of each 4-week unit. This may be due to the maturity level for which this text is intended or due to the de-motivational nature of objectives/goals written in “teacher talk.”</w:t>
            </w:r>
          </w:p>
        </w:tc>
      </w:tr>
      <w:tr w:rsidR="0013019A" w:rsidRPr="00465CA6" w14:paraId="0374C086" w14:textId="77777777" w:rsidTr="00F2593B">
        <w:trPr>
          <w:gridAfter w:val="1"/>
          <w:wAfter w:w="41" w:type="pct"/>
          <w:cantSplit/>
          <w:trHeight w:val="1916"/>
          <w:jc w:val="center"/>
        </w:trPr>
        <w:tc>
          <w:tcPr>
            <w:tcW w:w="738" w:type="pct"/>
            <w:vAlign w:val="center"/>
          </w:tcPr>
          <w:p w14:paraId="58343051" w14:textId="77777777" w:rsidR="0013019A" w:rsidRPr="004F5CF5" w:rsidRDefault="0013019A" w:rsidP="0013019A">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13019A" w:rsidRPr="004F5CF5" w:rsidRDefault="0013019A" w:rsidP="0013019A">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13019A" w:rsidRPr="004F5CF5" w:rsidRDefault="0013019A" w:rsidP="0013019A">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13019A" w:rsidRPr="00502DFD" w:rsidRDefault="0013019A" w:rsidP="0013019A">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13019A" w:rsidRPr="000479DB" w:rsidRDefault="0013019A" w:rsidP="0013019A">
            <w:pPr>
              <w:rPr>
                <w:rFonts w:ascii="Open Sans" w:hAnsi="Open Sans" w:cs="Open Sans"/>
                <w:szCs w:val="20"/>
              </w:rPr>
            </w:pPr>
          </w:p>
        </w:tc>
        <w:tc>
          <w:tcPr>
            <w:tcW w:w="247" w:type="pct"/>
          </w:tcPr>
          <w:p w14:paraId="13F91540" w14:textId="0B637E3A" w:rsidR="0013019A" w:rsidRPr="000479DB" w:rsidRDefault="0013019A" w:rsidP="0013019A">
            <w:pPr>
              <w:rPr>
                <w:rFonts w:ascii="Open Sans" w:hAnsi="Open Sans" w:cs="Open Sans"/>
                <w:szCs w:val="20"/>
              </w:rPr>
            </w:pPr>
            <w:r>
              <w:rPr>
                <w:rFonts w:ascii="Open Sans" w:hAnsi="Open Sans" w:cs="Open Sans"/>
                <w:szCs w:val="20"/>
              </w:rPr>
              <w:t>X</w:t>
            </w:r>
          </w:p>
        </w:tc>
        <w:tc>
          <w:tcPr>
            <w:tcW w:w="1724" w:type="pct"/>
          </w:tcPr>
          <w:p w14:paraId="55B10760" w14:textId="02EE2947" w:rsidR="0013019A" w:rsidRPr="000479DB" w:rsidRDefault="0013019A" w:rsidP="0013019A">
            <w:pPr>
              <w:rPr>
                <w:rFonts w:ascii="Open Sans" w:hAnsi="Open Sans" w:cs="Open Sans"/>
                <w:szCs w:val="20"/>
              </w:rPr>
            </w:pPr>
            <w:r>
              <w:rPr>
                <w:rFonts w:ascii="Open Sans" w:hAnsi="Open Sans" w:cs="Open Sans"/>
                <w:szCs w:val="20"/>
              </w:rPr>
              <w:t>Not applicable.</w:t>
            </w:r>
          </w:p>
        </w:tc>
      </w:tr>
      <w:tr w:rsidR="0013019A" w:rsidRPr="00465CA6" w14:paraId="071CF65E" w14:textId="77777777" w:rsidTr="00F2593B">
        <w:trPr>
          <w:gridAfter w:val="1"/>
          <w:wAfter w:w="41" w:type="pct"/>
          <w:cantSplit/>
          <w:trHeight w:val="1916"/>
          <w:jc w:val="center"/>
        </w:trPr>
        <w:tc>
          <w:tcPr>
            <w:tcW w:w="738" w:type="pct"/>
            <w:vAlign w:val="center"/>
          </w:tcPr>
          <w:p w14:paraId="256A23DF" w14:textId="77777777" w:rsidR="0013019A" w:rsidRPr="004F5CF5" w:rsidRDefault="0013019A" w:rsidP="0013019A">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13019A" w:rsidRPr="004F5CF5" w:rsidRDefault="0013019A" w:rsidP="0013019A">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13019A" w:rsidRPr="004F5CF5" w:rsidRDefault="0013019A" w:rsidP="0013019A">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13019A" w:rsidRPr="004F5CF5" w:rsidRDefault="0013019A" w:rsidP="0013019A">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13019A" w:rsidRPr="000479DB" w:rsidRDefault="0013019A" w:rsidP="0013019A">
            <w:pPr>
              <w:rPr>
                <w:rFonts w:ascii="Open Sans" w:hAnsi="Open Sans" w:cs="Open Sans"/>
                <w:szCs w:val="20"/>
              </w:rPr>
            </w:pPr>
          </w:p>
        </w:tc>
        <w:tc>
          <w:tcPr>
            <w:tcW w:w="247" w:type="pct"/>
          </w:tcPr>
          <w:p w14:paraId="69C6E661" w14:textId="67FC77E6" w:rsidR="0013019A" w:rsidRPr="000479DB" w:rsidRDefault="0013019A" w:rsidP="0013019A">
            <w:pPr>
              <w:rPr>
                <w:rFonts w:ascii="Open Sans" w:hAnsi="Open Sans" w:cs="Open Sans"/>
                <w:szCs w:val="20"/>
              </w:rPr>
            </w:pPr>
            <w:r>
              <w:rPr>
                <w:rFonts w:ascii="Open Sans" w:hAnsi="Open Sans" w:cs="Open Sans"/>
                <w:szCs w:val="20"/>
              </w:rPr>
              <w:t>X</w:t>
            </w:r>
          </w:p>
        </w:tc>
        <w:tc>
          <w:tcPr>
            <w:tcW w:w="1724" w:type="pct"/>
          </w:tcPr>
          <w:p w14:paraId="0E810802" w14:textId="5B909802" w:rsidR="0013019A" w:rsidRPr="000479DB" w:rsidRDefault="0013019A" w:rsidP="0013019A">
            <w:pPr>
              <w:rPr>
                <w:rFonts w:ascii="Open Sans" w:hAnsi="Open Sans" w:cs="Open Sans"/>
                <w:szCs w:val="20"/>
              </w:rPr>
            </w:pPr>
            <w:r>
              <w:rPr>
                <w:rFonts w:ascii="Open Sans" w:hAnsi="Open Sans" w:cs="Open Sans"/>
                <w:szCs w:val="20"/>
              </w:rPr>
              <w:t>Not applicable.</w:t>
            </w:r>
          </w:p>
        </w:tc>
      </w:tr>
      <w:tr w:rsidR="0013019A" w:rsidRPr="00465CA6" w14:paraId="445E6022" w14:textId="77777777" w:rsidTr="00F2593B">
        <w:trPr>
          <w:gridAfter w:val="1"/>
          <w:wAfter w:w="41" w:type="pct"/>
          <w:cantSplit/>
          <w:trHeight w:val="1916"/>
          <w:jc w:val="center"/>
        </w:trPr>
        <w:tc>
          <w:tcPr>
            <w:tcW w:w="738" w:type="pct"/>
            <w:vAlign w:val="center"/>
          </w:tcPr>
          <w:p w14:paraId="69794521" w14:textId="77777777" w:rsidR="0013019A" w:rsidRDefault="0013019A" w:rsidP="0013019A">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13019A" w:rsidRPr="004F5CF5" w:rsidRDefault="0013019A" w:rsidP="0013019A">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13019A" w:rsidRPr="004F5CF5" w:rsidRDefault="0013019A" w:rsidP="0013019A">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13019A" w:rsidRPr="004F5CF5" w:rsidRDefault="0013019A" w:rsidP="0013019A">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13019A" w:rsidRPr="000479DB" w:rsidRDefault="0013019A" w:rsidP="0013019A">
            <w:pPr>
              <w:rPr>
                <w:rFonts w:ascii="Open Sans" w:hAnsi="Open Sans" w:cs="Open Sans"/>
                <w:szCs w:val="20"/>
              </w:rPr>
            </w:pPr>
          </w:p>
        </w:tc>
        <w:tc>
          <w:tcPr>
            <w:tcW w:w="247" w:type="pct"/>
          </w:tcPr>
          <w:p w14:paraId="62A6DD27" w14:textId="50A882EF" w:rsidR="0013019A" w:rsidRPr="000479DB" w:rsidRDefault="0013019A" w:rsidP="0013019A">
            <w:pPr>
              <w:rPr>
                <w:rFonts w:ascii="Open Sans" w:hAnsi="Open Sans" w:cs="Open Sans"/>
                <w:szCs w:val="20"/>
              </w:rPr>
            </w:pPr>
            <w:r>
              <w:rPr>
                <w:rFonts w:ascii="Open Sans" w:hAnsi="Open Sans" w:cs="Open Sans"/>
                <w:szCs w:val="20"/>
              </w:rPr>
              <w:t>X</w:t>
            </w:r>
          </w:p>
        </w:tc>
        <w:tc>
          <w:tcPr>
            <w:tcW w:w="1724" w:type="pct"/>
          </w:tcPr>
          <w:p w14:paraId="367F153C" w14:textId="6BB3DBF8" w:rsidR="0013019A" w:rsidRPr="000479DB" w:rsidRDefault="0013019A" w:rsidP="0013019A">
            <w:pPr>
              <w:rPr>
                <w:rFonts w:ascii="Open Sans" w:hAnsi="Open Sans" w:cs="Open Sans"/>
                <w:szCs w:val="20"/>
              </w:rPr>
            </w:pPr>
            <w:r>
              <w:rPr>
                <w:rFonts w:ascii="Open Sans" w:hAnsi="Open Sans" w:cs="Open Sans"/>
                <w:szCs w:val="20"/>
              </w:rPr>
              <w:t>Not applicable.</w:t>
            </w:r>
          </w:p>
        </w:tc>
      </w:tr>
      <w:tr w:rsidR="0013019A" w:rsidRPr="00966603"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13019A" w:rsidRPr="004F5CF5" w:rsidRDefault="0013019A" w:rsidP="0013019A">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13019A" w:rsidRPr="004C254A" w:rsidRDefault="0013019A" w:rsidP="0013019A">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13019A" w:rsidRPr="004C254A" w:rsidRDefault="0013019A" w:rsidP="0013019A">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4238897A" w14:textId="77777777" w:rsidR="0013019A" w:rsidRDefault="0013019A" w:rsidP="0013019A">
            <w:pPr>
              <w:rPr>
                <w:rFonts w:ascii="Open Sans" w:hAnsi="Open Sans" w:cs="Open Sans"/>
                <w:b/>
                <w:szCs w:val="20"/>
              </w:rPr>
            </w:pPr>
            <w:r w:rsidRPr="004C254A">
              <w:rPr>
                <w:rFonts w:ascii="Open Sans" w:hAnsi="Open Sans" w:cs="Open Sans"/>
                <w:b/>
                <w:szCs w:val="20"/>
              </w:rPr>
              <w:t>No</w:t>
            </w:r>
          </w:p>
          <w:p w14:paraId="2A7106DA" w14:textId="74206DF6" w:rsidR="0013019A" w:rsidRPr="004C254A" w:rsidRDefault="0013019A" w:rsidP="0013019A">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1C82186E" w14:textId="77777777" w:rsidR="0013019A" w:rsidRDefault="0013019A" w:rsidP="0013019A">
            <w:pPr>
              <w:rPr>
                <w:rFonts w:ascii="Open Sans" w:hAnsi="Open Sans" w:cs="Open Sans"/>
                <w:b/>
                <w:szCs w:val="20"/>
              </w:rPr>
            </w:pPr>
            <w:r w:rsidRPr="004C254A">
              <w:rPr>
                <w:rFonts w:ascii="Open Sans" w:hAnsi="Open Sans" w:cs="Open Sans"/>
                <w:b/>
                <w:szCs w:val="20"/>
              </w:rPr>
              <w:t>Notes (Optional)</w:t>
            </w:r>
          </w:p>
          <w:p w14:paraId="4D20B548" w14:textId="5189F6EF" w:rsidR="0013019A" w:rsidRPr="004C254A" w:rsidRDefault="0013019A" w:rsidP="0013019A">
            <w:pPr>
              <w:rPr>
                <w:rFonts w:ascii="Open Sans" w:hAnsi="Open Sans" w:cs="Open Sans"/>
                <w:b/>
                <w:szCs w:val="20"/>
              </w:rPr>
            </w:pPr>
            <w:r>
              <w:rPr>
                <w:rFonts w:ascii="Open Sans" w:hAnsi="Open Sans" w:cs="Open Sans"/>
                <w:b/>
                <w:szCs w:val="20"/>
              </w:rPr>
              <w:t>These proficiencies are beyond the scope of this book and, perhaps, its intended audience.</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966603"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966603"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465CA6"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351FCCA" w:rsidR="00AF414A" w:rsidRPr="00E3415B" w:rsidRDefault="00404A1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65CA6"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29965D9" w:rsidR="00AF414A" w:rsidRPr="00E3415B" w:rsidRDefault="00404A1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966603"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966603"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66603"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591061B"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8B12A90"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There are variety of activities for each topic and as the book progresses the activities logically increase in rigor and depth.</w:t>
            </w:r>
            <w:r>
              <w:rPr>
                <w:rFonts w:ascii="Open Sans" w:hAnsi="Open Sans" w:cs="Open Sans"/>
                <w:b/>
                <w:szCs w:val="20"/>
              </w:rPr>
              <w:br/>
              <w:t>Examples: p. 31 Act. A-C, p.56-57 Act. A-C, p.186-187</w:t>
            </w:r>
          </w:p>
        </w:tc>
      </w:tr>
      <w:tr w:rsidR="00AF414A" w:rsidRPr="00966603"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B5C9E7A"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35372F8E" w14:textId="451FDD7D" w:rsidR="00AF414A"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This textbook uses a whole-language approach to grammar. So, almost every activity requires a functional use of grammar as opposed to a focus on gap-filling grammar definition approach.</w:t>
            </w:r>
          </w:p>
          <w:p w14:paraId="7022E801" w14:textId="7846A4EE" w:rsidR="003322C8" w:rsidRPr="003322C8" w:rsidRDefault="003322C8" w:rsidP="00E9768A">
            <w:pPr>
              <w:keepNext/>
              <w:shd w:val="clear" w:color="auto" w:fill="FFFFFF" w:themeFill="background1"/>
              <w:rPr>
                <w:rFonts w:ascii="Open Sans" w:hAnsi="Open Sans" w:cs="Open Sans"/>
                <w:b/>
                <w:szCs w:val="20"/>
              </w:rPr>
            </w:pPr>
            <w:r w:rsidRPr="003322C8">
              <w:rPr>
                <w:rFonts w:ascii="Open Sans" w:hAnsi="Open Sans" w:cs="Open Sans"/>
                <w:b/>
                <w:szCs w:val="20"/>
              </w:rPr>
              <w:t>Examples: p.40-41 Ser and description, p.74-76 Goi</w:t>
            </w:r>
            <w:r>
              <w:rPr>
                <w:rFonts w:ascii="Open Sans" w:hAnsi="Open Sans" w:cs="Open Sans"/>
                <w:b/>
                <w:szCs w:val="20"/>
              </w:rPr>
              <w:t>ng places and describing locations (application more on p.76-77).</w:t>
            </w:r>
          </w:p>
        </w:tc>
      </w:tr>
      <w:tr w:rsidR="00AF414A" w:rsidRPr="003322C8"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14CC417"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BB604C4" w14:textId="77777777" w:rsidR="00AF414A"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This book does an excellent job of teaching language strategies implicitly through its whole language approach.</w:t>
            </w:r>
          </w:p>
          <w:p w14:paraId="21DBFD1C" w14:textId="77777777" w:rsidR="003322C8" w:rsidRDefault="003322C8" w:rsidP="00E9768A">
            <w:pPr>
              <w:keepNext/>
              <w:shd w:val="clear" w:color="auto" w:fill="FFFFFF" w:themeFill="background1"/>
              <w:rPr>
                <w:rFonts w:ascii="Open Sans" w:hAnsi="Open Sans" w:cs="Open Sans"/>
                <w:b/>
                <w:szCs w:val="20"/>
              </w:rPr>
            </w:pPr>
            <w:r w:rsidRPr="003322C8">
              <w:rPr>
                <w:rFonts w:ascii="Open Sans" w:hAnsi="Open Sans" w:cs="Open Sans"/>
                <w:b/>
                <w:szCs w:val="20"/>
              </w:rPr>
              <w:t>Examples: 4-stage “¡A escribir!” activities like p.77</w:t>
            </w:r>
            <w:r>
              <w:rPr>
                <w:rFonts w:ascii="Open Sans" w:hAnsi="Open Sans" w:cs="Open Sans"/>
                <w:b/>
                <w:szCs w:val="20"/>
              </w:rPr>
              <w:t>,</w:t>
            </w:r>
          </w:p>
          <w:p w14:paraId="6EB3F8F9" w14:textId="2EE91833" w:rsidR="003308C8"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“Aplica” activities</w:t>
            </w:r>
            <w:r w:rsidR="003308C8">
              <w:rPr>
                <w:rFonts w:ascii="Open Sans" w:hAnsi="Open Sans" w:cs="Open Sans"/>
                <w:b/>
                <w:szCs w:val="20"/>
              </w:rPr>
              <w:t xml:space="preserve"> like p.111.</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Culture</w:t>
            </w:r>
          </w:p>
        </w:tc>
      </w:tr>
      <w:tr w:rsidR="00AF414A" w:rsidRPr="00966603"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98691A0"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73FD0C" w14:textId="77777777" w:rsidR="00AF414A" w:rsidRDefault="003308C8" w:rsidP="00E9768A">
            <w:pPr>
              <w:keepNext/>
              <w:shd w:val="clear" w:color="auto" w:fill="FFFFFF" w:themeFill="background1"/>
              <w:rPr>
                <w:rFonts w:ascii="Open Sans" w:hAnsi="Open Sans" w:cs="Open Sans"/>
                <w:b/>
                <w:szCs w:val="20"/>
              </w:rPr>
            </w:pPr>
            <w:r>
              <w:rPr>
                <w:rFonts w:ascii="Open Sans" w:hAnsi="Open Sans" w:cs="Open Sans"/>
                <w:b/>
                <w:szCs w:val="20"/>
              </w:rPr>
              <w:t>The book approaches culture as an interwoven and interdependent feature of communication. Various countries are presented at the beginning of each of the units and then those countries cultures are interwoven into each chapter within the unit.</w:t>
            </w:r>
          </w:p>
          <w:p w14:paraId="0A52E670" w14:textId="77777777" w:rsidR="003308C8" w:rsidRDefault="003308C8" w:rsidP="00E9768A">
            <w:pPr>
              <w:keepNext/>
              <w:shd w:val="clear" w:color="auto" w:fill="FFFFFF" w:themeFill="background1"/>
              <w:rPr>
                <w:rFonts w:ascii="Open Sans" w:hAnsi="Open Sans" w:cs="Open Sans"/>
                <w:b/>
                <w:szCs w:val="20"/>
              </w:rPr>
            </w:pPr>
          </w:p>
          <w:p w14:paraId="019F863A" w14:textId="77777777" w:rsidR="003308C8" w:rsidRDefault="003308C8" w:rsidP="003308C8">
            <w:pPr>
              <w:keepNext/>
              <w:shd w:val="clear" w:color="auto" w:fill="FFFFFF" w:themeFill="background1"/>
              <w:rPr>
                <w:rFonts w:ascii="Open Sans" w:hAnsi="Open Sans" w:cs="Open Sans"/>
                <w:b/>
                <w:szCs w:val="20"/>
                <w:lang w:val="es-ES"/>
              </w:rPr>
            </w:pPr>
            <w:r w:rsidRPr="003308C8">
              <w:rPr>
                <w:rFonts w:ascii="Open Sans" w:hAnsi="Open Sans" w:cs="Open Sans"/>
                <w:b/>
                <w:szCs w:val="20"/>
                <w:lang w:val="es-ES"/>
              </w:rPr>
              <w:t>Examples include: p. 27 Mexico,  p.44 Bolivia, p.</w:t>
            </w:r>
            <w:r>
              <w:rPr>
                <w:rFonts w:ascii="Open Sans" w:hAnsi="Open Sans" w:cs="Open Sans"/>
                <w:b/>
                <w:szCs w:val="20"/>
                <w:lang w:val="es-ES"/>
              </w:rPr>
              <w:t>78 El Salvador, p.112 Ecuador, p.146 Spain</w:t>
            </w:r>
          </w:p>
          <w:p w14:paraId="6D2EDAFE" w14:textId="77777777" w:rsidR="003308C8" w:rsidRDefault="003308C8" w:rsidP="003308C8">
            <w:pPr>
              <w:keepNext/>
              <w:shd w:val="clear" w:color="auto" w:fill="FFFFFF" w:themeFill="background1"/>
              <w:rPr>
                <w:rFonts w:ascii="Open Sans" w:hAnsi="Open Sans" w:cs="Open Sans"/>
                <w:b/>
                <w:szCs w:val="20"/>
                <w:lang w:val="es-ES"/>
              </w:rPr>
            </w:pPr>
          </w:p>
          <w:p w14:paraId="1A31864F" w14:textId="77777777" w:rsidR="003308C8" w:rsidRDefault="003308C8" w:rsidP="003308C8">
            <w:pPr>
              <w:keepNext/>
              <w:shd w:val="clear" w:color="auto" w:fill="FFFFFF" w:themeFill="background1"/>
              <w:rPr>
                <w:rFonts w:ascii="Open Sans" w:hAnsi="Open Sans" w:cs="Open Sans"/>
                <w:b/>
                <w:szCs w:val="20"/>
              </w:rPr>
            </w:pPr>
            <w:r w:rsidRPr="003308C8">
              <w:rPr>
                <w:rFonts w:ascii="Open Sans" w:hAnsi="Open Sans" w:cs="Open Sans"/>
                <w:b/>
                <w:szCs w:val="20"/>
              </w:rPr>
              <w:t>Students will also find a variety</w:t>
            </w:r>
            <w:r>
              <w:rPr>
                <w:rFonts w:ascii="Open Sans" w:hAnsi="Open Sans" w:cs="Open Sans"/>
                <w:b/>
                <w:szCs w:val="20"/>
              </w:rPr>
              <w:t xml:space="preserve"> of activities labeled “Culturas” that also address more discrete elements of culture further.</w:t>
            </w:r>
          </w:p>
          <w:p w14:paraId="246D1BBF" w14:textId="3C2FB73D" w:rsidR="003308C8" w:rsidRPr="003308C8" w:rsidRDefault="003308C8" w:rsidP="003308C8">
            <w:pPr>
              <w:keepNext/>
              <w:shd w:val="clear" w:color="auto" w:fill="FFFFFF" w:themeFill="background1"/>
              <w:rPr>
                <w:rFonts w:ascii="Open Sans" w:hAnsi="Open Sans" w:cs="Open Sans"/>
                <w:b/>
                <w:szCs w:val="20"/>
              </w:rPr>
            </w:pPr>
            <w:r>
              <w:rPr>
                <w:rFonts w:ascii="Open Sans" w:hAnsi="Open Sans" w:cs="Open Sans"/>
                <w:b/>
                <w:szCs w:val="20"/>
              </w:rPr>
              <w:t>Example: p.268-269 Independence Day in Guatemala</w:t>
            </w:r>
          </w:p>
        </w:tc>
      </w:tr>
      <w:tr w:rsidR="00AF414A" w:rsidRPr="003308C8"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966603"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36D093E"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146F64F" w14:textId="77777777" w:rsidR="00AF414A" w:rsidRDefault="003308C8" w:rsidP="00E9768A">
            <w:pPr>
              <w:keepNext/>
              <w:shd w:val="clear" w:color="auto" w:fill="FFFFFF" w:themeFill="background1"/>
              <w:rPr>
                <w:rFonts w:ascii="Open Sans" w:hAnsi="Open Sans" w:cs="Open Sans"/>
                <w:b/>
                <w:szCs w:val="20"/>
              </w:rPr>
            </w:pPr>
            <w:r>
              <w:rPr>
                <w:rFonts w:ascii="Open Sans" w:hAnsi="Open Sans" w:cs="Open Sans"/>
                <w:b/>
                <w:szCs w:val="20"/>
              </w:rPr>
              <w:t>Students are provided with numerous activities to make connections to other subject areas.</w:t>
            </w:r>
          </w:p>
          <w:p w14:paraId="5AE58420" w14:textId="77777777" w:rsidR="003308C8" w:rsidRDefault="003308C8" w:rsidP="00E9768A">
            <w:pPr>
              <w:keepNext/>
              <w:shd w:val="clear" w:color="auto" w:fill="FFFFFF" w:themeFill="background1"/>
              <w:rPr>
                <w:rFonts w:ascii="Open Sans" w:hAnsi="Open Sans" w:cs="Open Sans"/>
                <w:b/>
                <w:szCs w:val="20"/>
              </w:rPr>
            </w:pPr>
          </w:p>
          <w:p w14:paraId="02536CBB" w14:textId="77777777" w:rsidR="003308C8" w:rsidRDefault="003308C8" w:rsidP="00E9768A">
            <w:pPr>
              <w:keepNext/>
              <w:shd w:val="clear" w:color="auto" w:fill="FFFFFF" w:themeFill="background1"/>
              <w:rPr>
                <w:rFonts w:ascii="Open Sans" w:hAnsi="Open Sans" w:cs="Open Sans"/>
                <w:b/>
                <w:szCs w:val="20"/>
              </w:rPr>
            </w:pPr>
            <w:r>
              <w:rPr>
                <w:rFonts w:ascii="Open Sans" w:hAnsi="Open Sans" w:cs="Open Sans"/>
                <w:b/>
                <w:szCs w:val="20"/>
              </w:rPr>
              <w:t>Examples include:</w:t>
            </w:r>
          </w:p>
          <w:p w14:paraId="19E0EBEC" w14:textId="7D795351" w:rsidR="003308C8" w:rsidRPr="003308C8" w:rsidRDefault="003308C8" w:rsidP="00E9768A">
            <w:pPr>
              <w:keepNext/>
              <w:shd w:val="clear" w:color="auto" w:fill="FFFFFF" w:themeFill="background1"/>
              <w:rPr>
                <w:rFonts w:ascii="Open Sans" w:hAnsi="Open Sans" w:cs="Open Sans"/>
                <w:b/>
                <w:szCs w:val="20"/>
              </w:rPr>
            </w:pPr>
            <w:r>
              <w:rPr>
                <w:rFonts w:ascii="Open Sans" w:hAnsi="Open Sans" w:cs="Open Sans"/>
                <w:b/>
                <w:szCs w:val="20"/>
              </w:rPr>
              <w:t>p.262 Syllabification (Linguistics), p.108 numbers and time (Measurements/Math), 119 Identifying animals and their activities (Science)</w:t>
            </w:r>
          </w:p>
        </w:tc>
      </w:tr>
      <w:tr w:rsidR="00AF414A" w:rsidRPr="005626F3"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5FF9D4E"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326648B3" w14:textId="77777777" w:rsidR="00AF414A" w:rsidRDefault="003308C8" w:rsidP="00E9768A">
            <w:pPr>
              <w:keepNext/>
              <w:shd w:val="clear" w:color="auto" w:fill="FFFFFF" w:themeFill="background1"/>
              <w:rPr>
                <w:rFonts w:ascii="Open Sans" w:hAnsi="Open Sans" w:cs="Open Sans"/>
                <w:b/>
                <w:szCs w:val="20"/>
              </w:rPr>
            </w:pPr>
            <w:r>
              <w:rPr>
                <w:rFonts w:ascii="Open Sans" w:hAnsi="Open Sans" w:cs="Open Sans"/>
                <w:b/>
                <w:szCs w:val="20"/>
              </w:rPr>
              <w:t>This book provides a variety of activities that require proficiency as opposed to rote memorization.</w:t>
            </w:r>
          </w:p>
          <w:p w14:paraId="6DC00854" w14:textId="77777777" w:rsidR="003308C8" w:rsidRDefault="003308C8" w:rsidP="00E9768A">
            <w:pPr>
              <w:keepNext/>
              <w:shd w:val="clear" w:color="auto" w:fill="FFFFFF" w:themeFill="background1"/>
              <w:rPr>
                <w:rFonts w:ascii="Open Sans" w:hAnsi="Open Sans" w:cs="Open Sans"/>
                <w:b/>
                <w:szCs w:val="20"/>
              </w:rPr>
            </w:pPr>
          </w:p>
          <w:p w14:paraId="75D3FF54" w14:textId="114037DF" w:rsidR="003308C8" w:rsidRPr="005626F3" w:rsidRDefault="003308C8" w:rsidP="00E9768A">
            <w:pPr>
              <w:keepNext/>
              <w:shd w:val="clear" w:color="auto" w:fill="FFFFFF" w:themeFill="background1"/>
              <w:rPr>
                <w:rFonts w:ascii="Open Sans" w:hAnsi="Open Sans" w:cs="Open Sans"/>
                <w:b/>
                <w:szCs w:val="20"/>
                <w:lang w:val="es-ES"/>
              </w:rPr>
            </w:pPr>
            <w:r w:rsidRPr="005626F3">
              <w:rPr>
                <w:rFonts w:ascii="Open Sans" w:hAnsi="Open Sans" w:cs="Open Sans"/>
                <w:b/>
                <w:szCs w:val="20"/>
                <w:lang w:val="es-ES"/>
              </w:rPr>
              <w:t>Examples include:</w:t>
            </w:r>
            <w:r w:rsidRPr="005626F3">
              <w:rPr>
                <w:rFonts w:ascii="Open Sans" w:hAnsi="Open Sans" w:cs="Open Sans"/>
                <w:b/>
                <w:szCs w:val="20"/>
                <w:lang w:val="es-ES"/>
              </w:rPr>
              <w:br/>
              <w:t>p.</w:t>
            </w:r>
            <w:r w:rsidR="005626F3" w:rsidRPr="005626F3">
              <w:rPr>
                <w:rFonts w:ascii="Open Sans" w:hAnsi="Open Sans" w:cs="Open Sans"/>
                <w:b/>
                <w:szCs w:val="20"/>
                <w:lang w:val="es-ES"/>
              </w:rPr>
              <w:t>111 “Aplica”, p.145 “Apl</w:t>
            </w:r>
            <w:r w:rsidR="005626F3">
              <w:rPr>
                <w:rFonts w:ascii="Open Sans" w:hAnsi="Open Sans" w:cs="Open Sans"/>
                <w:b/>
                <w:szCs w:val="20"/>
                <w:lang w:val="es-ES"/>
              </w:rPr>
              <w:t xml:space="preserve">ica” and “¡A escribir!” – My favorite pet </w:t>
            </w:r>
          </w:p>
        </w:tc>
      </w:tr>
      <w:tr w:rsidR="00AF414A" w:rsidRPr="003308C8"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966603"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ECD43A7"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C9592AD" w14:textId="36B7549B" w:rsidR="005626F3"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 xml:space="preserve">The students will frequently find opportunities for comparisons. </w:t>
            </w:r>
            <w:r>
              <w:rPr>
                <w:rFonts w:ascii="Open Sans" w:hAnsi="Open Sans" w:cs="Open Sans"/>
                <w:b/>
                <w:szCs w:val="20"/>
              </w:rPr>
              <w:br/>
            </w:r>
            <w:r>
              <w:rPr>
                <w:rFonts w:ascii="Open Sans" w:hAnsi="Open Sans" w:cs="Open Sans"/>
                <w:b/>
                <w:szCs w:val="20"/>
              </w:rPr>
              <w:br/>
              <w:t>Examples include:</w:t>
            </w:r>
          </w:p>
          <w:p w14:paraId="0E09FA25" w14:textId="6876DC16" w:rsidR="005626F3" w:rsidRPr="005626F3"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p.10-11 Comparing elements of Mexican culture , 62 Comparing work environment , 275 Celebrations with friends</w:t>
            </w:r>
          </w:p>
        </w:tc>
      </w:tr>
      <w:tr w:rsidR="00AF414A" w:rsidRPr="005626F3"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966603"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1927B2E4" w:rsidR="00AF414A" w:rsidRPr="003322C8" w:rsidRDefault="003322C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7BD97AB" w14:textId="77777777" w:rsidR="00AF414A"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Students are provided with resources and strategies on how to use Spanish out in the “real” world.</w:t>
            </w:r>
          </w:p>
          <w:p w14:paraId="0389D48E" w14:textId="77777777" w:rsidR="005626F3" w:rsidRDefault="005626F3" w:rsidP="00E9768A">
            <w:pPr>
              <w:keepNext/>
              <w:shd w:val="clear" w:color="auto" w:fill="FFFFFF" w:themeFill="background1"/>
              <w:rPr>
                <w:rFonts w:ascii="Open Sans" w:hAnsi="Open Sans" w:cs="Open Sans"/>
                <w:b/>
                <w:szCs w:val="20"/>
              </w:rPr>
            </w:pPr>
          </w:p>
          <w:p w14:paraId="77406552" w14:textId="77777777" w:rsidR="005626F3"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 xml:space="preserve">Examples include: </w:t>
            </w:r>
          </w:p>
          <w:p w14:paraId="410CFE70" w14:textId="77777777" w:rsidR="005626F3"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p.101 Act. C – Using language to discuss classes at school</w:t>
            </w:r>
          </w:p>
          <w:p w14:paraId="07348DEB" w14:textId="69373638" w:rsidR="005626F3" w:rsidRPr="005626F3"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p.276 Recognizing elements of an e-mail</w:t>
            </w:r>
          </w:p>
        </w:tc>
      </w:tr>
      <w:tr w:rsidR="00AF414A" w:rsidRPr="00966603"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369F01D7" w:rsidR="00AF414A" w:rsidRPr="00E3415B" w:rsidRDefault="005626F3" w:rsidP="00E9768A">
            <w:pPr>
              <w:keepNext/>
              <w:shd w:val="clear" w:color="auto" w:fill="FFFFFF" w:themeFill="background1"/>
              <w:rPr>
                <w:rFonts w:ascii="Open Sans" w:hAnsi="Open Sans" w:cs="Open Sans"/>
                <w:b/>
                <w:szCs w:val="20"/>
              </w:rPr>
            </w:pPr>
            <w:r>
              <w:rPr>
                <w:rFonts w:ascii="Open Sans" w:hAnsi="Open Sans" w:cs="Open Sans"/>
                <w:b/>
                <w:szCs w:val="20"/>
              </w:rPr>
              <w:t>This book addresses each of the 5 C’s in a significant way</w:t>
            </w:r>
            <w:r w:rsidR="00490CB6">
              <w:rPr>
                <w:rFonts w:ascii="Open Sans" w:hAnsi="Open Sans" w:cs="Open Sans"/>
                <w:b/>
                <w:szCs w:val="20"/>
              </w:rPr>
              <w:t xml:space="preserve"> and meets each of its proficiencies</w:t>
            </w:r>
            <w:r>
              <w:rPr>
                <w:rFonts w:ascii="Open Sans" w:hAnsi="Open Sans" w:cs="Open Sans"/>
                <w:b/>
                <w:szCs w:val="20"/>
              </w:rPr>
              <w:t xml:space="preserve">. </w:t>
            </w:r>
            <w:r w:rsidR="00490CB6">
              <w:rPr>
                <w:rFonts w:ascii="Open Sans" w:hAnsi="Open Sans" w:cs="Open Sans"/>
                <w:b/>
                <w:szCs w:val="20"/>
              </w:rPr>
              <w:t xml:space="preserve">Yet, as with many textbooks, the attention and focus on each the five C’s is not equally distributed. For instance, Communication and Culture are clearly the primary foci of this book, followed by Compararisons, then Connections and Communities receive proportionately less attention. This is evidenced by the most significant proficiencies in these latter two categories having the majority of their quality resources located in the Teacher’s Edition. </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966603"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966603"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66603"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5F6777B" w:rsidR="00AF414A"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0BED4CA" w14:textId="77777777" w:rsidR="00AF414A"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 xml:space="preserve">Activities do show a profound progression. </w:t>
            </w:r>
            <w:r>
              <w:rPr>
                <w:rFonts w:ascii="Open Sans" w:hAnsi="Open Sans" w:cs="Open Sans"/>
                <w:b/>
                <w:szCs w:val="20"/>
              </w:rPr>
              <w:br/>
              <w:t>For example in Unit 1 p.30-31 – The new phrases are introduced, Act. A has students listen and repeat, Act. B has students identify these phrases in context, and Act. C has students converse with a friend using the new phrases.</w:t>
            </w:r>
          </w:p>
          <w:p w14:paraId="4E502A7C" w14:textId="77777777" w:rsidR="00490CB6" w:rsidRDefault="00490CB6" w:rsidP="00E9768A">
            <w:pPr>
              <w:keepNext/>
              <w:shd w:val="clear" w:color="auto" w:fill="FFFFFF" w:themeFill="background1"/>
              <w:rPr>
                <w:rFonts w:ascii="Open Sans" w:hAnsi="Open Sans" w:cs="Open Sans"/>
                <w:b/>
                <w:szCs w:val="20"/>
              </w:rPr>
            </w:pPr>
          </w:p>
          <w:p w14:paraId="137E3746" w14:textId="567B6BC8" w:rsidR="00490CB6"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 xml:space="preserve">Additionally, since each level of this textbook series mirrors the same themes, each book provides increasing rigor and depth so that at the end of the program students have a </w:t>
            </w:r>
            <w:r w:rsidR="00081DDD">
              <w:rPr>
                <w:rFonts w:ascii="Open Sans" w:hAnsi="Open Sans" w:cs="Open Sans"/>
                <w:b/>
                <w:szCs w:val="20"/>
              </w:rPr>
              <w:t>high level of proficiency with these 8 themes.</w:t>
            </w:r>
          </w:p>
        </w:tc>
      </w:tr>
      <w:tr w:rsidR="00AF414A" w:rsidRPr="00966603"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92438EB" w:rsidR="00AF414A"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5D3503AE" w:rsidR="00AF414A" w:rsidRPr="00081DDD" w:rsidRDefault="00081DDD" w:rsidP="00E9768A">
            <w:pPr>
              <w:keepNext/>
              <w:shd w:val="clear" w:color="auto" w:fill="FFFFFF" w:themeFill="background1"/>
              <w:rPr>
                <w:rFonts w:ascii="Open Sans" w:hAnsi="Open Sans" w:cs="Open Sans"/>
                <w:b/>
                <w:szCs w:val="20"/>
              </w:rPr>
            </w:pPr>
            <w:r>
              <w:rPr>
                <w:rFonts w:ascii="Open Sans" w:hAnsi="Open Sans" w:cs="Open Sans"/>
                <w:b/>
                <w:szCs w:val="20"/>
              </w:rPr>
              <w:t xml:space="preserve">Grammar is presented in a functional whole language “top-down” approach. Therefore, grammar is easy to understand because students learn how the grammar is used in context without a focus on grammatical terminology and more of a sense of “This is how this works.” My favorite example is p.40-41 where students describe themselves and others using different forms of ser, different subjects, and adjectives that agree in gender and number. </w:t>
            </w:r>
          </w:p>
        </w:tc>
      </w:tr>
      <w:tr w:rsidR="00AF414A" w:rsidRPr="00490CB6"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465CA6"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lastRenderedPageBreak/>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CB4B90B" w:rsidR="00AF414A"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23B971E" w14:textId="77777777" w:rsidR="00AF414A" w:rsidRDefault="00081DDD" w:rsidP="00E9768A">
            <w:pPr>
              <w:keepNext/>
              <w:shd w:val="clear" w:color="auto" w:fill="FFFFFF" w:themeFill="background1"/>
              <w:rPr>
                <w:rFonts w:ascii="Open Sans" w:hAnsi="Open Sans" w:cs="Open Sans"/>
                <w:b/>
                <w:szCs w:val="20"/>
              </w:rPr>
            </w:pPr>
            <w:r>
              <w:rPr>
                <w:rFonts w:ascii="Open Sans" w:hAnsi="Open Sans" w:cs="Open Sans"/>
                <w:b/>
                <w:szCs w:val="20"/>
              </w:rPr>
              <w:t>The book includes a colossal cornucopia of visuals. The most eye catching are the country pictures at the beginning of each unit and the cultural pictures at the beginning of each chapter.</w:t>
            </w:r>
          </w:p>
          <w:p w14:paraId="002313AF" w14:textId="77777777" w:rsidR="00081DDD" w:rsidRDefault="00081DDD" w:rsidP="00E9768A">
            <w:pPr>
              <w:keepNext/>
              <w:shd w:val="clear" w:color="auto" w:fill="FFFFFF" w:themeFill="background1"/>
              <w:rPr>
                <w:rFonts w:ascii="Open Sans" w:hAnsi="Open Sans" w:cs="Open Sans"/>
                <w:b/>
                <w:szCs w:val="20"/>
              </w:rPr>
            </w:pPr>
          </w:p>
          <w:p w14:paraId="1848CC67" w14:textId="36964266" w:rsidR="00081DDD" w:rsidRPr="00081DDD" w:rsidRDefault="00081DDD" w:rsidP="00E9768A">
            <w:pPr>
              <w:keepNext/>
              <w:shd w:val="clear" w:color="auto" w:fill="FFFFFF" w:themeFill="background1"/>
              <w:rPr>
                <w:rFonts w:ascii="Open Sans" w:hAnsi="Open Sans" w:cs="Open Sans"/>
                <w:b/>
                <w:szCs w:val="20"/>
              </w:rPr>
            </w:pPr>
            <w:r>
              <w:rPr>
                <w:rFonts w:ascii="Open Sans" w:hAnsi="Open Sans" w:cs="Open Sans"/>
                <w:b/>
                <w:szCs w:val="20"/>
              </w:rPr>
              <w:t>Examples: Unit 3 – p.78-79, 80, 96, 104</w:t>
            </w:r>
          </w:p>
        </w:tc>
      </w:tr>
      <w:tr w:rsidR="00AF414A" w:rsidRPr="00966603"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860B077" w:rsidR="00AF414A"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ECED472" w14:textId="77777777" w:rsidR="00AF414A" w:rsidRDefault="00081DDD" w:rsidP="00E9768A">
            <w:pPr>
              <w:keepNext/>
              <w:shd w:val="clear" w:color="auto" w:fill="FFFFFF" w:themeFill="background1"/>
              <w:rPr>
                <w:rFonts w:ascii="Open Sans" w:hAnsi="Open Sans" w:cs="Open Sans"/>
                <w:b/>
                <w:szCs w:val="20"/>
              </w:rPr>
            </w:pPr>
            <w:r>
              <w:rPr>
                <w:rFonts w:ascii="Open Sans" w:hAnsi="Open Sans" w:cs="Open Sans"/>
                <w:b/>
                <w:szCs w:val="20"/>
              </w:rPr>
              <w:t>The cultural content in this textbook is accurate and current.</w:t>
            </w:r>
          </w:p>
          <w:p w14:paraId="258E3945" w14:textId="77777777" w:rsidR="00081DDD" w:rsidRDefault="00081DDD" w:rsidP="00E9768A">
            <w:pPr>
              <w:keepNext/>
              <w:shd w:val="clear" w:color="auto" w:fill="FFFFFF" w:themeFill="background1"/>
              <w:rPr>
                <w:rFonts w:ascii="Open Sans" w:hAnsi="Open Sans" w:cs="Open Sans"/>
                <w:b/>
                <w:szCs w:val="20"/>
              </w:rPr>
            </w:pPr>
          </w:p>
          <w:p w14:paraId="081D855D" w14:textId="088241DF" w:rsidR="00081DDD" w:rsidRPr="00081DDD" w:rsidRDefault="00081DDD" w:rsidP="00E9768A">
            <w:pPr>
              <w:keepNext/>
              <w:shd w:val="clear" w:color="auto" w:fill="FFFFFF" w:themeFill="background1"/>
              <w:rPr>
                <w:rFonts w:ascii="Open Sans" w:hAnsi="Open Sans" w:cs="Open Sans"/>
                <w:b/>
                <w:szCs w:val="20"/>
              </w:rPr>
            </w:pPr>
            <w:r>
              <w:rPr>
                <w:rFonts w:ascii="Open Sans" w:hAnsi="Open Sans" w:cs="Open Sans"/>
                <w:b/>
                <w:szCs w:val="20"/>
              </w:rPr>
              <w:t>Examples: p.252 Quinceañeras, p.268 – Independence Day in Guatemala</w:t>
            </w:r>
          </w:p>
        </w:tc>
      </w:tr>
      <w:tr w:rsidR="00AF414A" w:rsidRPr="00081DDD"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081DDD"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600C79B" w:rsidR="00AF414A"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BAEB8D6" w14:textId="72BEEC46" w:rsidR="00AF414A" w:rsidRDefault="00081DDD" w:rsidP="00E9768A">
            <w:pPr>
              <w:keepNext/>
              <w:shd w:val="clear" w:color="auto" w:fill="FFFFFF" w:themeFill="background1"/>
              <w:rPr>
                <w:rFonts w:ascii="Open Sans" w:hAnsi="Open Sans" w:cs="Open Sans"/>
                <w:b/>
                <w:szCs w:val="20"/>
              </w:rPr>
            </w:pPr>
            <w:r>
              <w:rPr>
                <w:rFonts w:ascii="Open Sans" w:hAnsi="Open Sans" w:cs="Open Sans"/>
                <w:b/>
                <w:szCs w:val="20"/>
              </w:rPr>
              <w:t>This book does provide opportunities for</w:t>
            </w:r>
            <w:r w:rsidR="002A779D">
              <w:rPr>
                <w:rFonts w:ascii="Open Sans" w:hAnsi="Open Sans" w:cs="Open Sans"/>
                <w:b/>
                <w:szCs w:val="20"/>
              </w:rPr>
              <w:t xml:space="preserve"> students to progress from lower to</w:t>
            </w:r>
            <w:r>
              <w:rPr>
                <w:rFonts w:ascii="Open Sans" w:hAnsi="Open Sans" w:cs="Open Sans"/>
                <w:b/>
                <w:szCs w:val="20"/>
              </w:rPr>
              <w:t xml:space="preserve"> higher order thinking skills.</w:t>
            </w:r>
          </w:p>
          <w:p w14:paraId="3B100FBD" w14:textId="5AA64E87" w:rsidR="00081DDD" w:rsidRPr="00081DDD" w:rsidRDefault="00081DDD" w:rsidP="00E9768A">
            <w:pPr>
              <w:keepNext/>
              <w:shd w:val="clear" w:color="auto" w:fill="FFFFFF" w:themeFill="background1"/>
              <w:rPr>
                <w:rFonts w:ascii="Open Sans" w:hAnsi="Open Sans" w:cs="Open Sans"/>
                <w:b/>
                <w:szCs w:val="20"/>
                <w:lang w:val="es-ES"/>
              </w:rPr>
            </w:pPr>
            <w:r w:rsidRPr="00966603">
              <w:rPr>
                <w:rFonts w:ascii="Open Sans" w:hAnsi="Open Sans" w:cs="Open Sans"/>
                <w:b/>
                <w:szCs w:val="20"/>
                <w:lang w:val="es-ES"/>
              </w:rPr>
              <w:br/>
            </w:r>
            <w:r w:rsidRPr="00081DDD">
              <w:rPr>
                <w:rFonts w:ascii="Open Sans" w:hAnsi="Open Sans" w:cs="Open Sans"/>
                <w:b/>
                <w:szCs w:val="20"/>
                <w:lang w:val="es-ES"/>
              </w:rPr>
              <w:t>Examples include: “¡A escribir!”</w:t>
            </w:r>
            <w:r>
              <w:rPr>
                <w:rFonts w:ascii="Open Sans" w:hAnsi="Open Sans" w:cs="Open Sans"/>
                <w:b/>
                <w:szCs w:val="20"/>
                <w:lang w:val="es-ES"/>
              </w:rPr>
              <w:t xml:space="preserve"> and “Aplica”</w:t>
            </w:r>
            <w:r w:rsidRPr="00081DDD">
              <w:rPr>
                <w:rFonts w:ascii="Open Sans" w:hAnsi="Open Sans" w:cs="Open Sans"/>
                <w:b/>
                <w:szCs w:val="20"/>
                <w:lang w:val="es-ES"/>
              </w:rPr>
              <w:t xml:space="preserve"> p.</w:t>
            </w:r>
            <w:r>
              <w:rPr>
                <w:rFonts w:ascii="Open Sans" w:hAnsi="Open Sans" w:cs="Open Sans"/>
                <w:b/>
                <w:szCs w:val="20"/>
                <w:lang w:val="es-ES"/>
              </w:rPr>
              <w:t>281</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465CA6"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4B443EE" w:rsidR="00AF414A" w:rsidRPr="00490CB6" w:rsidRDefault="00490CB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2BA488C5" w14:textId="21794C37" w:rsidR="00AF414A" w:rsidRDefault="002A779D" w:rsidP="00E9768A">
            <w:pPr>
              <w:keepNext/>
              <w:shd w:val="clear" w:color="auto" w:fill="FFFFFF" w:themeFill="background1"/>
              <w:rPr>
                <w:rFonts w:ascii="Open Sans" w:hAnsi="Open Sans" w:cs="Open Sans"/>
                <w:b/>
                <w:szCs w:val="20"/>
              </w:rPr>
            </w:pPr>
            <w:r>
              <w:rPr>
                <w:rFonts w:ascii="Open Sans" w:hAnsi="Open Sans" w:cs="Open Sans"/>
                <w:b/>
                <w:szCs w:val="20"/>
              </w:rPr>
              <w:t>Students make comparisons between Spanish and English in various activities throughout the book. However, most of the scaffolding strategies and questioning techniques that promote students to compare the languages critically are only available in the Teacher’s Edition.</w:t>
            </w:r>
          </w:p>
          <w:p w14:paraId="456D9FE3" w14:textId="42A1A70F" w:rsidR="002A779D" w:rsidRDefault="002A779D" w:rsidP="00E9768A">
            <w:pPr>
              <w:keepNext/>
              <w:shd w:val="clear" w:color="auto" w:fill="FFFFFF" w:themeFill="background1"/>
              <w:rPr>
                <w:rFonts w:ascii="Open Sans" w:hAnsi="Open Sans" w:cs="Open Sans"/>
                <w:b/>
                <w:szCs w:val="20"/>
              </w:rPr>
            </w:pPr>
          </w:p>
          <w:p w14:paraId="62819F95" w14:textId="77777777" w:rsidR="002A779D" w:rsidRPr="002A779D" w:rsidRDefault="002A779D" w:rsidP="002A779D">
            <w:pPr>
              <w:rPr>
                <w:rFonts w:ascii="Open Sans" w:hAnsi="Open Sans" w:cs="Open Sans"/>
                <w:b/>
                <w:szCs w:val="20"/>
                <w:lang w:val="es-ES"/>
              </w:rPr>
            </w:pPr>
            <w:r w:rsidRPr="002A779D">
              <w:rPr>
                <w:rFonts w:ascii="Open Sans" w:hAnsi="Open Sans" w:cs="Open Sans"/>
                <w:b/>
                <w:szCs w:val="20"/>
                <w:lang w:val="es-ES"/>
              </w:rPr>
              <w:t>p.34 Act. A+B “¿Similar o diferente?”</w:t>
            </w:r>
          </w:p>
          <w:p w14:paraId="6EAA30F9" w14:textId="12A0CA12" w:rsidR="002A779D" w:rsidRDefault="002A779D" w:rsidP="002A779D">
            <w:pPr>
              <w:rPr>
                <w:rFonts w:ascii="Open Sans" w:hAnsi="Open Sans" w:cs="Open Sans"/>
                <w:b/>
                <w:szCs w:val="20"/>
              </w:rPr>
            </w:pPr>
            <w:r w:rsidRPr="002A779D">
              <w:rPr>
                <w:rFonts w:ascii="Open Sans" w:hAnsi="Open Sans" w:cs="Open Sans"/>
                <w:b/>
                <w:szCs w:val="20"/>
              </w:rPr>
              <w:t>p.40-41 Act. A-D Comparing how forms of ser conjugate according to differe</w:t>
            </w:r>
            <w:r>
              <w:rPr>
                <w:rFonts w:ascii="Open Sans" w:hAnsi="Open Sans" w:cs="Open Sans"/>
                <w:b/>
                <w:szCs w:val="20"/>
              </w:rPr>
              <w:t>nt subjects in context</w:t>
            </w:r>
          </w:p>
          <w:p w14:paraId="3D74DF3E" w14:textId="79788B8C" w:rsidR="002A779D" w:rsidRDefault="002A779D" w:rsidP="002A779D">
            <w:pPr>
              <w:rPr>
                <w:rFonts w:ascii="Open Sans" w:hAnsi="Open Sans" w:cs="Open Sans"/>
                <w:b/>
                <w:szCs w:val="20"/>
              </w:rPr>
            </w:pPr>
          </w:p>
          <w:p w14:paraId="7ACF4D28" w14:textId="77777777" w:rsidR="002A779D" w:rsidRPr="002A779D" w:rsidRDefault="002A779D" w:rsidP="002A779D">
            <w:pPr>
              <w:rPr>
                <w:rFonts w:ascii="Open Sans" w:hAnsi="Open Sans" w:cs="Open Sans"/>
                <w:b/>
                <w:szCs w:val="20"/>
              </w:rPr>
            </w:pPr>
            <w:r w:rsidRPr="002A779D">
              <w:rPr>
                <w:rFonts w:ascii="Open Sans" w:hAnsi="Open Sans" w:cs="Open Sans"/>
                <w:b/>
                <w:szCs w:val="20"/>
              </w:rPr>
              <w:t>The teacher’s edition also provides additional resources on the following pages:</w:t>
            </w:r>
          </w:p>
          <w:p w14:paraId="21D4098C" w14:textId="0BE86DEB" w:rsidR="002A779D" w:rsidRPr="002A779D" w:rsidRDefault="002A779D" w:rsidP="002A779D">
            <w:pPr>
              <w:rPr>
                <w:rFonts w:ascii="Open Sans" w:hAnsi="Open Sans" w:cs="Open Sans"/>
                <w:b/>
                <w:szCs w:val="20"/>
              </w:rPr>
            </w:pPr>
            <w:r w:rsidRPr="002A779D">
              <w:rPr>
                <w:rFonts w:ascii="Open Sans" w:hAnsi="Open Sans" w:cs="Open Sans"/>
                <w:b/>
                <w:szCs w:val="20"/>
              </w:rPr>
              <w:lastRenderedPageBreak/>
              <w:t>p.68, 71, 88, 90, 100, 240</w:t>
            </w:r>
          </w:p>
          <w:p w14:paraId="4E92BC1F" w14:textId="77777777" w:rsidR="002A779D" w:rsidRDefault="002A779D" w:rsidP="00E9768A">
            <w:pPr>
              <w:keepNext/>
              <w:shd w:val="clear" w:color="auto" w:fill="FFFFFF" w:themeFill="background1"/>
              <w:rPr>
                <w:rFonts w:ascii="Open Sans" w:hAnsi="Open Sans" w:cs="Open Sans"/>
                <w:b/>
                <w:szCs w:val="20"/>
              </w:rPr>
            </w:pPr>
          </w:p>
          <w:p w14:paraId="0A1D0478" w14:textId="77777777" w:rsidR="002A779D" w:rsidRDefault="002A779D" w:rsidP="00E9768A">
            <w:pPr>
              <w:keepNext/>
              <w:shd w:val="clear" w:color="auto" w:fill="FFFFFF" w:themeFill="background1"/>
              <w:rPr>
                <w:rFonts w:ascii="Open Sans" w:hAnsi="Open Sans" w:cs="Open Sans"/>
                <w:b/>
                <w:szCs w:val="20"/>
              </w:rPr>
            </w:pPr>
          </w:p>
          <w:p w14:paraId="0F22E0A5" w14:textId="15CD9014" w:rsidR="002A779D" w:rsidRPr="002A779D" w:rsidRDefault="002A779D" w:rsidP="00E9768A">
            <w:pPr>
              <w:keepNext/>
              <w:shd w:val="clear" w:color="auto" w:fill="FFFFFF" w:themeFill="background1"/>
              <w:rPr>
                <w:rFonts w:ascii="Open Sans" w:hAnsi="Open Sans" w:cs="Open Sans"/>
                <w:b/>
                <w:szCs w:val="20"/>
              </w:rPr>
            </w:pPr>
          </w:p>
        </w:tc>
      </w:tr>
      <w:tr w:rsidR="00AF414A" w:rsidRPr="002A779D"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465CA6"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1F063006" w:rsidR="00AF414A" w:rsidRPr="00490CB6" w:rsidRDefault="002A779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14E811E5" w:rsidR="00AF414A" w:rsidRPr="002A779D" w:rsidRDefault="002A779D" w:rsidP="00E9768A">
            <w:pPr>
              <w:keepNext/>
              <w:shd w:val="clear" w:color="auto" w:fill="FFFFFF" w:themeFill="background1"/>
              <w:rPr>
                <w:rFonts w:ascii="Open Sans" w:hAnsi="Open Sans" w:cs="Open Sans"/>
                <w:b/>
                <w:szCs w:val="20"/>
              </w:rPr>
            </w:pPr>
            <w:r>
              <w:rPr>
                <w:rFonts w:ascii="Open Sans" w:hAnsi="Open Sans" w:cs="Open Sans"/>
                <w:b/>
                <w:szCs w:val="20"/>
              </w:rPr>
              <w:t>Technically, the “Aplica” sections at the end of each chapter are intended as ways for students to informally self-assess their abilities. Thus, the textbook does satisfy this requirement, but some refinements are needed. First, the book does not provide the students with a goals or objectives checklist. Secondly, there is a lack of self-check activities.</w:t>
            </w:r>
          </w:p>
        </w:tc>
      </w:tr>
      <w:tr w:rsidR="00AF414A" w:rsidRPr="00966603"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72BEEDAE" w14:textId="77777777" w:rsidR="00D523A5" w:rsidRDefault="002A779D" w:rsidP="00E9768A">
            <w:pPr>
              <w:keepNext/>
              <w:shd w:val="clear" w:color="auto" w:fill="FFFFFF" w:themeFill="background1"/>
              <w:rPr>
                <w:rFonts w:ascii="Open Sans" w:hAnsi="Open Sans" w:cs="Open Sans"/>
                <w:b/>
                <w:szCs w:val="20"/>
              </w:rPr>
            </w:pPr>
            <w:r>
              <w:rPr>
                <w:rFonts w:ascii="Open Sans" w:hAnsi="Open Sans" w:cs="Open Sans"/>
                <w:b/>
                <w:szCs w:val="20"/>
              </w:rPr>
              <w:t>This textbook series promotes a progression of increased proficiency on the same eight themes from book to book.</w:t>
            </w:r>
            <w:r>
              <w:rPr>
                <w:rFonts w:ascii="Open Sans" w:hAnsi="Open Sans" w:cs="Open Sans"/>
                <w:b/>
                <w:szCs w:val="20"/>
              </w:rPr>
              <w:br/>
              <w:t>At the end of the six-book series, the goal is to provide students with a</w:t>
            </w:r>
            <w:r w:rsidR="00D523A5">
              <w:rPr>
                <w:rFonts w:ascii="Open Sans" w:hAnsi="Open Sans" w:cs="Open Sans"/>
                <w:b/>
                <w:szCs w:val="20"/>
              </w:rPr>
              <w:t xml:space="preserve"> great</w:t>
            </w:r>
            <w:r>
              <w:rPr>
                <w:rFonts w:ascii="Open Sans" w:hAnsi="Open Sans" w:cs="Open Sans"/>
                <w:b/>
                <w:szCs w:val="20"/>
              </w:rPr>
              <w:t xml:space="preserve"> depth of proficiency</w:t>
            </w:r>
            <w:r w:rsidR="00D523A5">
              <w:rPr>
                <w:rFonts w:ascii="Open Sans" w:hAnsi="Open Sans" w:cs="Open Sans"/>
                <w:b/>
                <w:szCs w:val="20"/>
              </w:rPr>
              <w:t xml:space="preserve"> on these eight themes.</w:t>
            </w:r>
          </w:p>
          <w:p w14:paraId="68B45571" w14:textId="77777777" w:rsidR="00D523A5" w:rsidRDefault="00D523A5" w:rsidP="00E9768A">
            <w:pPr>
              <w:keepNext/>
              <w:shd w:val="clear" w:color="auto" w:fill="FFFFFF" w:themeFill="background1"/>
              <w:rPr>
                <w:rFonts w:ascii="Open Sans" w:hAnsi="Open Sans" w:cs="Open Sans"/>
                <w:b/>
                <w:szCs w:val="20"/>
              </w:rPr>
            </w:pPr>
            <w:r>
              <w:rPr>
                <w:rFonts w:ascii="Open Sans" w:hAnsi="Open Sans" w:cs="Open Sans"/>
                <w:b/>
                <w:szCs w:val="20"/>
              </w:rPr>
              <w:t>The only criticisms lie in how Connections and Communities are treated in this text. It seems that these 2 C’s are</w:t>
            </w:r>
          </w:p>
          <w:p w14:paraId="0533E196" w14:textId="21CC793A" w:rsidR="00AF414A" w:rsidRPr="00E3415B" w:rsidRDefault="00D523A5" w:rsidP="00E9768A">
            <w:pPr>
              <w:keepNext/>
              <w:shd w:val="clear" w:color="auto" w:fill="FFFFFF" w:themeFill="background1"/>
              <w:rPr>
                <w:rFonts w:ascii="Open Sans" w:hAnsi="Open Sans" w:cs="Open Sans"/>
                <w:b/>
                <w:szCs w:val="20"/>
              </w:rPr>
            </w:pPr>
            <w:r>
              <w:rPr>
                <w:rFonts w:ascii="Open Sans" w:hAnsi="Open Sans" w:cs="Open Sans"/>
                <w:b/>
                <w:szCs w:val="20"/>
              </w:rPr>
              <w:t>treated superficially and glossed over as “integrated” or “available in the Teacher’s Edition.”</w:t>
            </w:r>
            <w:r w:rsidR="002A779D">
              <w:rPr>
                <w:rFonts w:ascii="Open Sans" w:hAnsi="Open Sans" w:cs="Open Sans"/>
                <w:b/>
                <w:szCs w:val="20"/>
              </w:rPr>
              <w:t xml:space="preserve">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966603"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966603"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1A481AC" w:rsidR="00AF414A" w:rsidRPr="00E3415B" w:rsidRDefault="0096660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76F6520" w14:textId="7C93A507" w:rsidR="00966603" w:rsidRDefault="00966603" w:rsidP="00966603">
            <w:pPr>
              <w:shd w:val="clear" w:color="auto" w:fill="FFFFFF" w:themeFill="background1"/>
              <w:rPr>
                <w:rFonts w:ascii="Open Sans" w:hAnsi="Open Sans" w:cs="Open Sans"/>
                <w:szCs w:val="20"/>
              </w:rPr>
            </w:pPr>
            <w:r>
              <w:rPr>
                <w:rFonts w:ascii="Open Sans" w:hAnsi="Open Sans" w:cs="Open Sans"/>
                <w:szCs w:val="20"/>
              </w:rPr>
              <w:t>In this, the third book in the series, students are provided with numerous activities that promote thought and language development in a social context. Several of the activities encourage partner/group work as well as independent practice. The teacher’s edition plays a vital role in providing numerous teaching strategies, scripts, and modifications.</w:t>
            </w:r>
          </w:p>
          <w:p w14:paraId="578731E6" w14:textId="77777777" w:rsidR="00966603" w:rsidRDefault="00966603" w:rsidP="00966603">
            <w:pPr>
              <w:shd w:val="clear" w:color="auto" w:fill="FFFFFF" w:themeFill="background1"/>
              <w:rPr>
                <w:rFonts w:ascii="Open Sans" w:hAnsi="Open Sans" w:cs="Open Sans"/>
                <w:szCs w:val="20"/>
              </w:rPr>
            </w:pPr>
          </w:p>
          <w:p w14:paraId="78922403" w14:textId="77777777" w:rsidR="00966603" w:rsidRDefault="00966603" w:rsidP="00966603">
            <w:pPr>
              <w:shd w:val="clear" w:color="auto" w:fill="FFFFFF" w:themeFill="background1"/>
              <w:rPr>
                <w:rFonts w:ascii="Open Sans" w:hAnsi="Open Sans" w:cs="Open Sans"/>
                <w:szCs w:val="20"/>
              </w:rPr>
            </w:pPr>
            <w:r>
              <w:rPr>
                <w:rFonts w:ascii="Open Sans" w:hAnsi="Open Sans" w:cs="Open Sans"/>
                <w:szCs w:val="20"/>
              </w:rPr>
              <w:t>For example:</w:t>
            </w:r>
          </w:p>
          <w:p w14:paraId="197C70AB" w14:textId="7BA83C38" w:rsidR="00966603" w:rsidRDefault="00966603" w:rsidP="00966603">
            <w:pPr>
              <w:shd w:val="clear" w:color="auto" w:fill="FFFFFF" w:themeFill="background1"/>
              <w:rPr>
                <w:rFonts w:ascii="Open Sans" w:hAnsi="Open Sans" w:cs="Open Sans"/>
                <w:szCs w:val="20"/>
              </w:rPr>
            </w:pPr>
            <w:r>
              <w:rPr>
                <w:rFonts w:ascii="Open Sans" w:hAnsi="Open Sans" w:cs="Open Sans"/>
                <w:szCs w:val="20"/>
              </w:rPr>
              <w:t>p.48-49 Describing locations Act. 3</w:t>
            </w:r>
          </w:p>
          <w:p w14:paraId="184A92C3" w14:textId="66BCFA76" w:rsidR="00AF414A" w:rsidRPr="00E3415B" w:rsidRDefault="00966603" w:rsidP="00966603">
            <w:pPr>
              <w:shd w:val="clear" w:color="auto" w:fill="FFFFFF" w:themeFill="background1"/>
              <w:rPr>
                <w:rFonts w:ascii="Open Sans" w:hAnsi="Open Sans" w:cs="Open Sans"/>
                <w:szCs w:val="20"/>
              </w:rPr>
            </w:pPr>
            <w:r>
              <w:rPr>
                <w:rFonts w:ascii="Open Sans" w:hAnsi="Open Sans" w:cs="Open Sans"/>
                <w:szCs w:val="20"/>
              </w:rPr>
              <w:t>p.121 Comparing animals that are pets with ones that are not Act. 3</w:t>
            </w:r>
          </w:p>
        </w:tc>
      </w:tr>
      <w:tr w:rsidR="00AF414A" w:rsidRPr="00966603"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F0F89C2" w:rsidR="00AF414A" w:rsidRPr="00E3415B" w:rsidRDefault="0096660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4D64C31" w14:textId="77777777" w:rsidR="00966603" w:rsidRPr="00966603" w:rsidRDefault="00966603" w:rsidP="00966603">
            <w:pPr>
              <w:shd w:val="clear" w:color="auto" w:fill="FFFFFF" w:themeFill="background1"/>
              <w:rPr>
                <w:rFonts w:ascii="Open Sans" w:hAnsi="Open Sans" w:cs="Open Sans"/>
                <w:szCs w:val="20"/>
              </w:rPr>
            </w:pPr>
            <w:r w:rsidRPr="00966603">
              <w:rPr>
                <w:rFonts w:ascii="Open Sans" w:hAnsi="Open Sans" w:cs="Open Sans"/>
                <w:szCs w:val="20"/>
              </w:rPr>
              <w:t>This publisher uses the same 8 thematic units throughout this six-book series. Each unit consists of 4 chapters that correspond to 1 week of study (i.e. – 4 weeks per unit).</w:t>
            </w:r>
          </w:p>
          <w:p w14:paraId="6C35C133" w14:textId="77777777" w:rsidR="00966603" w:rsidRPr="00966603" w:rsidRDefault="00966603" w:rsidP="00966603">
            <w:pPr>
              <w:shd w:val="clear" w:color="auto" w:fill="FFFFFF" w:themeFill="background1"/>
              <w:rPr>
                <w:rFonts w:ascii="Open Sans" w:hAnsi="Open Sans" w:cs="Open Sans"/>
                <w:szCs w:val="20"/>
              </w:rPr>
            </w:pPr>
          </w:p>
          <w:p w14:paraId="6541B3B7" w14:textId="77777777" w:rsidR="00966603" w:rsidRPr="00966603" w:rsidRDefault="00966603" w:rsidP="00966603">
            <w:pPr>
              <w:shd w:val="clear" w:color="auto" w:fill="FFFFFF" w:themeFill="background1"/>
              <w:rPr>
                <w:rFonts w:ascii="Open Sans" w:hAnsi="Open Sans" w:cs="Open Sans"/>
                <w:szCs w:val="20"/>
              </w:rPr>
            </w:pPr>
            <w:r w:rsidRPr="00966603">
              <w:rPr>
                <w:rFonts w:ascii="Open Sans" w:hAnsi="Open Sans" w:cs="Open Sans"/>
                <w:szCs w:val="20"/>
              </w:rPr>
              <w:t>These units increase in complexity and rigor both throughout the level and amongst all 6 levels of study.</w:t>
            </w:r>
          </w:p>
          <w:p w14:paraId="24986CCB" w14:textId="77777777" w:rsidR="00966603" w:rsidRPr="00966603" w:rsidRDefault="00966603" w:rsidP="00966603">
            <w:pPr>
              <w:shd w:val="clear" w:color="auto" w:fill="FFFFFF" w:themeFill="background1"/>
              <w:rPr>
                <w:rFonts w:ascii="Open Sans" w:hAnsi="Open Sans" w:cs="Open Sans"/>
                <w:szCs w:val="20"/>
              </w:rPr>
            </w:pPr>
          </w:p>
          <w:p w14:paraId="06925E26" w14:textId="77777777" w:rsidR="00966603" w:rsidRPr="00966603" w:rsidRDefault="00966603" w:rsidP="00966603">
            <w:pPr>
              <w:shd w:val="clear" w:color="auto" w:fill="FFFFFF" w:themeFill="background1"/>
              <w:rPr>
                <w:rFonts w:ascii="Open Sans" w:hAnsi="Open Sans" w:cs="Open Sans"/>
                <w:szCs w:val="20"/>
              </w:rPr>
            </w:pPr>
            <w:r w:rsidRPr="00966603">
              <w:rPr>
                <w:rFonts w:ascii="Open Sans" w:hAnsi="Open Sans" w:cs="Open Sans"/>
                <w:szCs w:val="20"/>
              </w:rPr>
              <w:t xml:space="preserve">For example, in the level A book, unit 1, students learn basic greetings and farewells and in level B, unit 1, Students once again deal with greetings and farewells, but with added vocabulary and a new cultural theme. </w:t>
            </w:r>
          </w:p>
          <w:p w14:paraId="7C166FFC" w14:textId="38328656" w:rsidR="00966603" w:rsidRDefault="00966603" w:rsidP="00966603">
            <w:pPr>
              <w:shd w:val="clear" w:color="auto" w:fill="FFFFFF" w:themeFill="background1"/>
              <w:rPr>
                <w:rFonts w:ascii="Open Sans" w:hAnsi="Open Sans" w:cs="Open Sans"/>
                <w:szCs w:val="20"/>
              </w:rPr>
            </w:pPr>
            <w:r w:rsidRPr="00966603">
              <w:rPr>
                <w:rFonts w:ascii="Open Sans" w:hAnsi="Open Sans" w:cs="Open Sans"/>
                <w:szCs w:val="20"/>
              </w:rPr>
              <w:lastRenderedPageBreak/>
              <w:t>I am honestly impressed by the novelty of using the same 8 themes with increasing depth across six books. I believe that such an approach provides students with a great deal more proficiency than the typical textbook series, which can treat 32+ themes across 4 books.</w:t>
            </w:r>
          </w:p>
          <w:p w14:paraId="595CA03D" w14:textId="77777777" w:rsidR="00AF414A" w:rsidRPr="00966603" w:rsidRDefault="00AF414A" w:rsidP="00966603">
            <w:pPr>
              <w:rPr>
                <w:rFonts w:ascii="Open Sans" w:hAnsi="Open Sans" w:cs="Open Sans"/>
                <w:szCs w:val="20"/>
              </w:rPr>
            </w:pPr>
          </w:p>
        </w:tc>
      </w:tr>
      <w:tr w:rsidR="00AF414A" w:rsidRPr="00966603"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1224D55C" w:rsidR="00AF414A" w:rsidRPr="00E3415B" w:rsidRDefault="00966603"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1260B02" w14:textId="77777777" w:rsidR="00966603" w:rsidRDefault="00966603" w:rsidP="00966603">
            <w:pPr>
              <w:shd w:val="clear" w:color="auto" w:fill="FFFFFF" w:themeFill="background1"/>
              <w:rPr>
                <w:rFonts w:ascii="Open Sans" w:hAnsi="Open Sans" w:cs="Open Sans"/>
                <w:szCs w:val="20"/>
              </w:rPr>
            </w:pPr>
            <w:r>
              <w:rPr>
                <w:rFonts w:ascii="Open Sans" w:hAnsi="Open Sans" w:cs="Open Sans"/>
                <w:szCs w:val="20"/>
              </w:rPr>
              <w:t>Each book in this series promotes student literacy and communicative competence. As educators evaluate these materials, they should take into account that they do take the elementary school student learner and provide activities that are appropriate not only to their linguistic level, but their maturity and developmental levels as well.</w:t>
            </w:r>
          </w:p>
          <w:p w14:paraId="6B812869" w14:textId="77777777" w:rsidR="00966603" w:rsidRDefault="00966603" w:rsidP="00966603">
            <w:pPr>
              <w:shd w:val="clear" w:color="auto" w:fill="FFFFFF" w:themeFill="background1"/>
              <w:rPr>
                <w:rFonts w:ascii="Open Sans" w:hAnsi="Open Sans" w:cs="Open Sans"/>
                <w:szCs w:val="20"/>
              </w:rPr>
            </w:pPr>
          </w:p>
          <w:p w14:paraId="54F8386F" w14:textId="77777777" w:rsidR="00966603" w:rsidRDefault="00966603" w:rsidP="00966603">
            <w:pPr>
              <w:shd w:val="clear" w:color="auto" w:fill="FFFFFF" w:themeFill="background1"/>
              <w:rPr>
                <w:rFonts w:ascii="Open Sans" w:hAnsi="Open Sans" w:cs="Open Sans"/>
                <w:szCs w:val="20"/>
              </w:rPr>
            </w:pPr>
            <w:r>
              <w:rPr>
                <w:rFonts w:ascii="Open Sans" w:hAnsi="Open Sans" w:cs="Open Sans"/>
                <w:szCs w:val="20"/>
              </w:rPr>
              <w:t>For instance, in level A, one can find many short reading opportunities as well as basic handwriting and speaking tasks.</w:t>
            </w:r>
          </w:p>
          <w:p w14:paraId="5199D091" w14:textId="77777777" w:rsidR="00966603" w:rsidRDefault="00966603" w:rsidP="00966603">
            <w:pPr>
              <w:shd w:val="clear" w:color="auto" w:fill="FFFFFF" w:themeFill="background1"/>
              <w:rPr>
                <w:rFonts w:ascii="Open Sans" w:hAnsi="Open Sans" w:cs="Open Sans"/>
                <w:szCs w:val="20"/>
              </w:rPr>
            </w:pPr>
          </w:p>
          <w:p w14:paraId="14E32724" w14:textId="108AA373" w:rsidR="00966603" w:rsidRDefault="00966603" w:rsidP="00966603">
            <w:pPr>
              <w:shd w:val="clear" w:color="auto" w:fill="FFFFFF" w:themeFill="background1"/>
              <w:rPr>
                <w:rFonts w:ascii="Open Sans" w:hAnsi="Open Sans" w:cs="Open Sans"/>
                <w:szCs w:val="20"/>
              </w:rPr>
            </w:pPr>
            <w:r>
              <w:rPr>
                <w:rFonts w:ascii="Open Sans" w:hAnsi="Open Sans" w:cs="Open Sans"/>
                <w:szCs w:val="20"/>
              </w:rPr>
              <w:t>p.66-67 “¿Dónde trabaja?” – Short conversations about jobs</w:t>
            </w:r>
          </w:p>
          <w:p w14:paraId="476DDE0C" w14:textId="6633771D" w:rsidR="00AF414A" w:rsidRPr="00966603" w:rsidRDefault="00966603" w:rsidP="00966603">
            <w:pPr>
              <w:rPr>
                <w:rFonts w:ascii="Open Sans" w:hAnsi="Open Sans" w:cs="Open Sans"/>
                <w:szCs w:val="20"/>
              </w:rPr>
            </w:pPr>
            <w:r>
              <w:rPr>
                <w:rFonts w:ascii="Open Sans" w:hAnsi="Open Sans" w:cs="Open Sans"/>
                <w:szCs w:val="20"/>
              </w:rPr>
              <w:t>p.74-75  “</w:t>
            </w:r>
            <w:r w:rsidR="00386408">
              <w:rPr>
                <w:rFonts w:ascii="Open Sans" w:hAnsi="Open Sans" w:cs="Open Sans"/>
                <w:szCs w:val="20"/>
              </w:rPr>
              <w:t>¡Vamos!” Act. A-E – Introductory grammar in context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66603"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966603"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F6D92D6"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D80D92A" w14:textId="77777777" w:rsidR="00386408" w:rsidRP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Communicative competence at the most elementary of levels is the primary focus of this text. Each unit and chapter also integrate culture from their own theme country or region.</w:t>
            </w:r>
          </w:p>
          <w:p w14:paraId="7317DAA0" w14:textId="77777777" w:rsidR="00386408" w:rsidRPr="00386408" w:rsidRDefault="00386408" w:rsidP="00386408">
            <w:pPr>
              <w:shd w:val="clear" w:color="auto" w:fill="FFFFFF" w:themeFill="background1"/>
              <w:rPr>
                <w:rFonts w:ascii="Open Sans" w:hAnsi="Open Sans" w:cs="Open Sans"/>
                <w:szCs w:val="20"/>
              </w:rPr>
            </w:pPr>
          </w:p>
          <w:p w14:paraId="0348AE2A" w14:textId="752B1911" w:rsidR="00AF414A" w:rsidRPr="00E3415B"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The 5 C’s are integrated and interwoven into each chapter and unit; however, oftentimes treatment of the Communities domain is limited</w:t>
            </w:r>
          </w:p>
        </w:tc>
      </w:tr>
      <w:tr w:rsidR="00AF414A" w:rsidRPr="00966603"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09A70CE3"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0604AF" w14:textId="0DCA6563" w:rsid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Several of the activities, due to the audience, are very basic in nature in the level A book. However, even at this level several of the activities create thought-provoking discussion and teachers will find additional strategies and techniques in the teacher’s edition.</w:t>
            </w:r>
          </w:p>
          <w:p w14:paraId="28A0369F" w14:textId="255C3952" w:rsidR="00386408" w:rsidRDefault="00386408" w:rsidP="00386408">
            <w:pPr>
              <w:shd w:val="clear" w:color="auto" w:fill="FFFFFF" w:themeFill="background1"/>
              <w:rPr>
                <w:rFonts w:ascii="Open Sans" w:hAnsi="Open Sans" w:cs="Open Sans"/>
                <w:szCs w:val="20"/>
              </w:rPr>
            </w:pPr>
          </w:p>
          <w:p w14:paraId="5E0FC42C" w14:textId="11FB4BDF" w:rsidR="00386408" w:rsidRPr="00386408" w:rsidRDefault="00386408" w:rsidP="00386408">
            <w:pPr>
              <w:shd w:val="clear" w:color="auto" w:fill="FFFFFF" w:themeFill="background1"/>
              <w:rPr>
                <w:rFonts w:ascii="Open Sans" w:hAnsi="Open Sans" w:cs="Open Sans"/>
                <w:szCs w:val="20"/>
              </w:rPr>
            </w:pPr>
            <w:r>
              <w:rPr>
                <w:rFonts w:ascii="Open Sans" w:hAnsi="Open Sans" w:cs="Open Sans"/>
                <w:szCs w:val="20"/>
              </w:rPr>
              <w:t>Note: The student edition is practically worthless without the guidance, resources, and instructions provided by the teacher’s edition. So, districts considering purchasing this series should make sure that the teacher’s edition is included in their packages to facilitate ease of instruction.</w:t>
            </w:r>
          </w:p>
          <w:p w14:paraId="6BEEA3CF" w14:textId="77777777" w:rsidR="00386408" w:rsidRPr="00386408" w:rsidRDefault="00386408" w:rsidP="00386408">
            <w:pPr>
              <w:shd w:val="clear" w:color="auto" w:fill="FFFFFF" w:themeFill="background1"/>
              <w:rPr>
                <w:rFonts w:ascii="Open Sans" w:hAnsi="Open Sans" w:cs="Open Sans"/>
                <w:szCs w:val="20"/>
              </w:rPr>
            </w:pPr>
          </w:p>
          <w:p w14:paraId="3D0F2E51" w14:textId="77777777" w:rsidR="00386408" w:rsidRP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For example:</w:t>
            </w:r>
          </w:p>
          <w:p w14:paraId="0A70A57B" w14:textId="77777777" w:rsidR="00386408" w:rsidRP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TE p.10 – Discusses how to present the Big Idea and the essential question for each week of the unit.</w:t>
            </w:r>
          </w:p>
          <w:p w14:paraId="5D37025A" w14:textId="1E89212C" w:rsidR="00AF414A" w:rsidRPr="00E3415B"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TE p.12 – Provides activities, teaching strategies, and tips for teaching the first week of the unit.</w:t>
            </w:r>
          </w:p>
        </w:tc>
      </w:tr>
      <w:tr w:rsidR="00AF414A" w:rsidRPr="00966603"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Integrates appropriate supports for students who are ELL, have disabilities, or perform below grade level.</w:t>
            </w:r>
          </w:p>
        </w:tc>
        <w:tc>
          <w:tcPr>
            <w:tcW w:w="1344" w:type="dxa"/>
          </w:tcPr>
          <w:p w14:paraId="6F415051" w14:textId="68A61E94"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9C88ED" w14:textId="77777777" w:rsidR="00386408" w:rsidRP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The teacher’s edition provides numerous resources throughout the text to address the needs of heritage speakers, advanced learners, and lower-level learners in the sections labeled “Multiple Access Strategies”, “Meeting Individual Needs”, and “Multiple Intelligences.”</w:t>
            </w:r>
          </w:p>
          <w:p w14:paraId="583DC7CF" w14:textId="77777777" w:rsidR="00386408" w:rsidRPr="00386408" w:rsidRDefault="00386408" w:rsidP="00386408">
            <w:pPr>
              <w:shd w:val="clear" w:color="auto" w:fill="FFFFFF" w:themeFill="background1"/>
              <w:rPr>
                <w:rFonts w:ascii="Open Sans" w:hAnsi="Open Sans" w:cs="Open Sans"/>
                <w:szCs w:val="20"/>
              </w:rPr>
            </w:pPr>
          </w:p>
          <w:p w14:paraId="700FE1D3" w14:textId="2C8DC5D0" w:rsidR="00AF414A" w:rsidRPr="00E3415B" w:rsidRDefault="00386408" w:rsidP="00386408">
            <w:pPr>
              <w:shd w:val="clear" w:color="auto" w:fill="FFFFFF" w:themeFill="background1"/>
              <w:rPr>
                <w:rFonts w:ascii="Open Sans" w:hAnsi="Open Sans" w:cs="Open Sans"/>
                <w:szCs w:val="20"/>
              </w:rPr>
            </w:pPr>
            <w:r>
              <w:rPr>
                <w:rFonts w:ascii="Open Sans" w:hAnsi="Open Sans" w:cs="Open Sans"/>
                <w:szCs w:val="20"/>
              </w:rPr>
              <w:t>For instance, in level C</w:t>
            </w:r>
            <w:r w:rsidRPr="00386408">
              <w:rPr>
                <w:rFonts w:ascii="Open Sans" w:hAnsi="Open Sans" w:cs="Open Sans"/>
                <w:szCs w:val="20"/>
              </w:rPr>
              <w:t>, p.136, the teacher’s edition provides 3 different methods to help students access the new material as well as 2 ways to meet individual needs,</w:t>
            </w:r>
            <w:r>
              <w:rPr>
                <w:rFonts w:ascii="Open Sans" w:hAnsi="Open Sans" w:cs="Open Sans"/>
                <w:szCs w:val="20"/>
              </w:rPr>
              <w:t xml:space="preserve"> and a detailed explanation of how to engage interpersonal learners.</w:t>
            </w:r>
          </w:p>
        </w:tc>
      </w:tr>
      <w:tr w:rsidR="00AF414A" w:rsidRPr="00966603"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47F003DC"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E8BD7D0" w14:textId="77777777" w:rsidR="00386408" w:rsidRP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As mentioned in C., the teacher’s edition provides a variety of resources to adapt and differentiate learning for a myriad of students and learning styles. However, some of the more advanced, enrichment type activities are found in the “Challenge” sections.</w:t>
            </w:r>
          </w:p>
          <w:p w14:paraId="55E34F61" w14:textId="77777777" w:rsidR="00386408" w:rsidRPr="00386408" w:rsidRDefault="00386408" w:rsidP="00386408">
            <w:pPr>
              <w:shd w:val="clear" w:color="auto" w:fill="FFFFFF" w:themeFill="background1"/>
              <w:rPr>
                <w:rFonts w:ascii="Open Sans" w:hAnsi="Open Sans" w:cs="Open Sans"/>
                <w:szCs w:val="20"/>
              </w:rPr>
            </w:pPr>
          </w:p>
          <w:p w14:paraId="25153907" w14:textId="153841FF" w:rsidR="00AF414A" w:rsidRPr="00E3415B"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For example, p.1</w:t>
            </w:r>
            <w:r>
              <w:rPr>
                <w:rFonts w:ascii="Open Sans" w:hAnsi="Open Sans" w:cs="Open Sans"/>
                <w:szCs w:val="20"/>
              </w:rPr>
              <w:t>43</w:t>
            </w:r>
            <w:r w:rsidRPr="00386408">
              <w:rPr>
                <w:rFonts w:ascii="Open Sans" w:hAnsi="Open Sans" w:cs="Open Sans"/>
                <w:szCs w:val="20"/>
              </w:rPr>
              <w:t xml:space="preserve"> “Challenge” asks more advanced students to create sentences with </w:t>
            </w:r>
            <w:r>
              <w:rPr>
                <w:rFonts w:ascii="Open Sans" w:hAnsi="Open Sans" w:cs="Open Sans"/>
                <w:szCs w:val="20"/>
              </w:rPr>
              <w:t>affirmative and negative phrases the teacher provides,</w:t>
            </w:r>
            <w:r w:rsidRPr="00386408">
              <w:rPr>
                <w:rFonts w:ascii="Open Sans" w:hAnsi="Open Sans" w:cs="Open Sans"/>
                <w:szCs w:val="20"/>
              </w:rPr>
              <w:t xml:space="preserve"> whereas the other students are</w:t>
            </w:r>
            <w:r>
              <w:rPr>
                <w:rFonts w:ascii="Open Sans" w:hAnsi="Open Sans" w:cs="Open Sans"/>
                <w:szCs w:val="20"/>
              </w:rPr>
              <w:t xml:space="preserve"> simply repeating and working with the model phrases from the book</w:t>
            </w:r>
            <w:r w:rsidRPr="00386408">
              <w:rPr>
                <w:rFonts w:ascii="Open Sans" w:hAnsi="Open Sans" w:cs="Open Sans"/>
                <w:szCs w:val="20"/>
              </w:rPr>
              <w:t>.</w:t>
            </w:r>
          </w:p>
        </w:tc>
      </w:tr>
      <w:tr w:rsidR="00AF414A" w:rsidRPr="00966603"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DD0DE92"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471F9090" w:rsidR="00AF414A" w:rsidRPr="00E3415B" w:rsidRDefault="00386408" w:rsidP="00E9768A">
            <w:pPr>
              <w:shd w:val="clear" w:color="auto" w:fill="FFFFFF" w:themeFill="background1"/>
              <w:rPr>
                <w:rFonts w:ascii="Open Sans" w:hAnsi="Open Sans" w:cs="Open Sans"/>
                <w:szCs w:val="20"/>
              </w:rPr>
            </w:pPr>
            <w:r w:rsidRPr="00386408">
              <w:rPr>
                <w:rFonts w:ascii="Open Sans" w:hAnsi="Open Sans" w:cs="Open Sans"/>
                <w:szCs w:val="20"/>
              </w:rPr>
              <w:t>I find that while the book does address the needs of heritage language learners, it is a superficial treatment because heritage learners are simply provided with the same extension and enrichment as advanced non-heritage learners, which basically ignores the typical needs of a heritage learner like spelling differentiation, deeper cultural exploration, more in-depth grammar explanations with authentic source examples, more linguistic analysis and extended writing, etc.</w:t>
            </w:r>
          </w:p>
        </w:tc>
      </w:tr>
      <w:tr w:rsidR="00AF414A" w:rsidRPr="00966603"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966603"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1B7849AC"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C61FEE5" w14:textId="77777777" w:rsidR="00386408" w:rsidRPr="00386408"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The assessments are proficiency based and provide teachers with tools to assess students based on the five cornerstones. They are also focused enough to help teachers address specific issues. In fact, the formal assessments are available in both separate (individualized) and integrated performance assessments.</w:t>
            </w:r>
          </w:p>
          <w:p w14:paraId="7250A8B8" w14:textId="167C5B27" w:rsidR="00AF414A" w:rsidRPr="00E3415B" w:rsidRDefault="00386408" w:rsidP="00386408">
            <w:pPr>
              <w:shd w:val="clear" w:color="auto" w:fill="FFFFFF" w:themeFill="background1"/>
              <w:rPr>
                <w:rFonts w:ascii="Open Sans" w:hAnsi="Open Sans" w:cs="Open Sans"/>
                <w:szCs w:val="20"/>
              </w:rPr>
            </w:pPr>
            <w:r w:rsidRPr="00386408">
              <w:rPr>
                <w:rFonts w:ascii="Open Sans" w:hAnsi="Open Sans" w:cs="Open Sans"/>
                <w:szCs w:val="20"/>
              </w:rPr>
              <w:t>Within the materials I evaluated, there are no differentiated assessments for lower-level, advanced, or heritage speaker learners.</w:t>
            </w:r>
          </w:p>
        </w:tc>
      </w:tr>
      <w:tr w:rsidR="00AF414A" w:rsidRPr="00966603"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0AF1F40"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725AD84" w14:textId="77777777" w:rsidR="00386408" w:rsidRPr="0099388F" w:rsidRDefault="00386408" w:rsidP="00386408">
            <w:pPr>
              <w:shd w:val="clear" w:color="auto" w:fill="FFFFFF" w:themeFill="background1"/>
              <w:rPr>
                <w:rFonts w:ascii="Open Sans" w:hAnsi="Open Sans" w:cs="Open Sans"/>
                <w:szCs w:val="20"/>
              </w:rPr>
            </w:pPr>
            <w:r w:rsidRPr="0099388F">
              <w:rPr>
                <w:rFonts w:ascii="Open Sans" w:hAnsi="Open Sans" w:cs="Open Sans"/>
                <w:szCs w:val="20"/>
              </w:rPr>
              <w:t xml:space="preserve">Each assessment focuses on testing proficiency in an unbiased and fair manner based on the content presented in the textbook. Therefore, any student who has received adequate instruction via this textbook should be successful on these assessments. </w:t>
            </w:r>
          </w:p>
          <w:p w14:paraId="0B7E7D7E" w14:textId="77777777" w:rsidR="00386408" w:rsidRPr="0099388F" w:rsidRDefault="00386408" w:rsidP="00386408">
            <w:pPr>
              <w:shd w:val="clear" w:color="auto" w:fill="FFFFFF" w:themeFill="background1"/>
              <w:rPr>
                <w:rFonts w:ascii="Open Sans" w:hAnsi="Open Sans" w:cs="Open Sans"/>
                <w:szCs w:val="20"/>
              </w:rPr>
            </w:pPr>
          </w:p>
          <w:p w14:paraId="2F4D64ED" w14:textId="5326B953" w:rsidR="00AF414A" w:rsidRPr="00386408" w:rsidRDefault="00386408" w:rsidP="00386408">
            <w:pPr>
              <w:shd w:val="clear" w:color="auto" w:fill="FFFFFF" w:themeFill="background1"/>
              <w:rPr>
                <w:rFonts w:ascii="Open Sans" w:hAnsi="Open Sans" w:cs="Open Sans"/>
                <w:szCs w:val="20"/>
              </w:rPr>
            </w:pPr>
            <w:r w:rsidRPr="0099388F">
              <w:rPr>
                <w:rFonts w:ascii="Open Sans" w:hAnsi="Open Sans" w:cs="Open Sans"/>
                <w:szCs w:val="20"/>
              </w:rPr>
              <w:t>Also, note that all assessments are available as part of the online program or in print.</w:t>
            </w:r>
          </w:p>
        </w:tc>
      </w:tr>
      <w:tr w:rsidR="00AF414A" w:rsidRPr="00966603"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094EDD4E"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2FC1F93" w:rsidR="00AF414A" w:rsidRPr="00E3415B" w:rsidRDefault="00386408" w:rsidP="00E9768A">
            <w:pPr>
              <w:shd w:val="clear" w:color="auto" w:fill="FFFFFF" w:themeFill="background1"/>
              <w:rPr>
                <w:rFonts w:ascii="Open Sans" w:hAnsi="Open Sans" w:cs="Open Sans"/>
                <w:szCs w:val="20"/>
              </w:rPr>
            </w:pPr>
            <w:r w:rsidRPr="0099388F">
              <w:rPr>
                <w:rFonts w:ascii="Open Sans" w:hAnsi="Open Sans" w:cs="Open Sans"/>
                <w:szCs w:val="20"/>
              </w:rPr>
              <w:t>The scoring rubrics and guidelines are detailed, yet functional, and provide adequate academic feedback to the teacher and student.</w:t>
            </w:r>
          </w:p>
        </w:tc>
      </w:tr>
      <w:tr w:rsidR="00AF414A" w:rsidRPr="00966603"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18CA0F9"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12D496D1" w:rsidR="00AF414A" w:rsidRPr="00E3415B" w:rsidRDefault="00386408" w:rsidP="00E9768A">
            <w:pPr>
              <w:shd w:val="clear" w:color="auto" w:fill="FFFFFF" w:themeFill="background1"/>
              <w:rPr>
                <w:rFonts w:ascii="Open Sans" w:hAnsi="Open Sans" w:cs="Open Sans"/>
                <w:szCs w:val="20"/>
              </w:rPr>
            </w:pPr>
            <w:r w:rsidRPr="0099388F">
              <w:rPr>
                <w:rFonts w:ascii="Open Sans" w:hAnsi="Open Sans" w:cs="Open Sans"/>
                <w:szCs w:val="20"/>
              </w:rPr>
              <w:t>The assessment program, “Evaluaciones” allows teachers to assess students at the end of each chapter in both separate and integrated domains. Each text provides a formal pre-assessment, called “Evaluación de ubicación.” Then, each unit has a summative assessment to provide information on general Spanish language development.</w:t>
            </w:r>
            <w:r>
              <w:t xml:space="preserve"> </w:t>
            </w:r>
            <w:r w:rsidRPr="0099388F">
              <w:rPr>
                <w:rFonts w:ascii="Open Sans" w:hAnsi="Open Sans" w:cs="Open Sans"/>
                <w:szCs w:val="20"/>
              </w:rPr>
              <w:t xml:space="preserve">Finally, at the end of each level (A-F), an “Evaluación final” or Final Exam is provided. Comparing the pre-test and the </w:t>
            </w:r>
            <w:r w:rsidRPr="0099388F">
              <w:rPr>
                <w:rFonts w:ascii="Open Sans" w:hAnsi="Open Sans" w:cs="Open Sans"/>
                <w:szCs w:val="20"/>
              </w:rPr>
              <w:lastRenderedPageBreak/>
              <w:t>final exam results provides teachers with a great deal of insight into student progress at the end of the course.</w:t>
            </w:r>
          </w:p>
        </w:tc>
      </w:tr>
      <w:tr w:rsidR="00386408" w:rsidRPr="00966603" w14:paraId="726BE7AD" w14:textId="77777777" w:rsidTr="00E3415B">
        <w:trPr>
          <w:trHeight w:val="1296"/>
        </w:trPr>
        <w:tc>
          <w:tcPr>
            <w:tcW w:w="6025" w:type="dxa"/>
            <w:vAlign w:val="center"/>
          </w:tcPr>
          <w:p w14:paraId="14E5D0E6" w14:textId="77777777" w:rsidR="00386408" w:rsidRPr="00E3415B" w:rsidRDefault="00386408" w:rsidP="0038640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are embedded throughout instructional materials as tools for students’ learning and teachers’ monitoring of instruction.</w:t>
            </w:r>
          </w:p>
        </w:tc>
        <w:tc>
          <w:tcPr>
            <w:tcW w:w="1344" w:type="dxa"/>
          </w:tcPr>
          <w:p w14:paraId="4F8BCE96" w14:textId="7B084DAA" w:rsidR="00386408" w:rsidRPr="00E3415B" w:rsidRDefault="00386408" w:rsidP="0038640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386408" w:rsidRPr="00E3415B" w:rsidRDefault="00386408" w:rsidP="00386408">
            <w:pPr>
              <w:shd w:val="clear" w:color="auto" w:fill="FFFFFF" w:themeFill="background1"/>
              <w:rPr>
                <w:rFonts w:ascii="Open Sans" w:hAnsi="Open Sans" w:cs="Open Sans"/>
                <w:szCs w:val="20"/>
              </w:rPr>
            </w:pPr>
          </w:p>
        </w:tc>
        <w:tc>
          <w:tcPr>
            <w:tcW w:w="5665" w:type="dxa"/>
          </w:tcPr>
          <w:p w14:paraId="5DC1EC05" w14:textId="77777777" w:rsidR="00386408" w:rsidRPr="0099388F" w:rsidRDefault="00386408" w:rsidP="00386408">
            <w:pPr>
              <w:shd w:val="clear" w:color="auto" w:fill="FFFFFF" w:themeFill="background1"/>
              <w:rPr>
                <w:rFonts w:ascii="Open Sans" w:hAnsi="Open Sans" w:cs="Open Sans"/>
                <w:szCs w:val="20"/>
              </w:rPr>
            </w:pPr>
            <w:r w:rsidRPr="0099388F">
              <w:rPr>
                <w:rFonts w:ascii="Open Sans" w:hAnsi="Open Sans" w:cs="Open Sans"/>
                <w:szCs w:val="20"/>
              </w:rPr>
              <w:t>The student edition provides informal assessments at the end of each chapter in its “Repaso” and “Aplica” sections for students to self-assess.</w:t>
            </w:r>
          </w:p>
          <w:p w14:paraId="73885A13" w14:textId="77777777" w:rsidR="00386408" w:rsidRPr="0099388F" w:rsidRDefault="00386408" w:rsidP="00386408">
            <w:pPr>
              <w:shd w:val="clear" w:color="auto" w:fill="FFFFFF" w:themeFill="background1"/>
              <w:rPr>
                <w:rFonts w:ascii="Open Sans" w:hAnsi="Open Sans" w:cs="Open Sans"/>
                <w:szCs w:val="20"/>
              </w:rPr>
            </w:pPr>
          </w:p>
          <w:p w14:paraId="1461439F" w14:textId="50F47812" w:rsidR="00386408" w:rsidRPr="00E3415B" w:rsidRDefault="00386408" w:rsidP="00386408">
            <w:pPr>
              <w:shd w:val="clear" w:color="auto" w:fill="FFFFFF" w:themeFill="background1"/>
              <w:rPr>
                <w:rFonts w:ascii="Open Sans" w:hAnsi="Open Sans" w:cs="Open Sans"/>
                <w:szCs w:val="20"/>
              </w:rPr>
            </w:pPr>
            <w:r w:rsidRPr="0099388F">
              <w:rPr>
                <w:rFonts w:ascii="Open Sans" w:hAnsi="Open Sans" w:cs="Open Sans"/>
                <w:szCs w:val="20"/>
              </w:rPr>
              <w:t>Additionally, the teacher’s edition provides numerous comprehension checks and mini-assessments to help teachers monitor student progress at the beginning, middle, and end of a lesson.</w:t>
            </w:r>
          </w:p>
        </w:tc>
      </w:tr>
      <w:tr w:rsidR="00386408" w:rsidRPr="00966603" w14:paraId="2F386DC4" w14:textId="77777777" w:rsidTr="00E3415B">
        <w:trPr>
          <w:trHeight w:val="1296"/>
        </w:trPr>
        <w:tc>
          <w:tcPr>
            <w:tcW w:w="6025" w:type="dxa"/>
            <w:vAlign w:val="center"/>
          </w:tcPr>
          <w:p w14:paraId="30A3CB8A" w14:textId="77777777" w:rsidR="00386408" w:rsidRPr="00E3415B" w:rsidRDefault="00386408" w:rsidP="0038640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35AC3EEF" w:rsidR="00386408" w:rsidRPr="00E3415B" w:rsidRDefault="00386408" w:rsidP="0038640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386408" w:rsidRPr="00E3415B" w:rsidRDefault="00386408" w:rsidP="00386408">
            <w:pPr>
              <w:shd w:val="clear" w:color="auto" w:fill="FFFFFF" w:themeFill="background1"/>
              <w:rPr>
                <w:rFonts w:ascii="Open Sans" w:hAnsi="Open Sans" w:cs="Open Sans"/>
                <w:szCs w:val="20"/>
              </w:rPr>
            </w:pPr>
          </w:p>
        </w:tc>
        <w:tc>
          <w:tcPr>
            <w:tcW w:w="5665" w:type="dxa"/>
          </w:tcPr>
          <w:p w14:paraId="521949FE" w14:textId="56D383B7" w:rsidR="00386408" w:rsidRPr="00E3415B" w:rsidRDefault="00386408" w:rsidP="00386408">
            <w:pPr>
              <w:shd w:val="clear" w:color="auto" w:fill="FFFFFF" w:themeFill="background1"/>
              <w:rPr>
                <w:rFonts w:ascii="Open Sans" w:hAnsi="Open Sans" w:cs="Open Sans"/>
                <w:szCs w:val="20"/>
              </w:rPr>
            </w:pPr>
            <w:r w:rsidRPr="0099388F">
              <w:rPr>
                <w:rFonts w:ascii="Open Sans" w:hAnsi="Open Sans" w:cs="Open Sans"/>
                <w:szCs w:val="20"/>
              </w:rPr>
              <w:t>Each assessment, both informal and formal, provides detailed information on student progress. From the specific targeted skill assessments to the more comprehensive summative assessments, teachers are provided with a wide-array of tools to collect data on student progress.</w:t>
            </w:r>
          </w:p>
        </w:tc>
      </w:tr>
      <w:tr w:rsidR="00386408" w:rsidRPr="00966603" w14:paraId="51B96A89" w14:textId="77777777" w:rsidTr="00E3415B">
        <w:trPr>
          <w:trHeight w:val="1296"/>
        </w:trPr>
        <w:tc>
          <w:tcPr>
            <w:tcW w:w="6025" w:type="dxa"/>
            <w:vAlign w:val="center"/>
          </w:tcPr>
          <w:p w14:paraId="22D7BF89" w14:textId="77777777" w:rsidR="00386408" w:rsidRPr="00E3415B" w:rsidRDefault="00386408" w:rsidP="0038640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386408" w:rsidRPr="00E3415B" w:rsidRDefault="00386408" w:rsidP="00386408">
            <w:pPr>
              <w:shd w:val="clear" w:color="auto" w:fill="FFFFFF" w:themeFill="background1"/>
              <w:rPr>
                <w:rFonts w:ascii="Open Sans" w:hAnsi="Open Sans" w:cs="Open Sans"/>
                <w:szCs w:val="20"/>
              </w:rPr>
            </w:pPr>
          </w:p>
        </w:tc>
        <w:tc>
          <w:tcPr>
            <w:tcW w:w="1356" w:type="dxa"/>
          </w:tcPr>
          <w:p w14:paraId="0E9F6B85" w14:textId="5514F9DA" w:rsidR="00386408" w:rsidRPr="00E3415B" w:rsidRDefault="00386408" w:rsidP="00386408">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0E9A498C" w:rsidR="00386408" w:rsidRPr="00E3415B" w:rsidRDefault="00386408" w:rsidP="00386408">
            <w:pPr>
              <w:shd w:val="clear" w:color="auto" w:fill="FFFFFF" w:themeFill="background1"/>
              <w:rPr>
                <w:rFonts w:ascii="Open Sans" w:hAnsi="Open Sans" w:cs="Open Sans"/>
                <w:szCs w:val="20"/>
              </w:rPr>
            </w:pPr>
            <w:r>
              <w:rPr>
                <w:rFonts w:ascii="Open Sans" w:hAnsi="Open Sans" w:cs="Open Sans"/>
                <w:szCs w:val="20"/>
              </w:rPr>
              <w:t>The assessments provided do not use truly authentic materials. Most of the materials are specifically geared to address the content in the book and highly glossed or focused on publisher-created images.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66603"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966603"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0C21263"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531D7409" w:rsidR="00AF414A" w:rsidRPr="00E3415B" w:rsidRDefault="00386408" w:rsidP="00E9768A">
            <w:pPr>
              <w:shd w:val="clear" w:color="auto" w:fill="FFFFFF" w:themeFill="background1"/>
              <w:rPr>
                <w:rFonts w:ascii="Open Sans" w:hAnsi="Open Sans" w:cs="Open Sans"/>
                <w:szCs w:val="20"/>
              </w:rPr>
            </w:pPr>
            <w:r w:rsidRPr="00386408">
              <w:rPr>
                <w:rFonts w:ascii="Open Sans" w:hAnsi="Open Sans" w:cs="Open Sans"/>
                <w:szCs w:val="20"/>
              </w:rPr>
              <w:t>This textbook series provides a variety of ancillaries and materials to help integrate the five cornerstones within each unit level and grade. These include the teacher’s edition, large image flashcards, an assessment program, practice workbook, a reader, audio program, video program, and much more. Also, all the print resources are available online.</w:t>
            </w:r>
          </w:p>
        </w:tc>
      </w:tr>
      <w:tr w:rsidR="00AF414A" w:rsidRPr="00966603"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04832E9" w:rsidR="00AF414A" w:rsidRPr="00E3415B" w:rsidRDefault="0038640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6AC82A3" w14:textId="2174FDB2" w:rsidR="00386408" w:rsidRDefault="00386408" w:rsidP="00386408">
            <w:pPr>
              <w:rPr>
                <w:rFonts w:ascii="Open Sans" w:hAnsi="Open Sans" w:cs="Open Sans"/>
                <w:szCs w:val="20"/>
              </w:rPr>
            </w:pPr>
            <w:r>
              <w:rPr>
                <w:rFonts w:ascii="Open Sans" w:hAnsi="Open Sans" w:cs="Open Sans"/>
                <w:szCs w:val="20"/>
              </w:rPr>
              <w:t>The student and teacher’s editions provide a variety of resources for connecting Spanish to other disciplines.</w:t>
            </w:r>
            <w:r>
              <w:rPr>
                <w:rFonts w:ascii="Open Sans" w:hAnsi="Open Sans" w:cs="Open Sans"/>
                <w:szCs w:val="20"/>
              </w:rPr>
              <w:br/>
            </w:r>
            <w:r>
              <w:rPr>
                <w:rFonts w:ascii="Open Sans" w:hAnsi="Open Sans" w:cs="Open Sans"/>
                <w:szCs w:val="20"/>
              </w:rPr>
              <w:br/>
              <w:t>Examples include:</w:t>
            </w:r>
          </w:p>
          <w:p w14:paraId="38DEC942" w14:textId="77777777" w:rsidR="00213218" w:rsidRDefault="00213218" w:rsidP="00213218">
            <w:pPr>
              <w:rPr>
                <w:rFonts w:ascii="Open Sans" w:hAnsi="Open Sans" w:cs="Open Sans"/>
                <w:szCs w:val="20"/>
              </w:rPr>
            </w:pPr>
            <w:r>
              <w:rPr>
                <w:rFonts w:ascii="Open Sans" w:hAnsi="Open Sans" w:cs="Open Sans"/>
                <w:szCs w:val="20"/>
              </w:rPr>
              <w:t xml:space="preserve">Teacher’s Edition: </w:t>
            </w:r>
          </w:p>
          <w:p w14:paraId="55DBB481" w14:textId="77777777" w:rsidR="00213218" w:rsidRDefault="00213218" w:rsidP="00213218">
            <w:pPr>
              <w:rPr>
                <w:rFonts w:ascii="Open Sans" w:hAnsi="Open Sans" w:cs="Open Sans"/>
                <w:szCs w:val="20"/>
              </w:rPr>
            </w:pPr>
            <w:r>
              <w:rPr>
                <w:rFonts w:ascii="Open Sans" w:hAnsi="Open Sans" w:cs="Open Sans"/>
                <w:szCs w:val="20"/>
              </w:rPr>
              <w:t>p.43, 44 Unit intro to Bolivia and Bolivian culture.</w:t>
            </w:r>
          </w:p>
          <w:p w14:paraId="68A8964C" w14:textId="77777777" w:rsidR="00213218" w:rsidRDefault="00213218" w:rsidP="00213218">
            <w:pPr>
              <w:rPr>
                <w:rFonts w:ascii="Open Sans" w:hAnsi="Open Sans" w:cs="Open Sans"/>
                <w:szCs w:val="20"/>
              </w:rPr>
            </w:pPr>
            <w:r>
              <w:rPr>
                <w:rFonts w:ascii="Open Sans" w:hAnsi="Open Sans" w:cs="Open Sans"/>
                <w:szCs w:val="20"/>
              </w:rPr>
              <w:t>(Each unit provides an intro and set of intro activities for each country presented.)</w:t>
            </w:r>
          </w:p>
          <w:p w14:paraId="269ACEDB" w14:textId="77777777" w:rsidR="00213218" w:rsidRDefault="00213218" w:rsidP="00213218">
            <w:pPr>
              <w:rPr>
                <w:rFonts w:ascii="Open Sans" w:hAnsi="Open Sans" w:cs="Open Sans"/>
                <w:szCs w:val="20"/>
              </w:rPr>
            </w:pPr>
            <w:r>
              <w:rPr>
                <w:rFonts w:ascii="Open Sans" w:hAnsi="Open Sans" w:cs="Open Sans"/>
                <w:szCs w:val="20"/>
              </w:rPr>
              <w:t>p.99 Additional online research</w:t>
            </w:r>
          </w:p>
          <w:p w14:paraId="1BFE7AF5" w14:textId="77777777" w:rsidR="00213218" w:rsidRDefault="00213218" w:rsidP="00213218">
            <w:pPr>
              <w:rPr>
                <w:rFonts w:ascii="Open Sans" w:hAnsi="Open Sans" w:cs="Open Sans"/>
                <w:szCs w:val="20"/>
              </w:rPr>
            </w:pPr>
            <w:r>
              <w:rPr>
                <w:rFonts w:ascii="Open Sans" w:hAnsi="Open Sans" w:cs="Open Sans"/>
                <w:szCs w:val="20"/>
              </w:rPr>
              <w:br/>
              <w:t>Student edition:</w:t>
            </w:r>
          </w:p>
          <w:p w14:paraId="0CBFC2DA" w14:textId="77777777" w:rsidR="00213218" w:rsidRDefault="00213218" w:rsidP="00213218">
            <w:pPr>
              <w:rPr>
                <w:rFonts w:ascii="Open Sans" w:hAnsi="Open Sans" w:cs="Open Sans"/>
                <w:szCs w:val="20"/>
              </w:rPr>
            </w:pPr>
            <w:r>
              <w:rPr>
                <w:rFonts w:ascii="Open Sans" w:hAnsi="Open Sans" w:cs="Open Sans"/>
                <w:szCs w:val="20"/>
              </w:rPr>
              <w:t>p.38-39 Reading and identifying elements of an e-mail in Spanish</w:t>
            </w:r>
          </w:p>
          <w:p w14:paraId="203553DB" w14:textId="33A2E15D" w:rsidR="00213218" w:rsidRDefault="00213218" w:rsidP="00213218">
            <w:pPr>
              <w:rPr>
                <w:rFonts w:ascii="Open Sans" w:hAnsi="Open Sans" w:cs="Open Sans"/>
                <w:szCs w:val="20"/>
              </w:rPr>
            </w:pPr>
            <w:r>
              <w:rPr>
                <w:rFonts w:ascii="Open Sans" w:hAnsi="Open Sans" w:cs="Open Sans"/>
                <w:szCs w:val="20"/>
              </w:rPr>
              <w:t>p.119 Identifying and describing animals (Science)</w:t>
            </w:r>
          </w:p>
          <w:p w14:paraId="693007D3" w14:textId="1BC1C442" w:rsidR="00AF414A" w:rsidRPr="00E3415B" w:rsidRDefault="00AF414A" w:rsidP="00386408">
            <w:pPr>
              <w:shd w:val="clear" w:color="auto" w:fill="FFFFFF" w:themeFill="background1"/>
              <w:rPr>
                <w:rFonts w:ascii="Open Sans" w:hAnsi="Open Sans" w:cs="Open Sans"/>
                <w:szCs w:val="20"/>
              </w:rPr>
            </w:pPr>
          </w:p>
        </w:tc>
      </w:tr>
      <w:tr w:rsidR="00213218" w:rsidRPr="00966603" w14:paraId="66C3CAF2" w14:textId="77777777" w:rsidTr="00E3415B">
        <w:trPr>
          <w:trHeight w:val="1296"/>
        </w:trPr>
        <w:tc>
          <w:tcPr>
            <w:tcW w:w="6025" w:type="dxa"/>
            <w:shd w:val="clear" w:color="auto" w:fill="auto"/>
            <w:vAlign w:val="center"/>
          </w:tcPr>
          <w:p w14:paraId="5C70027B" w14:textId="77777777" w:rsidR="00213218" w:rsidRPr="00E3415B" w:rsidRDefault="00213218" w:rsidP="0021321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CD5F167"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213218" w:rsidRPr="00E3415B" w:rsidRDefault="00213218" w:rsidP="00213218">
            <w:pPr>
              <w:shd w:val="clear" w:color="auto" w:fill="FFFFFF" w:themeFill="background1"/>
              <w:rPr>
                <w:rFonts w:ascii="Open Sans" w:hAnsi="Open Sans" w:cs="Open Sans"/>
                <w:szCs w:val="20"/>
              </w:rPr>
            </w:pPr>
          </w:p>
        </w:tc>
        <w:tc>
          <w:tcPr>
            <w:tcW w:w="5665" w:type="dxa"/>
            <w:shd w:val="clear" w:color="auto" w:fill="auto"/>
          </w:tcPr>
          <w:p w14:paraId="29E2397A" w14:textId="72FF93E4"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 xml:space="preserve">Each lesson is supported by a myriad of materials. The teacher’s edition provides detailed instructions on a variety of hands on activities from simulated conversations to games to songs and project. In addition to focusing on the five cornerstones, the “Descubre el </w:t>
            </w:r>
            <w:r>
              <w:rPr>
                <w:rFonts w:ascii="Open Sans" w:hAnsi="Open Sans" w:cs="Open Sans"/>
                <w:szCs w:val="20"/>
              </w:rPr>
              <w:lastRenderedPageBreak/>
              <w:t>español” series also tries to make learning Spanish as interactive and entertaining as possible.</w:t>
            </w:r>
          </w:p>
        </w:tc>
      </w:tr>
      <w:tr w:rsidR="00213218" w:rsidRPr="00966603" w14:paraId="62958F61" w14:textId="77777777" w:rsidTr="00E3415B">
        <w:trPr>
          <w:trHeight w:val="1296"/>
        </w:trPr>
        <w:tc>
          <w:tcPr>
            <w:tcW w:w="6025" w:type="dxa"/>
            <w:shd w:val="clear" w:color="auto" w:fill="auto"/>
            <w:vAlign w:val="center"/>
          </w:tcPr>
          <w:p w14:paraId="004D86A7" w14:textId="77777777" w:rsidR="00213218" w:rsidRPr="00E3415B" w:rsidRDefault="00213218" w:rsidP="0021321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69AF7AD"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213218" w:rsidRPr="00E3415B" w:rsidRDefault="00213218" w:rsidP="00213218">
            <w:pPr>
              <w:shd w:val="clear" w:color="auto" w:fill="FFFFFF" w:themeFill="background1"/>
              <w:rPr>
                <w:rFonts w:ascii="Open Sans" w:hAnsi="Open Sans" w:cs="Open Sans"/>
                <w:szCs w:val="20"/>
              </w:rPr>
            </w:pPr>
          </w:p>
        </w:tc>
        <w:tc>
          <w:tcPr>
            <w:tcW w:w="5665" w:type="dxa"/>
            <w:shd w:val="clear" w:color="auto" w:fill="auto"/>
          </w:tcPr>
          <w:p w14:paraId="6AFF6368" w14:textId="636BF024" w:rsidR="00213218" w:rsidRPr="00E3415B" w:rsidRDefault="00213218" w:rsidP="00213218">
            <w:pPr>
              <w:shd w:val="clear" w:color="auto" w:fill="FFFFFF" w:themeFill="background1"/>
              <w:rPr>
                <w:rFonts w:ascii="Open Sans" w:hAnsi="Open Sans" w:cs="Open Sans"/>
                <w:szCs w:val="20"/>
              </w:rPr>
            </w:pPr>
            <w:r w:rsidRPr="00213218">
              <w:rPr>
                <w:rFonts w:ascii="Open Sans" w:hAnsi="Open Sans" w:cs="Open Sans"/>
                <w:szCs w:val="20"/>
              </w:rPr>
              <w:t>The multiple intelligences and meeting individual needs sections help identify potential areas of weakness and provide strategies for anticipating and addressing such common errors or misconceptions early on.</w:t>
            </w:r>
          </w:p>
        </w:tc>
      </w:tr>
      <w:tr w:rsidR="00213218" w:rsidRPr="00213218" w14:paraId="54CB4D80" w14:textId="77777777" w:rsidTr="00E3415B">
        <w:trPr>
          <w:trHeight w:val="1296"/>
        </w:trPr>
        <w:tc>
          <w:tcPr>
            <w:tcW w:w="6025" w:type="dxa"/>
            <w:shd w:val="clear" w:color="auto" w:fill="auto"/>
            <w:vAlign w:val="center"/>
          </w:tcPr>
          <w:p w14:paraId="1EAA78B2" w14:textId="77777777" w:rsidR="00213218" w:rsidRPr="00E3415B" w:rsidRDefault="00213218" w:rsidP="0021321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21C7A0B"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213218" w:rsidRPr="00E3415B" w:rsidRDefault="00213218" w:rsidP="00213218">
            <w:pPr>
              <w:shd w:val="clear" w:color="auto" w:fill="FFFFFF" w:themeFill="background1"/>
              <w:rPr>
                <w:rFonts w:ascii="Open Sans" w:hAnsi="Open Sans" w:cs="Open Sans"/>
                <w:szCs w:val="20"/>
              </w:rPr>
            </w:pPr>
          </w:p>
        </w:tc>
        <w:tc>
          <w:tcPr>
            <w:tcW w:w="5665" w:type="dxa"/>
            <w:shd w:val="clear" w:color="auto" w:fill="auto"/>
          </w:tcPr>
          <w:p w14:paraId="68D49EB9" w14:textId="77777777" w:rsidR="00213218" w:rsidRPr="00213218" w:rsidRDefault="00213218" w:rsidP="00213218">
            <w:pPr>
              <w:shd w:val="clear" w:color="auto" w:fill="FFFFFF" w:themeFill="background1"/>
              <w:rPr>
                <w:rFonts w:ascii="Open Sans" w:hAnsi="Open Sans" w:cs="Open Sans"/>
                <w:szCs w:val="20"/>
              </w:rPr>
            </w:pPr>
            <w:r w:rsidRPr="00213218">
              <w:rPr>
                <w:rFonts w:ascii="Open Sans" w:hAnsi="Open Sans" w:cs="Open Sans"/>
                <w:szCs w:val="20"/>
              </w:rPr>
              <w:t>The teacher’s edition provides several strategies for helping to develop an environment that helps students envision and experience a simulated environment that fits the context of the unit or chapter.</w:t>
            </w:r>
          </w:p>
          <w:p w14:paraId="3FDA1991" w14:textId="77777777" w:rsidR="00213218" w:rsidRPr="00213218" w:rsidRDefault="00213218" w:rsidP="00213218">
            <w:pPr>
              <w:shd w:val="clear" w:color="auto" w:fill="FFFFFF" w:themeFill="background1"/>
              <w:rPr>
                <w:rFonts w:ascii="Open Sans" w:hAnsi="Open Sans" w:cs="Open Sans"/>
                <w:szCs w:val="20"/>
              </w:rPr>
            </w:pPr>
          </w:p>
          <w:p w14:paraId="2D139AE8" w14:textId="77777777" w:rsidR="00213218" w:rsidRPr="00213218" w:rsidRDefault="00213218" w:rsidP="00213218">
            <w:pPr>
              <w:shd w:val="clear" w:color="auto" w:fill="FFFFFF" w:themeFill="background1"/>
              <w:rPr>
                <w:rFonts w:ascii="Open Sans" w:hAnsi="Open Sans" w:cs="Open Sans"/>
                <w:szCs w:val="20"/>
                <w:lang w:val="es-ES"/>
              </w:rPr>
            </w:pPr>
            <w:r w:rsidRPr="00213218">
              <w:rPr>
                <w:rFonts w:ascii="Open Sans" w:hAnsi="Open Sans" w:cs="Open Sans"/>
                <w:szCs w:val="20"/>
                <w:lang w:val="es-ES"/>
              </w:rPr>
              <w:t>For example:</w:t>
            </w:r>
          </w:p>
          <w:p w14:paraId="58F547AB" w14:textId="46A40AEB" w:rsidR="00213218" w:rsidRPr="00213218" w:rsidRDefault="00213218" w:rsidP="00213218">
            <w:pPr>
              <w:shd w:val="clear" w:color="auto" w:fill="FFFFFF" w:themeFill="background1"/>
              <w:rPr>
                <w:rFonts w:ascii="Open Sans" w:hAnsi="Open Sans" w:cs="Open Sans"/>
                <w:szCs w:val="20"/>
              </w:rPr>
            </w:pPr>
            <w:r w:rsidRPr="00213218">
              <w:rPr>
                <w:rFonts w:ascii="Open Sans" w:hAnsi="Open Sans" w:cs="Open Sans"/>
                <w:szCs w:val="20"/>
              </w:rPr>
              <w:t xml:space="preserve">TE p.218-219 “Las cámaras” – The teacher’s edition has teachers warm students up by thinking about cameras they or other people may own. </w:t>
            </w:r>
            <w:r>
              <w:rPr>
                <w:rFonts w:ascii="Open Sans" w:hAnsi="Open Sans" w:cs="Open Sans"/>
                <w:szCs w:val="20"/>
              </w:rPr>
              <w:t>Then, it proceeds into vocabulary instruction, role play, and eventually developing conversations with a partner.</w:t>
            </w:r>
          </w:p>
        </w:tc>
      </w:tr>
      <w:tr w:rsidR="00213218" w:rsidRPr="00966603" w14:paraId="36ED4015" w14:textId="77777777" w:rsidTr="00E3415B">
        <w:trPr>
          <w:trHeight w:val="1296"/>
        </w:trPr>
        <w:tc>
          <w:tcPr>
            <w:tcW w:w="6025" w:type="dxa"/>
            <w:shd w:val="clear" w:color="auto" w:fill="auto"/>
            <w:vAlign w:val="center"/>
          </w:tcPr>
          <w:p w14:paraId="1669144C" w14:textId="77777777" w:rsidR="00213218" w:rsidRPr="00E3415B" w:rsidRDefault="00213218" w:rsidP="0021321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31F6A8D"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213218" w:rsidRPr="00E3415B" w:rsidRDefault="00213218" w:rsidP="00213218">
            <w:pPr>
              <w:shd w:val="clear" w:color="auto" w:fill="FFFFFF" w:themeFill="background1"/>
              <w:rPr>
                <w:rFonts w:ascii="Open Sans" w:hAnsi="Open Sans" w:cs="Open Sans"/>
                <w:szCs w:val="20"/>
              </w:rPr>
            </w:pPr>
          </w:p>
        </w:tc>
        <w:tc>
          <w:tcPr>
            <w:tcW w:w="5665" w:type="dxa"/>
            <w:shd w:val="clear" w:color="auto" w:fill="auto"/>
          </w:tcPr>
          <w:p w14:paraId="40667D99" w14:textId="692F9946"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The publisher provides a listening and video program with each level and both sets of materials are also available online.</w:t>
            </w:r>
          </w:p>
        </w:tc>
      </w:tr>
      <w:tr w:rsidR="00213218" w:rsidRPr="00966603" w14:paraId="5765B86F" w14:textId="77777777" w:rsidTr="00E3415B">
        <w:trPr>
          <w:trHeight w:val="1296"/>
        </w:trPr>
        <w:tc>
          <w:tcPr>
            <w:tcW w:w="6025" w:type="dxa"/>
            <w:shd w:val="clear" w:color="auto" w:fill="auto"/>
            <w:vAlign w:val="center"/>
          </w:tcPr>
          <w:p w14:paraId="46C035E1" w14:textId="77777777" w:rsidR="00213218" w:rsidRPr="00E3415B" w:rsidRDefault="00213218" w:rsidP="0021321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37476B9B"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213218" w:rsidRPr="00E3415B" w:rsidRDefault="00213218" w:rsidP="00213218">
            <w:pPr>
              <w:shd w:val="clear" w:color="auto" w:fill="FFFFFF" w:themeFill="background1"/>
              <w:rPr>
                <w:rFonts w:ascii="Open Sans" w:hAnsi="Open Sans" w:cs="Open Sans"/>
                <w:szCs w:val="20"/>
              </w:rPr>
            </w:pPr>
          </w:p>
        </w:tc>
        <w:tc>
          <w:tcPr>
            <w:tcW w:w="5665" w:type="dxa"/>
            <w:shd w:val="clear" w:color="auto" w:fill="auto"/>
          </w:tcPr>
          <w:p w14:paraId="33441EFE" w14:textId="37E94003"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The teacher’s edition provides many of directions for the research and online practice opportunities in “Descubre Online” sections prior to each chapter.</w:t>
            </w:r>
          </w:p>
        </w:tc>
      </w:tr>
      <w:tr w:rsidR="00213218" w:rsidRPr="00966603" w14:paraId="6C34BF4E" w14:textId="77777777" w:rsidTr="00E3415B">
        <w:trPr>
          <w:trHeight w:val="1296"/>
        </w:trPr>
        <w:tc>
          <w:tcPr>
            <w:tcW w:w="6025" w:type="dxa"/>
            <w:shd w:val="clear" w:color="auto" w:fill="auto"/>
            <w:vAlign w:val="center"/>
          </w:tcPr>
          <w:p w14:paraId="74616312" w14:textId="2545B985" w:rsidR="00213218" w:rsidRPr="00E3415B" w:rsidRDefault="00213218" w:rsidP="0021321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additional realia from the target language and culture that facilitates student’s connection to the target language and culture and from that community.</w:t>
            </w:r>
          </w:p>
        </w:tc>
        <w:tc>
          <w:tcPr>
            <w:tcW w:w="1344" w:type="dxa"/>
            <w:shd w:val="clear" w:color="auto" w:fill="auto"/>
          </w:tcPr>
          <w:p w14:paraId="5722A731" w14:textId="49F7DE9E"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213218" w:rsidRPr="00E3415B" w:rsidRDefault="00213218" w:rsidP="00213218">
            <w:pPr>
              <w:shd w:val="clear" w:color="auto" w:fill="FFFFFF" w:themeFill="background1"/>
              <w:rPr>
                <w:rFonts w:ascii="Open Sans" w:hAnsi="Open Sans" w:cs="Open Sans"/>
                <w:szCs w:val="20"/>
              </w:rPr>
            </w:pPr>
          </w:p>
        </w:tc>
        <w:tc>
          <w:tcPr>
            <w:tcW w:w="5665" w:type="dxa"/>
            <w:shd w:val="clear" w:color="auto" w:fill="auto"/>
          </w:tcPr>
          <w:p w14:paraId="0CC7E8A5" w14:textId="6DCCCEB5" w:rsidR="00213218" w:rsidRPr="00E3415B" w:rsidRDefault="00213218" w:rsidP="00213218">
            <w:pPr>
              <w:shd w:val="clear" w:color="auto" w:fill="FFFFFF" w:themeFill="background1"/>
              <w:rPr>
                <w:rFonts w:ascii="Open Sans" w:hAnsi="Open Sans" w:cs="Open Sans"/>
                <w:szCs w:val="20"/>
              </w:rPr>
            </w:pPr>
            <w:r>
              <w:rPr>
                <w:rFonts w:ascii="Open Sans" w:hAnsi="Open Sans" w:cs="Open Sans"/>
                <w:szCs w:val="20"/>
              </w:rPr>
              <w:t>The book provides numerous image cards and a reader that provides students and teachers with realistic images and simulated readings. Being a very elementary text, level C does not provide the most authentic readings, although the rigor of the readings has increased significantly from level B. Students are asked to read more full conversation-level discourse as opposed to simple question-response or single line dialogues.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00D4D" w14:textId="77777777" w:rsidR="00475A64" w:rsidRDefault="00475A64" w:rsidP="00A55D66">
      <w:pPr>
        <w:spacing w:after="0" w:line="240" w:lineRule="auto"/>
      </w:pPr>
      <w:r>
        <w:separator/>
      </w:r>
    </w:p>
  </w:endnote>
  <w:endnote w:type="continuationSeparator" w:id="0">
    <w:p w14:paraId="365737D5" w14:textId="77777777" w:rsidR="00475A64" w:rsidRDefault="00475A64"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966603" w:rsidRPr="00A55D66" w:rsidRDefault="00966603">
    <w:pPr>
      <w:pStyle w:val="Footer"/>
      <w:jc w:val="right"/>
      <w:rPr>
        <w:lang w:val="en-US"/>
      </w:rPr>
    </w:pPr>
  </w:p>
  <w:p w14:paraId="763DB360" w14:textId="7283DA1E" w:rsidR="00966603" w:rsidRPr="00A55D66" w:rsidRDefault="00966603" w:rsidP="00A55D66">
    <w:pPr>
      <w:pStyle w:val="Footer"/>
      <w:rPr>
        <w:lang w:val="en-US"/>
      </w:rPr>
    </w:pPr>
    <w:r w:rsidRPr="00A55D66">
      <w:rPr>
        <w:lang w:val="en-US"/>
      </w:rPr>
      <w:t xml:space="preserve">Book Title and ISBN: </w:t>
    </w:r>
    <w:r>
      <w:rPr>
        <w:lang w:val="en-US"/>
      </w:rPr>
      <w:t xml:space="preserve">Descubre el español C 9781616056018 </w:t>
    </w:r>
    <w:r>
      <w:rPr>
        <w:lang w:val="en-US"/>
      </w:rPr>
      <w:tab/>
      <w:t xml:space="preserve">                          </w:t>
    </w:r>
    <w:r w:rsidRPr="00A55D66">
      <w:rPr>
        <w:lang w:val="en-US"/>
      </w:rPr>
      <w:t xml:space="preserve">Level(s)/Course(s): </w:t>
    </w:r>
    <w:r>
      <w:rPr>
        <w:lang w:val="en-US"/>
      </w:rPr>
      <w:t>Grades K-5 / Level 2 (C) / Proficiency Target: Novice Range</w:t>
    </w:r>
  </w:p>
  <w:p w14:paraId="38175B04" w14:textId="77777777" w:rsidR="00966603" w:rsidRPr="00A55D66" w:rsidRDefault="00966603" w:rsidP="00A55D66">
    <w:pPr>
      <w:pStyle w:val="Footer"/>
      <w:rPr>
        <w:lang w:val="en-US"/>
      </w:rPr>
    </w:pPr>
  </w:p>
  <w:p w14:paraId="730B8D14" w14:textId="4C131796" w:rsidR="00966603" w:rsidRPr="00B62411" w:rsidRDefault="00966603" w:rsidP="00A55D66">
    <w:pPr>
      <w:pStyle w:val="Footer"/>
      <w:rPr>
        <w:lang w:val="en-US"/>
      </w:rPr>
    </w:pPr>
    <w:r w:rsidRPr="00B62411">
      <w:rPr>
        <w:lang w:val="en-US"/>
      </w:rPr>
      <w:t>Publisher:</w:t>
    </w:r>
    <w:r>
      <w:rPr>
        <w:lang w:val="en-US"/>
      </w:rPr>
      <w:t xml:space="preserve"> Santillana USA Publishing Company, Inc.                                           </w:t>
    </w:r>
    <w:r w:rsidRPr="00B62411">
      <w:rPr>
        <w:lang w:val="en-US"/>
      </w:rPr>
      <w:t xml:space="preserve">Copyright: </w:t>
    </w:r>
    <w:r>
      <w:rPr>
        <w:lang w:val="en-US"/>
      </w:rPr>
      <w:t>2017</w:t>
    </w:r>
  </w:p>
  <w:p w14:paraId="1D30364C" w14:textId="77777777" w:rsidR="00966603" w:rsidRPr="00B62411" w:rsidRDefault="00966603" w:rsidP="00A55D66">
    <w:pPr>
      <w:pStyle w:val="Footer"/>
      <w:rPr>
        <w:lang w:val="en-US"/>
      </w:rPr>
    </w:pPr>
  </w:p>
  <w:sdt>
    <w:sdtPr>
      <w:id w:val="-1908906663"/>
      <w:docPartObj>
        <w:docPartGallery w:val="Page Numbers (Top of Page)"/>
        <w:docPartUnique/>
      </w:docPartObj>
    </w:sdtPr>
    <w:sdtEndPr/>
    <w:sdtContent>
      <w:p w14:paraId="5D9FC92A" w14:textId="204148DD" w:rsidR="00966603" w:rsidRDefault="00966603" w:rsidP="00A55D66">
        <w:pPr>
          <w:pStyle w:val="Footer"/>
          <w:jc w:val="right"/>
        </w:pPr>
        <w:r w:rsidRPr="00B62411">
          <w:rPr>
            <w:lang w:val="en-US"/>
          </w:rPr>
          <w:t xml:space="preserve">Page </w:t>
        </w:r>
        <w:r>
          <w:rPr>
            <w:b/>
            <w:bCs/>
            <w:sz w:val="24"/>
            <w:szCs w:val="24"/>
          </w:rPr>
          <w:fldChar w:fldCharType="begin"/>
        </w:r>
        <w:r w:rsidRPr="00B62411">
          <w:rPr>
            <w:b/>
            <w:bCs/>
            <w:lang w:val="en-US"/>
          </w:rPr>
          <w:instrText xml:space="preserve"> PAGE </w:instrText>
        </w:r>
        <w:r>
          <w:rPr>
            <w:b/>
            <w:bCs/>
            <w:sz w:val="24"/>
            <w:szCs w:val="24"/>
          </w:rPr>
          <w:fldChar w:fldCharType="separate"/>
        </w:r>
        <w:r w:rsidR="00851BFD">
          <w:rPr>
            <w:b/>
            <w:bCs/>
            <w:noProof/>
            <w:lang w:val="en-US"/>
          </w:rPr>
          <w:t>58</w:t>
        </w:r>
        <w:r>
          <w:rPr>
            <w:b/>
            <w:bCs/>
            <w:sz w:val="24"/>
            <w:szCs w:val="24"/>
          </w:rPr>
          <w:fldChar w:fldCharType="end"/>
        </w:r>
        <w:r w:rsidRPr="00B62411">
          <w:rPr>
            <w:lang w:val="en-US"/>
          </w:rPr>
          <w:t xml:space="preserve"> of </w:t>
        </w:r>
        <w:r>
          <w:rPr>
            <w:b/>
            <w:bCs/>
            <w:sz w:val="24"/>
            <w:szCs w:val="24"/>
          </w:rPr>
          <w:fldChar w:fldCharType="begin"/>
        </w:r>
        <w:r w:rsidRPr="00B62411">
          <w:rPr>
            <w:b/>
            <w:bCs/>
            <w:lang w:val="en-US"/>
          </w:rPr>
          <w:instrText xml:space="preserve"> NUM</w:instrText>
        </w:r>
        <w:r>
          <w:rPr>
            <w:b/>
            <w:bCs/>
          </w:rPr>
          <w:instrText xml:space="preserve">PAGES  </w:instrText>
        </w:r>
        <w:r>
          <w:rPr>
            <w:b/>
            <w:bCs/>
            <w:sz w:val="24"/>
            <w:szCs w:val="24"/>
          </w:rPr>
          <w:fldChar w:fldCharType="separate"/>
        </w:r>
        <w:r w:rsidR="00851BFD">
          <w:rPr>
            <w:b/>
            <w:bCs/>
            <w:noProof/>
            <w:lang w:val="en-US"/>
          </w:rPr>
          <w:t>59</w:t>
        </w:r>
        <w:r>
          <w:rPr>
            <w:b/>
            <w:bCs/>
            <w:sz w:val="24"/>
            <w:szCs w:val="24"/>
          </w:rPr>
          <w:fldChar w:fldCharType="end"/>
        </w:r>
      </w:p>
    </w:sdtContent>
  </w:sdt>
  <w:p w14:paraId="55F53C01" w14:textId="77777777" w:rsidR="00966603" w:rsidRDefault="009666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B61E5" w14:textId="77777777" w:rsidR="00475A64" w:rsidRDefault="00475A64" w:rsidP="00A55D66">
      <w:pPr>
        <w:spacing w:after="0" w:line="240" w:lineRule="auto"/>
      </w:pPr>
      <w:r>
        <w:separator/>
      </w:r>
    </w:p>
  </w:footnote>
  <w:footnote w:type="continuationSeparator" w:id="0">
    <w:p w14:paraId="3C89EC8A" w14:textId="77777777" w:rsidR="00475A64" w:rsidRDefault="00475A64"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81DDD"/>
    <w:rsid w:val="000F44E7"/>
    <w:rsid w:val="001263F8"/>
    <w:rsid w:val="001273EB"/>
    <w:rsid w:val="0013019A"/>
    <w:rsid w:val="001E1F6D"/>
    <w:rsid w:val="001E7C87"/>
    <w:rsid w:val="00213218"/>
    <w:rsid w:val="00232712"/>
    <w:rsid w:val="00266CA5"/>
    <w:rsid w:val="00276FE7"/>
    <w:rsid w:val="00294723"/>
    <w:rsid w:val="002A779D"/>
    <w:rsid w:val="003070A9"/>
    <w:rsid w:val="00311C0B"/>
    <w:rsid w:val="00325A68"/>
    <w:rsid w:val="003308C8"/>
    <w:rsid w:val="003322C8"/>
    <w:rsid w:val="00386408"/>
    <w:rsid w:val="003A70CE"/>
    <w:rsid w:val="003D2142"/>
    <w:rsid w:val="003F731C"/>
    <w:rsid w:val="0040154D"/>
    <w:rsid w:val="00404A16"/>
    <w:rsid w:val="00416C0C"/>
    <w:rsid w:val="00416C36"/>
    <w:rsid w:val="00465CA6"/>
    <w:rsid w:val="00475A64"/>
    <w:rsid w:val="00490CB6"/>
    <w:rsid w:val="00496791"/>
    <w:rsid w:val="004A7C08"/>
    <w:rsid w:val="004C254A"/>
    <w:rsid w:val="004D51F9"/>
    <w:rsid w:val="004F5CF5"/>
    <w:rsid w:val="00502DFD"/>
    <w:rsid w:val="00510EA5"/>
    <w:rsid w:val="0054598A"/>
    <w:rsid w:val="00560FE0"/>
    <w:rsid w:val="005626F3"/>
    <w:rsid w:val="005873E4"/>
    <w:rsid w:val="005C459F"/>
    <w:rsid w:val="005D7F2F"/>
    <w:rsid w:val="005E1D5B"/>
    <w:rsid w:val="005F0ACF"/>
    <w:rsid w:val="00617326"/>
    <w:rsid w:val="0063225F"/>
    <w:rsid w:val="00633E02"/>
    <w:rsid w:val="00692184"/>
    <w:rsid w:val="00697D84"/>
    <w:rsid w:val="006A4242"/>
    <w:rsid w:val="00702868"/>
    <w:rsid w:val="00703D15"/>
    <w:rsid w:val="00710C3B"/>
    <w:rsid w:val="00723894"/>
    <w:rsid w:val="00733F6A"/>
    <w:rsid w:val="00734869"/>
    <w:rsid w:val="00741535"/>
    <w:rsid w:val="007D2773"/>
    <w:rsid w:val="007F2E59"/>
    <w:rsid w:val="00851BFD"/>
    <w:rsid w:val="00882D6E"/>
    <w:rsid w:val="008A58DA"/>
    <w:rsid w:val="008B7A7A"/>
    <w:rsid w:val="008D00EC"/>
    <w:rsid w:val="009463A3"/>
    <w:rsid w:val="00961EF1"/>
    <w:rsid w:val="00966603"/>
    <w:rsid w:val="00994A8E"/>
    <w:rsid w:val="009A1577"/>
    <w:rsid w:val="009A2F17"/>
    <w:rsid w:val="009E63E4"/>
    <w:rsid w:val="009F5FF3"/>
    <w:rsid w:val="00A55D66"/>
    <w:rsid w:val="00A66464"/>
    <w:rsid w:val="00A6764E"/>
    <w:rsid w:val="00AA565E"/>
    <w:rsid w:val="00AB4080"/>
    <w:rsid w:val="00AF414A"/>
    <w:rsid w:val="00AF74BC"/>
    <w:rsid w:val="00B0303A"/>
    <w:rsid w:val="00B260AE"/>
    <w:rsid w:val="00B56741"/>
    <w:rsid w:val="00B62411"/>
    <w:rsid w:val="00B65012"/>
    <w:rsid w:val="00B8461F"/>
    <w:rsid w:val="00B94825"/>
    <w:rsid w:val="00BB54D4"/>
    <w:rsid w:val="00BE2B86"/>
    <w:rsid w:val="00C03FE7"/>
    <w:rsid w:val="00C11F30"/>
    <w:rsid w:val="00CD03F8"/>
    <w:rsid w:val="00D371BB"/>
    <w:rsid w:val="00D37743"/>
    <w:rsid w:val="00D523A5"/>
    <w:rsid w:val="00DA419D"/>
    <w:rsid w:val="00E05CBE"/>
    <w:rsid w:val="00E3415B"/>
    <w:rsid w:val="00E43863"/>
    <w:rsid w:val="00E50213"/>
    <w:rsid w:val="00E71ACF"/>
    <w:rsid w:val="00E73039"/>
    <w:rsid w:val="00E9768A"/>
    <w:rsid w:val="00EB1597"/>
    <w:rsid w:val="00EB2670"/>
    <w:rsid w:val="00EB276D"/>
    <w:rsid w:val="00EE3BD2"/>
    <w:rsid w:val="00EE421E"/>
    <w:rsid w:val="00F2593B"/>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3AB72-55AB-4890-BBD8-4D2D9BC2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12169</Words>
  <Characters>69366</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2018-07-23T12:55:00Z</dcterms:created>
  <dcterms:modified xsi:type="dcterms:W3CDTF">2018-07-23T12:55:00Z</dcterms:modified>
</cp:coreProperties>
</file>