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0BA56E19" w14:textId="77777777" w:rsidR="00B43CAA" w:rsidRDefault="00B43CAA" w:rsidP="00E3415B">
      <w:pPr>
        <w:spacing w:line="240" w:lineRule="auto"/>
        <w:rPr>
          <w:rFonts w:ascii="Open Sans" w:eastAsia="Calibri" w:hAnsi="Open Sans" w:cs="Open Sans"/>
          <w:i/>
          <w:sz w:val="20"/>
          <w:szCs w:val="20"/>
          <w:lang w:val="en-US"/>
        </w:rPr>
      </w:pPr>
    </w:p>
    <w:p w14:paraId="647D5B25" w14:textId="77777777" w:rsidR="00B43CAA" w:rsidRDefault="00B43CAA"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381E7EC5" w:rsidR="003070A9" w:rsidRPr="008B7A7A" w:rsidRDefault="00B43CAA"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4F22DBA"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59D0EA19" w:rsidR="00B43CAA" w:rsidRPr="008B7A7A" w:rsidRDefault="00B43CA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3EB19D65" w:rsidR="00266CA5" w:rsidRPr="005C2C23" w:rsidRDefault="00B43CAA" w:rsidP="00266CA5">
            <w:pPr>
              <w:rPr>
                <w:rFonts w:ascii="Open Sans" w:hAnsi="Open Sans" w:cs="Open Sans"/>
                <w:sz w:val="20"/>
                <w:szCs w:val="20"/>
              </w:rPr>
            </w:pPr>
            <w:r>
              <w:rPr>
                <w:rFonts w:ascii="Open Sans" w:hAnsi="Open Sans" w:cs="Open Sans"/>
                <w:sz w:val="20"/>
                <w:szCs w:val="20"/>
              </w:rPr>
              <w:t>x</w:t>
            </w: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0554979" w14:textId="77777777" w:rsidTr="00B43CAA">
        <w:trPr>
          <w:cantSplit/>
          <w:trHeight w:val="148"/>
          <w:jc w:val="center"/>
        </w:trPr>
        <w:tc>
          <w:tcPr>
            <w:tcW w:w="5000" w:type="pct"/>
          </w:tcPr>
          <w:p w14:paraId="1893F42E"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EEFFD24"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17CF1291" w:rsidR="00B43CAA" w:rsidRPr="008B7A7A" w:rsidRDefault="00B43CA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2F09E968" w14:textId="77777777" w:rsidTr="00B43CAA">
        <w:trPr>
          <w:cantSplit/>
          <w:trHeight w:val="148"/>
          <w:jc w:val="center"/>
        </w:trPr>
        <w:tc>
          <w:tcPr>
            <w:tcW w:w="5000" w:type="pct"/>
          </w:tcPr>
          <w:p w14:paraId="5071E3BD"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63245166" w:rsidR="00CD03F8" w:rsidRPr="005C2C23" w:rsidRDefault="000612E4"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353AE65"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3C56013A" w:rsidR="000612E4" w:rsidRPr="008B7A7A" w:rsidRDefault="000612E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4A79F22D" w:rsidR="009F5FF3" w:rsidRPr="005C2C23" w:rsidRDefault="000612E4"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34C8C9A"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6ABACB21" w:rsidR="000612E4" w:rsidRPr="008B7A7A" w:rsidRDefault="000612E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1B0FB35E" w:rsidR="00BE2B86" w:rsidRPr="00EE3BD2" w:rsidRDefault="000612E4" w:rsidP="00BE2B86">
            <w:pPr>
              <w:rPr>
                <w:rFonts w:ascii="Open Sans" w:hAnsi="Open Sans" w:cs="Open Sans"/>
                <w:sz w:val="20"/>
                <w:szCs w:val="20"/>
              </w:rPr>
            </w:pPr>
            <w:r>
              <w:rPr>
                <w:rFonts w:ascii="Open Sans" w:hAnsi="Open Sans" w:cs="Open Sans"/>
                <w:sz w:val="20"/>
                <w:szCs w:val="20"/>
              </w:rPr>
              <w:t>x</w:t>
            </w: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460D2B9"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5180D82D" w:rsidR="000612E4" w:rsidRPr="00EE3BD2" w:rsidRDefault="000612E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59772A0A" w14:textId="77777777" w:rsidTr="00B43CAA">
        <w:trPr>
          <w:cantSplit/>
          <w:trHeight w:val="148"/>
          <w:jc w:val="center"/>
        </w:trPr>
        <w:tc>
          <w:tcPr>
            <w:tcW w:w="5000" w:type="pct"/>
          </w:tcPr>
          <w:p w14:paraId="6D65AB2B"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56F20F70" w:rsidR="004C254A" w:rsidRPr="004C254A" w:rsidRDefault="000612E4" w:rsidP="00AB4080">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471468" w14:textId="77777777" w:rsidR="004C254A" w:rsidRDefault="004C254A" w:rsidP="00AB4080">
            <w:pPr>
              <w:rPr>
                <w:rFonts w:ascii="Open Sans" w:hAnsi="Open Sans" w:cs="Open Sans"/>
                <w:b/>
                <w:szCs w:val="20"/>
              </w:rPr>
            </w:pPr>
            <w:r w:rsidRPr="004C254A">
              <w:rPr>
                <w:rFonts w:ascii="Open Sans" w:hAnsi="Open Sans" w:cs="Open Sans"/>
                <w:b/>
                <w:szCs w:val="20"/>
              </w:rPr>
              <w:t>Yes</w:t>
            </w:r>
          </w:p>
          <w:p w14:paraId="20C533AD" w14:textId="04E68FA9" w:rsidR="000612E4" w:rsidRPr="004C254A" w:rsidRDefault="000612E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3FD7453D" w14:textId="77777777" w:rsidTr="00B43CAA">
        <w:trPr>
          <w:cantSplit/>
          <w:trHeight w:val="148"/>
          <w:jc w:val="center"/>
        </w:trPr>
        <w:tc>
          <w:tcPr>
            <w:tcW w:w="5000" w:type="pct"/>
          </w:tcPr>
          <w:p w14:paraId="4B94B8B2"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1C21EA83" w:rsidR="00C11F30" w:rsidRPr="00C11F30" w:rsidRDefault="000612E4"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2E6C32"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2E06619" w14:textId="7BF99460" w:rsidR="000612E4" w:rsidRPr="004C254A" w:rsidRDefault="000612E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3A2572F" w14:textId="77777777" w:rsidTr="00B43CAA">
        <w:trPr>
          <w:cantSplit/>
          <w:trHeight w:val="148"/>
          <w:jc w:val="center"/>
        </w:trPr>
        <w:tc>
          <w:tcPr>
            <w:tcW w:w="5000" w:type="pct"/>
          </w:tcPr>
          <w:p w14:paraId="149FB93A"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00997A93" w14:textId="77777777" w:rsidTr="00B43CAA">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6E64A3"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03BD4B85" w14:textId="77777777" w:rsidTr="00B43CAA">
        <w:trPr>
          <w:cantSplit/>
          <w:trHeight w:val="148"/>
          <w:jc w:val="center"/>
        </w:trPr>
        <w:tc>
          <w:tcPr>
            <w:tcW w:w="5000" w:type="pct"/>
          </w:tcPr>
          <w:p w14:paraId="45F78F0C"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30BE1B64" w:rsidR="00311C0B" w:rsidRPr="00311C0B" w:rsidRDefault="000612E4" w:rsidP="00AB4080">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82D9031"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35D6AD49" w14:textId="57015881" w:rsidR="000612E4" w:rsidRPr="004C254A" w:rsidRDefault="000612E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12A03BD" w14:textId="77777777" w:rsidTr="00B43CAA">
        <w:trPr>
          <w:cantSplit/>
          <w:trHeight w:val="148"/>
          <w:jc w:val="center"/>
        </w:trPr>
        <w:tc>
          <w:tcPr>
            <w:tcW w:w="5000" w:type="pct"/>
          </w:tcPr>
          <w:p w14:paraId="1006D422"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69AD293F" w:rsidR="00311C0B" w:rsidRPr="00311C0B" w:rsidRDefault="000612E4" w:rsidP="00AB4080">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31454AB"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13EA369" w14:textId="2E00E47C" w:rsidR="000612E4" w:rsidRPr="004C254A" w:rsidRDefault="000612E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A46F9C0" w14:textId="77777777" w:rsidTr="00B43CAA">
        <w:trPr>
          <w:cantSplit/>
          <w:trHeight w:val="148"/>
          <w:jc w:val="center"/>
        </w:trPr>
        <w:tc>
          <w:tcPr>
            <w:tcW w:w="5000" w:type="pct"/>
          </w:tcPr>
          <w:p w14:paraId="23DE454D"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713FD07F" w14:textId="77777777" w:rsidTr="00B43CAA">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A75285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34A4402" w:rsidR="000479DB" w:rsidRPr="000479DB" w:rsidRDefault="000612E4" w:rsidP="00AB4080">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31FEE33"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22FDA7E" w14:textId="7B01DC89" w:rsidR="000612E4" w:rsidRPr="004C254A" w:rsidRDefault="000612E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648B842" w14:textId="77777777" w:rsidTr="00B43CAA">
        <w:trPr>
          <w:cantSplit/>
          <w:trHeight w:val="148"/>
          <w:jc w:val="center"/>
        </w:trPr>
        <w:tc>
          <w:tcPr>
            <w:tcW w:w="5000" w:type="pct"/>
          </w:tcPr>
          <w:p w14:paraId="1FE811F8"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5FFA2F1" w14:textId="77777777" w:rsidTr="00B43CAA">
        <w:trPr>
          <w:cantSplit/>
          <w:trHeight w:val="148"/>
          <w:jc w:val="center"/>
        </w:trPr>
        <w:tc>
          <w:tcPr>
            <w:tcW w:w="5000" w:type="pct"/>
          </w:tcPr>
          <w:p w14:paraId="5ED1A373"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117674F4" w:rsidR="00325A68" w:rsidRPr="00325A68" w:rsidRDefault="000612E4" w:rsidP="00AB4080">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8715E87" w14:textId="77777777" w:rsidR="00325A68" w:rsidRDefault="00325A68" w:rsidP="00AB4080">
            <w:pPr>
              <w:rPr>
                <w:rFonts w:ascii="Open Sans" w:hAnsi="Open Sans" w:cs="Open Sans"/>
                <w:b/>
                <w:szCs w:val="20"/>
              </w:rPr>
            </w:pPr>
            <w:r w:rsidRPr="004C254A">
              <w:rPr>
                <w:rFonts w:ascii="Open Sans" w:hAnsi="Open Sans" w:cs="Open Sans"/>
                <w:b/>
                <w:szCs w:val="20"/>
              </w:rPr>
              <w:t>Yes</w:t>
            </w:r>
          </w:p>
          <w:p w14:paraId="3CB184BE" w14:textId="00442921" w:rsidR="000612E4" w:rsidRPr="004C254A" w:rsidRDefault="000612E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3CB8BFB" w14:textId="77777777" w:rsidTr="00B43CAA">
        <w:trPr>
          <w:cantSplit/>
          <w:trHeight w:val="148"/>
          <w:jc w:val="center"/>
        </w:trPr>
        <w:tc>
          <w:tcPr>
            <w:tcW w:w="5000" w:type="pct"/>
          </w:tcPr>
          <w:p w14:paraId="7B1ADF79"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51EA806C" w:rsidR="004F5CF5" w:rsidRPr="000479DB" w:rsidRDefault="000612E4" w:rsidP="00AB4080">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C4D9A3C"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18C0A92" w14:textId="3822C058" w:rsidR="000612E4" w:rsidRPr="004C254A" w:rsidRDefault="000612E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EA4C123" w14:textId="77777777" w:rsidTr="00B43CAA">
        <w:trPr>
          <w:cantSplit/>
          <w:trHeight w:val="148"/>
          <w:jc w:val="center"/>
        </w:trPr>
        <w:tc>
          <w:tcPr>
            <w:tcW w:w="5000" w:type="pct"/>
          </w:tcPr>
          <w:p w14:paraId="62C6186A" w14:textId="77777777" w:rsidR="009D00AF" w:rsidRDefault="009D00AF" w:rsidP="00B43CA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B43CA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2839D3ED" w:rsidR="004F5CF5" w:rsidRPr="000479DB" w:rsidRDefault="000612E4" w:rsidP="00AB4080">
            <w:pPr>
              <w:rPr>
                <w:rFonts w:ascii="Open Sans" w:hAnsi="Open Sans" w:cs="Open Sans"/>
                <w:szCs w:val="20"/>
              </w:rPr>
            </w:pPr>
            <w:r>
              <w:rPr>
                <w:rFonts w:ascii="Open Sans" w:hAnsi="Open Sans" w:cs="Open Sans"/>
                <w:szCs w:val="20"/>
              </w:rPr>
              <w:t>x</w:t>
            </w: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4D83EA69"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E18C10D" w14:textId="58C4AAA4" w:rsidR="000612E4" w:rsidRPr="004C254A" w:rsidRDefault="000612E4"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2AF1602" w:rsidR="00AF414A" w:rsidRPr="00E3415B" w:rsidRDefault="000612E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41EC4250" w:rsidR="00AF414A" w:rsidRPr="00E3415B" w:rsidRDefault="000612E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9369AEF" w:rsidR="00AF414A" w:rsidRPr="00E3415B" w:rsidRDefault="000612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41B67B9" w:rsidR="00AF414A" w:rsidRPr="00E3415B" w:rsidRDefault="000612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A6716C7" w:rsidR="00AF414A" w:rsidRPr="00E3415B" w:rsidRDefault="000612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FE1795B" w:rsidR="00AF414A" w:rsidRPr="00E3415B" w:rsidRDefault="000612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7F96036" w:rsidR="00AF414A" w:rsidRPr="00E3415B" w:rsidRDefault="000612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4ECF4C0" w:rsidR="00AF414A" w:rsidRPr="00E3415B" w:rsidRDefault="000612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1762A6B" w:rsidR="00AF414A" w:rsidRPr="00E3415B" w:rsidRDefault="000612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D45F4FB" w:rsidR="00AF414A" w:rsidRPr="00E3415B" w:rsidRDefault="000612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3DB3EF0" w:rsidR="00AF414A" w:rsidRPr="00E3415B" w:rsidRDefault="00B051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D0A6137" w:rsidR="00AF414A" w:rsidRPr="00E3415B" w:rsidRDefault="00B051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AB3C20E" w:rsidR="00AF414A" w:rsidRPr="00E3415B" w:rsidRDefault="00B051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D286A61" w:rsidR="00AF414A" w:rsidRPr="00E3415B" w:rsidRDefault="00B051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285D62A" w:rsidR="00AF414A" w:rsidRPr="00E3415B" w:rsidRDefault="00B051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375FBAC" w:rsidR="00AF414A" w:rsidRPr="00E3415B" w:rsidRDefault="00B051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1044DD57" w:rsidR="00AF414A" w:rsidRPr="00E3415B" w:rsidRDefault="00B051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3CEBFCCA" w14:textId="7E129A0B" w:rsidR="00B0511D" w:rsidRPr="00B0511D" w:rsidRDefault="00B0511D" w:rsidP="00E9768A">
            <w:pPr>
              <w:keepNext/>
              <w:shd w:val="clear" w:color="auto" w:fill="FFFFFF" w:themeFill="background1"/>
              <w:rPr>
                <w:rFonts w:ascii="Open Sans" w:hAnsi="Open Sans" w:cs="Open Sans"/>
                <w:szCs w:val="20"/>
              </w:rPr>
            </w:pPr>
            <w:r>
              <w:rPr>
                <w:rFonts w:ascii="Open Sans" w:hAnsi="Open Sans" w:cs="Open Sans"/>
                <w:szCs w:val="20"/>
              </w:rPr>
              <w:t>This is a continuation from Level A.  It follows the same format as level A and continues incorporating new standards and providing a variety of activities to engage students and encourage use of language in various formats.  The chapter has a nice flow from vocabulary introduction to practice and then on to grammar points.  After grammar is introduced it then has several activities to bring all the material together and requires students to use prior knowledge as well.</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3E779B" w:rsidRPr="00E3415B" w14:paraId="7FECFDA8" w14:textId="77777777" w:rsidTr="00E3415B">
        <w:trPr>
          <w:trHeight w:val="1296"/>
        </w:trPr>
        <w:tc>
          <w:tcPr>
            <w:tcW w:w="6025" w:type="dxa"/>
            <w:vAlign w:val="center"/>
          </w:tcPr>
          <w:p w14:paraId="76403707" w14:textId="77777777" w:rsidR="003E779B" w:rsidRPr="00E3415B" w:rsidRDefault="003E779B"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366D84C1" w14:textId="77777777" w:rsidR="003E779B" w:rsidRDefault="003E779B" w:rsidP="00E9768A">
            <w:pPr>
              <w:shd w:val="clear" w:color="auto" w:fill="FFFFFF" w:themeFill="background1"/>
              <w:rPr>
                <w:rFonts w:ascii="Open Sans" w:hAnsi="Open Sans" w:cs="Open Sans"/>
                <w:szCs w:val="20"/>
              </w:rPr>
            </w:pPr>
          </w:p>
          <w:p w14:paraId="188BEDAC" w14:textId="791F8549" w:rsidR="003E779B" w:rsidRPr="00E3415B" w:rsidRDefault="003E779B"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3E779B" w:rsidRPr="00E3415B" w:rsidRDefault="003E779B" w:rsidP="00E9768A">
            <w:pPr>
              <w:shd w:val="clear" w:color="auto" w:fill="FFFFFF" w:themeFill="background1"/>
              <w:rPr>
                <w:rFonts w:ascii="Open Sans" w:hAnsi="Open Sans" w:cs="Open Sans"/>
                <w:szCs w:val="20"/>
              </w:rPr>
            </w:pPr>
          </w:p>
        </w:tc>
        <w:tc>
          <w:tcPr>
            <w:tcW w:w="5665" w:type="dxa"/>
          </w:tcPr>
          <w:p w14:paraId="184A92C3" w14:textId="29326094" w:rsidR="003E779B" w:rsidRPr="00E3415B" w:rsidRDefault="003E779B" w:rsidP="003E779B">
            <w:pPr>
              <w:shd w:val="clear" w:color="auto" w:fill="FFFFFF" w:themeFill="background1"/>
              <w:rPr>
                <w:rFonts w:ascii="Open Sans" w:hAnsi="Open Sans" w:cs="Open Sans"/>
                <w:szCs w:val="20"/>
              </w:rPr>
            </w:pPr>
            <w:r>
              <w:rPr>
                <w:rFonts w:ascii="Open Sans" w:hAnsi="Open Sans" w:cs="Open Sans"/>
                <w:szCs w:val="20"/>
              </w:rPr>
              <w:t>This book starts in Unit 5 so it’s a continuation of level 1A.  The book should be used in sequence with Level 1A over the course of one year.</w:t>
            </w:r>
          </w:p>
        </w:tc>
      </w:tr>
      <w:tr w:rsidR="003E779B" w:rsidRPr="00E3415B" w14:paraId="03D316D4" w14:textId="77777777" w:rsidTr="00E3415B">
        <w:trPr>
          <w:trHeight w:val="1296"/>
        </w:trPr>
        <w:tc>
          <w:tcPr>
            <w:tcW w:w="6025" w:type="dxa"/>
            <w:vAlign w:val="center"/>
          </w:tcPr>
          <w:p w14:paraId="41CC066D" w14:textId="77777777" w:rsidR="003E779B" w:rsidRPr="00E3415B" w:rsidRDefault="003E779B"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949312A" w14:textId="77777777" w:rsidR="003E779B" w:rsidRDefault="003E779B" w:rsidP="00E9768A">
            <w:pPr>
              <w:shd w:val="clear" w:color="auto" w:fill="FFFFFF" w:themeFill="background1"/>
              <w:rPr>
                <w:rFonts w:ascii="Open Sans" w:hAnsi="Open Sans" w:cs="Open Sans"/>
                <w:szCs w:val="20"/>
              </w:rPr>
            </w:pPr>
          </w:p>
          <w:p w14:paraId="4B1F48C2" w14:textId="7E8DCF66" w:rsidR="003E779B" w:rsidRPr="00E3415B" w:rsidRDefault="003E779B"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3E779B" w:rsidRPr="00E3415B" w:rsidRDefault="003E779B" w:rsidP="00E9768A">
            <w:pPr>
              <w:shd w:val="clear" w:color="auto" w:fill="FFFFFF" w:themeFill="background1"/>
              <w:rPr>
                <w:rFonts w:ascii="Open Sans" w:hAnsi="Open Sans" w:cs="Open Sans"/>
                <w:szCs w:val="20"/>
              </w:rPr>
            </w:pPr>
          </w:p>
        </w:tc>
        <w:tc>
          <w:tcPr>
            <w:tcW w:w="5665" w:type="dxa"/>
          </w:tcPr>
          <w:p w14:paraId="7C166FFC" w14:textId="1BF5E3DF" w:rsidR="003E779B" w:rsidRPr="00E3415B" w:rsidRDefault="003E779B" w:rsidP="003E779B">
            <w:pPr>
              <w:shd w:val="clear" w:color="auto" w:fill="FFFFFF" w:themeFill="background1"/>
              <w:rPr>
                <w:rFonts w:ascii="Open Sans" w:hAnsi="Open Sans" w:cs="Open Sans"/>
                <w:szCs w:val="20"/>
              </w:rPr>
            </w:pPr>
            <w:r>
              <w:rPr>
                <w:rFonts w:ascii="Open Sans" w:hAnsi="Open Sans" w:cs="Open Sans"/>
                <w:szCs w:val="20"/>
              </w:rPr>
              <w:t>Nice organization and progresses in a logical manner to increase learners language skills.</w:t>
            </w:r>
          </w:p>
        </w:tc>
      </w:tr>
      <w:tr w:rsidR="003E779B" w:rsidRPr="00E3415B" w14:paraId="206442BC" w14:textId="77777777" w:rsidTr="00E3415B">
        <w:trPr>
          <w:trHeight w:val="1296"/>
        </w:trPr>
        <w:tc>
          <w:tcPr>
            <w:tcW w:w="6025" w:type="dxa"/>
            <w:vAlign w:val="center"/>
          </w:tcPr>
          <w:p w14:paraId="541F754B" w14:textId="77777777" w:rsidR="003E779B" w:rsidRPr="00E3415B" w:rsidRDefault="003E779B"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3E779B" w:rsidRPr="00E3415B" w:rsidRDefault="003E779B"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3E779B" w:rsidRDefault="003E779B" w:rsidP="00E9768A">
            <w:pPr>
              <w:shd w:val="clear" w:color="auto" w:fill="FFFFFF" w:themeFill="background1"/>
              <w:rPr>
                <w:rFonts w:ascii="Open Sans" w:hAnsi="Open Sans" w:cs="Open Sans"/>
                <w:szCs w:val="20"/>
              </w:rPr>
            </w:pPr>
          </w:p>
          <w:p w14:paraId="215A7930" w14:textId="26E7E6F4" w:rsidR="003E779B" w:rsidRPr="00E3415B" w:rsidRDefault="003E779B"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3E779B" w:rsidRPr="00E3415B" w:rsidRDefault="003E779B" w:rsidP="00E9768A">
            <w:pPr>
              <w:shd w:val="clear" w:color="auto" w:fill="FFFFFF" w:themeFill="background1"/>
              <w:rPr>
                <w:rFonts w:ascii="Open Sans" w:hAnsi="Open Sans" w:cs="Open Sans"/>
                <w:szCs w:val="20"/>
              </w:rPr>
            </w:pPr>
          </w:p>
          <w:p w14:paraId="6B6347A9" w14:textId="77777777" w:rsidR="003E779B" w:rsidRPr="00E3415B" w:rsidRDefault="003E779B" w:rsidP="00E9768A">
            <w:pPr>
              <w:shd w:val="clear" w:color="auto" w:fill="FFFFFF" w:themeFill="background1"/>
              <w:rPr>
                <w:rFonts w:ascii="Open Sans" w:hAnsi="Open Sans" w:cs="Open Sans"/>
                <w:szCs w:val="20"/>
              </w:rPr>
            </w:pPr>
          </w:p>
        </w:tc>
        <w:tc>
          <w:tcPr>
            <w:tcW w:w="1350" w:type="dxa"/>
          </w:tcPr>
          <w:p w14:paraId="5AC10139" w14:textId="77777777" w:rsidR="003E779B" w:rsidRPr="00E3415B" w:rsidRDefault="003E779B" w:rsidP="00E9768A">
            <w:pPr>
              <w:shd w:val="clear" w:color="auto" w:fill="FFFFFF" w:themeFill="background1"/>
              <w:rPr>
                <w:rFonts w:ascii="Open Sans" w:hAnsi="Open Sans" w:cs="Open Sans"/>
                <w:szCs w:val="20"/>
              </w:rPr>
            </w:pPr>
          </w:p>
        </w:tc>
        <w:tc>
          <w:tcPr>
            <w:tcW w:w="5665" w:type="dxa"/>
          </w:tcPr>
          <w:p w14:paraId="3958D806" w14:textId="18BEDB7B" w:rsidR="003E779B" w:rsidRPr="00E3415B" w:rsidRDefault="003E779B" w:rsidP="003E779B">
            <w:pPr>
              <w:shd w:val="clear" w:color="auto" w:fill="FFFFFF" w:themeFill="background1"/>
              <w:rPr>
                <w:rFonts w:ascii="Open Sans" w:hAnsi="Open Sans" w:cs="Open Sans"/>
                <w:szCs w:val="20"/>
              </w:rPr>
            </w:pPr>
            <w:r>
              <w:rPr>
                <w:rFonts w:ascii="Open Sans" w:hAnsi="Open Sans" w:cs="Open Sans"/>
                <w:szCs w:val="20"/>
              </w:rPr>
              <w:t>Spanish passages provide cultural insight for students.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DC4FC2" w:rsidRPr="00E3415B" w14:paraId="164E3230" w14:textId="77777777" w:rsidTr="00E3415B">
        <w:trPr>
          <w:trHeight w:val="1296"/>
        </w:trPr>
        <w:tc>
          <w:tcPr>
            <w:tcW w:w="6025" w:type="dxa"/>
            <w:vAlign w:val="center"/>
          </w:tcPr>
          <w:p w14:paraId="5E3F00B4" w14:textId="77777777" w:rsidR="00DC4FC2" w:rsidRPr="00E3415B" w:rsidRDefault="00DC4FC2"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229D498B" w14:textId="77777777" w:rsidR="00DC4FC2" w:rsidRDefault="00DC4FC2" w:rsidP="00E9768A">
            <w:pPr>
              <w:shd w:val="clear" w:color="auto" w:fill="FFFFFF" w:themeFill="background1"/>
              <w:rPr>
                <w:rFonts w:ascii="Open Sans" w:hAnsi="Open Sans" w:cs="Open Sans"/>
                <w:szCs w:val="20"/>
              </w:rPr>
            </w:pPr>
          </w:p>
          <w:p w14:paraId="320AE464" w14:textId="33F5927F" w:rsidR="00DC4FC2" w:rsidRPr="00E3415B" w:rsidRDefault="00DC4FC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DC4FC2" w:rsidRPr="00E3415B" w:rsidRDefault="00DC4FC2" w:rsidP="00E9768A">
            <w:pPr>
              <w:shd w:val="clear" w:color="auto" w:fill="FFFFFF" w:themeFill="background1"/>
              <w:rPr>
                <w:rFonts w:ascii="Open Sans" w:hAnsi="Open Sans" w:cs="Open Sans"/>
                <w:szCs w:val="20"/>
              </w:rPr>
            </w:pPr>
          </w:p>
        </w:tc>
        <w:tc>
          <w:tcPr>
            <w:tcW w:w="5665" w:type="dxa"/>
          </w:tcPr>
          <w:p w14:paraId="0348AE2A" w14:textId="2B9979C7" w:rsidR="00DC4FC2" w:rsidRPr="00E3415B" w:rsidRDefault="00DC4FC2" w:rsidP="00E9768A">
            <w:pPr>
              <w:shd w:val="clear" w:color="auto" w:fill="FFFFFF" w:themeFill="background1"/>
              <w:rPr>
                <w:rFonts w:ascii="Open Sans" w:hAnsi="Open Sans" w:cs="Open Sans"/>
                <w:szCs w:val="20"/>
              </w:rPr>
            </w:pPr>
            <w:r>
              <w:rPr>
                <w:rFonts w:ascii="Open Sans" w:hAnsi="Open Sans" w:cs="Open Sans"/>
                <w:szCs w:val="20"/>
              </w:rPr>
              <w:t>The chapter begins with vocabulary and adds grammar and then provides opportunities to put all the details learned into practice.</w:t>
            </w:r>
          </w:p>
        </w:tc>
      </w:tr>
      <w:tr w:rsidR="00DC4FC2" w:rsidRPr="00E3415B" w14:paraId="22621987" w14:textId="77777777" w:rsidTr="00E3415B">
        <w:trPr>
          <w:trHeight w:val="1296"/>
        </w:trPr>
        <w:tc>
          <w:tcPr>
            <w:tcW w:w="6025" w:type="dxa"/>
            <w:vAlign w:val="center"/>
          </w:tcPr>
          <w:p w14:paraId="50E8265E" w14:textId="77777777" w:rsidR="00DC4FC2" w:rsidRPr="00E3415B" w:rsidRDefault="00DC4FC2"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DC4FC2" w:rsidRPr="00E3415B" w:rsidRDefault="00DC4FC2" w:rsidP="00E9768A">
            <w:pPr>
              <w:shd w:val="clear" w:color="auto" w:fill="FFFFFF" w:themeFill="background1"/>
              <w:tabs>
                <w:tab w:val="left" w:pos="2010"/>
              </w:tabs>
              <w:rPr>
                <w:rFonts w:ascii="Open Sans" w:hAnsi="Open Sans" w:cs="Open Sans"/>
                <w:b/>
                <w:szCs w:val="20"/>
              </w:rPr>
            </w:pPr>
          </w:p>
        </w:tc>
        <w:tc>
          <w:tcPr>
            <w:tcW w:w="1344" w:type="dxa"/>
          </w:tcPr>
          <w:p w14:paraId="6F01DB30" w14:textId="77777777" w:rsidR="00DC4FC2" w:rsidRDefault="00DC4FC2" w:rsidP="00E9768A">
            <w:pPr>
              <w:shd w:val="clear" w:color="auto" w:fill="FFFFFF" w:themeFill="background1"/>
              <w:rPr>
                <w:rFonts w:ascii="Open Sans" w:hAnsi="Open Sans" w:cs="Open Sans"/>
                <w:szCs w:val="20"/>
              </w:rPr>
            </w:pPr>
          </w:p>
          <w:p w14:paraId="392AF4AD" w14:textId="55D9FA10" w:rsidR="00DC4FC2" w:rsidRPr="00E3415B" w:rsidRDefault="00DC4FC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DC4FC2" w:rsidRPr="00E3415B" w:rsidRDefault="00DC4FC2" w:rsidP="00E9768A">
            <w:pPr>
              <w:shd w:val="clear" w:color="auto" w:fill="FFFFFF" w:themeFill="background1"/>
              <w:rPr>
                <w:rFonts w:ascii="Open Sans" w:hAnsi="Open Sans" w:cs="Open Sans"/>
                <w:szCs w:val="20"/>
              </w:rPr>
            </w:pPr>
          </w:p>
        </w:tc>
        <w:tc>
          <w:tcPr>
            <w:tcW w:w="5665" w:type="dxa"/>
          </w:tcPr>
          <w:p w14:paraId="5D37025A" w14:textId="77777777" w:rsidR="00DC4FC2" w:rsidRPr="00E3415B" w:rsidRDefault="00DC4FC2" w:rsidP="00E9768A">
            <w:pPr>
              <w:shd w:val="clear" w:color="auto" w:fill="FFFFFF" w:themeFill="background1"/>
              <w:rPr>
                <w:rFonts w:ascii="Open Sans" w:hAnsi="Open Sans" w:cs="Open Sans"/>
                <w:szCs w:val="20"/>
              </w:rPr>
            </w:pPr>
          </w:p>
        </w:tc>
      </w:tr>
      <w:tr w:rsidR="00DC4FC2" w:rsidRPr="00E3415B" w14:paraId="2C573C9C" w14:textId="77777777" w:rsidTr="00E3415B">
        <w:trPr>
          <w:trHeight w:val="1296"/>
        </w:trPr>
        <w:tc>
          <w:tcPr>
            <w:tcW w:w="6025" w:type="dxa"/>
            <w:vAlign w:val="center"/>
          </w:tcPr>
          <w:p w14:paraId="287A19ED" w14:textId="77777777" w:rsidR="00DC4FC2" w:rsidRPr="00E3415B" w:rsidRDefault="00DC4FC2"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265B1925" w14:textId="77777777" w:rsidR="00DC4FC2" w:rsidRDefault="00DC4FC2" w:rsidP="00E9768A">
            <w:pPr>
              <w:shd w:val="clear" w:color="auto" w:fill="FFFFFF" w:themeFill="background1"/>
              <w:rPr>
                <w:rFonts w:ascii="Open Sans" w:hAnsi="Open Sans" w:cs="Open Sans"/>
                <w:szCs w:val="20"/>
              </w:rPr>
            </w:pPr>
          </w:p>
          <w:p w14:paraId="6F415051" w14:textId="66336023" w:rsidR="00DC4FC2" w:rsidRPr="00E3415B" w:rsidRDefault="00DC4FC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DC4FC2" w:rsidRPr="00E3415B" w:rsidRDefault="00DC4FC2" w:rsidP="00E9768A">
            <w:pPr>
              <w:shd w:val="clear" w:color="auto" w:fill="FFFFFF" w:themeFill="background1"/>
              <w:rPr>
                <w:rFonts w:ascii="Open Sans" w:hAnsi="Open Sans" w:cs="Open Sans"/>
                <w:szCs w:val="20"/>
              </w:rPr>
            </w:pPr>
          </w:p>
        </w:tc>
        <w:tc>
          <w:tcPr>
            <w:tcW w:w="5665" w:type="dxa"/>
          </w:tcPr>
          <w:p w14:paraId="700FE1D3" w14:textId="39E1985E" w:rsidR="00DC4FC2" w:rsidRPr="00E3415B" w:rsidRDefault="00DC4FC2" w:rsidP="00E9768A">
            <w:pPr>
              <w:shd w:val="clear" w:color="auto" w:fill="FFFFFF" w:themeFill="background1"/>
              <w:rPr>
                <w:rFonts w:ascii="Open Sans" w:hAnsi="Open Sans" w:cs="Open Sans"/>
                <w:szCs w:val="20"/>
              </w:rPr>
            </w:pPr>
            <w:r>
              <w:rPr>
                <w:rFonts w:ascii="Open Sans" w:hAnsi="Open Sans" w:cs="Open Sans"/>
                <w:szCs w:val="20"/>
              </w:rPr>
              <w:t>There are a variety of activities to accommodate various learning styles.</w:t>
            </w:r>
          </w:p>
        </w:tc>
      </w:tr>
      <w:tr w:rsidR="00DC4FC2" w:rsidRPr="00E3415B" w14:paraId="3A398581" w14:textId="77777777" w:rsidTr="00E3415B">
        <w:trPr>
          <w:trHeight w:val="1296"/>
        </w:trPr>
        <w:tc>
          <w:tcPr>
            <w:tcW w:w="6025" w:type="dxa"/>
            <w:vAlign w:val="center"/>
          </w:tcPr>
          <w:p w14:paraId="29BD0850" w14:textId="77777777" w:rsidR="00DC4FC2" w:rsidRPr="00E3415B" w:rsidRDefault="00DC4FC2"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BFC09F0" w14:textId="77777777" w:rsidR="00DC4FC2" w:rsidRDefault="00DC4FC2" w:rsidP="00E9768A">
            <w:pPr>
              <w:shd w:val="clear" w:color="auto" w:fill="FFFFFF" w:themeFill="background1"/>
              <w:rPr>
                <w:rFonts w:ascii="Open Sans" w:hAnsi="Open Sans" w:cs="Open Sans"/>
                <w:szCs w:val="20"/>
              </w:rPr>
            </w:pPr>
          </w:p>
          <w:p w14:paraId="53F49E28" w14:textId="6F161340" w:rsidR="00DC4FC2" w:rsidRPr="00E3415B" w:rsidRDefault="00DC4FC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DC4FC2" w:rsidRPr="00E3415B" w:rsidRDefault="00DC4FC2" w:rsidP="00E9768A">
            <w:pPr>
              <w:shd w:val="clear" w:color="auto" w:fill="FFFFFF" w:themeFill="background1"/>
              <w:rPr>
                <w:rFonts w:ascii="Open Sans" w:hAnsi="Open Sans" w:cs="Open Sans"/>
                <w:szCs w:val="20"/>
              </w:rPr>
            </w:pPr>
          </w:p>
        </w:tc>
        <w:tc>
          <w:tcPr>
            <w:tcW w:w="5665" w:type="dxa"/>
          </w:tcPr>
          <w:p w14:paraId="25153907" w14:textId="2BD35D6E" w:rsidR="00DC4FC2" w:rsidRPr="00E3415B" w:rsidRDefault="00DC4FC2" w:rsidP="00DC4FC2">
            <w:pPr>
              <w:shd w:val="clear" w:color="auto" w:fill="FFFFFF" w:themeFill="background1"/>
              <w:rPr>
                <w:rFonts w:ascii="Open Sans" w:hAnsi="Open Sans" w:cs="Open Sans"/>
                <w:szCs w:val="20"/>
              </w:rPr>
            </w:pPr>
            <w:r>
              <w:rPr>
                <w:rFonts w:ascii="Open Sans" w:hAnsi="Open Sans" w:cs="Open Sans"/>
                <w:szCs w:val="20"/>
              </w:rPr>
              <w:t>There are enrichment activities.</w:t>
            </w:r>
          </w:p>
        </w:tc>
      </w:tr>
      <w:tr w:rsidR="00DC4FC2" w:rsidRPr="00E3415B" w14:paraId="614C6102" w14:textId="77777777" w:rsidTr="00E3415B">
        <w:trPr>
          <w:trHeight w:val="1296"/>
        </w:trPr>
        <w:tc>
          <w:tcPr>
            <w:tcW w:w="6025" w:type="dxa"/>
            <w:vAlign w:val="center"/>
          </w:tcPr>
          <w:p w14:paraId="53D53645" w14:textId="2C0D2782" w:rsidR="00DC4FC2" w:rsidRPr="00E3415B" w:rsidRDefault="00DC4FC2"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DC4FC2" w:rsidRPr="00E3415B" w:rsidRDefault="00DC4FC2" w:rsidP="00E9768A">
            <w:pPr>
              <w:shd w:val="clear" w:color="auto" w:fill="FFFFFF" w:themeFill="background1"/>
              <w:rPr>
                <w:rFonts w:ascii="Open Sans" w:hAnsi="Open Sans" w:cs="Open Sans"/>
                <w:szCs w:val="20"/>
              </w:rPr>
            </w:pPr>
          </w:p>
        </w:tc>
        <w:tc>
          <w:tcPr>
            <w:tcW w:w="1356" w:type="dxa"/>
          </w:tcPr>
          <w:p w14:paraId="66B40147" w14:textId="77777777" w:rsidR="00DC4FC2" w:rsidRDefault="00DC4FC2" w:rsidP="00E9768A">
            <w:pPr>
              <w:shd w:val="clear" w:color="auto" w:fill="FFFFFF" w:themeFill="background1"/>
              <w:rPr>
                <w:rFonts w:ascii="Open Sans" w:hAnsi="Open Sans" w:cs="Open Sans"/>
                <w:szCs w:val="20"/>
              </w:rPr>
            </w:pPr>
          </w:p>
          <w:p w14:paraId="6C430672" w14:textId="22A1E31A" w:rsidR="00DC4FC2" w:rsidRPr="00E3415B" w:rsidRDefault="00DC4FC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5821C55C" w:rsidR="00DC4FC2" w:rsidRPr="00E3415B" w:rsidRDefault="00DC4FC2" w:rsidP="00E9768A">
            <w:pPr>
              <w:shd w:val="clear" w:color="auto" w:fill="FFFFFF" w:themeFill="background1"/>
              <w:rPr>
                <w:rFonts w:ascii="Open Sans" w:hAnsi="Open Sans" w:cs="Open Sans"/>
                <w:szCs w:val="20"/>
              </w:rPr>
            </w:pPr>
            <w:r>
              <w:rPr>
                <w:rFonts w:ascii="Open Sans" w:hAnsi="Open Sans" w:cs="Open Sans"/>
                <w:szCs w:val="20"/>
              </w:rPr>
              <w:t>Native speakers will learn the grammar mechanics if needed but the material is for beginners.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393D2EA1" w14:textId="77777777" w:rsidR="00AF414A" w:rsidRDefault="00AF414A" w:rsidP="00E9768A">
            <w:pPr>
              <w:shd w:val="clear" w:color="auto" w:fill="FFFFFF" w:themeFill="background1"/>
              <w:rPr>
                <w:rFonts w:ascii="Open Sans" w:hAnsi="Open Sans" w:cs="Open Sans"/>
                <w:szCs w:val="20"/>
              </w:rPr>
            </w:pPr>
          </w:p>
          <w:p w14:paraId="1326B04C" w14:textId="7274761A" w:rsidR="00CE0FD9" w:rsidRPr="00E3415B" w:rsidRDefault="00CE0F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170BC2CF" w:rsidR="00AF414A" w:rsidRPr="00E3415B" w:rsidRDefault="00CE0FD9" w:rsidP="00CE0FD9">
            <w:pPr>
              <w:shd w:val="clear" w:color="auto" w:fill="FFFFFF" w:themeFill="background1"/>
              <w:rPr>
                <w:rFonts w:ascii="Open Sans" w:hAnsi="Open Sans" w:cs="Open Sans"/>
                <w:szCs w:val="20"/>
              </w:rPr>
            </w:pPr>
            <w:r>
              <w:rPr>
                <w:rFonts w:ascii="Open Sans" w:hAnsi="Open Sans" w:cs="Open Sans"/>
                <w:szCs w:val="20"/>
              </w:rPr>
              <w:t>The chapter begins with  vocabulary and grammar and then provides multiple methods for students to practice.  This provides students the chance to be assessed in listening, speaking, and writing.</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78E3BAE1" w14:textId="77777777" w:rsidR="00AF414A" w:rsidRDefault="00AF414A" w:rsidP="00E9768A">
            <w:pPr>
              <w:shd w:val="clear" w:color="auto" w:fill="FFFFFF" w:themeFill="background1"/>
              <w:rPr>
                <w:rFonts w:ascii="Open Sans" w:hAnsi="Open Sans" w:cs="Open Sans"/>
                <w:szCs w:val="20"/>
              </w:rPr>
            </w:pPr>
          </w:p>
          <w:p w14:paraId="1749BDCE" w14:textId="2B6DF5FE" w:rsidR="00CE0FD9" w:rsidRPr="00E3415B" w:rsidRDefault="00CE0F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3482CEF1" w14:textId="77777777" w:rsidR="00AF414A" w:rsidRDefault="00AF414A" w:rsidP="00E9768A">
            <w:pPr>
              <w:shd w:val="clear" w:color="auto" w:fill="FFFFFF" w:themeFill="background1"/>
              <w:rPr>
                <w:rFonts w:ascii="Open Sans" w:hAnsi="Open Sans" w:cs="Open Sans"/>
                <w:szCs w:val="20"/>
              </w:rPr>
            </w:pPr>
          </w:p>
          <w:p w14:paraId="7021F1CF" w14:textId="713BAEEC" w:rsidR="00CE0FD9" w:rsidRPr="00E3415B" w:rsidRDefault="00CE0F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19B299A2" w14:textId="77777777" w:rsidR="00AF414A" w:rsidRDefault="00AF414A" w:rsidP="00E9768A">
            <w:pPr>
              <w:shd w:val="clear" w:color="auto" w:fill="FFFFFF" w:themeFill="background1"/>
              <w:rPr>
                <w:rFonts w:ascii="Open Sans" w:hAnsi="Open Sans" w:cs="Open Sans"/>
                <w:szCs w:val="20"/>
              </w:rPr>
            </w:pPr>
          </w:p>
          <w:p w14:paraId="7759B05C" w14:textId="73BCA61A" w:rsidR="00CE0FD9" w:rsidRPr="00E3415B" w:rsidRDefault="00CE0F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273D33E0" w14:textId="77777777" w:rsidR="00AF414A" w:rsidRDefault="00AF414A" w:rsidP="00E9768A">
            <w:pPr>
              <w:shd w:val="clear" w:color="auto" w:fill="FFFFFF" w:themeFill="background1"/>
              <w:rPr>
                <w:rFonts w:ascii="Open Sans" w:hAnsi="Open Sans" w:cs="Open Sans"/>
                <w:szCs w:val="20"/>
              </w:rPr>
            </w:pPr>
          </w:p>
          <w:p w14:paraId="4F8BCE96" w14:textId="4E6FDE73" w:rsidR="00CE0FD9" w:rsidRPr="00E3415B" w:rsidRDefault="00CE0F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34B5C954" w14:textId="77777777" w:rsidR="00AF414A" w:rsidRDefault="00AF414A" w:rsidP="00E9768A">
            <w:pPr>
              <w:shd w:val="clear" w:color="auto" w:fill="FFFFFF" w:themeFill="background1"/>
              <w:rPr>
                <w:rFonts w:ascii="Open Sans" w:hAnsi="Open Sans" w:cs="Open Sans"/>
                <w:szCs w:val="20"/>
              </w:rPr>
            </w:pPr>
          </w:p>
          <w:p w14:paraId="16C431FF" w14:textId="3CF97667" w:rsidR="00CE0FD9" w:rsidRPr="00E3415B" w:rsidRDefault="00CE0F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4033EB" w14:textId="77777777" w:rsidR="00AF414A" w:rsidRDefault="00AF414A" w:rsidP="00E9768A">
            <w:pPr>
              <w:shd w:val="clear" w:color="auto" w:fill="FFFFFF" w:themeFill="background1"/>
              <w:rPr>
                <w:rFonts w:ascii="Open Sans" w:hAnsi="Open Sans" w:cs="Open Sans"/>
                <w:szCs w:val="20"/>
              </w:rPr>
            </w:pPr>
          </w:p>
          <w:p w14:paraId="49DBC19C" w14:textId="0D14B771" w:rsidR="00CE0FD9" w:rsidRPr="00E3415B" w:rsidRDefault="00A473C8" w:rsidP="00E9768A">
            <w:pPr>
              <w:shd w:val="clear" w:color="auto" w:fill="FFFFFF" w:themeFill="background1"/>
              <w:rPr>
                <w:rFonts w:ascii="Open Sans" w:hAnsi="Open Sans" w:cs="Open Sans"/>
                <w:szCs w:val="20"/>
              </w:rPr>
            </w:pPr>
            <w:r>
              <w:rPr>
                <w:rFonts w:ascii="Open Sans" w:hAnsi="Open Sans" w:cs="Open Sans"/>
                <w:szCs w:val="20"/>
              </w:rPr>
              <w:t xml:space="preserve">X </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6428E48B" w14:textId="77777777" w:rsidR="00AF414A" w:rsidRDefault="00AF414A" w:rsidP="00E9768A">
            <w:pPr>
              <w:shd w:val="clear" w:color="auto" w:fill="FFFFFF" w:themeFill="background1"/>
              <w:rPr>
                <w:rFonts w:ascii="Open Sans" w:hAnsi="Open Sans" w:cs="Open Sans"/>
                <w:szCs w:val="20"/>
              </w:rPr>
            </w:pPr>
          </w:p>
          <w:p w14:paraId="38904FF6" w14:textId="0FD49FC9" w:rsidR="00FD6585" w:rsidRPr="00E3415B" w:rsidRDefault="00FD658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5E2AEF6D" w:rsidR="00AF414A" w:rsidRPr="00E3415B" w:rsidRDefault="00FD6585" w:rsidP="00E9768A">
            <w:pPr>
              <w:shd w:val="clear" w:color="auto" w:fill="FFFFFF" w:themeFill="background1"/>
              <w:rPr>
                <w:rFonts w:ascii="Open Sans" w:hAnsi="Open Sans" w:cs="Open Sans"/>
                <w:szCs w:val="20"/>
              </w:rPr>
            </w:pPr>
            <w:r>
              <w:rPr>
                <w:rFonts w:ascii="Open Sans" w:hAnsi="Open Sans" w:cs="Open Sans"/>
                <w:szCs w:val="20"/>
              </w:rPr>
              <w:t xml:space="preserve"> Flows well with Level A to encourage students to use prior knowledge.</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303016F8" w14:textId="77777777" w:rsidR="00AF414A" w:rsidRDefault="00AF414A" w:rsidP="00E9768A">
            <w:pPr>
              <w:shd w:val="clear" w:color="auto" w:fill="FFFFFF" w:themeFill="background1"/>
              <w:rPr>
                <w:rFonts w:ascii="Open Sans" w:hAnsi="Open Sans" w:cs="Open Sans"/>
                <w:szCs w:val="20"/>
              </w:rPr>
            </w:pPr>
          </w:p>
          <w:p w14:paraId="11B38729" w14:textId="3FEDF0ED" w:rsidR="00FD6585" w:rsidRPr="00E3415B" w:rsidRDefault="00FD658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79D06BC7" w14:textId="77777777" w:rsidR="00AF414A" w:rsidRDefault="00AF414A" w:rsidP="00E9768A">
            <w:pPr>
              <w:shd w:val="clear" w:color="auto" w:fill="FFFFFF" w:themeFill="background1"/>
              <w:rPr>
                <w:rFonts w:ascii="Open Sans" w:hAnsi="Open Sans" w:cs="Open Sans"/>
                <w:szCs w:val="20"/>
              </w:rPr>
            </w:pPr>
          </w:p>
          <w:p w14:paraId="501C2118" w14:textId="4BC3BB76" w:rsidR="00192B9E" w:rsidRPr="00E3415B" w:rsidRDefault="00192B9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2EFB759C" w:rsidR="00AF414A" w:rsidRPr="00E3415B" w:rsidRDefault="00192B9E" w:rsidP="00E9768A">
            <w:pPr>
              <w:shd w:val="clear" w:color="auto" w:fill="FFFFFF" w:themeFill="background1"/>
              <w:rPr>
                <w:rFonts w:ascii="Open Sans" w:hAnsi="Open Sans" w:cs="Open Sans"/>
                <w:szCs w:val="20"/>
              </w:rPr>
            </w:pPr>
            <w:r>
              <w:rPr>
                <w:rFonts w:ascii="Open Sans" w:hAnsi="Open Sans" w:cs="Open Sans"/>
                <w:szCs w:val="20"/>
              </w:rPr>
              <w:t>Variety of activities and suggestions.</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7FDBB00B" w14:textId="77777777" w:rsidR="00AF414A" w:rsidRDefault="00AF414A" w:rsidP="00E9768A">
            <w:pPr>
              <w:shd w:val="clear" w:color="auto" w:fill="FFFFFF" w:themeFill="background1"/>
              <w:rPr>
                <w:rFonts w:ascii="Open Sans" w:hAnsi="Open Sans" w:cs="Open Sans"/>
                <w:szCs w:val="20"/>
              </w:rPr>
            </w:pPr>
          </w:p>
          <w:p w14:paraId="393354E3" w14:textId="29FD960D" w:rsidR="00192B9E" w:rsidRPr="00E3415B" w:rsidRDefault="00192B9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0723489" w14:textId="77777777" w:rsidR="00AF414A" w:rsidRDefault="00AF414A" w:rsidP="00E9768A">
            <w:pPr>
              <w:shd w:val="clear" w:color="auto" w:fill="FFFFFF" w:themeFill="background1"/>
              <w:rPr>
                <w:rFonts w:ascii="Open Sans" w:hAnsi="Open Sans" w:cs="Open Sans"/>
                <w:szCs w:val="20"/>
              </w:rPr>
            </w:pPr>
          </w:p>
          <w:p w14:paraId="0CE51331" w14:textId="38562E02" w:rsidR="00192B9E" w:rsidRPr="00E3415B" w:rsidRDefault="00192B9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D2FCC15" w14:textId="77777777" w:rsidR="00AF414A" w:rsidRDefault="00AF414A" w:rsidP="00E9768A">
            <w:pPr>
              <w:shd w:val="clear" w:color="auto" w:fill="FFFFFF" w:themeFill="background1"/>
              <w:rPr>
                <w:rFonts w:ascii="Open Sans" w:hAnsi="Open Sans" w:cs="Open Sans"/>
                <w:szCs w:val="20"/>
              </w:rPr>
            </w:pPr>
          </w:p>
          <w:p w14:paraId="583C778F" w14:textId="0DB52044" w:rsidR="00192B9E" w:rsidRPr="00E3415B" w:rsidRDefault="00192B9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2F2891FF" w:rsidR="00AF414A" w:rsidRPr="00E3415B" w:rsidRDefault="00192B9E" w:rsidP="00E9768A">
            <w:pPr>
              <w:shd w:val="clear" w:color="auto" w:fill="FFFFFF" w:themeFill="background1"/>
              <w:rPr>
                <w:rFonts w:ascii="Open Sans" w:hAnsi="Open Sans" w:cs="Open Sans"/>
                <w:szCs w:val="20"/>
              </w:rPr>
            </w:pPr>
            <w:r>
              <w:rPr>
                <w:rFonts w:ascii="Open Sans" w:hAnsi="Open Sans" w:cs="Open Sans"/>
                <w:szCs w:val="20"/>
              </w:rPr>
              <w:t>Technology is integrated throughout.</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4275BB27" w14:textId="77777777" w:rsidR="00AF414A" w:rsidRDefault="00AF414A" w:rsidP="00E9768A">
            <w:pPr>
              <w:shd w:val="clear" w:color="auto" w:fill="FFFFFF" w:themeFill="background1"/>
              <w:rPr>
                <w:rFonts w:ascii="Open Sans" w:hAnsi="Open Sans" w:cs="Open Sans"/>
                <w:szCs w:val="20"/>
              </w:rPr>
            </w:pPr>
          </w:p>
          <w:p w14:paraId="56DFC0D1" w14:textId="3999A701" w:rsidR="00192B9E" w:rsidRPr="00E3415B" w:rsidRDefault="00192B9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56A8910D" w:rsidR="00AF414A" w:rsidRPr="00E3415B" w:rsidRDefault="00192B9E" w:rsidP="00E9768A">
            <w:pPr>
              <w:shd w:val="clear" w:color="auto" w:fill="FFFFFF" w:themeFill="background1"/>
              <w:rPr>
                <w:rFonts w:ascii="Open Sans" w:hAnsi="Open Sans" w:cs="Open Sans"/>
                <w:szCs w:val="20"/>
              </w:rPr>
            </w:pPr>
            <w:r>
              <w:rPr>
                <w:rFonts w:ascii="Open Sans" w:hAnsi="Open Sans" w:cs="Open Sans"/>
                <w:szCs w:val="20"/>
              </w:rPr>
              <w:t>Authentic sources incorporated.</w:t>
            </w: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1BD188B3" w14:textId="77777777" w:rsidR="00AF414A" w:rsidRDefault="00AF414A" w:rsidP="00E9768A">
            <w:pPr>
              <w:shd w:val="clear" w:color="auto" w:fill="FFFFFF" w:themeFill="background1"/>
              <w:rPr>
                <w:rFonts w:ascii="Open Sans" w:hAnsi="Open Sans" w:cs="Open Sans"/>
                <w:szCs w:val="20"/>
              </w:rPr>
            </w:pPr>
          </w:p>
          <w:p w14:paraId="5722A731" w14:textId="507600DC" w:rsidR="00192B9E" w:rsidRPr="00E3415B" w:rsidRDefault="00192B9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5A0BDCD9" w:rsidR="00AF414A" w:rsidRPr="00E3415B" w:rsidRDefault="00192B9E" w:rsidP="00E9768A">
            <w:pPr>
              <w:shd w:val="clear" w:color="auto" w:fill="FFFFFF" w:themeFill="background1"/>
              <w:rPr>
                <w:rFonts w:ascii="Open Sans" w:hAnsi="Open Sans" w:cs="Open Sans"/>
                <w:szCs w:val="20"/>
              </w:rPr>
            </w:pPr>
            <w:r>
              <w:rPr>
                <w:rFonts w:ascii="Open Sans" w:hAnsi="Open Sans" w:cs="Open Sans"/>
                <w:szCs w:val="20"/>
              </w:rPr>
              <w:t>Various culture readings and ideas for activities within each unit.</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DC070" w14:textId="77777777" w:rsidR="00897A17" w:rsidRDefault="00897A17" w:rsidP="00A55D66">
      <w:pPr>
        <w:spacing w:after="0" w:line="240" w:lineRule="auto"/>
      </w:pPr>
      <w:r>
        <w:separator/>
      </w:r>
    </w:p>
  </w:endnote>
  <w:endnote w:type="continuationSeparator" w:id="0">
    <w:p w14:paraId="69BA3491" w14:textId="77777777" w:rsidR="00897A17" w:rsidRDefault="00897A17"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B43CAA" w:rsidRPr="00A55D66" w:rsidRDefault="00B43CAA">
    <w:pPr>
      <w:pStyle w:val="Footer"/>
      <w:jc w:val="right"/>
      <w:rPr>
        <w:lang w:val="en-US"/>
      </w:rPr>
    </w:pPr>
  </w:p>
  <w:p w14:paraId="763DB360" w14:textId="4AEC1F7E" w:rsidR="00B43CAA" w:rsidRPr="0088017B" w:rsidRDefault="00B43CAA" w:rsidP="0088017B">
    <w:pPr>
      <w:autoSpaceDE w:val="0"/>
      <w:autoSpaceDN w:val="0"/>
      <w:adjustRightInd w:val="0"/>
      <w:spacing w:after="0" w:line="240" w:lineRule="auto"/>
      <w:rPr>
        <w:rFonts w:ascii="MS Shell Dlg 2" w:hAnsi="MS Shell Dlg 2" w:cs="MS Shell Dlg 2"/>
        <w:sz w:val="17"/>
        <w:szCs w:val="17"/>
        <w:u w:val="single"/>
        <w:lang w:val="en-US"/>
      </w:rPr>
    </w:pPr>
    <w:r w:rsidRPr="00A55D66">
      <w:rPr>
        <w:lang w:val="en-US"/>
      </w:rPr>
      <w:t xml:space="preserve">Book Title and ISBN: </w:t>
    </w:r>
    <w:r w:rsidRPr="0088017B">
      <w:rPr>
        <w:u w:val="single"/>
        <w:lang w:val="en-US"/>
      </w:rPr>
      <w:t>Aut</w:t>
    </w:r>
    <w:r w:rsidRPr="0088017B">
      <w:rPr>
        <w:rFonts w:ascii="Times New Roman" w:hAnsi="Times New Roman" w:cs="Times New Roman"/>
        <w:sz w:val="24"/>
        <w:szCs w:val="24"/>
        <w:u w:val="single"/>
        <w:lang w:val="en-US"/>
      </w:rPr>
      <w:t>éntico, 9780328937028</w:t>
    </w:r>
    <w:r w:rsidRPr="00A55D66">
      <w:rPr>
        <w:lang w:val="en-US"/>
      </w:rPr>
      <w:t xml:space="preserve"> Level(s)/Course(s): </w:t>
    </w:r>
    <w:r w:rsidRPr="0088017B">
      <w:rPr>
        <w:u w:val="single"/>
        <w:lang w:val="en-US"/>
      </w:rPr>
      <w:t>Level B, 7001</w:t>
    </w:r>
  </w:p>
  <w:p w14:paraId="38175B04" w14:textId="77777777" w:rsidR="00B43CAA" w:rsidRPr="00A55D66" w:rsidRDefault="00B43CAA" w:rsidP="00A55D66">
    <w:pPr>
      <w:pStyle w:val="Footer"/>
      <w:rPr>
        <w:lang w:val="en-US"/>
      </w:rPr>
    </w:pPr>
  </w:p>
  <w:p w14:paraId="730B8D14" w14:textId="1E960133" w:rsidR="00B43CAA" w:rsidRDefault="00B43CAA" w:rsidP="00A55D66">
    <w:pPr>
      <w:pStyle w:val="Footer"/>
    </w:pPr>
    <w:r>
      <w:t xml:space="preserve">Publisher: </w:t>
    </w:r>
    <w:r w:rsidRPr="0088017B">
      <w:rPr>
        <w:u w:val="single"/>
      </w:rPr>
      <w:t>Pearson Education</w:t>
    </w:r>
    <w:r>
      <w:t xml:space="preserve">                  Copyright: </w:t>
    </w:r>
    <w:r w:rsidRPr="0088017B">
      <w:rPr>
        <w:u w:val="single"/>
      </w:rPr>
      <w:t>2018</w:t>
    </w:r>
  </w:p>
  <w:p w14:paraId="1D30364C" w14:textId="77777777" w:rsidR="00B43CAA" w:rsidRDefault="00B43CAA" w:rsidP="00A55D66">
    <w:pPr>
      <w:pStyle w:val="Footer"/>
    </w:pPr>
  </w:p>
  <w:sdt>
    <w:sdtPr>
      <w:id w:val="-1908906663"/>
      <w:docPartObj>
        <w:docPartGallery w:val="Page Numbers (Top of Page)"/>
        <w:docPartUnique/>
      </w:docPartObj>
    </w:sdtPr>
    <w:sdtEndPr/>
    <w:sdtContent>
      <w:p w14:paraId="5D9FC92A" w14:textId="28036FD8" w:rsidR="00B43CAA" w:rsidRDefault="00B43CAA" w:rsidP="0088017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97A1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97A17">
          <w:rPr>
            <w:b/>
            <w:bCs/>
            <w:noProof/>
          </w:rPr>
          <w:t>1</w:t>
        </w:r>
        <w:r>
          <w:rPr>
            <w:b/>
            <w:bCs/>
            <w:sz w:val="24"/>
            <w:szCs w:val="24"/>
          </w:rPr>
          <w:fldChar w:fldCharType="end"/>
        </w:r>
      </w:p>
    </w:sdtContent>
  </w:sdt>
  <w:p w14:paraId="55F53C01" w14:textId="77777777" w:rsidR="00B43CAA" w:rsidRDefault="00B43C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F5E8D" w14:textId="77777777" w:rsidR="00897A17" w:rsidRDefault="00897A17" w:rsidP="00A55D66">
      <w:pPr>
        <w:spacing w:after="0" w:line="240" w:lineRule="auto"/>
      </w:pPr>
      <w:r>
        <w:separator/>
      </w:r>
    </w:p>
  </w:footnote>
  <w:footnote w:type="continuationSeparator" w:id="0">
    <w:p w14:paraId="2B5E1D9D" w14:textId="77777777" w:rsidR="00897A17" w:rsidRDefault="00897A17"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17B6"/>
    <w:rsid w:val="000479DB"/>
    <w:rsid w:val="00050360"/>
    <w:rsid w:val="000612E4"/>
    <w:rsid w:val="0007147D"/>
    <w:rsid w:val="000B472A"/>
    <w:rsid w:val="001263F8"/>
    <w:rsid w:val="00192B9E"/>
    <w:rsid w:val="001C3591"/>
    <w:rsid w:val="001E1F6D"/>
    <w:rsid w:val="00232712"/>
    <w:rsid w:val="002419FB"/>
    <w:rsid w:val="00266CA5"/>
    <w:rsid w:val="002B3CF4"/>
    <w:rsid w:val="003070A9"/>
    <w:rsid w:val="00311C0B"/>
    <w:rsid w:val="00325A68"/>
    <w:rsid w:val="00381694"/>
    <w:rsid w:val="003E779B"/>
    <w:rsid w:val="003F731C"/>
    <w:rsid w:val="00412FDC"/>
    <w:rsid w:val="00432159"/>
    <w:rsid w:val="004A00B4"/>
    <w:rsid w:val="004A7C08"/>
    <w:rsid w:val="004C254A"/>
    <w:rsid w:val="004D51F9"/>
    <w:rsid w:val="004F5CF5"/>
    <w:rsid w:val="00502DFD"/>
    <w:rsid w:val="0054598A"/>
    <w:rsid w:val="005873E4"/>
    <w:rsid w:val="005C459F"/>
    <w:rsid w:val="005D7F2F"/>
    <w:rsid w:val="005E1D5B"/>
    <w:rsid w:val="005F0ACF"/>
    <w:rsid w:val="00617326"/>
    <w:rsid w:val="006629EA"/>
    <w:rsid w:val="00697D84"/>
    <w:rsid w:val="00702868"/>
    <w:rsid w:val="00703D15"/>
    <w:rsid w:val="007044BE"/>
    <w:rsid w:val="00733F6A"/>
    <w:rsid w:val="00741535"/>
    <w:rsid w:val="007D2773"/>
    <w:rsid w:val="007F2E59"/>
    <w:rsid w:val="008066E7"/>
    <w:rsid w:val="0088017B"/>
    <w:rsid w:val="00897A17"/>
    <w:rsid w:val="008B7A7A"/>
    <w:rsid w:val="00937D61"/>
    <w:rsid w:val="00937E8C"/>
    <w:rsid w:val="00961EF1"/>
    <w:rsid w:val="00994A8E"/>
    <w:rsid w:val="009A1577"/>
    <w:rsid w:val="009A2F17"/>
    <w:rsid w:val="009D00AF"/>
    <w:rsid w:val="009F5FF3"/>
    <w:rsid w:val="00A473C8"/>
    <w:rsid w:val="00A55D66"/>
    <w:rsid w:val="00A66464"/>
    <w:rsid w:val="00A95495"/>
    <w:rsid w:val="00AB4080"/>
    <w:rsid w:val="00AF414A"/>
    <w:rsid w:val="00B0303A"/>
    <w:rsid w:val="00B0511D"/>
    <w:rsid w:val="00B43CAA"/>
    <w:rsid w:val="00B56741"/>
    <w:rsid w:val="00B65012"/>
    <w:rsid w:val="00B94825"/>
    <w:rsid w:val="00BB54D4"/>
    <w:rsid w:val="00BE2B86"/>
    <w:rsid w:val="00BF063B"/>
    <w:rsid w:val="00C11F30"/>
    <w:rsid w:val="00CD03F8"/>
    <w:rsid w:val="00CE0FD9"/>
    <w:rsid w:val="00D053FD"/>
    <w:rsid w:val="00D371BB"/>
    <w:rsid w:val="00D37743"/>
    <w:rsid w:val="00DC4FC2"/>
    <w:rsid w:val="00DE5DBF"/>
    <w:rsid w:val="00E05CBE"/>
    <w:rsid w:val="00E3415B"/>
    <w:rsid w:val="00E43863"/>
    <w:rsid w:val="00E50213"/>
    <w:rsid w:val="00E73039"/>
    <w:rsid w:val="00E86B31"/>
    <w:rsid w:val="00E9768A"/>
    <w:rsid w:val="00EB276D"/>
    <w:rsid w:val="00EE3BD2"/>
    <w:rsid w:val="00EE421E"/>
    <w:rsid w:val="00F70BBE"/>
    <w:rsid w:val="00FA78FD"/>
    <w:rsid w:val="00FD2C2B"/>
    <w:rsid w:val="00FD6585"/>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36970486-2EE2-439F-B77A-661E0AB03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02864-56CA-47AB-A228-44224A6D7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8529</Words>
  <Characters>48616</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dcterms:created xsi:type="dcterms:W3CDTF">2018-07-06T12:15:00Z</dcterms:created>
  <dcterms:modified xsi:type="dcterms:W3CDTF">2018-07-06T12:15:00Z</dcterms:modified>
</cp:coreProperties>
</file>