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6061C5" w:rsidP="00EF5194">
      <w:pPr>
        <w:spacing w:after="0" w:line="240" w:lineRule="auto"/>
        <w:jc w:val="center"/>
        <w:rPr>
          <w:b/>
          <w:sz w:val="28"/>
        </w:rPr>
      </w:pPr>
      <w:r>
        <w:rPr>
          <w:b/>
          <w:sz w:val="28"/>
        </w:rPr>
        <w:t>MARKETING MANAGEMENT</w:t>
      </w:r>
      <w:r w:rsidR="00EF5194" w:rsidRPr="00EF5194">
        <w:rPr>
          <w:b/>
          <w:sz w:val="28"/>
        </w:rPr>
        <w:t xml:space="preserve"> PROGRAM OF STUDY</w:t>
      </w:r>
    </w:p>
    <w:p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4E669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4E669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rsidR="00C033C2"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w:t>
            </w:r>
            <w:r w:rsidR="000845EB" w:rsidRPr="00E70F53">
              <w:rPr>
                <w:rFonts w:ascii="Open Sans" w:eastAsia="Times New Roman" w:hAnsi="Open Sans" w:cs="Open Sans"/>
                <w:b/>
                <w:sz w:val="18"/>
                <w:szCs w:val="18"/>
              </w:rPr>
              <w:t xml:space="preserve"> </w:t>
            </w:r>
            <w:r w:rsidR="00FC6D72">
              <w:rPr>
                <w:rFonts w:ascii="Open Sans" w:eastAsia="Times New Roman" w:hAnsi="Open Sans" w:cs="Open Sans"/>
                <w:b/>
                <w:sz w:val="18"/>
                <w:szCs w:val="18"/>
              </w:rPr>
              <w:t>(5932</w:t>
            </w:r>
            <w:r w:rsidR="000845EB" w:rsidRPr="00E70F53">
              <w:rPr>
                <w:rFonts w:ascii="Open Sans" w:eastAsia="Times New Roman" w:hAnsi="Open Sans" w:cs="Open Sans"/>
                <w:b/>
                <w:sz w:val="18"/>
                <w:szCs w:val="18"/>
              </w:rPr>
              <w:t xml:space="preserve">)         </w:t>
            </w:r>
          </w:p>
          <w:p w:rsidR="000845EB" w:rsidRPr="00E70F53"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ADVERTISING AND PUBLIC RELATIONS</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Pr>
                <w:rFonts w:ascii="Open Sans" w:eastAsia="Times New Roman" w:hAnsi="Open Sans" w:cs="Open Sans"/>
                <w:b/>
                <w:sz w:val="18"/>
                <w:szCs w:val="18"/>
              </w:rPr>
              <w:t xml:space="preserve">              RETAIL OPERATIONS (2222)    </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4E669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w:t>
            </w:r>
            <w:r w:rsidR="0034156A">
              <w:rPr>
                <w:rFonts w:ascii="Open Sans" w:hAnsi="Open Sans" w:cs="Open Sans"/>
                <w:sz w:val="18"/>
                <w:szCs w:val="18"/>
              </w:rPr>
              <w:t>Retailing &amp; E-tailing 978-1-61960-330-1</w:t>
            </w:r>
            <w:r w:rsidR="00981326" w:rsidRPr="00D53761">
              <w:rPr>
                <w:rFonts w:ascii="Open Sans" w:hAnsi="Open Sans" w:cs="Open Sans"/>
                <w:sz w:val="18"/>
                <w:szCs w:val="18"/>
              </w:rPr>
              <w:t>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w:t>
            </w:r>
            <w:r w:rsidR="0034156A">
              <w:rPr>
                <w:rFonts w:ascii="Open Sans" w:hAnsi="Open Sans" w:cs="Open Sans"/>
                <w:sz w:val="18"/>
                <w:szCs w:val="18"/>
              </w:rPr>
              <w:t>9-12</w:t>
            </w:r>
            <w:r w:rsidR="00981326" w:rsidRPr="00D53761">
              <w:rPr>
                <w:rFonts w:ascii="Open Sans" w:hAnsi="Open Sans" w:cs="Open Sans"/>
                <w:sz w:val="18"/>
                <w:szCs w:val="18"/>
              </w:rPr>
              <w:t>_</w:t>
            </w:r>
            <w:r w:rsidR="000E3170">
              <w:rPr>
                <w:rFonts w:ascii="Open Sans" w:hAnsi="Open Sans" w:cs="Open Sans"/>
                <w:sz w:val="18"/>
                <w:szCs w:val="18"/>
              </w:rPr>
              <w:t>__________</w:t>
            </w:r>
            <w:r w:rsidR="0034156A">
              <w:rPr>
                <w:rFonts w:ascii="Open Sans" w:hAnsi="Open Sans" w:cs="Open Sans"/>
                <w:sz w:val="18"/>
                <w:szCs w:val="18"/>
              </w:rPr>
              <w:t>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34156A">
              <w:rPr>
                <w:rFonts w:ascii="Open Sans" w:hAnsi="Open Sans" w:cs="Open Sans"/>
                <w:sz w:val="18"/>
                <w:szCs w:val="18"/>
              </w:rPr>
              <w:t>Goodheart-Willcox</w:t>
            </w:r>
            <w:r w:rsidRPr="00D53761">
              <w:rPr>
                <w:rFonts w:ascii="Open Sans" w:hAnsi="Open Sans" w:cs="Open Sans"/>
                <w:sz w:val="18"/>
                <w:szCs w:val="18"/>
              </w:rPr>
              <w:t>_____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w:t>
            </w:r>
            <w:r w:rsidR="0034156A">
              <w:rPr>
                <w:rFonts w:ascii="Open Sans" w:hAnsi="Open Sans" w:cs="Open Sans"/>
                <w:sz w:val="18"/>
                <w:szCs w:val="18"/>
              </w:rPr>
              <w:t>2015</w:t>
            </w:r>
            <w:r w:rsidRPr="00D53761">
              <w:rPr>
                <w:rFonts w:ascii="Open Sans" w:hAnsi="Open Sans" w:cs="Open Sans"/>
                <w:sz w:val="18"/>
                <w:szCs w:val="18"/>
              </w:rPr>
              <w:t>___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350344" w:rsidRDefault="00350344" w:rsidP="001A0833">
            <w:r>
              <w:t>Marketing is a study of marketing concepts and principles used in management. Students will examine the challenges, responsibilities, and risks managers face in today's workplace. Subject matter includes finance, business ownership, risk management, marketing information systems, purchasing, promotion, and human resource skills.</w:t>
            </w:r>
          </w:p>
          <w:p w:rsidR="00350344" w:rsidRDefault="00350344"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4E669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911669">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911669">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911669">
                    <w:rPr>
                      <w:rFonts w:ascii="Open Sans" w:hAnsi="Open Sans" w:cs="Open Sans"/>
                      <w:b/>
                      <w:sz w:val="20"/>
                      <w:szCs w:val="20"/>
                    </w:rPr>
                    <w:t>X</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4E669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911669">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911669">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11573F" w:rsidP="00981326">
            <w:pPr>
              <w:rPr>
                <w:rFonts w:ascii="Open Sans" w:hAnsi="Open Sans" w:cs="Open Sans"/>
                <w:sz w:val="20"/>
                <w:szCs w:val="20"/>
              </w:rPr>
            </w:pP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lastRenderedPageBreak/>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 xml:space="preserve">Drawing on resources such as the Tennessee Department of Labor and Workforce Development, the Tennessee Department of Economic and </w:t>
            </w:r>
            <w:r>
              <w:lastRenderedPageBreak/>
              <w:t>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lastRenderedPageBreak/>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Describe the components of the marketing mix (i.e., price, product, promotion, and place). Investigate the launch of a new product or 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w:t>
            </w:r>
            <w:r>
              <w:lastRenderedPageBreak/>
              <w:t>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8C7DB3" w:rsidRPr="008C7DB3" w:rsidRDefault="008C7DB3" w:rsidP="008C7DB3">
      <w:pPr>
        <w:spacing w:after="0" w:line="240" w:lineRule="auto"/>
        <w:rPr>
          <w:rFonts w:ascii="Open Sans" w:eastAsia="Times New Roman" w:hAnsi="Open Sans" w:cs="Open Sans"/>
          <w:b/>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6061C5" w:rsidP="00F30CEA">
      <w:pPr>
        <w:rPr>
          <w:rFonts w:ascii="Open Sans" w:eastAsia="Times New Roman" w:hAnsi="Open Sans" w:cs="Open Sans"/>
          <w:b/>
          <w:sz w:val="18"/>
          <w:szCs w:val="18"/>
        </w:rPr>
      </w:pPr>
      <w:r>
        <w:rPr>
          <w:rFonts w:ascii="Open Sans" w:eastAsia="Times New Roman" w:hAnsi="Open Sans" w:cs="Open Sans"/>
          <w:b/>
          <w:sz w:val="18"/>
          <w:szCs w:val="18"/>
        </w:rPr>
        <w:t>MARKETING AND MANAGEMENT I: PRINCIPLES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Define marketing and describe the marketing benefits derived from each economic utility (form, time, place, possession, and information). Discuss how each benefit adds value to products and services.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Describe each marketing core function (i.e., channel management, marketing information management, market planning, pricing, product service management, promotion, and selling) and supply examples of how each of these functions support the marketing concept.</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lastRenderedPageBreak/>
              <w:t>Examine the marketing mix; select a product or service and construct a visual representation with details and examples illustrating each of the four P’s (product, place, price, and promotion) of that particular product or service.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Analyze the elements of a marketing plan and retrieve sample templates or exemplars from real companies (use local sources or Internet searches of prominent businesses). Discuss common elements of each marketing plan and identify the different objectives that the companies outlined in each plan, citing specific textual evidence.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Explain the concept of market segmentation. Cite textbook(s) and case studies in a discussion of how market segmentation is used as a company strategy to increase its market share.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Conduct a SWOT analysis on a company and/or student organization, identifying its most significant strengths, weaknesses, opportunities, and threats. Highlight the techniques or specific results of market segmentation by including demographic, psychographic, and geographic data in the analysis.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Using the same company as in the SWOT analysis, produce a marketing plan with the objective of increasing the company’s market share by targeting a non-traditional customer. Outline specific marketing strategies, implementation plans, and evaluation standards. Explain the measures that will be used to quantify and/or qualify the results of plan implementation (e.g., employing website metrics to track the response rate for a fundraising campaign).</w:t>
            </w:r>
            <w:r w:rsidR="001A4FF2">
              <w:t>.</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concept of economy, delineating between micro and macroeconomic principles, and discuss how scarcity and factors of production require nations to make economic choices. Compare and contrast how the various economic systems (traditional, market, command, mixed) try to answer the questions: “What to produce? How to produce it? For whom to produce?”</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how the following economic indicators are used in a market economy for business analysis and marketing decisions: gross domestic product (GDP), standard of living, inflation rates, interest rates, unemployment rate, productivity rates, stock market reports, and consumer price index (CPI). Demonstrate the ability to retrieve and interpret figures from public websites such as the International Monetary Fund (IMF), World Bank, and the Federal Reserve System in order to assess the overall economic health of nations and markets.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lastRenderedPageBreak/>
              <w:t>Produce a graphic illustration of the business cycle (recession, depression, recovery, and peak) and describe what happens to the economy at each stage of the business cycle. Cite examples of businesses that could flourish in each stage of the cycle.</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characteristics of the free enterprise system. Argue for or against the claim that private ownership, competition, risk, and the profit motive benefit society. Critique the arguments of others and cite evidence to develop original claim(s) and counterclaim(s).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Distinguish between price and non-price competition; provide five non-price examples of competition for customers.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theory of supply and demand by diagramming a recent purchase of both an elastic and non-elastic product. Use the price paid at the time of the purchase as the equilibrium price; show the impact on price due to an increase or decrease in demand or supply.</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Explain the role of government in the private enterprise system. Identify federal regulatory agencies and laws that protect workers. Cite textual evidence from news media or textbook(s) to support an identification of examples of events that led to the creation of a specific piece of legislation and how changes in laws impact trade with both domestic and foreign customers.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Discuss the concept of U.S. protectionism and cite a recent example from news media in which this principle has been referenced, critiqued, or defended. Identify major trade barriers and trade alliances, such as the North American Free Trade Agreement (NAFTA), and craft an original argument for or against U.S. protectionism. Support reasoning with evidence and make recommendations to maintain or remove sanctions affecting a given industry or country.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Understand the impact of international organizations and treaties, including but not limited to the North American Free Trade Agreement (NAFTA), World Trade Organization (WTO), General Agreement on Tariffs and Trades (GATT), and the European Economic Community (EEC). Explain the benefits to nations derived from forming these associations, and discuss whether benefits flow equitably to all countries involved.</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Conduct a global environmental scan by selecting a country and identifying a high-growth industry within that country. Create a new product customization or adaption not currently on the local market. Support product innovation based on research gathered through the scan.</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lastRenderedPageBreak/>
              <w:t>Describe the major modes of transportation involved in the distribution of goods, including advantages and disadvantages of each, and identify the types of products best suited for delivery via each mode of transportation.</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Cite examples of how retail institutions’ delivery and distribution channels in other countries differ from those in the United States. Determine how recent technological advancements have impacted the operations of warehouses and distribution centers and illustrate the challenges that still exist in developing countries.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Explain feature/benefit selling. Break down a selected product into the features and benefits most likely to resonate with a target population, and translate five product features into five customer benefits.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and distinguish between high touch versus low touch selling, conversational marketing, and drip marketing. Select a local business and investigate how they approach these sales techniques.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Investigate forms of prospecting to include unsolicited calls (cold calls), door to door in person visits, referrals, webinars, seminars, networking, content marketing, and, especially, social media. Create an infographic that reflects identified forms of prospecting and the extent to which each is used, focusing on different types of social mediums used. Discuss maintaining customer relations through different forms of social networking.</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Role-play the position of sales associate to a fellow classmate posing as a customer. Prepare a mock sales demonstration while taking one’s customer through the following steps: a. Identify the approach b. Determine needs c. Present the product d. Overcome the objections e. Close the sale (using a variety of purchase options: cash, credit, layaway) f. Offer suggestive selling g. Relationship management.</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Explore customer relationship management strategies by formally or informally interviewing managers or other employees at local businesses. Draft a plan for maintaining and strengthening a company’s relationship with its customers by identifying frequency and types of contacts, value-added services to be offered, and other activities, including social media marketing, aimed at improving customer satisfaction, loyalty, and advocacy.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Describe the process of new product and/or service development, including what marketing activities must occur prior to product launch. Design a chart illustrating the key steps (e.g., idea generation, screening, development, testing, introduction, and evaluation of customer acceptance) in new product development.</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lastRenderedPageBreak/>
              <w:t>Discuss the nature, scope, and importance of branding in product planning. List three different types of brands (Generic, Private, and National). Explain how branding strategies are used to meet sales and company goals, and examine a case study of a successful or failed business attempt at a rebranding effort. Example businesses could include Coke, JCPenney, and Old Spice.</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the functions of labeling. Cite examples of how and why changes have been made to product labels over the course of history.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the types of promotion (such as, but not limited to, advertising, direct marketing including social media marketing, sales promotion, personal selling, and public relations) and describe the concept of the promotional mix. Give examples of why all elements of the promotional mix must be coordinated. Identify the major types of advertising media and cite the pros and cons of each.</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the main components of a print advertisement. Design an original ad layout incorporating principles of the components most commonly found in print media.</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Using suitable strategies from the promotional mix, create a product promotional campaign for a local business and or student organization that includes the following steps: a. Establish objectives b. Identify the target market c. Design the theme and promotional message d. Select promotional activities, to include plans for promotion through different forms of social media, and provide timeline e. Allocate budget amounts f. Measure results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Research the elements of visual merchandising and explain how artistic elements function in a display design. Illustrate how proper and creative use of visual merchandising can drive sales, citing successful examples.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career opportunities in marketing. Using real-time labor market data, research opportunities for job growth in the field. Take a career interest inventory to assess goals and aptitudes, and develop a career plan based on the results.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Using online employment resources, conduct a job search for a marketing position. Choose two postings and create a Venn diagram illustrating the unique qualifications for each job as well as the common qualifications between them.</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 xml:space="preserve">In preparation for a future career in marketing, sales, advertising, or promotion, develop a professional digital portfolio that can be presented to prospective employers. Content artifacts may include cover letter, resume </w:t>
            </w:r>
            <w:r>
              <w:lastRenderedPageBreak/>
              <w:t>with technical skills attained, certifications, awards, community service projects, membership in professional organizations, follow-up letter, and samples of project work.</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Participate in a mock interview with local business partners, mentors, and or through participation in a student organization event. Prior to the interview, prepare a paper that includes the following: tips on dress and grooming, most commonly asked interview questions, appropriate conduct during an interview, and recommended follow-up procedures.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F30CEA" w:rsidRDefault="006C7ECF" w:rsidP="00F30CEA">
      <w:pPr>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 (5932</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Identify the forms of business ownership (such as sole proprietorship, partnership, and corporation). Compare the advantages and disadvantages of each; explore at least four ways to start a business as part of a class discussion. Cite under what circumstances it would be advantageous for a business to form a limited liability company.</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Using supporting data obtained from public sources such as the Bureau of Labor Statistics, explain why entrepreneurship is important to the U.S. economy. Compare and contrast the role of the entrepreneur to that of a manager.</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rsidRPr="00A869AB">
              <w:t>Distinguish the differences between horizontally organized and vertically organized companies. Explain how self-management teams function and illustrate how a student organization could be organized around particular processes or specializatio</w:t>
            </w:r>
            <w:r>
              <w:t>ns with teams providing support</w:t>
            </w:r>
            <w:r w:rsidR="00185176">
              <w:t>.</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Discuss why all three functions of management (planning, organizing and controlling) involve decision making and leadership. Describe the steps that should be included in the decision-making process.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Demonstrate effective management skills by role-playing how you would manage a difficult workplace scenario.</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lastRenderedPageBreak/>
              <w:t>Identify three motivational management techniques that do not include money and describe the characteristics of the situation in which each may be chosen to motivate employees.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Create a company orientation manual, including sections on, but not limited to, the following. a. Hiring b. Compensation c. Scheduling, including vacation, sick, and paid time off Page 3 d. Social media compliance policy e. Handling grievances f. Addressing customer feedback g. Performance assessments, including performance improvement and rewards h. Promotions, transfers, and dismissals i. Ethics in the workplace.</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Create a six-month marketing plan aimed at increasing business profitability for the work-based learning partner or another local business. Include the following. a. An executive summary with a situational analysis identifying both SWOT (Strengths, Weaknesses, Opportunities, and Threats) and PEST (Political/legal, Economic, Sociocultural, and Technological) factors b. Marketing strategies c. Cost analysis d. Implementation plan e. Marketing audit evaluation instrument</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Prepare a presentation on a federal statute encompassing consumer or trade laws or business practices (such as the Sherman Antitrust Act, the Robinson-Patman Act, or the Consumer Product Safety Act) that can affect businesses.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Write a report on ethical dilemmas that could be encountered when conducting business with international partners. Using media reports and/or case studies, cite examples of how U.S. business practices differ from those of other countries.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Cite the differences between centralized buying and decentralized buying; identify benefits and challenges of each.</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C4526C">
            <w:pPr>
              <w:pStyle w:val="ListParagraph"/>
              <w:numPr>
                <w:ilvl w:val="0"/>
                <w:numId w:val="15"/>
              </w:numPr>
            </w:pPr>
            <w:r>
              <w:t>Describe a six-month merchandise plan; identify factors to consider when selecting suppliers and negotiating terms of sale. Based on findings, write recommendations for adding a new product to the company’s inventory.</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665349">
            <w:pPr>
              <w:pStyle w:val="ListParagraph"/>
              <w:numPr>
                <w:ilvl w:val="0"/>
                <w:numId w:val="15"/>
              </w:numPr>
            </w:pPr>
            <w:r>
              <w:t>Identify and describe market factors that can affect prices (such as embargos, natural disasters, and overproduction), and cite legal and ethical considerations for price planning, including price fixing and price discrimination, among others.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665349">
            <w:pPr>
              <w:pStyle w:val="ListParagraph"/>
              <w:numPr>
                <w:ilvl w:val="0"/>
                <w:numId w:val="15"/>
              </w:numPr>
              <w:tabs>
                <w:tab w:val="left" w:pos="1377"/>
              </w:tabs>
            </w:pPr>
            <w:r>
              <w:t>Explain the relationship between pricing and product life cycle. Write an argument supporting either penetration pricing or price skimming as the best pricing strategy to employ when launching a new product. Cite examples from news media or other appropriate texts of how each strategy was used in recent product introductions.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9E30A6" w:rsidTr="00CF1BC0">
        <w:tc>
          <w:tcPr>
            <w:tcW w:w="7555" w:type="dxa"/>
          </w:tcPr>
          <w:p w:rsidR="009E30A6" w:rsidRDefault="00A869AB" w:rsidP="00665349">
            <w:pPr>
              <w:pStyle w:val="ListParagraph"/>
              <w:numPr>
                <w:ilvl w:val="0"/>
                <w:numId w:val="15"/>
              </w:numPr>
            </w:pPr>
            <w:r>
              <w:lastRenderedPageBreak/>
              <w:t>Explain how a company’s profit relates to markup. Using the same product, demonstrate the ability to calculate retail percentage markup and markdown in dollars and percentages.</w:t>
            </w:r>
          </w:p>
        </w:tc>
        <w:tc>
          <w:tcPr>
            <w:tcW w:w="630" w:type="dxa"/>
          </w:tcPr>
          <w:p w:rsidR="009E30A6" w:rsidRDefault="009E30A6" w:rsidP="004E6690">
            <w:pPr>
              <w:rPr>
                <w:rFonts w:ascii="Open Sans" w:eastAsia="Times New Roman" w:hAnsi="Open Sans" w:cs="Open Sans"/>
                <w:sz w:val="20"/>
                <w:szCs w:val="20"/>
              </w:rPr>
            </w:pPr>
          </w:p>
        </w:tc>
        <w:tc>
          <w:tcPr>
            <w:tcW w:w="630" w:type="dxa"/>
          </w:tcPr>
          <w:p w:rsidR="009E30A6" w:rsidRDefault="009E30A6" w:rsidP="004E6690">
            <w:pPr>
              <w:rPr>
                <w:rFonts w:ascii="Open Sans" w:eastAsia="Times New Roman" w:hAnsi="Open Sans" w:cs="Open Sans"/>
                <w:sz w:val="20"/>
                <w:szCs w:val="20"/>
              </w:rPr>
            </w:pPr>
          </w:p>
        </w:tc>
        <w:tc>
          <w:tcPr>
            <w:tcW w:w="4135" w:type="dxa"/>
          </w:tcPr>
          <w:p w:rsidR="009E30A6" w:rsidRDefault="009E30A6"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Analyze journal articles about effective institutional promotions (e.g. Macy’s Thanksgiving Day Parade), identifying benefits achieved. Research a prominent example of an institutional promotion; name the company sponsor, identify any nonprofit benefactors, and construct an essay highlighting factors that contributed to the launch of the promotion as well as to its continued existence. Address how social media tools have been leveraged to support your selected example.</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Design an institutional promotions plan for the WBL partner or another local business. Include all elements of the promotional mix. Identify: a. Goals b. Target market c. Message or theme d. Coordination aspects e. Action plan/implementation f. Evaluation instrument</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Investigate how social media contributes to both the promotional side and personal sales side of marketing efforts in establishing and maintaining customer relationships. Identify different social mediums used for marketing and discuss challenges (such as limited exposure, time constraints, hiring knowledgeable employees for this type of marketing, etc.) associated with each.</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Describe how a business’ image is created and/or enhanced through architectural displays; explain the importance of interior displays to a business’ overall image. Create a rubric for evaluating the effectiveness of an architectural/interior display. In groups, divide a list of local businesses to visit. Using the rubric, conduct site surveys to evaluate the displays at a minimum of three businesses per group, and then share findings with the class in a presentation</w:t>
            </w:r>
            <w:r w:rsidR="003C02AC">
              <w:t>.</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155F73" w:rsidP="00665349">
            <w:pPr>
              <w:pStyle w:val="ListParagraph"/>
              <w:numPr>
                <w:ilvl w:val="0"/>
                <w:numId w:val="15"/>
              </w:numPr>
            </w:pPr>
            <w:r>
              <w:t>Examine different types of marketing research and define methods for gathering marketing research data; include primary and secondary research methods.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155F73" w:rsidP="00665349">
            <w:pPr>
              <w:pStyle w:val="ListParagraph"/>
              <w:numPr>
                <w:ilvl w:val="0"/>
                <w:numId w:val="15"/>
              </w:numPr>
            </w:pPr>
            <w:r>
              <w:t>Assist in finding a solution to a problem for the WBL partner or another local business using marketing information management. Identify the problem, investigate the problem, and conduct research on potential ways to resolve the problem. Construct and administer a survey of customers or potential customers to determine factors that could be contributing to the problem; include open-ended, forced choice, and rating/ranking survey questions. Present survey findings and recommendations for resolving the problem in a graphic presentation to partner business and peers.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155F73" w:rsidP="00665349">
            <w:pPr>
              <w:pStyle w:val="ListParagraph"/>
              <w:numPr>
                <w:ilvl w:val="0"/>
                <w:numId w:val="15"/>
              </w:numPr>
            </w:pPr>
            <w:r>
              <w:lastRenderedPageBreak/>
              <w:t>Identify the various types of business risk, describing ways in which businesses can manage risk. Provide examples of how risk reduction or prevention can apply to the following areas: a. Employee screening and training b. Safety conditions and safety instructions c. Employee theft d. Shoplifting e. Reduction in workplace threats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Cite the differences between and features of property and liability insurance. Obtain three quotes for minimum liability insurance coverage for a business in your area, using square footage and inventory on hand as factors on which to base the quote.</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Describe the differences between equity capital and debt capital and explain the advantages and disadvantages of each.</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To evaluate the credit worthiness of a business, lenders rely on the six C’s (character, capability, capital, collateral, coverage, and conditions). Identify and explain the role each of the six criteria play in a lender’s ability to determine overall risk and approve financing</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Identify the types of financial documents typically included in a business plan. Prepare examples of the following: a. Personal financial statement b. Estimated startup costs c. Projected business income statement for one quarter d. Projected balance sheet after one year</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428B8" w:rsidRDefault="00F428B8" w:rsidP="00665349">
      <w:pPr>
        <w:spacing w:after="0" w:line="240" w:lineRule="auto"/>
        <w:rPr>
          <w:rFonts w:ascii="Open Sans" w:eastAsia="Times New Roman" w:hAnsi="Open Sans" w:cs="Open Sans"/>
          <w:b/>
          <w:sz w:val="18"/>
          <w:szCs w:val="18"/>
        </w:rPr>
      </w:pPr>
    </w:p>
    <w:p w:rsidR="00F428B8" w:rsidRDefault="00F428B8" w:rsidP="00665349">
      <w:pPr>
        <w:spacing w:after="0" w:line="240" w:lineRule="auto"/>
        <w:rPr>
          <w:rFonts w:ascii="Open Sans" w:eastAsia="Times New Roman" w:hAnsi="Open Sans" w:cs="Open Sans"/>
          <w:b/>
          <w:sz w:val="18"/>
          <w:szCs w:val="18"/>
        </w:rPr>
      </w:pPr>
    </w:p>
    <w:p w:rsidR="00665349" w:rsidRDefault="00B6452E" w:rsidP="00665349">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ADVERTISING AND PUBLIC RELATIONS</w:t>
      </w:r>
      <w:r w:rsidR="00665349"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5936</w:t>
      </w:r>
      <w:r w:rsidR="00665349"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665349" w:rsidRPr="00F30CEA" w:rsidTr="00911669">
        <w:tc>
          <w:tcPr>
            <w:tcW w:w="12950" w:type="dxa"/>
            <w:gridSpan w:val="4"/>
            <w:shd w:val="clear" w:color="auto" w:fill="F2F2F2" w:themeFill="background1" w:themeFillShade="F2"/>
          </w:tcPr>
          <w:p w:rsidR="00665349" w:rsidRPr="00F30CEA" w:rsidRDefault="00665349" w:rsidP="00911669">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665349" w:rsidTr="00911669">
        <w:tc>
          <w:tcPr>
            <w:tcW w:w="7555" w:type="dxa"/>
            <w:shd w:val="clear" w:color="auto" w:fill="F2F2F2" w:themeFill="background1" w:themeFillShade="F2"/>
          </w:tcPr>
          <w:p w:rsidR="00665349" w:rsidRPr="00F30CEA" w:rsidRDefault="00665349" w:rsidP="00911669">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665349" w:rsidRPr="00F30CEA" w:rsidRDefault="00665349" w:rsidP="00911669">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665349" w:rsidRPr="00F30CEA" w:rsidRDefault="00665349" w:rsidP="00911669">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665349" w:rsidRDefault="00665349" w:rsidP="00911669">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665349" w:rsidTr="00911669">
        <w:tc>
          <w:tcPr>
            <w:tcW w:w="7555" w:type="dxa"/>
          </w:tcPr>
          <w:p w:rsidR="00665349" w:rsidRPr="008C7DB3" w:rsidRDefault="00B6452E" w:rsidP="00911669">
            <w:pPr>
              <w:pStyle w:val="ListParagraph"/>
              <w:numPr>
                <w:ilvl w:val="0"/>
                <w:numId w:val="14"/>
              </w:numPr>
              <w:rPr>
                <w:rFonts w:ascii="Open Sans" w:eastAsia="Times New Roman" w:hAnsi="Open Sans" w:cs="Open Sans"/>
                <w:sz w:val="20"/>
                <w:szCs w:val="20"/>
              </w:rPr>
            </w:pPr>
            <w:r>
              <w:t>Articulate important historical events and milestones (such as compulsory education, industrial revolution, and transportation improvements) impacting evolution of current advertising industry. Compare and contrast characteristics of the current advertising and public relations industry with those found the past</w:t>
            </w:r>
            <w:r w:rsidR="000663D5">
              <w:t>.</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Pr="008C7DB3" w:rsidRDefault="00B6452E" w:rsidP="00911669">
            <w:pPr>
              <w:pStyle w:val="ListParagraph"/>
              <w:numPr>
                <w:ilvl w:val="0"/>
                <w:numId w:val="14"/>
              </w:numPr>
              <w:rPr>
                <w:rFonts w:ascii="Open Sans" w:eastAsia="Times New Roman" w:hAnsi="Open Sans" w:cs="Open Sans"/>
                <w:sz w:val="20"/>
                <w:szCs w:val="20"/>
              </w:rPr>
            </w:pPr>
            <w:r>
              <w:t xml:space="preserve">Research careers within the advertising and public relations industry, and document educational requirements as well as state and national guidelines governing practicing professionals (such as licensing, </w:t>
            </w:r>
            <w:r>
              <w:lastRenderedPageBreak/>
              <w:t>certifications, training, compliance). Identify potential training programs, schools, and examinations appropriate to obtain required credentials for a specific occupation.</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Pr="008C7DB3" w:rsidRDefault="00B6452E" w:rsidP="00911669">
            <w:pPr>
              <w:pStyle w:val="ListParagraph"/>
              <w:numPr>
                <w:ilvl w:val="0"/>
                <w:numId w:val="14"/>
              </w:numPr>
              <w:rPr>
                <w:rFonts w:ascii="Open Sans" w:eastAsia="Times New Roman" w:hAnsi="Open Sans" w:cs="Open Sans"/>
                <w:sz w:val="20"/>
                <w:szCs w:val="20"/>
              </w:rPr>
            </w:pPr>
            <w:r>
              <w:t>Analyze how the elements of the marketing mix (e.g., product, place, price, and promotion) create an image or position for a product or company. Investigate elements of the marketing mix using a specific product example and explain in an informative text how marketers make decisions about these elements based on the people they want to attract as customers.</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Pr="008C7DB3" w:rsidRDefault="00B6452E" w:rsidP="00911669">
            <w:pPr>
              <w:pStyle w:val="ListParagraph"/>
              <w:numPr>
                <w:ilvl w:val="0"/>
                <w:numId w:val="14"/>
              </w:numPr>
              <w:rPr>
                <w:rFonts w:ascii="Open Sans" w:eastAsia="Times New Roman" w:hAnsi="Open Sans" w:cs="Open Sans"/>
                <w:sz w:val="20"/>
                <w:szCs w:val="20"/>
              </w:rPr>
            </w:pPr>
            <w:r>
              <w:t>Identify and describe characteristics of classifications of market segmentation (such as demographics, psychographics, and geographics); analyze multiple case studies to draw conclusions and write a narrative explaining the benefits of segmentation for consumer messaging.</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Pr="000663D5" w:rsidRDefault="00B6452E" w:rsidP="000663D5">
            <w:pPr>
              <w:pStyle w:val="ListParagraph"/>
              <w:numPr>
                <w:ilvl w:val="0"/>
                <w:numId w:val="14"/>
              </w:numPr>
              <w:rPr>
                <w:rFonts w:ascii="Open Sans" w:eastAsia="Times New Roman" w:hAnsi="Open Sans" w:cs="Open Sans"/>
                <w:sz w:val="20"/>
                <w:szCs w:val="20"/>
              </w:rPr>
            </w:pPr>
            <w:r>
              <w:t>Research how targeting specific economic, social, or cultural groups can lead to a competitive advantage (e.g. calling attention to a brand’s social awareness efforts may increase sales of a specific product for those consumers who enjoy gourmet ice cream and who also have a preference for environmentally conscious products). Identify product marketing examples that narrowly segment their target audience, citing specific textual evidence from investigation to analyze producers’ purpose in developing specific marketing campaigns.</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Pr="008C7DB3" w:rsidRDefault="00B6452E" w:rsidP="00911669">
            <w:pPr>
              <w:pStyle w:val="ListParagraph"/>
              <w:numPr>
                <w:ilvl w:val="0"/>
                <w:numId w:val="14"/>
              </w:numPr>
              <w:rPr>
                <w:rFonts w:ascii="Open Sans" w:eastAsia="Times New Roman" w:hAnsi="Open Sans" w:cs="Open Sans"/>
                <w:sz w:val="20"/>
                <w:szCs w:val="20"/>
              </w:rPr>
            </w:pPr>
            <w:r>
              <w:t>Define and differentiate between the components of the promotional mix (advertising, sales promotion, personal selling, direct marketing, and public relations) citing examples of specific products or services found in local community.</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Default="00B6452E" w:rsidP="00911669">
            <w:pPr>
              <w:pStyle w:val="ListParagraph"/>
              <w:numPr>
                <w:ilvl w:val="0"/>
                <w:numId w:val="14"/>
              </w:numPr>
            </w:pPr>
            <w:r>
              <w:t>Define characteristics and implications for each of the four steps of the AIDA (Attention, Interest, Desire, Action) formula. In groups, select a product and create example consumer engagement strategies that apply to each step</w:t>
            </w:r>
            <w:r w:rsidR="000663D5">
              <w:t>.</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Default="00B6452E" w:rsidP="00911669">
            <w:pPr>
              <w:pStyle w:val="ListParagraph"/>
              <w:numPr>
                <w:ilvl w:val="0"/>
                <w:numId w:val="14"/>
              </w:numPr>
            </w:pPr>
            <w:r>
              <w:t>Identify and distinguish between types of advertising media by creating a graphic organizer to compare and contrast the advantages and disadvantages of each type. Develop and defend claim(s) about which types are best suited for certain products, services, institutions, or events, citing authentic examples. For example, pharmaceuticals often utilize print media due to the lengthy disclaimer text that must accompany prescription drug advertising.</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Default="00EA416D" w:rsidP="00911669">
            <w:pPr>
              <w:pStyle w:val="ListParagraph"/>
              <w:numPr>
                <w:ilvl w:val="0"/>
                <w:numId w:val="14"/>
              </w:numPr>
            </w:pPr>
            <w:r>
              <w:t>Distinguish between promotional and institutional advertising by creating examples of each for a local company or nonprofit organization.</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Default="00EA416D" w:rsidP="00911669">
            <w:pPr>
              <w:pStyle w:val="ListParagraph"/>
              <w:numPr>
                <w:ilvl w:val="0"/>
                <w:numId w:val="14"/>
              </w:numPr>
            </w:pPr>
            <w:r>
              <w:lastRenderedPageBreak/>
              <w:t>Write an informative narrative summarizing how media costs are determined, citing specific textual evidence and using domain-specific language. Include factors that affect media rates and methods to compare rates.</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Default="00EA416D" w:rsidP="00911669">
            <w:pPr>
              <w:pStyle w:val="ListParagraph"/>
              <w:numPr>
                <w:ilvl w:val="0"/>
                <w:numId w:val="14"/>
              </w:numPr>
            </w:pPr>
            <w:r>
              <w:t>Identify the elements of a print-based advertisement (such as headline, illustration, copy, signature, or logo) and analyze their relationship to the principles of effective advertising design (e.g., balance, color, proportion).</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Default="00EA416D" w:rsidP="00911669">
            <w:pPr>
              <w:pStyle w:val="ListParagraph"/>
              <w:numPr>
                <w:ilvl w:val="0"/>
                <w:numId w:val="14"/>
              </w:numPr>
            </w:pPr>
            <w:r>
              <w:t>Demonstrate an understanding of effective advertising copywriting and design by creating an ad layout. Write peer reviews critiquing the design, key message, and probable effect on target audience. Develop and strengthen writing by revising and editing layout based on peer feedback.</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Default="00EA416D" w:rsidP="00911669">
            <w:pPr>
              <w:pStyle w:val="ListParagraph"/>
              <w:numPr>
                <w:ilvl w:val="0"/>
                <w:numId w:val="14"/>
              </w:numPr>
            </w:pPr>
            <w:r>
              <w:t>Compare various forms of sales promotion (such as coupons, contests, fashion shows, product samples, rebates, and incentives) and determine methods for measuring results of each. Craft a claim about the return on investment from a particular promotion, providing specific examples of company benefit from perceived consumer value</w:t>
            </w:r>
            <w:r w:rsidR="000663D5">
              <w:t>.</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Default="00EA416D" w:rsidP="00911669">
            <w:pPr>
              <w:pStyle w:val="ListParagraph"/>
              <w:numPr>
                <w:ilvl w:val="0"/>
                <w:numId w:val="14"/>
              </w:numPr>
            </w:pPr>
            <w:r>
              <w:t>Explain the value of social media marketing for increasing market reach and customer interaction. Compare and contrast features and benefits of major social media applications (such as social networks, video sharing, and interaction tools as well as mobile marketing, blogs, and other forms of “push” media). Synthesize characteristics and components of each application by creating a decision tree for selecting tools and strategies that will result in effective brand promotion and customer interaction based on product and market characteristics.</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Default="00EA416D" w:rsidP="00911669">
            <w:pPr>
              <w:pStyle w:val="ListParagraph"/>
              <w:numPr>
                <w:ilvl w:val="0"/>
                <w:numId w:val="14"/>
              </w:numPr>
            </w:pPr>
            <w:r>
              <w:t>Create a series of posts to promote a selected product or organization via social media using writing strategies and styles appropriate for the selected tool and immediacy of customer responses.</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Default="00EA416D" w:rsidP="000663D5">
            <w:pPr>
              <w:pStyle w:val="ListParagraph"/>
              <w:numPr>
                <w:ilvl w:val="0"/>
                <w:numId w:val="14"/>
              </w:numPr>
            </w:pPr>
            <w:r>
              <w:t>Identify and describe characteristics of essential features of a product website, including visual components, navigation features, and optimization for search engines. Create a rubric to evaluate the effectiveness of a website’s design and interactive features</w:t>
            </w:r>
            <w:r w:rsidR="000663D5">
              <w:t>.</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665349" w:rsidTr="00911669">
        <w:tc>
          <w:tcPr>
            <w:tcW w:w="7555" w:type="dxa"/>
          </w:tcPr>
          <w:p w:rsidR="00665349" w:rsidRDefault="00EA416D" w:rsidP="00911669">
            <w:pPr>
              <w:pStyle w:val="ListParagraph"/>
              <w:numPr>
                <w:ilvl w:val="0"/>
                <w:numId w:val="14"/>
              </w:numPr>
            </w:pPr>
            <w:r>
              <w:t>Interview individuals who have recently completed an online purchase by preparing interview questions that critique the experience, including: documenting overall impressions of the product selection, purchasing experience, and the features that facilitated or hindered the website usage. Deliver a presentation synthesizing customer feedback based on the interviews.</w:t>
            </w:r>
          </w:p>
        </w:tc>
        <w:tc>
          <w:tcPr>
            <w:tcW w:w="630" w:type="dxa"/>
          </w:tcPr>
          <w:p w:rsidR="00665349" w:rsidRDefault="00665349" w:rsidP="00911669">
            <w:pPr>
              <w:rPr>
                <w:rFonts w:ascii="Open Sans" w:eastAsia="Times New Roman" w:hAnsi="Open Sans" w:cs="Open Sans"/>
                <w:sz w:val="20"/>
                <w:szCs w:val="20"/>
              </w:rPr>
            </w:pPr>
          </w:p>
        </w:tc>
        <w:tc>
          <w:tcPr>
            <w:tcW w:w="630" w:type="dxa"/>
          </w:tcPr>
          <w:p w:rsidR="00665349" w:rsidRDefault="00665349" w:rsidP="00911669">
            <w:pPr>
              <w:rPr>
                <w:rFonts w:ascii="Open Sans" w:eastAsia="Times New Roman" w:hAnsi="Open Sans" w:cs="Open Sans"/>
                <w:sz w:val="20"/>
                <w:szCs w:val="20"/>
              </w:rPr>
            </w:pPr>
          </w:p>
        </w:tc>
        <w:tc>
          <w:tcPr>
            <w:tcW w:w="4135" w:type="dxa"/>
          </w:tcPr>
          <w:p w:rsidR="00665349" w:rsidRDefault="00665349" w:rsidP="00911669">
            <w:pPr>
              <w:rPr>
                <w:rFonts w:ascii="Open Sans" w:eastAsia="Times New Roman" w:hAnsi="Open Sans" w:cs="Open Sans"/>
                <w:sz w:val="20"/>
                <w:szCs w:val="20"/>
              </w:rPr>
            </w:pPr>
          </w:p>
        </w:tc>
      </w:tr>
      <w:tr w:rsidR="00EA416D" w:rsidTr="00911669">
        <w:tc>
          <w:tcPr>
            <w:tcW w:w="7555" w:type="dxa"/>
          </w:tcPr>
          <w:p w:rsidR="00EA416D" w:rsidRDefault="00EA416D" w:rsidP="00911669">
            <w:pPr>
              <w:pStyle w:val="ListParagraph"/>
              <w:numPr>
                <w:ilvl w:val="0"/>
                <w:numId w:val="14"/>
              </w:numPr>
            </w:pPr>
            <w:r>
              <w:lastRenderedPageBreak/>
              <w:t>Work in a team with identified roles and responsibilities to develop a website for product or brand promotion. Create a flowchart of website elements, consumer interaction points, and decision trees to identify steps in the product review, selection, and purchasing process. Execute the plan by designing, maintaining, and updating the website based on consumer feedback.</w:t>
            </w:r>
          </w:p>
        </w:tc>
        <w:tc>
          <w:tcPr>
            <w:tcW w:w="630" w:type="dxa"/>
          </w:tcPr>
          <w:p w:rsidR="00EA416D" w:rsidRDefault="00EA416D" w:rsidP="00911669">
            <w:pPr>
              <w:rPr>
                <w:rFonts w:ascii="Open Sans" w:eastAsia="Times New Roman" w:hAnsi="Open Sans" w:cs="Open Sans"/>
                <w:sz w:val="20"/>
                <w:szCs w:val="20"/>
              </w:rPr>
            </w:pPr>
          </w:p>
        </w:tc>
        <w:tc>
          <w:tcPr>
            <w:tcW w:w="630" w:type="dxa"/>
          </w:tcPr>
          <w:p w:rsidR="00EA416D" w:rsidRDefault="00EA416D" w:rsidP="00911669">
            <w:pPr>
              <w:rPr>
                <w:rFonts w:ascii="Open Sans" w:eastAsia="Times New Roman" w:hAnsi="Open Sans" w:cs="Open Sans"/>
                <w:sz w:val="20"/>
                <w:szCs w:val="20"/>
              </w:rPr>
            </w:pPr>
          </w:p>
        </w:tc>
        <w:tc>
          <w:tcPr>
            <w:tcW w:w="4135" w:type="dxa"/>
          </w:tcPr>
          <w:p w:rsidR="00EA416D" w:rsidRDefault="00EA416D" w:rsidP="00911669">
            <w:pPr>
              <w:rPr>
                <w:rFonts w:ascii="Open Sans" w:eastAsia="Times New Roman" w:hAnsi="Open Sans" w:cs="Open Sans"/>
                <w:sz w:val="20"/>
                <w:szCs w:val="20"/>
              </w:rPr>
            </w:pPr>
          </w:p>
        </w:tc>
      </w:tr>
      <w:tr w:rsidR="00EA416D" w:rsidTr="00911669">
        <w:tc>
          <w:tcPr>
            <w:tcW w:w="7555" w:type="dxa"/>
          </w:tcPr>
          <w:p w:rsidR="00EA416D" w:rsidRDefault="00FD4943" w:rsidP="00911669">
            <w:pPr>
              <w:pStyle w:val="ListParagraph"/>
              <w:numPr>
                <w:ilvl w:val="0"/>
                <w:numId w:val="14"/>
              </w:numPr>
            </w:pPr>
            <w:r>
              <w:t>Explain the need for market research data, including both primary and secondary data. Identify and differentiate types of data available through electronic tracking methods (e.g. warranty registrations, sales records, online surveys, website cookies, and loyalty cards).</w:t>
            </w:r>
          </w:p>
        </w:tc>
        <w:tc>
          <w:tcPr>
            <w:tcW w:w="630" w:type="dxa"/>
          </w:tcPr>
          <w:p w:rsidR="00EA416D" w:rsidRDefault="00EA416D" w:rsidP="00911669">
            <w:pPr>
              <w:rPr>
                <w:rFonts w:ascii="Open Sans" w:eastAsia="Times New Roman" w:hAnsi="Open Sans" w:cs="Open Sans"/>
                <w:sz w:val="20"/>
                <w:szCs w:val="20"/>
              </w:rPr>
            </w:pPr>
          </w:p>
        </w:tc>
        <w:tc>
          <w:tcPr>
            <w:tcW w:w="630" w:type="dxa"/>
          </w:tcPr>
          <w:p w:rsidR="00EA416D" w:rsidRDefault="00EA416D" w:rsidP="00911669">
            <w:pPr>
              <w:rPr>
                <w:rFonts w:ascii="Open Sans" w:eastAsia="Times New Roman" w:hAnsi="Open Sans" w:cs="Open Sans"/>
                <w:sz w:val="20"/>
                <w:szCs w:val="20"/>
              </w:rPr>
            </w:pPr>
          </w:p>
        </w:tc>
        <w:tc>
          <w:tcPr>
            <w:tcW w:w="4135" w:type="dxa"/>
          </w:tcPr>
          <w:p w:rsidR="00EA416D" w:rsidRDefault="00EA416D" w:rsidP="00911669">
            <w:pPr>
              <w:rPr>
                <w:rFonts w:ascii="Open Sans" w:eastAsia="Times New Roman" w:hAnsi="Open Sans" w:cs="Open Sans"/>
                <w:sz w:val="20"/>
                <w:szCs w:val="20"/>
              </w:rPr>
            </w:pPr>
          </w:p>
        </w:tc>
      </w:tr>
      <w:tr w:rsidR="00FD4943" w:rsidTr="00911669">
        <w:tc>
          <w:tcPr>
            <w:tcW w:w="7555" w:type="dxa"/>
          </w:tcPr>
          <w:p w:rsidR="00FD4943" w:rsidRDefault="00FD4943" w:rsidP="00911669">
            <w:pPr>
              <w:pStyle w:val="ListParagraph"/>
              <w:numPr>
                <w:ilvl w:val="0"/>
                <w:numId w:val="14"/>
              </w:numPr>
            </w:pPr>
            <w:r>
              <w:t>Design a survey with a focus on product or service improvement; collect survey data, and interpret, analyze, and report key survey findings through charts or graphs. Write an argumentative essay that outlines recommendations for specific improvements, citing evidence found in survey findings.</w:t>
            </w:r>
          </w:p>
        </w:tc>
        <w:tc>
          <w:tcPr>
            <w:tcW w:w="630" w:type="dxa"/>
          </w:tcPr>
          <w:p w:rsidR="00FD4943" w:rsidRDefault="00FD4943" w:rsidP="00911669">
            <w:pPr>
              <w:rPr>
                <w:rFonts w:ascii="Open Sans" w:eastAsia="Times New Roman" w:hAnsi="Open Sans" w:cs="Open Sans"/>
                <w:sz w:val="20"/>
                <w:szCs w:val="20"/>
              </w:rPr>
            </w:pPr>
          </w:p>
        </w:tc>
        <w:tc>
          <w:tcPr>
            <w:tcW w:w="630" w:type="dxa"/>
          </w:tcPr>
          <w:p w:rsidR="00FD4943" w:rsidRDefault="00FD4943" w:rsidP="00911669">
            <w:pPr>
              <w:rPr>
                <w:rFonts w:ascii="Open Sans" w:eastAsia="Times New Roman" w:hAnsi="Open Sans" w:cs="Open Sans"/>
                <w:sz w:val="20"/>
                <w:szCs w:val="20"/>
              </w:rPr>
            </w:pPr>
          </w:p>
        </w:tc>
        <w:tc>
          <w:tcPr>
            <w:tcW w:w="4135" w:type="dxa"/>
          </w:tcPr>
          <w:p w:rsidR="00FD4943" w:rsidRDefault="00FD4943" w:rsidP="00911669">
            <w:pPr>
              <w:rPr>
                <w:rFonts w:ascii="Open Sans" w:eastAsia="Times New Roman" w:hAnsi="Open Sans" w:cs="Open Sans"/>
                <w:sz w:val="20"/>
                <w:szCs w:val="20"/>
              </w:rPr>
            </w:pPr>
          </w:p>
        </w:tc>
      </w:tr>
      <w:tr w:rsidR="00FD4943" w:rsidTr="00911669">
        <w:tc>
          <w:tcPr>
            <w:tcW w:w="7555" w:type="dxa"/>
          </w:tcPr>
          <w:p w:rsidR="00FD4943" w:rsidRDefault="00FD4943" w:rsidP="00911669">
            <w:pPr>
              <w:pStyle w:val="ListParagraph"/>
              <w:numPr>
                <w:ilvl w:val="0"/>
                <w:numId w:val="14"/>
              </w:numPr>
            </w:pPr>
            <w:r>
              <w:t>Through the analysis of case studies, discuss the role of public relations in the promotional mix and identify various types of public relations strategies. Differentiate between public relations activities that are controllable and those that are not (e.g., BP’s news coverage after the gulf oil spill versus paid advertisements showing environmentally conscious behavior); include public relations vehicles used internally by companies in the analysis.</w:t>
            </w:r>
          </w:p>
        </w:tc>
        <w:tc>
          <w:tcPr>
            <w:tcW w:w="630" w:type="dxa"/>
          </w:tcPr>
          <w:p w:rsidR="00FD4943" w:rsidRDefault="00FD4943" w:rsidP="00911669">
            <w:pPr>
              <w:rPr>
                <w:rFonts w:ascii="Open Sans" w:eastAsia="Times New Roman" w:hAnsi="Open Sans" w:cs="Open Sans"/>
                <w:sz w:val="20"/>
                <w:szCs w:val="20"/>
              </w:rPr>
            </w:pPr>
          </w:p>
        </w:tc>
        <w:tc>
          <w:tcPr>
            <w:tcW w:w="630" w:type="dxa"/>
          </w:tcPr>
          <w:p w:rsidR="00FD4943" w:rsidRDefault="00FD4943" w:rsidP="00911669">
            <w:pPr>
              <w:rPr>
                <w:rFonts w:ascii="Open Sans" w:eastAsia="Times New Roman" w:hAnsi="Open Sans" w:cs="Open Sans"/>
                <w:sz w:val="20"/>
                <w:szCs w:val="20"/>
              </w:rPr>
            </w:pPr>
          </w:p>
        </w:tc>
        <w:tc>
          <w:tcPr>
            <w:tcW w:w="4135" w:type="dxa"/>
          </w:tcPr>
          <w:p w:rsidR="00FD4943" w:rsidRDefault="00FD4943" w:rsidP="00911669">
            <w:pPr>
              <w:rPr>
                <w:rFonts w:ascii="Open Sans" w:eastAsia="Times New Roman" w:hAnsi="Open Sans" w:cs="Open Sans"/>
                <w:sz w:val="20"/>
                <w:szCs w:val="20"/>
              </w:rPr>
            </w:pPr>
          </w:p>
        </w:tc>
      </w:tr>
      <w:tr w:rsidR="00FD4943" w:rsidTr="00911669">
        <w:tc>
          <w:tcPr>
            <w:tcW w:w="7555" w:type="dxa"/>
          </w:tcPr>
          <w:p w:rsidR="00FD4943" w:rsidRDefault="00FD4943" w:rsidP="00911669">
            <w:pPr>
              <w:pStyle w:val="ListParagraph"/>
              <w:numPr>
                <w:ilvl w:val="0"/>
                <w:numId w:val="14"/>
              </w:numPr>
            </w:pPr>
            <w:r>
              <w:t>Through the analysis of case studies (e.g., Tylenol product recalls, Carnival Triumph’s electronic malfunction), examine the role of public relations in crisis management. Develop an explanatory narrative and accompanying timeline describing public relations strategies and tactics that were put in place to address negative publicity during a newsworthy crisis.</w:t>
            </w:r>
          </w:p>
        </w:tc>
        <w:tc>
          <w:tcPr>
            <w:tcW w:w="630" w:type="dxa"/>
          </w:tcPr>
          <w:p w:rsidR="00FD4943" w:rsidRDefault="00FD4943" w:rsidP="00911669">
            <w:pPr>
              <w:rPr>
                <w:rFonts w:ascii="Open Sans" w:eastAsia="Times New Roman" w:hAnsi="Open Sans" w:cs="Open Sans"/>
                <w:sz w:val="20"/>
                <w:szCs w:val="20"/>
              </w:rPr>
            </w:pPr>
          </w:p>
        </w:tc>
        <w:tc>
          <w:tcPr>
            <w:tcW w:w="630" w:type="dxa"/>
          </w:tcPr>
          <w:p w:rsidR="00FD4943" w:rsidRDefault="00FD4943" w:rsidP="00911669">
            <w:pPr>
              <w:rPr>
                <w:rFonts w:ascii="Open Sans" w:eastAsia="Times New Roman" w:hAnsi="Open Sans" w:cs="Open Sans"/>
                <w:sz w:val="20"/>
                <w:szCs w:val="20"/>
              </w:rPr>
            </w:pPr>
          </w:p>
        </w:tc>
        <w:tc>
          <w:tcPr>
            <w:tcW w:w="4135" w:type="dxa"/>
          </w:tcPr>
          <w:p w:rsidR="00FD4943" w:rsidRDefault="00FD4943" w:rsidP="00911669">
            <w:pPr>
              <w:rPr>
                <w:rFonts w:ascii="Open Sans" w:eastAsia="Times New Roman" w:hAnsi="Open Sans" w:cs="Open Sans"/>
                <w:sz w:val="20"/>
                <w:szCs w:val="20"/>
              </w:rPr>
            </w:pPr>
          </w:p>
        </w:tc>
      </w:tr>
      <w:tr w:rsidR="00FD4943" w:rsidTr="00911669">
        <w:tc>
          <w:tcPr>
            <w:tcW w:w="7555" w:type="dxa"/>
          </w:tcPr>
          <w:p w:rsidR="00FD4943" w:rsidRDefault="00FD4943" w:rsidP="00911669">
            <w:pPr>
              <w:pStyle w:val="ListParagraph"/>
              <w:numPr>
                <w:ilvl w:val="0"/>
                <w:numId w:val="14"/>
              </w:numPr>
            </w:pPr>
            <w:r>
              <w:t>Develop a press kit for a product or student organization that includes a press release, fact sheet, and at least three strategies for marketing the product or organization to a target audience. Recommend one of the three options presented and substantiate the claim with evidence as to why that strategy would be ideal given the specified audience and context.</w:t>
            </w:r>
          </w:p>
        </w:tc>
        <w:tc>
          <w:tcPr>
            <w:tcW w:w="630" w:type="dxa"/>
          </w:tcPr>
          <w:p w:rsidR="00FD4943" w:rsidRDefault="00FD4943" w:rsidP="00911669">
            <w:pPr>
              <w:rPr>
                <w:rFonts w:ascii="Open Sans" w:eastAsia="Times New Roman" w:hAnsi="Open Sans" w:cs="Open Sans"/>
                <w:sz w:val="20"/>
                <w:szCs w:val="20"/>
              </w:rPr>
            </w:pPr>
          </w:p>
        </w:tc>
        <w:tc>
          <w:tcPr>
            <w:tcW w:w="630" w:type="dxa"/>
          </w:tcPr>
          <w:p w:rsidR="00FD4943" w:rsidRDefault="00FD4943" w:rsidP="00911669">
            <w:pPr>
              <w:rPr>
                <w:rFonts w:ascii="Open Sans" w:eastAsia="Times New Roman" w:hAnsi="Open Sans" w:cs="Open Sans"/>
                <w:sz w:val="20"/>
                <w:szCs w:val="20"/>
              </w:rPr>
            </w:pPr>
          </w:p>
        </w:tc>
        <w:tc>
          <w:tcPr>
            <w:tcW w:w="4135" w:type="dxa"/>
          </w:tcPr>
          <w:p w:rsidR="00FD4943" w:rsidRDefault="00FD4943" w:rsidP="00911669">
            <w:pPr>
              <w:rPr>
                <w:rFonts w:ascii="Open Sans" w:eastAsia="Times New Roman" w:hAnsi="Open Sans" w:cs="Open Sans"/>
                <w:sz w:val="20"/>
                <w:szCs w:val="20"/>
              </w:rPr>
            </w:pPr>
          </w:p>
        </w:tc>
      </w:tr>
      <w:tr w:rsidR="00FD4943" w:rsidTr="00911669">
        <w:tc>
          <w:tcPr>
            <w:tcW w:w="7555" w:type="dxa"/>
          </w:tcPr>
          <w:p w:rsidR="00FD4943" w:rsidRDefault="00FD4943" w:rsidP="00911669">
            <w:pPr>
              <w:pStyle w:val="ListParagraph"/>
              <w:numPr>
                <w:ilvl w:val="0"/>
                <w:numId w:val="14"/>
              </w:numPr>
            </w:pPr>
            <w:r>
              <w:t>Using suitable strategies from the promotional mix, create a product promotional campaign which includes the following steps: a. Establish Objectives b. Identify the Target Market c. Design Theme and Promotional Message d. Choose Promotional Activities e. Select Media f. Allocate Budget Amounts g. Measure Results</w:t>
            </w:r>
          </w:p>
        </w:tc>
        <w:tc>
          <w:tcPr>
            <w:tcW w:w="630" w:type="dxa"/>
          </w:tcPr>
          <w:p w:rsidR="00FD4943" w:rsidRDefault="00FD4943" w:rsidP="00911669">
            <w:pPr>
              <w:rPr>
                <w:rFonts w:ascii="Open Sans" w:eastAsia="Times New Roman" w:hAnsi="Open Sans" w:cs="Open Sans"/>
                <w:sz w:val="20"/>
                <w:szCs w:val="20"/>
              </w:rPr>
            </w:pPr>
          </w:p>
        </w:tc>
        <w:tc>
          <w:tcPr>
            <w:tcW w:w="630" w:type="dxa"/>
          </w:tcPr>
          <w:p w:rsidR="00FD4943" w:rsidRDefault="00FD4943" w:rsidP="00911669">
            <w:pPr>
              <w:rPr>
                <w:rFonts w:ascii="Open Sans" w:eastAsia="Times New Roman" w:hAnsi="Open Sans" w:cs="Open Sans"/>
                <w:sz w:val="20"/>
                <w:szCs w:val="20"/>
              </w:rPr>
            </w:pPr>
          </w:p>
        </w:tc>
        <w:tc>
          <w:tcPr>
            <w:tcW w:w="4135" w:type="dxa"/>
          </w:tcPr>
          <w:p w:rsidR="00FD4943" w:rsidRDefault="00FD4943" w:rsidP="00911669">
            <w:pPr>
              <w:rPr>
                <w:rFonts w:ascii="Open Sans" w:eastAsia="Times New Roman" w:hAnsi="Open Sans" w:cs="Open Sans"/>
                <w:sz w:val="20"/>
                <w:szCs w:val="20"/>
              </w:rPr>
            </w:pPr>
          </w:p>
        </w:tc>
      </w:tr>
      <w:tr w:rsidR="00FD4943" w:rsidTr="00911669">
        <w:tc>
          <w:tcPr>
            <w:tcW w:w="7555" w:type="dxa"/>
          </w:tcPr>
          <w:p w:rsidR="00FD4943" w:rsidRDefault="00FD4943" w:rsidP="00911669">
            <w:pPr>
              <w:pStyle w:val="ListParagraph"/>
              <w:numPr>
                <w:ilvl w:val="0"/>
                <w:numId w:val="14"/>
              </w:numPr>
            </w:pPr>
            <w:r>
              <w:lastRenderedPageBreak/>
              <w:t>Summarize legal opinions and/or applicable legislation (such as “bait and switch” and use of nutritional labels) and industry self-regulation (including ethical considerations and social responsibility) applicable to the advertising and public relations industry.</w:t>
            </w:r>
          </w:p>
        </w:tc>
        <w:tc>
          <w:tcPr>
            <w:tcW w:w="630" w:type="dxa"/>
          </w:tcPr>
          <w:p w:rsidR="00FD4943" w:rsidRDefault="00FD4943" w:rsidP="00911669">
            <w:pPr>
              <w:rPr>
                <w:rFonts w:ascii="Open Sans" w:eastAsia="Times New Roman" w:hAnsi="Open Sans" w:cs="Open Sans"/>
                <w:sz w:val="20"/>
                <w:szCs w:val="20"/>
              </w:rPr>
            </w:pPr>
          </w:p>
        </w:tc>
        <w:tc>
          <w:tcPr>
            <w:tcW w:w="630" w:type="dxa"/>
          </w:tcPr>
          <w:p w:rsidR="00FD4943" w:rsidRDefault="00FD4943" w:rsidP="00911669">
            <w:pPr>
              <w:rPr>
                <w:rFonts w:ascii="Open Sans" w:eastAsia="Times New Roman" w:hAnsi="Open Sans" w:cs="Open Sans"/>
                <w:sz w:val="20"/>
                <w:szCs w:val="20"/>
              </w:rPr>
            </w:pPr>
          </w:p>
        </w:tc>
        <w:tc>
          <w:tcPr>
            <w:tcW w:w="4135" w:type="dxa"/>
          </w:tcPr>
          <w:p w:rsidR="00FD4943" w:rsidRDefault="00FD4943" w:rsidP="00911669">
            <w:pPr>
              <w:rPr>
                <w:rFonts w:ascii="Open Sans" w:eastAsia="Times New Roman" w:hAnsi="Open Sans" w:cs="Open Sans"/>
                <w:sz w:val="20"/>
                <w:szCs w:val="20"/>
              </w:rPr>
            </w:pPr>
          </w:p>
        </w:tc>
      </w:tr>
      <w:tr w:rsidR="00FD4943" w:rsidTr="00911669">
        <w:tc>
          <w:tcPr>
            <w:tcW w:w="7555" w:type="dxa"/>
          </w:tcPr>
          <w:p w:rsidR="00FD4943" w:rsidRDefault="00FD4943" w:rsidP="00911669">
            <w:pPr>
              <w:pStyle w:val="ListParagraph"/>
              <w:numPr>
                <w:ilvl w:val="0"/>
                <w:numId w:val="14"/>
              </w:numPr>
            </w:pPr>
            <w:r>
              <w:t>Explore the implications of marketing to a global consumer; use case studies to evaluate how the customs and traditions of other countries affect American companies’ advertising messages in the global marketplace. Write recommendations for marketing a product in a selected country based on customs and traditions.</w:t>
            </w:r>
          </w:p>
        </w:tc>
        <w:tc>
          <w:tcPr>
            <w:tcW w:w="630" w:type="dxa"/>
          </w:tcPr>
          <w:p w:rsidR="00FD4943" w:rsidRDefault="00FD4943" w:rsidP="00911669">
            <w:pPr>
              <w:rPr>
                <w:rFonts w:ascii="Open Sans" w:eastAsia="Times New Roman" w:hAnsi="Open Sans" w:cs="Open Sans"/>
                <w:sz w:val="20"/>
                <w:szCs w:val="20"/>
              </w:rPr>
            </w:pPr>
          </w:p>
        </w:tc>
        <w:tc>
          <w:tcPr>
            <w:tcW w:w="630" w:type="dxa"/>
          </w:tcPr>
          <w:p w:rsidR="00FD4943" w:rsidRDefault="00FD4943" w:rsidP="00911669">
            <w:pPr>
              <w:rPr>
                <w:rFonts w:ascii="Open Sans" w:eastAsia="Times New Roman" w:hAnsi="Open Sans" w:cs="Open Sans"/>
                <w:sz w:val="20"/>
                <w:szCs w:val="20"/>
              </w:rPr>
            </w:pPr>
          </w:p>
        </w:tc>
        <w:tc>
          <w:tcPr>
            <w:tcW w:w="4135" w:type="dxa"/>
          </w:tcPr>
          <w:p w:rsidR="00FD4943" w:rsidRDefault="00FD4943" w:rsidP="00911669">
            <w:pPr>
              <w:rPr>
                <w:rFonts w:ascii="Open Sans" w:eastAsia="Times New Roman" w:hAnsi="Open Sans" w:cs="Open Sans"/>
                <w:sz w:val="20"/>
                <w:szCs w:val="20"/>
              </w:rPr>
            </w:pPr>
          </w:p>
        </w:tc>
      </w:tr>
    </w:tbl>
    <w:p w:rsidR="00236761" w:rsidRDefault="00236761" w:rsidP="00236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RETAIL OPERATIONS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236761" w:rsidRPr="00F30CEA" w:rsidTr="00911669">
        <w:tc>
          <w:tcPr>
            <w:tcW w:w="12950" w:type="dxa"/>
            <w:gridSpan w:val="4"/>
            <w:shd w:val="clear" w:color="auto" w:fill="F2F2F2" w:themeFill="background1" w:themeFillShade="F2"/>
          </w:tcPr>
          <w:p w:rsidR="00236761" w:rsidRPr="00F30CEA" w:rsidRDefault="00236761" w:rsidP="00911669">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236761" w:rsidTr="00911669">
        <w:tc>
          <w:tcPr>
            <w:tcW w:w="7555" w:type="dxa"/>
            <w:shd w:val="clear" w:color="auto" w:fill="F2F2F2" w:themeFill="background1" w:themeFillShade="F2"/>
          </w:tcPr>
          <w:p w:rsidR="00236761" w:rsidRPr="00F30CEA" w:rsidRDefault="00236761" w:rsidP="00911669">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236761" w:rsidRPr="00F30CEA" w:rsidRDefault="00236761" w:rsidP="00911669">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236761" w:rsidRPr="00F30CEA" w:rsidRDefault="00236761" w:rsidP="00911669">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236761" w:rsidRDefault="00236761" w:rsidP="00911669">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236761" w:rsidTr="00911669">
        <w:tc>
          <w:tcPr>
            <w:tcW w:w="7555" w:type="dxa"/>
          </w:tcPr>
          <w:p w:rsidR="00236761" w:rsidRPr="00236761" w:rsidRDefault="00236761" w:rsidP="00236761">
            <w:pPr>
              <w:pStyle w:val="ListParagraph"/>
              <w:numPr>
                <w:ilvl w:val="0"/>
                <w:numId w:val="17"/>
              </w:numPr>
              <w:rPr>
                <w:rFonts w:ascii="Open Sans" w:eastAsia="Times New Roman" w:hAnsi="Open Sans" w:cs="Open Sans"/>
                <w:sz w:val="20"/>
                <w:szCs w:val="20"/>
              </w:rPr>
            </w:pPr>
            <w:r>
              <w:t>Investigate the origins of retailing in the United States. Research emerging trends in retailing, including the expansion of e-tailing, the growth of mobile marketing, the inclusion of social media, and the embrace of green marketing, among others. Create a timeline citing specific textual evidence outlining the historical evolution of retailing in the U.S. including significant changes in the last decade. Make a prediction about the impact of current technological and cultural shifts on the future of retailing.</w:t>
            </w:r>
          </w:p>
        </w:tc>
        <w:tc>
          <w:tcPr>
            <w:tcW w:w="630" w:type="dxa"/>
          </w:tcPr>
          <w:p w:rsidR="00236761" w:rsidRDefault="00911669"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911669" w:rsidP="00911669">
            <w:pPr>
              <w:rPr>
                <w:rFonts w:ascii="Open Sans" w:eastAsia="Times New Roman" w:hAnsi="Open Sans" w:cs="Open Sans"/>
                <w:sz w:val="20"/>
                <w:szCs w:val="20"/>
              </w:rPr>
            </w:pPr>
            <w:r>
              <w:rPr>
                <w:rFonts w:ascii="Open Sans" w:eastAsia="Times New Roman" w:hAnsi="Open Sans" w:cs="Open Sans"/>
                <w:sz w:val="20"/>
                <w:szCs w:val="20"/>
              </w:rPr>
              <w:t xml:space="preserve">Chapters 1-3; E-tailing </w:t>
            </w:r>
            <w:r w:rsidR="008337F5">
              <w:rPr>
                <w:rFonts w:ascii="Open Sans" w:eastAsia="Times New Roman" w:hAnsi="Open Sans" w:cs="Open Sans"/>
                <w:sz w:val="20"/>
                <w:szCs w:val="20"/>
              </w:rPr>
              <w:t xml:space="preserve">Pgs. </w:t>
            </w:r>
            <w:r>
              <w:rPr>
                <w:rFonts w:ascii="Open Sans" w:eastAsia="Times New Roman" w:hAnsi="Open Sans" w:cs="Open Sans"/>
                <w:sz w:val="20"/>
                <w:szCs w:val="20"/>
              </w:rPr>
              <w:t>53-57</w:t>
            </w:r>
          </w:p>
        </w:tc>
      </w:tr>
      <w:tr w:rsidR="00236761" w:rsidTr="00911669">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Identify local retailers and justify their categorization as a merchandise and/or service retailer. Defend the categorization by identifying the definitions, differences and similarities of each. Describe the services that are performed by each type of retailer and propose different methods for maintaining and building the clientele of each.</w:t>
            </w:r>
          </w:p>
        </w:tc>
        <w:tc>
          <w:tcPr>
            <w:tcW w:w="630" w:type="dxa"/>
          </w:tcPr>
          <w:p w:rsidR="00236761" w:rsidRDefault="00911669"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8337F5" w:rsidP="00AC638B">
            <w:pPr>
              <w:rPr>
                <w:rFonts w:ascii="Open Sans" w:eastAsia="Times New Roman" w:hAnsi="Open Sans" w:cs="Open Sans"/>
                <w:sz w:val="20"/>
                <w:szCs w:val="20"/>
              </w:rPr>
            </w:pPr>
            <w:r>
              <w:rPr>
                <w:rFonts w:ascii="Open Sans" w:eastAsia="Times New Roman" w:hAnsi="Open Sans" w:cs="Open Sans"/>
                <w:sz w:val="20"/>
                <w:szCs w:val="20"/>
              </w:rPr>
              <w:t>Pgs. 31-</w:t>
            </w:r>
            <w:r w:rsidR="00AC638B">
              <w:rPr>
                <w:rFonts w:ascii="Open Sans" w:eastAsia="Times New Roman" w:hAnsi="Open Sans" w:cs="Open Sans"/>
                <w:sz w:val="20"/>
                <w:szCs w:val="20"/>
              </w:rPr>
              <w:t>34;</w:t>
            </w:r>
            <w:r>
              <w:rPr>
                <w:rFonts w:ascii="Open Sans" w:eastAsia="Times New Roman" w:hAnsi="Open Sans" w:cs="Open Sans"/>
                <w:sz w:val="20"/>
                <w:szCs w:val="20"/>
              </w:rPr>
              <w:t>37-38; 126-128</w:t>
            </w:r>
          </w:p>
        </w:tc>
      </w:tr>
      <w:tr w:rsidR="00236761" w:rsidTr="00911669">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Discuss the importance of customer experience in a retail environment by evaluating characteristics about the experience (online/in-store) that makes a customer loyal to that retailer. Document a list of reasons a customer may enjoy shopping in a specific environment, including specific characteristics that differentiate the experience from other retailers.</w:t>
            </w:r>
          </w:p>
        </w:tc>
        <w:tc>
          <w:tcPr>
            <w:tcW w:w="630" w:type="dxa"/>
          </w:tcPr>
          <w:p w:rsidR="00236761" w:rsidRDefault="00730BA6"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Pgs. 223; 246</w:t>
            </w:r>
          </w:p>
        </w:tc>
      </w:tr>
      <w:tr w:rsidR="00236761" w:rsidTr="00911669">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 xml:space="preserve">Using print, online, and/or personal interview sources, develop a career profile for at least three occupations (managerial level or above) found in national or international retail businesses. Capture, at minimum, the following: a. Job description b. Essential knowledge and skills needed for the career c. Program or path of study to reach occupational goals, high school through postsecondary (colleges of applied technology, community colleges, and four-year universities) d. Licensure and credentialing </w:t>
            </w:r>
            <w:r>
              <w:lastRenderedPageBreak/>
              <w:t>requirements e. Non-educational job requirements such as physical fitness tests, minimum age, and other f. Benefits such a travel, free samples, etc. g. Salaries, bonuses, payment methods (including salary and commissions) h. Employment outlook</w:t>
            </w:r>
          </w:p>
        </w:tc>
        <w:tc>
          <w:tcPr>
            <w:tcW w:w="630"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Chapter 19</w:t>
            </w:r>
          </w:p>
        </w:tc>
      </w:tr>
      <w:tr w:rsidR="00236761" w:rsidTr="00911669">
        <w:tc>
          <w:tcPr>
            <w:tcW w:w="7555" w:type="dxa"/>
          </w:tcPr>
          <w:p w:rsidR="00236761" w:rsidRPr="000663D5" w:rsidRDefault="00236761" w:rsidP="00236761">
            <w:pPr>
              <w:pStyle w:val="ListParagraph"/>
              <w:numPr>
                <w:ilvl w:val="0"/>
                <w:numId w:val="17"/>
              </w:numPr>
              <w:rPr>
                <w:rFonts w:ascii="Open Sans" w:eastAsia="Times New Roman" w:hAnsi="Open Sans" w:cs="Open Sans"/>
                <w:sz w:val="20"/>
                <w:szCs w:val="20"/>
              </w:rPr>
            </w:pPr>
            <w:r>
              <w:t>Research and explain the economic function of retailing in the local, state, national, and global economy. Explore the impact of government regulations on the retail industry, citing specific examples from legislation such as the Food, Drug, and Cosmetic Act or the Consumer Product Safety Act. Develop a claim about a particular trade practice governed by law and draw conclusions about the impact of that practice without laws to govern retailing. For example, explore a trade practice deemed unfair and investigate the impact of the practice on retail operations and the economy prior to legislation banning the practice.</w:t>
            </w:r>
          </w:p>
        </w:tc>
        <w:tc>
          <w:tcPr>
            <w:tcW w:w="630"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Pgs. 10-12; 403-405</w:t>
            </w:r>
          </w:p>
        </w:tc>
      </w:tr>
      <w:tr w:rsidR="00236761" w:rsidTr="00911669">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Investigate and chart the impact of business cycles on the retail environment using past and present economic data, case studies and information from multiple professional journals and/or news articles. Predict the impact that forecasted economic trends will have on the retail environment and retail opportunities in shifting economies in both short term (1 year or less) and long term (5 years) analysis.</w:t>
            </w:r>
          </w:p>
        </w:tc>
        <w:tc>
          <w:tcPr>
            <w:tcW w:w="630" w:type="dxa"/>
          </w:tcPr>
          <w:p w:rsidR="00236761" w:rsidRDefault="00236761" w:rsidP="00911669">
            <w:pPr>
              <w:rPr>
                <w:rFonts w:ascii="Open Sans" w:eastAsia="Times New Roman" w:hAnsi="Open Sans" w:cs="Open Sans"/>
                <w:sz w:val="20"/>
                <w:szCs w:val="20"/>
              </w:rPr>
            </w:pPr>
          </w:p>
        </w:tc>
        <w:tc>
          <w:tcPr>
            <w:tcW w:w="630"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236761" w:rsidRDefault="00236761" w:rsidP="00911669">
            <w:pPr>
              <w:rPr>
                <w:rFonts w:ascii="Open Sans" w:eastAsia="Times New Roman" w:hAnsi="Open Sans" w:cs="Open Sans"/>
                <w:sz w:val="20"/>
                <w:szCs w:val="20"/>
              </w:rPr>
            </w:pPr>
          </w:p>
        </w:tc>
      </w:tr>
      <w:tr w:rsidR="00236761" w:rsidTr="00911669">
        <w:tc>
          <w:tcPr>
            <w:tcW w:w="7555" w:type="dxa"/>
          </w:tcPr>
          <w:p w:rsidR="00236761" w:rsidRDefault="00236761" w:rsidP="00236761">
            <w:pPr>
              <w:pStyle w:val="ListParagraph"/>
              <w:numPr>
                <w:ilvl w:val="0"/>
                <w:numId w:val="17"/>
              </w:numPr>
            </w:pPr>
            <w:r>
              <w:t>Summarize how businesses make and review pricing decisions based on four key market factors: cost and expenses, supply and demand, consumer perception, and competition. Analyze each factor and determine and describe how each relates to pricing goals of earning a profit, gaining market share, and being competitive.</w:t>
            </w:r>
          </w:p>
        </w:tc>
        <w:tc>
          <w:tcPr>
            <w:tcW w:w="630"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Chapter 8</w:t>
            </w:r>
          </w:p>
        </w:tc>
      </w:tr>
      <w:tr w:rsidR="00236761" w:rsidTr="00911669">
        <w:tc>
          <w:tcPr>
            <w:tcW w:w="7555" w:type="dxa"/>
          </w:tcPr>
          <w:p w:rsidR="00236761" w:rsidRDefault="00236761" w:rsidP="00236761">
            <w:pPr>
              <w:pStyle w:val="ListParagraph"/>
              <w:numPr>
                <w:ilvl w:val="0"/>
                <w:numId w:val="17"/>
              </w:numPr>
            </w:pPr>
            <w:r>
              <w:t>Explain the need for both primary and secondary market research data in the retail industry. Identify and evaluate types of data available through electronic tracking methods (e.g. warranty registrations, sales records, online surveys, website cookies, and loyalty cards) and illustrate how this information could be used by the retailer by constructing a pivot chart to draw conclusions about customers from data gathered from one of the above tracking methods.</w:t>
            </w:r>
          </w:p>
        </w:tc>
        <w:tc>
          <w:tcPr>
            <w:tcW w:w="630"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Chapter 4</w:t>
            </w:r>
          </w:p>
        </w:tc>
      </w:tr>
      <w:tr w:rsidR="00236761" w:rsidTr="00911669">
        <w:tc>
          <w:tcPr>
            <w:tcW w:w="7555" w:type="dxa"/>
          </w:tcPr>
          <w:p w:rsidR="00236761" w:rsidRDefault="00236761" w:rsidP="00236761">
            <w:pPr>
              <w:pStyle w:val="ListParagraph"/>
              <w:numPr>
                <w:ilvl w:val="0"/>
                <w:numId w:val="17"/>
              </w:numPr>
            </w:pPr>
            <w:r>
              <w:t>Address a chosen marketing question, including outlining methodology used to gather data by developing a written or electronic survey targeting a local retailer or school-based enterprise. Survey may address topics such as: determining possible new products/services, measuring brand awareness and brand loyalty, determining consumer perception, etc. Analyze data and present findings and recommendations to the class and/or a local business owner using professional presentation techniques.</w:t>
            </w:r>
          </w:p>
        </w:tc>
        <w:tc>
          <w:tcPr>
            <w:tcW w:w="630"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Pgs. 81-82; 88-90; 396-397</w:t>
            </w:r>
          </w:p>
        </w:tc>
      </w:tr>
      <w:tr w:rsidR="00236761" w:rsidTr="00911669">
        <w:tc>
          <w:tcPr>
            <w:tcW w:w="7555" w:type="dxa"/>
          </w:tcPr>
          <w:p w:rsidR="00236761" w:rsidRDefault="00236761" w:rsidP="00236761">
            <w:pPr>
              <w:pStyle w:val="ListParagraph"/>
              <w:numPr>
                <w:ilvl w:val="0"/>
                <w:numId w:val="17"/>
              </w:numPr>
            </w:pPr>
            <w:r>
              <w:lastRenderedPageBreak/>
              <w:t>Evaluate the types of risk present in the retail environment including security concerns and construct a plan for a local retailer or school-based enterprise to manage these risks. Analyze the various methods of controlling losses resulting from shrinkage, vendor collusion, and theft. Include cost in the analysis.</w:t>
            </w:r>
          </w:p>
        </w:tc>
        <w:tc>
          <w:tcPr>
            <w:tcW w:w="630"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Chapter 18</w:t>
            </w:r>
          </w:p>
        </w:tc>
      </w:tr>
      <w:tr w:rsidR="00236761" w:rsidTr="00911669">
        <w:tc>
          <w:tcPr>
            <w:tcW w:w="7555" w:type="dxa"/>
          </w:tcPr>
          <w:p w:rsidR="00236761" w:rsidRDefault="00236761" w:rsidP="00236761">
            <w:pPr>
              <w:pStyle w:val="ListParagraph"/>
              <w:numPr>
                <w:ilvl w:val="0"/>
                <w:numId w:val="17"/>
              </w:numPr>
            </w:pPr>
            <w:r>
              <w:t>Research the concept of inventory planning, stock turnover rates, and the buying process. Develop a six-month merchandise plan and open-to-buy for a retail department or product Page 4 category. Prepare a scenario summary accounting for current inventories, current purchases, current expenses, and best and worst case scenarios based on six-month merchandise plan and sales forecast analysis.</w:t>
            </w:r>
          </w:p>
        </w:tc>
        <w:tc>
          <w:tcPr>
            <w:tcW w:w="630"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Pgs. 127-130; 135-141; 153-154; 156; 226-227</w:t>
            </w:r>
          </w:p>
        </w:tc>
      </w:tr>
      <w:tr w:rsidR="00236761" w:rsidTr="00911669">
        <w:tc>
          <w:tcPr>
            <w:tcW w:w="7555" w:type="dxa"/>
          </w:tcPr>
          <w:p w:rsidR="00236761" w:rsidRDefault="00236761" w:rsidP="00236761">
            <w:pPr>
              <w:pStyle w:val="ListParagraph"/>
              <w:numPr>
                <w:ilvl w:val="0"/>
                <w:numId w:val="17"/>
              </w:numPr>
            </w:pPr>
            <w:r>
              <w:t>Explain standard procedure for ordering and invoicing purchases used in the retail industry. Evaluate and compare the basic types of inventory and Point of Sale (POS) systems used in retail and make a recommendation citing research for best suited tracking methods and vendors for a small retailer or school-based enterprise.</w:t>
            </w:r>
          </w:p>
        </w:tc>
        <w:tc>
          <w:tcPr>
            <w:tcW w:w="630"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663627" w:rsidP="00911669">
            <w:pPr>
              <w:rPr>
                <w:rFonts w:ascii="Open Sans" w:eastAsia="Times New Roman" w:hAnsi="Open Sans" w:cs="Open Sans"/>
                <w:sz w:val="20"/>
                <w:szCs w:val="20"/>
              </w:rPr>
            </w:pPr>
            <w:r>
              <w:rPr>
                <w:rFonts w:ascii="Open Sans" w:eastAsia="Times New Roman" w:hAnsi="Open Sans" w:cs="Open Sans"/>
                <w:sz w:val="20"/>
                <w:szCs w:val="20"/>
              </w:rPr>
              <w:t>Pgs. 134-135; 148-149; 150-151; 154-155; 331</w:t>
            </w:r>
          </w:p>
        </w:tc>
      </w:tr>
      <w:tr w:rsidR="00236761" w:rsidTr="00911669">
        <w:tc>
          <w:tcPr>
            <w:tcW w:w="7555" w:type="dxa"/>
          </w:tcPr>
          <w:p w:rsidR="00236761" w:rsidRDefault="00236761" w:rsidP="00236761">
            <w:pPr>
              <w:pStyle w:val="ListParagraph"/>
              <w:numPr>
                <w:ilvl w:val="0"/>
                <w:numId w:val="17"/>
              </w:numPr>
            </w:pPr>
            <w:r>
              <w:t>Calculate retail prices for specific products using cost-plus, mark-up, and mark-down formulas include calculation for overall margin mix. Summarize prices through a detailed explanation of the concept of cost and profits used to establish budgets and prices.</w:t>
            </w:r>
          </w:p>
        </w:tc>
        <w:tc>
          <w:tcPr>
            <w:tcW w:w="630" w:type="dxa"/>
          </w:tcPr>
          <w:p w:rsidR="00236761" w:rsidRDefault="00236761" w:rsidP="00911669">
            <w:pPr>
              <w:rPr>
                <w:rFonts w:ascii="Open Sans" w:eastAsia="Times New Roman" w:hAnsi="Open Sans" w:cs="Open Sans"/>
                <w:sz w:val="20"/>
                <w:szCs w:val="20"/>
              </w:rPr>
            </w:pPr>
          </w:p>
        </w:tc>
        <w:tc>
          <w:tcPr>
            <w:tcW w:w="630" w:type="dxa"/>
          </w:tcPr>
          <w:p w:rsidR="00236761" w:rsidRDefault="00663627"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236761" w:rsidRDefault="00AC638B" w:rsidP="00911669">
            <w:pPr>
              <w:rPr>
                <w:rFonts w:ascii="Open Sans" w:eastAsia="Times New Roman" w:hAnsi="Open Sans" w:cs="Open Sans"/>
                <w:sz w:val="20"/>
                <w:szCs w:val="20"/>
              </w:rPr>
            </w:pPr>
            <w:r>
              <w:rPr>
                <w:rFonts w:ascii="Open Sans" w:eastAsia="Times New Roman" w:hAnsi="Open Sans" w:cs="Open Sans"/>
                <w:sz w:val="20"/>
                <w:szCs w:val="20"/>
              </w:rPr>
              <w:t>The mark-down formula is missing, but all of the other information is present</w:t>
            </w:r>
            <w:r w:rsidR="00663627">
              <w:rPr>
                <w:rFonts w:ascii="Open Sans" w:eastAsia="Times New Roman" w:hAnsi="Open Sans" w:cs="Open Sans"/>
                <w:sz w:val="20"/>
                <w:szCs w:val="20"/>
              </w:rPr>
              <w:t xml:space="preserve"> – Pgs. 106; 135-136; 164-166; 174-176</w:t>
            </w:r>
          </w:p>
        </w:tc>
      </w:tr>
      <w:tr w:rsidR="00236761" w:rsidTr="00911669">
        <w:tc>
          <w:tcPr>
            <w:tcW w:w="7555" w:type="dxa"/>
          </w:tcPr>
          <w:p w:rsidR="00236761" w:rsidRDefault="00236761" w:rsidP="00236761">
            <w:pPr>
              <w:pStyle w:val="ListParagraph"/>
              <w:numPr>
                <w:ilvl w:val="0"/>
                <w:numId w:val="17"/>
              </w:numPr>
            </w:pPr>
            <w:r>
              <w:t>Investigate the factors businesses use when selecting a physical location for a retail store. Evaluate the local community and make a claim about an ideal retail location, citing data and evidence from research. Include an analysis of traffic (foot and vehicle) and target markets in the area</w:t>
            </w:r>
          </w:p>
        </w:tc>
        <w:tc>
          <w:tcPr>
            <w:tcW w:w="630" w:type="dxa"/>
          </w:tcPr>
          <w:p w:rsidR="00236761" w:rsidRDefault="00663627" w:rsidP="00911669">
            <w:pPr>
              <w:rPr>
                <w:rFonts w:ascii="Open Sans" w:eastAsia="Times New Roman" w:hAnsi="Open Sans" w:cs="Open Sans"/>
                <w:sz w:val="20"/>
                <w:szCs w:val="20"/>
              </w:rPr>
            </w:pPr>
            <w:r>
              <w:rPr>
                <w:rFonts w:ascii="Open Sans" w:eastAsia="Times New Roman" w:hAnsi="Open Sans" w:cs="Open Sans"/>
                <w:sz w:val="20"/>
                <w:szCs w:val="20"/>
              </w:rPr>
              <w:t>X</w:t>
            </w:r>
          </w:p>
          <w:p w:rsidR="00663627" w:rsidRDefault="00663627" w:rsidP="00911669">
            <w:pPr>
              <w:rPr>
                <w:rFonts w:ascii="Open Sans" w:eastAsia="Times New Roman" w:hAnsi="Open Sans" w:cs="Open Sans"/>
                <w:sz w:val="20"/>
                <w:szCs w:val="20"/>
              </w:rPr>
            </w:pPr>
          </w:p>
          <w:p w:rsidR="00663627" w:rsidRDefault="00663627" w:rsidP="00911669">
            <w:pPr>
              <w:rPr>
                <w:rFonts w:ascii="Open Sans" w:eastAsia="Times New Roman" w:hAnsi="Open Sans" w:cs="Open Sans"/>
                <w:sz w:val="20"/>
                <w:szCs w:val="20"/>
              </w:rPr>
            </w:pPr>
          </w:p>
          <w:p w:rsidR="00663627" w:rsidRDefault="00663627" w:rsidP="00911669">
            <w:pPr>
              <w:rPr>
                <w:rFonts w:ascii="Open Sans" w:eastAsia="Times New Roman" w:hAnsi="Open Sans" w:cs="Open Sans"/>
                <w:sz w:val="20"/>
                <w:szCs w:val="20"/>
              </w:rPr>
            </w:pP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663627" w:rsidP="00911669">
            <w:pPr>
              <w:rPr>
                <w:rFonts w:ascii="Open Sans" w:eastAsia="Times New Roman" w:hAnsi="Open Sans" w:cs="Open Sans"/>
                <w:sz w:val="20"/>
                <w:szCs w:val="20"/>
              </w:rPr>
            </w:pPr>
            <w:r>
              <w:rPr>
                <w:rFonts w:ascii="Open Sans" w:eastAsia="Times New Roman" w:hAnsi="Open Sans" w:cs="Open Sans"/>
                <w:sz w:val="20"/>
                <w:szCs w:val="20"/>
              </w:rPr>
              <w:t>Pgs. 28-38; 98-99; 101-102; 106</w:t>
            </w:r>
          </w:p>
        </w:tc>
      </w:tr>
      <w:tr w:rsidR="00236761" w:rsidTr="00911669">
        <w:tc>
          <w:tcPr>
            <w:tcW w:w="7555" w:type="dxa"/>
          </w:tcPr>
          <w:p w:rsidR="00236761" w:rsidRDefault="00236761" w:rsidP="00236761">
            <w:pPr>
              <w:pStyle w:val="ListParagraph"/>
              <w:numPr>
                <w:ilvl w:val="0"/>
                <w:numId w:val="17"/>
              </w:numPr>
            </w:pPr>
            <w:r>
              <w:t>Compare and contrast the types of retail store layouts and prepare recommendations for when each should be used. Research the use of plan-o-grams to maximize floor space and select an appropriate product and create a plan-o-gram for a retail store or department. Present plan with explanation for peer review to class members.</w:t>
            </w:r>
          </w:p>
        </w:tc>
        <w:tc>
          <w:tcPr>
            <w:tcW w:w="630" w:type="dxa"/>
          </w:tcPr>
          <w:p w:rsidR="00236761" w:rsidRDefault="00663627"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663627" w:rsidP="00911669">
            <w:pPr>
              <w:rPr>
                <w:rFonts w:ascii="Open Sans" w:eastAsia="Times New Roman" w:hAnsi="Open Sans" w:cs="Open Sans"/>
                <w:sz w:val="20"/>
                <w:szCs w:val="20"/>
              </w:rPr>
            </w:pPr>
            <w:r>
              <w:rPr>
                <w:rFonts w:ascii="Open Sans" w:eastAsia="Times New Roman" w:hAnsi="Open Sans" w:cs="Open Sans"/>
                <w:sz w:val="20"/>
                <w:szCs w:val="20"/>
              </w:rPr>
              <w:t>Pgs. 267-268</w:t>
            </w:r>
          </w:p>
        </w:tc>
      </w:tr>
      <w:tr w:rsidR="00236761" w:rsidTr="00911669">
        <w:tc>
          <w:tcPr>
            <w:tcW w:w="7555" w:type="dxa"/>
          </w:tcPr>
          <w:p w:rsidR="00236761" w:rsidRDefault="00236761" w:rsidP="00236761">
            <w:pPr>
              <w:pStyle w:val="ListParagraph"/>
              <w:numPr>
                <w:ilvl w:val="0"/>
                <w:numId w:val="17"/>
              </w:numPr>
            </w:pPr>
            <w:r>
              <w:t>Investigate the aspects of visual merchandising and relate them to developing a store/brand image. Conduct a study of a local retail store’s use of location, layout, and visual merchandising and evaluate the effectiveness of their plan. Make recommendations for improving their use of these elements to attract a specific target market.</w:t>
            </w:r>
          </w:p>
        </w:tc>
        <w:tc>
          <w:tcPr>
            <w:tcW w:w="630" w:type="dxa"/>
          </w:tcPr>
          <w:p w:rsidR="00236761" w:rsidRDefault="00663627"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663627" w:rsidP="00911669">
            <w:pPr>
              <w:rPr>
                <w:rFonts w:ascii="Open Sans" w:eastAsia="Times New Roman" w:hAnsi="Open Sans" w:cs="Open Sans"/>
                <w:sz w:val="20"/>
                <w:szCs w:val="20"/>
              </w:rPr>
            </w:pPr>
            <w:r>
              <w:rPr>
                <w:rFonts w:ascii="Open Sans" w:eastAsia="Times New Roman" w:hAnsi="Open Sans" w:cs="Open Sans"/>
                <w:sz w:val="20"/>
                <w:szCs w:val="20"/>
              </w:rPr>
              <w:t>Pgs. 264-265; 265-270</w:t>
            </w:r>
          </w:p>
        </w:tc>
      </w:tr>
      <w:tr w:rsidR="00236761" w:rsidTr="00911669">
        <w:tc>
          <w:tcPr>
            <w:tcW w:w="7555" w:type="dxa"/>
          </w:tcPr>
          <w:p w:rsidR="00236761" w:rsidRDefault="00236761" w:rsidP="00236761">
            <w:pPr>
              <w:pStyle w:val="ListParagraph"/>
              <w:numPr>
                <w:ilvl w:val="0"/>
                <w:numId w:val="17"/>
              </w:numPr>
            </w:pPr>
            <w:r>
              <w:t xml:space="preserve">Construct a marketing plan for a virtual business, school store venue, or career and technical student organization (CTSO) project. Include basic elements such as: a mission statement, SWOT analysis, marketing strategies, </w:t>
            </w:r>
            <w:r>
              <w:lastRenderedPageBreak/>
              <w:t>product selection, and evaluation process. Describe the marketing mix variables and how they relate to the implementation of the marketing plan.</w:t>
            </w:r>
          </w:p>
        </w:tc>
        <w:tc>
          <w:tcPr>
            <w:tcW w:w="630" w:type="dxa"/>
          </w:tcPr>
          <w:p w:rsidR="00236761" w:rsidRDefault="00236761" w:rsidP="00911669">
            <w:pPr>
              <w:rPr>
                <w:rFonts w:ascii="Open Sans" w:eastAsia="Times New Roman" w:hAnsi="Open Sans" w:cs="Open Sans"/>
                <w:sz w:val="20"/>
                <w:szCs w:val="20"/>
              </w:rPr>
            </w:pPr>
          </w:p>
        </w:tc>
        <w:tc>
          <w:tcPr>
            <w:tcW w:w="630" w:type="dxa"/>
          </w:tcPr>
          <w:p w:rsidR="00236761" w:rsidRDefault="00663627"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236761" w:rsidRDefault="00663627" w:rsidP="00911669">
            <w:pPr>
              <w:rPr>
                <w:rFonts w:ascii="Open Sans" w:eastAsia="Times New Roman" w:hAnsi="Open Sans" w:cs="Open Sans"/>
                <w:sz w:val="20"/>
                <w:szCs w:val="20"/>
              </w:rPr>
            </w:pPr>
            <w:r>
              <w:rPr>
                <w:rFonts w:ascii="Open Sans" w:eastAsia="Times New Roman" w:hAnsi="Open Sans" w:cs="Open Sans"/>
                <w:sz w:val="20"/>
                <w:szCs w:val="20"/>
              </w:rPr>
              <w:t>The textbook mentions the marketing mix, but does not go into much detail about the marketing plan.</w:t>
            </w:r>
          </w:p>
        </w:tc>
      </w:tr>
      <w:tr w:rsidR="00236761" w:rsidTr="00911669">
        <w:tc>
          <w:tcPr>
            <w:tcW w:w="7555" w:type="dxa"/>
          </w:tcPr>
          <w:p w:rsidR="00236761" w:rsidRDefault="00236761" w:rsidP="00236761">
            <w:pPr>
              <w:pStyle w:val="ListParagraph"/>
              <w:numPr>
                <w:ilvl w:val="0"/>
                <w:numId w:val="17"/>
              </w:numPr>
            </w:pPr>
            <w:r>
              <w:t>Research the importance of personal selling in the retail environment and explain the impact the sales person has on image, customer service, and profit. Distinguish between the types of selling (inside, outside) to determine how various selling techniques can influence customer-buying decisions. Create a training plan for new sales employees. Incorporate relationship marketing methods and the importance of conveying product value to the customer in the training.</w:t>
            </w:r>
          </w:p>
        </w:tc>
        <w:tc>
          <w:tcPr>
            <w:tcW w:w="630" w:type="dxa"/>
          </w:tcPr>
          <w:p w:rsidR="00236761" w:rsidRDefault="00663627"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663627" w:rsidP="00911669">
            <w:pPr>
              <w:rPr>
                <w:rFonts w:ascii="Open Sans" w:eastAsia="Times New Roman" w:hAnsi="Open Sans" w:cs="Open Sans"/>
                <w:sz w:val="20"/>
                <w:szCs w:val="20"/>
              </w:rPr>
            </w:pPr>
            <w:r>
              <w:rPr>
                <w:rFonts w:ascii="Open Sans" w:eastAsia="Times New Roman" w:hAnsi="Open Sans" w:cs="Open Sans"/>
                <w:sz w:val="20"/>
                <w:szCs w:val="20"/>
              </w:rPr>
              <w:t>Pgs. 203; 214</w:t>
            </w:r>
          </w:p>
        </w:tc>
      </w:tr>
      <w:tr w:rsidR="00236761" w:rsidTr="00911669">
        <w:tc>
          <w:tcPr>
            <w:tcW w:w="7555" w:type="dxa"/>
          </w:tcPr>
          <w:p w:rsidR="00236761" w:rsidRDefault="00350344" w:rsidP="00236761">
            <w:pPr>
              <w:pStyle w:val="ListParagraph"/>
              <w:numPr>
                <w:ilvl w:val="0"/>
                <w:numId w:val="17"/>
              </w:numPr>
            </w:pPr>
            <w:r>
              <w:t>Evaluate a retail store’s promotional campaign for increases in sales and customer traffic by developing and utilizing a social media campaign. Research current events and case studies illustrating the use of social media. Create an original social media campaign based on a local retailer or school based enterprise.</w:t>
            </w:r>
          </w:p>
        </w:tc>
        <w:tc>
          <w:tcPr>
            <w:tcW w:w="630" w:type="dxa"/>
          </w:tcPr>
          <w:p w:rsidR="00236761" w:rsidRDefault="00663627"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236761" w:rsidRDefault="00236761" w:rsidP="00911669">
            <w:pPr>
              <w:rPr>
                <w:rFonts w:ascii="Open Sans" w:eastAsia="Times New Roman" w:hAnsi="Open Sans" w:cs="Open Sans"/>
                <w:sz w:val="20"/>
                <w:szCs w:val="20"/>
              </w:rPr>
            </w:pPr>
          </w:p>
        </w:tc>
        <w:tc>
          <w:tcPr>
            <w:tcW w:w="4135" w:type="dxa"/>
          </w:tcPr>
          <w:p w:rsidR="00236761" w:rsidRDefault="00663627" w:rsidP="00911669">
            <w:pPr>
              <w:rPr>
                <w:rFonts w:ascii="Open Sans" w:eastAsia="Times New Roman" w:hAnsi="Open Sans" w:cs="Open Sans"/>
                <w:sz w:val="20"/>
                <w:szCs w:val="20"/>
              </w:rPr>
            </w:pPr>
            <w:r>
              <w:rPr>
                <w:rFonts w:ascii="Open Sans" w:eastAsia="Times New Roman" w:hAnsi="Open Sans" w:cs="Open Sans"/>
                <w:sz w:val="20"/>
                <w:szCs w:val="20"/>
              </w:rPr>
              <w:t>Pgs. 19; 106; 196-199</w:t>
            </w:r>
          </w:p>
        </w:tc>
      </w:tr>
      <w:tr w:rsidR="00350344" w:rsidTr="00911669">
        <w:tc>
          <w:tcPr>
            <w:tcW w:w="7555" w:type="dxa"/>
          </w:tcPr>
          <w:p w:rsidR="00350344" w:rsidRDefault="00350344" w:rsidP="00236761">
            <w:pPr>
              <w:pStyle w:val="ListParagraph"/>
              <w:numPr>
                <w:ilvl w:val="0"/>
                <w:numId w:val="17"/>
              </w:numPr>
            </w:pPr>
            <w:r>
              <w:t>Research three retailers who are promoting green products or green promotional efforts. Analyze their claims of producing environmentally friendly products or services and develop a presentation supporting or opposing their “green” marketing position.</w:t>
            </w:r>
          </w:p>
        </w:tc>
        <w:tc>
          <w:tcPr>
            <w:tcW w:w="630" w:type="dxa"/>
          </w:tcPr>
          <w:p w:rsidR="00350344" w:rsidRDefault="00663627"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350344" w:rsidRDefault="00350344" w:rsidP="00911669">
            <w:pPr>
              <w:rPr>
                <w:rFonts w:ascii="Open Sans" w:eastAsia="Times New Roman" w:hAnsi="Open Sans" w:cs="Open Sans"/>
                <w:sz w:val="20"/>
                <w:szCs w:val="20"/>
              </w:rPr>
            </w:pPr>
          </w:p>
        </w:tc>
        <w:tc>
          <w:tcPr>
            <w:tcW w:w="4135" w:type="dxa"/>
          </w:tcPr>
          <w:p w:rsidR="00350344" w:rsidRDefault="00865C5E" w:rsidP="00911669">
            <w:pPr>
              <w:rPr>
                <w:rFonts w:ascii="Open Sans" w:eastAsia="Times New Roman" w:hAnsi="Open Sans" w:cs="Open Sans"/>
                <w:sz w:val="20"/>
                <w:szCs w:val="20"/>
              </w:rPr>
            </w:pPr>
            <w:r>
              <w:rPr>
                <w:rFonts w:ascii="Open Sans" w:eastAsia="Times New Roman" w:hAnsi="Open Sans" w:cs="Open Sans"/>
                <w:sz w:val="20"/>
                <w:szCs w:val="20"/>
              </w:rPr>
              <w:t>Pgs. 13-14</w:t>
            </w:r>
          </w:p>
        </w:tc>
      </w:tr>
      <w:tr w:rsidR="00350344" w:rsidTr="00911669">
        <w:tc>
          <w:tcPr>
            <w:tcW w:w="7555" w:type="dxa"/>
          </w:tcPr>
          <w:p w:rsidR="00350344" w:rsidRDefault="00350344" w:rsidP="00236761">
            <w:pPr>
              <w:pStyle w:val="ListParagraph"/>
              <w:numPr>
                <w:ilvl w:val="0"/>
                <w:numId w:val="17"/>
              </w:numPr>
            </w:pPr>
            <w:r>
              <w:t>Analyze the staffing needs for a medium size retail store considering departments, security, and hours of operation. Create a staffing schedule for one month to maximize coverage and minimize payroll cost. Calculate daily payroll cost and revise presentation based on findings.</w:t>
            </w:r>
          </w:p>
        </w:tc>
        <w:tc>
          <w:tcPr>
            <w:tcW w:w="630" w:type="dxa"/>
          </w:tcPr>
          <w:p w:rsidR="00350344" w:rsidRDefault="00663627"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350344" w:rsidRDefault="00350344" w:rsidP="00911669">
            <w:pPr>
              <w:rPr>
                <w:rFonts w:ascii="Open Sans" w:eastAsia="Times New Roman" w:hAnsi="Open Sans" w:cs="Open Sans"/>
                <w:sz w:val="20"/>
                <w:szCs w:val="20"/>
              </w:rPr>
            </w:pPr>
          </w:p>
        </w:tc>
        <w:tc>
          <w:tcPr>
            <w:tcW w:w="4135" w:type="dxa"/>
          </w:tcPr>
          <w:p w:rsidR="00350344" w:rsidRDefault="00865C5E" w:rsidP="00911669">
            <w:pPr>
              <w:rPr>
                <w:rFonts w:ascii="Open Sans" w:eastAsia="Times New Roman" w:hAnsi="Open Sans" w:cs="Open Sans"/>
                <w:sz w:val="20"/>
                <w:szCs w:val="20"/>
              </w:rPr>
            </w:pPr>
            <w:r>
              <w:rPr>
                <w:rFonts w:ascii="Open Sans" w:eastAsia="Times New Roman" w:hAnsi="Open Sans" w:cs="Open Sans"/>
                <w:sz w:val="20"/>
                <w:szCs w:val="20"/>
              </w:rPr>
              <w:t>Pgs. 353; 356-358</w:t>
            </w:r>
          </w:p>
        </w:tc>
      </w:tr>
      <w:tr w:rsidR="00350344" w:rsidTr="00911669">
        <w:tc>
          <w:tcPr>
            <w:tcW w:w="7555" w:type="dxa"/>
          </w:tcPr>
          <w:p w:rsidR="00350344" w:rsidRDefault="00350344" w:rsidP="00236761">
            <w:pPr>
              <w:pStyle w:val="ListParagraph"/>
              <w:numPr>
                <w:ilvl w:val="0"/>
                <w:numId w:val="17"/>
              </w:numPr>
            </w:pPr>
            <w:r>
              <w:t>Construct the agenda for a sales staff meeting. Relate the elements of a positive working environment and motivational techniques to minimize employee turnover. Develop written human relations policies and guidelines to generate a positive retail work environment. Roleplay workplace situations surrounding the promotion of a positive work environment for presentation in the meeting.</w:t>
            </w:r>
          </w:p>
        </w:tc>
        <w:tc>
          <w:tcPr>
            <w:tcW w:w="630" w:type="dxa"/>
          </w:tcPr>
          <w:p w:rsidR="00350344" w:rsidRDefault="00865C5E"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350344" w:rsidRDefault="00350344" w:rsidP="00911669">
            <w:pPr>
              <w:rPr>
                <w:rFonts w:ascii="Open Sans" w:eastAsia="Times New Roman" w:hAnsi="Open Sans" w:cs="Open Sans"/>
                <w:sz w:val="20"/>
                <w:szCs w:val="20"/>
              </w:rPr>
            </w:pPr>
          </w:p>
        </w:tc>
        <w:tc>
          <w:tcPr>
            <w:tcW w:w="4135" w:type="dxa"/>
          </w:tcPr>
          <w:p w:rsidR="00350344" w:rsidRDefault="00865C5E" w:rsidP="00911669">
            <w:pPr>
              <w:rPr>
                <w:rFonts w:ascii="Open Sans" w:eastAsia="Times New Roman" w:hAnsi="Open Sans" w:cs="Open Sans"/>
                <w:sz w:val="20"/>
                <w:szCs w:val="20"/>
              </w:rPr>
            </w:pPr>
            <w:r>
              <w:rPr>
                <w:rFonts w:ascii="Open Sans" w:eastAsia="Times New Roman" w:hAnsi="Open Sans" w:cs="Open Sans"/>
                <w:sz w:val="20"/>
                <w:szCs w:val="20"/>
              </w:rPr>
              <w:t>Pgs. 356-358</w:t>
            </w:r>
          </w:p>
        </w:tc>
      </w:tr>
      <w:tr w:rsidR="00350344" w:rsidTr="00911669">
        <w:tc>
          <w:tcPr>
            <w:tcW w:w="7555" w:type="dxa"/>
          </w:tcPr>
          <w:p w:rsidR="00350344" w:rsidRDefault="00350344" w:rsidP="00236761">
            <w:pPr>
              <w:pStyle w:val="ListParagraph"/>
              <w:numPr>
                <w:ilvl w:val="0"/>
                <w:numId w:val="17"/>
              </w:numPr>
            </w:pPr>
            <w:r>
              <w:t>Explore legal issues relating to staffing and the impact they have on the business, employees, and customers (minimum wage, medical insurance requirements, equal opportunity, harassment, etc.). Research national and international labor issues (i.e. the demand for a raise of the minimum wage) relating to the retail industry. Write an informative essay exposing the issue, citing evidence from research.</w:t>
            </w:r>
          </w:p>
        </w:tc>
        <w:tc>
          <w:tcPr>
            <w:tcW w:w="630" w:type="dxa"/>
          </w:tcPr>
          <w:p w:rsidR="00350344" w:rsidRDefault="00865C5E" w:rsidP="00911669">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350344" w:rsidRDefault="00350344" w:rsidP="00911669">
            <w:pPr>
              <w:rPr>
                <w:rFonts w:ascii="Open Sans" w:eastAsia="Times New Roman" w:hAnsi="Open Sans" w:cs="Open Sans"/>
                <w:sz w:val="20"/>
                <w:szCs w:val="20"/>
              </w:rPr>
            </w:pPr>
          </w:p>
        </w:tc>
        <w:tc>
          <w:tcPr>
            <w:tcW w:w="4135" w:type="dxa"/>
          </w:tcPr>
          <w:p w:rsidR="00350344" w:rsidRDefault="00865C5E" w:rsidP="00911669">
            <w:pPr>
              <w:rPr>
                <w:rFonts w:ascii="Open Sans" w:eastAsia="Times New Roman" w:hAnsi="Open Sans" w:cs="Open Sans"/>
                <w:sz w:val="20"/>
                <w:szCs w:val="20"/>
              </w:rPr>
            </w:pPr>
            <w:r>
              <w:rPr>
                <w:rFonts w:ascii="Open Sans" w:eastAsia="Times New Roman" w:hAnsi="Open Sans" w:cs="Open Sans"/>
                <w:sz w:val="20"/>
                <w:szCs w:val="20"/>
              </w:rPr>
              <w:t>Pgs. 406-407</w:t>
            </w:r>
          </w:p>
        </w:tc>
      </w:tr>
      <w:tr w:rsidR="00350344" w:rsidTr="00911669">
        <w:tc>
          <w:tcPr>
            <w:tcW w:w="7555" w:type="dxa"/>
          </w:tcPr>
          <w:p w:rsidR="00350344" w:rsidRDefault="00350344" w:rsidP="00236761">
            <w:pPr>
              <w:pStyle w:val="ListParagraph"/>
              <w:numPr>
                <w:ilvl w:val="0"/>
                <w:numId w:val="17"/>
              </w:numPr>
            </w:pPr>
            <w:r>
              <w:t xml:space="preserve">Evaluate principles of ethics in retailing. Construct an essay describing an ethical challenge retailers face, such as theft of customer personal information, pressure sales tactics, psychological pricing, justifying charging higher prices for sustainable products, or undocumented product claims. </w:t>
            </w:r>
            <w:r>
              <w:lastRenderedPageBreak/>
              <w:t>Construct a project management toolkit for managers with steps to take and resources available as a guide to making decisions involving ethical issues.</w:t>
            </w:r>
          </w:p>
        </w:tc>
        <w:tc>
          <w:tcPr>
            <w:tcW w:w="630" w:type="dxa"/>
          </w:tcPr>
          <w:p w:rsidR="00350344" w:rsidRDefault="00865C5E" w:rsidP="00911669">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350344" w:rsidRDefault="00350344" w:rsidP="00911669">
            <w:pPr>
              <w:rPr>
                <w:rFonts w:ascii="Open Sans" w:eastAsia="Times New Roman" w:hAnsi="Open Sans" w:cs="Open Sans"/>
                <w:sz w:val="20"/>
                <w:szCs w:val="20"/>
              </w:rPr>
            </w:pPr>
          </w:p>
        </w:tc>
        <w:tc>
          <w:tcPr>
            <w:tcW w:w="4135" w:type="dxa"/>
          </w:tcPr>
          <w:p w:rsidR="00350344" w:rsidRDefault="00865C5E" w:rsidP="00911669">
            <w:pPr>
              <w:rPr>
                <w:rFonts w:ascii="Open Sans" w:eastAsia="Times New Roman" w:hAnsi="Open Sans" w:cs="Open Sans"/>
                <w:sz w:val="20"/>
                <w:szCs w:val="20"/>
              </w:rPr>
            </w:pPr>
            <w:r>
              <w:rPr>
                <w:rFonts w:ascii="Open Sans" w:eastAsia="Times New Roman" w:hAnsi="Open Sans" w:cs="Open Sans"/>
                <w:sz w:val="20"/>
                <w:szCs w:val="20"/>
              </w:rPr>
              <w:t>Pgs. 216; 392-393</w:t>
            </w:r>
          </w:p>
        </w:tc>
      </w:tr>
    </w:tbl>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4E6690">
              <w:trPr>
                <w:trHeight w:val="1304"/>
              </w:trPr>
              <w:tc>
                <w:tcPr>
                  <w:tcW w:w="10210" w:type="dxa"/>
                  <w:shd w:val="clear" w:color="auto" w:fill="F2F2F2" w:themeFill="background1" w:themeFillShade="F2"/>
                  <w:vAlign w:val="center"/>
                </w:tcPr>
                <w:p w:rsidR="00981326" w:rsidRPr="00D53761" w:rsidRDefault="00981326" w:rsidP="004C097B">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4C097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C23E67">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rsidR="00981326" w:rsidRPr="00D53761" w:rsidRDefault="00981326" w:rsidP="004C097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4C097B">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4C097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C23E67">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4C097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4C097B">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4C097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C23E67">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4C097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160"/>
              </w:trPr>
              <w:tc>
                <w:tcPr>
                  <w:tcW w:w="10210" w:type="dxa"/>
                  <w:shd w:val="clear" w:color="auto" w:fill="F2F2F2" w:themeFill="background1" w:themeFillShade="F2"/>
                  <w:vAlign w:val="center"/>
                </w:tcPr>
                <w:p w:rsidR="00981326" w:rsidRPr="00D53761" w:rsidRDefault="00981326" w:rsidP="004C097B">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4C097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C23E67">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4C097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349"/>
              </w:trPr>
              <w:tc>
                <w:tcPr>
                  <w:tcW w:w="10210" w:type="dxa"/>
                  <w:shd w:val="clear" w:color="auto" w:fill="F2F2F2" w:themeFill="background1" w:themeFillShade="F2"/>
                  <w:vAlign w:val="center"/>
                </w:tcPr>
                <w:p w:rsidR="00981326" w:rsidRPr="00D53761" w:rsidRDefault="00981326" w:rsidP="004C097B">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4C097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C23E67">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4C097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C23E67">
              <w:rPr>
                <w:rFonts w:ascii="Open Sans" w:hAnsi="Open Sans" w:cs="Open Sans"/>
                <w:b/>
                <w:sz w:val="20"/>
                <w:szCs w:val="20"/>
              </w:rPr>
              <w:t>X</w:t>
            </w:r>
            <w:r w:rsidRPr="00D53761">
              <w:rPr>
                <w:rFonts w:ascii="Open Sans" w:hAnsi="Open Sans" w:cs="Open Sans"/>
                <w:b/>
                <w:sz w:val="20"/>
                <w:szCs w:val="20"/>
              </w:rPr>
              <w:t>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r w:rsidR="00E93AF1">
              <w:rPr>
                <w:rFonts w:ascii="Open Sans" w:hAnsi="Open Sans" w:cs="Open Sans"/>
                <w:b/>
                <w:sz w:val="20"/>
                <w:szCs w:val="20"/>
              </w:rPr>
              <w:t>: There are case studies provided at the beginning of the chapters that are related to the chapter topics.  There is also a “DECA Coach” section at the end of the chapter sections to help students with the related CTSO.</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4E669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4E669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4E669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4E669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E93AF1">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E93AF1">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E93AF1">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E93AF1">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4E669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E93AF1">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4E669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lastRenderedPageBreak/>
              <w:t>Justification/Notes</w:t>
            </w:r>
            <w:r w:rsidR="00E93AF1">
              <w:rPr>
                <w:rFonts w:ascii="Open Sans" w:hAnsi="Open Sans" w:cs="Open Sans"/>
                <w:b/>
                <w:sz w:val="20"/>
                <w:szCs w:val="20"/>
              </w:rPr>
              <w:t>: There are sections labeled College and Career Portfolio which encourages students to develop a related career portfolio throughout the duration of the course.  Some of the Internet Research sections of the textbook also encourages students to review the professional organizations affiliated with careers introduced within the textbook.</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4E669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w:t>
            </w:r>
            <w:r w:rsidR="00E93AF1">
              <w:rPr>
                <w:rFonts w:ascii="Open Sans" w:hAnsi="Open Sans" w:cs="Open Sans"/>
                <w:b/>
                <w:sz w:val="20"/>
                <w:szCs w:val="20"/>
              </w:rPr>
              <w:t>X</w:t>
            </w:r>
            <w:r w:rsidRPr="00D53761">
              <w:rPr>
                <w:rFonts w:ascii="Open Sans" w:hAnsi="Open Sans" w:cs="Open Sans"/>
                <w:b/>
                <w:sz w:val="20"/>
                <w:szCs w:val="20"/>
              </w:rPr>
              <w:t>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4E669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4E669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lastRenderedPageBreak/>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E56D17">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C51AB8" w:rsidP="00D53761">
            <w:pPr>
              <w:contextualSpacing/>
              <w:rPr>
                <w:rFonts w:ascii="Open Sans" w:hAnsi="Open Sans" w:cs="Open Sans"/>
                <w:sz w:val="20"/>
                <w:szCs w:val="20"/>
              </w:rPr>
            </w:pPr>
            <w:r>
              <w:rPr>
                <w:rFonts w:ascii="Open Sans" w:hAnsi="Open Sans" w:cs="Open Sans"/>
                <w:sz w:val="20"/>
                <w:szCs w:val="20"/>
              </w:rPr>
              <w:t xml:space="preserve">There is references to different related industries throughout the textbook along with ideas for career interests for students. </w:t>
            </w:r>
          </w:p>
        </w:tc>
      </w:tr>
      <w:tr w:rsidR="00D53761" w:rsidRPr="00D53761" w:rsidTr="004E669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E56D17">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475216">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6719F7" w:rsidP="00D53761">
            <w:pPr>
              <w:contextualSpacing/>
              <w:rPr>
                <w:rFonts w:ascii="Open Sans" w:hAnsi="Open Sans" w:cs="Open Sans"/>
                <w:sz w:val="20"/>
                <w:szCs w:val="20"/>
              </w:rPr>
            </w:pPr>
            <w:r>
              <w:rPr>
                <w:rFonts w:ascii="Open Sans" w:hAnsi="Open Sans" w:cs="Open Sans"/>
                <w:sz w:val="20"/>
                <w:szCs w:val="20"/>
              </w:rPr>
              <w:t>There is a complete listing of career related organizations and sites within the online resources.</w:t>
            </w: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475216">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C51AB8" w:rsidP="00D53761">
            <w:pPr>
              <w:contextualSpacing/>
              <w:rPr>
                <w:rFonts w:ascii="Open Sans" w:hAnsi="Open Sans" w:cs="Open Sans"/>
                <w:sz w:val="20"/>
                <w:szCs w:val="20"/>
              </w:rPr>
            </w:pPr>
            <w:r>
              <w:rPr>
                <w:rFonts w:ascii="Open Sans" w:hAnsi="Open Sans" w:cs="Open Sans"/>
                <w:sz w:val="20"/>
                <w:szCs w:val="20"/>
              </w:rPr>
              <w:t>Most of the TN standards for Retail Management are fulfilled in this textbook.</w:t>
            </w:r>
          </w:p>
        </w:tc>
      </w:tr>
      <w:tr w:rsidR="00D53761" w:rsidRPr="00D53761" w:rsidTr="004E669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475216">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C51AB8" w:rsidP="00D53761">
            <w:pPr>
              <w:contextualSpacing/>
              <w:rPr>
                <w:rFonts w:ascii="Open Sans" w:hAnsi="Open Sans" w:cs="Open Sans"/>
                <w:sz w:val="20"/>
                <w:szCs w:val="20"/>
              </w:rPr>
            </w:pPr>
            <w:r>
              <w:rPr>
                <w:rFonts w:ascii="Open Sans" w:hAnsi="Open Sans" w:cs="Open Sans"/>
                <w:sz w:val="20"/>
                <w:szCs w:val="20"/>
              </w:rPr>
              <w:t>Students should be able to make connections from their previous marketing principles courses from the information presented in this textbook.</w:t>
            </w:r>
          </w:p>
        </w:tc>
      </w:tr>
      <w:tr w:rsidR="00D53761" w:rsidRPr="00D53761" w:rsidTr="004E669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475216">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5C314D">
              <w:rPr>
                <w:rFonts w:ascii="Open Sans" w:hAnsi="Open Sans" w:cs="Open Sans"/>
                <w:sz w:val="20"/>
                <w:szCs w:val="20"/>
              </w:rPr>
              <w:t>2</w:t>
            </w:r>
            <w:r w:rsidRPr="00D53761">
              <w:rPr>
                <w:rFonts w:ascii="Open Sans" w:hAnsi="Open Sans" w:cs="Open Sans"/>
                <w:sz w:val="20"/>
                <w:szCs w:val="20"/>
              </w:rPr>
              <w:t xml:space="preserve">      </w:t>
            </w:r>
            <w:r w:rsidRPr="005C314D">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rsidR="00D53761" w:rsidRPr="00D53761" w:rsidRDefault="005C314D" w:rsidP="00D53761">
            <w:pPr>
              <w:contextualSpacing/>
              <w:rPr>
                <w:rFonts w:ascii="Open Sans" w:hAnsi="Open Sans" w:cs="Open Sans"/>
                <w:sz w:val="20"/>
                <w:szCs w:val="20"/>
              </w:rPr>
            </w:pPr>
            <w:r>
              <w:rPr>
                <w:rFonts w:ascii="Open Sans" w:hAnsi="Open Sans" w:cs="Open Sans"/>
                <w:sz w:val="20"/>
                <w:szCs w:val="20"/>
              </w:rPr>
              <w:t xml:space="preserve">There are ideas for activities available, but there are no pacing guides found in the companion site. </w:t>
            </w: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475216">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AE48BC" w:rsidP="00D53761">
            <w:pPr>
              <w:contextualSpacing/>
              <w:rPr>
                <w:rFonts w:ascii="Open Sans" w:hAnsi="Open Sans" w:cs="Open Sans"/>
                <w:sz w:val="20"/>
                <w:szCs w:val="20"/>
              </w:rPr>
            </w:pPr>
            <w:r>
              <w:rPr>
                <w:rFonts w:ascii="Open Sans" w:hAnsi="Open Sans" w:cs="Open Sans"/>
                <w:sz w:val="20"/>
                <w:szCs w:val="20"/>
              </w:rPr>
              <w:t>Each chapter concludes with several activities and problems for students to complete.</w:t>
            </w: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E48BC">
              <w:rPr>
                <w:rFonts w:ascii="Open Sans" w:hAnsi="Open Sans" w:cs="Open Sans"/>
                <w:sz w:val="20"/>
                <w:szCs w:val="20"/>
              </w:rPr>
              <w:t>2</w:t>
            </w:r>
            <w:r w:rsidRPr="00D53761">
              <w:rPr>
                <w:rFonts w:ascii="Open Sans" w:hAnsi="Open Sans" w:cs="Open Sans"/>
                <w:sz w:val="20"/>
                <w:szCs w:val="20"/>
              </w:rPr>
              <w:t xml:space="preserve">      1      </w:t>
            </w:r>
            <w:r w:rsidRPr="00AE48BC">
              <w:rPr>
                <w:rFonts w:ascii="Open Sans" w:hAnsi="Open Sans" w:cs="Open Sans"/>
                <w:sz w:val="20"/>
                <w:szCs w:val="20"/>
                <w:highlight w:val="yellow"/>
              </w:rPr>
              <w:t>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bookmarkStart w:id="0" w:name="_GoBack"/>
            <w:bookmarkEnd w:id="0"/>
            <w:r w:rsidRPr="00D53761">
              <w:rPr>
                <w:rFonts w:ascii="Open Sans" w:eastAsia="Times New Roman" w:hAnsi="Open Sans" w:cs="Open Sans"/>
                <w:b/>
                <w:sz w:val="20"/>
                <w:szCs w:val="20"/>
              </w:rPr>
              <w:lastRenderedPageBreak/>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475216">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475216" w:rsidP="00D53761">
            <w:pPr>
              <w:contextualSpacing/>
              <w:rPr>
                <w:rFonts w:ascii="Open Sans" w:hAnsi="Open Sans" w:cs="Open Sans"/>
                <w:sz w:val="20"/>
                <w:szCs w:val="20"/>
              </w:rPr>
            </w:pPr>
            <w:r>
              <w:rPr>
                <w:rFonts w:ascii="Open Sans" w:hAnsi="Open Sans" w:cs="Open Sans"/>
                <w:sz w:val="20"/>
                <w:szCs w:val="20"/>
              </w:rPr>
              <w:t>QR codes are provided for students to use online resources if necessary.</w:t>
            </w:r>
          </w:p>
        </w:tc>
      </w:tr>
      <w:tr w:rsidR="00D53761" w:rsidRPr="00D53761" w:rsidTr="004E669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475216">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AE48BC">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rsidR="00D53761" w:rsidRPr="00D53761" w:rsidRDefault="00AE48BC" w:rsidP="00D53761">
            <w:pPr>
              <w:contextualSpacing/>
              <w:rPr>
                <w:rFonts w:ascii="Open Sans" w:hAnsi="Open Sans" w:cs="Open Sans"/>
                <w:sz w:val="20"/>
                <w:szCs w:val="20"/>
              </w:rPr>
            </w:pPr>
            <w:r>
              <w:rPr>
                <w:rFonts w:ascii="Open Sans" w:hAnsi="Open Sans" w:cs="Open Sans"/>
                <w:sz w:val="20"/>
                <w:szCs w:val="20"/>
              </w:rPr>
              <w:t xml:space="preserve">There are a variety of supplemental activities teachers can use for various types </w:t>
            </w:r>
            <w:r w:rsidR="00F530EA">
              <w:rPr>
                <w:rFonts w:ascii="Open Sans" w:hAnsi="Open Sans" w:cs="Open Sans"/>
                <w:sz w:val="20"/>
                <w:szCs w:val="20"/>
              </w:rPr>
              <w:t>of learners, but there is not an area present for ELs.</w:t>
            </w: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475216">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lastRenderedPageBreak/>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F530EA">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AE48BC" w:rsidP="00D53761">
            <w:pPr>
              <w:contextualSpacing/>
              <w:rPr>
                <w:rFonts w:ascii="Open Sans" w:hAnsi="Open Sans" w:cs="Open Sans"/>
                <w:sz w:val="20"/>
                <w:szCs w:val="20"/>
              </w:rPr>
            </w:pPr>
            <w:r>
              <w:rPr>
                <w:rFonts w:ascii="Open Sans" w:hAnsi="Open Sans" w:cs="Open Sans"/>
                <w:sz w:val="20"/>
                <w:szCs w:val="20"/>
              </w:rPr>
              <w:t>There are online pretests and posttests available for each chapter.</w:t>
            </w:r>
          </w:p>
        </w:tc>
      </w:tr>
      <w:tr w:rsidR="00D53761" w:rsidRPr="00D53761" w:rsidTr="004E669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C76E1A">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rsidR="00D53761" w:rsidRPr="00D53761" w:rsidRDefault="005C314D" w:rsidP="00D53761">
            <w:pPr>
              <w:contextualSpacing/>
              <w:rPr>
                <w:rFonts w:ascii="Open Sans" w:hAnsi="Open Sans" w:cs="Open Sans"/>
                <w:sz w:val="20"/>
                <w:szCs w:val="20"/>
              </w:rPr>
            </w:pPr>
            <w:r>
              <w:rPr>
                <w:rFonts w:ascii="Open Sans" w:hAnsi="Open Sans" w:cs="Open Sans"/>
                <w:sz w:val="20"/>
                <w:szCs w:val="20"/>
              </w:rPr>
              <w:t>There are no visible strategies available for informing student improvement on the limited companion site.</w:t>
            </w:r>
          </w:p>
        </w:tc>
      </w:tr>
      <w:tr w:rsidR="00D53761" w:rsidRPr="00D53761" w:rsidTr="004E669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76E1A">
              <w:rPr>
                <w:rFonts w:ascii="Open Sans" w:hAnsi="Open Sans" w:cs="Open Sans"/>
                <w:sz w:val="20"/>
                <w:szCs w:val="20"/>
                <w:highlight w:val="yellow"/>
              </w:rPr>
              <w:t>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4E669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lastRenderedPageBreak/>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4E669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4E669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663D5"/>
    <w:rsid w:val="00072127"/>
    <w:rsid w:val="000845EB"/>
    <w:rsid w:val="000E3170"/>
    <w:rsid w:val="00115038"/>
    <w:rsid w:val="0011573F"/>
    <w:rsid w:val="00124855"/>
    <w:rsid w:val="001514F7"/>
    <w:rsid w:val="00155F73"/>
    <w:rsid w:val="001602D8"/>
    <w:rsid w:val="00185176"/>
    <w:rsid w:val="001A0833"/>
    <w:rsid w:val="001A4FF2"/>
    <w:rsid w:val="001B02DE"/>
    <w:rsid w:val="001B5E52"/>
    <w:rsid w:val="00236761"/>
    <w:rsid w:val="00237515"/>
    <w:rsid w:val="002D0902"/>
    <w:rsid w:val="0034156A"/>
    <w:rsid w:val="00350344"/>
    <w:rsid w:val="003965B7"/>
    <w:rsid w:val="003C02AC"/>
    <w:rsid w:val="004079F5"/>
    <w:rsid w:val="00415672"/>
    <w:rsid w:val="00421523"/>
    <w:rsid w:val="0043492C"/>
    <w:rsid w:val="00465233"/>
    <w:rsid w:val="00473800"/>
    <w:rsid w:val="00475216"/>
    <w:rsid w:val="004759E2"/>
    <w:rsid w:val="004C097B"/>
    <w:rsid w:val="004E6690"/>
    <w:rsid w:val="005C314D"/>
    <w:rsid w:val="005D7F02"/>
    <w:rsid w:val="006061C5"/>
    <w:rsid w:val="006240A2"/>
    <w:rsid w:val="00642569"/>
    <w:rsid w:val="00663627"/>
    <w:rsid w:val="00665349"/>
    <w:rsid w:val="006719F7"/>
    <w:rsid w:val="006A1A1A"/>
    <w:rsid w:val="006B2D51"/>
    <w:rsid w:val="006C7ECF"/>
    <w:rsid w:val="006D23A5"/>
    <w:rsid w:val="006E539D"/>
    <w:rsid w:val="006F3C74"/>
    <w:rsid w:val="007125FD"/>
    <w:rsid w:val="00730420"/>
    <w:rsid w:val="00730BA6"/>
    <w:rsid w:val="007728F3"/>
    <w:rsid w:val="0078544F"/>
    <w:rsid w:val="0079761C"/>
    <w:rsid w:val="007C21F4"/>
    <w:rsid w:val="008337F5"/>
    <w:rsid w:val="00865C5E"/>
    <w:rsid w:val="00871B0B"/>
    <w:rsid w:val="008B526F"/>
    <w:rsid w:val="008C4C6B"/>
    <w:rsid w:val="008C71E0"/>
    <w:rsid w:val="008C7DB3"/>
    <w:rsid w:val="008F0203"/>
    <w:rsid w:val="00911669"/>
    <w:rsid w:val="00911CDD"/>
    <w:rsid w:val="00962F07"/>
    <w:rsid w:val="00981326"/>
    <w:rsid w:val="009E30A6"/>
    <w:rsid w:val="00A869AB"/>
    <w:rsid w:val="00AB444A"/>
    <w:rsid w:val="00AC638B"/>
    <w:rsid w:val="00AE48BC"/>
    <w:rsid w:val="00B31E0B"/>
    <w:rsid w:val="00B564D1"/>
    <w:rsid w:val="00B6452E"/>
    <w:rsid w:val="00B8163C"/>
    <w:rsid w:val="00B9770E"/>
    <w:rsid w:val="00BD417F"/>
    <w:rsid w:val="00C033C2"/>
    <w:rsid w:val="00C23E67"/>
    <w:rsid w:val="00C25F66"/>
    <w:rsid w:val="00C3750F"/>
    <w:rsid w:val="00C4526C"/>
    <w:rsid w:val="00C51AB8"/>
    <w:rsid w:val="00C76E1A"/>
    <w:rsid w:val="00CE0E9C"/>
    <w:rsid w:val="00CF1BC0"/>
    <w:rsid w:val="00D11A14"/>
    <w:rsid w:val="00D53761"/>
    <w:rsid w:val="00D73280"/>
    <w:rsid w:val="00DE024E"/>
    <w:rsid w:val="00DF7998"/>
    <w:rsid w:val="00E45E61"/>
    <w:rsid w:val="00E56D17"/>
    <w:rsid w:val="00E70F53"/>
    <w:rsid w:val="00E93AF1"/>
    <w:rsid w:val="00EA416D"/>
    <w:rsid w:val="00EB1010"/>
    <w:rsid w:val="00ED3FD4"/>
    <w:rsid w:val="00EF5194"/>
    <w:rsid w:val="00F30CEA"/>
    <w:rsid w:val="00F428B8"/>
    <w:rsid w:val="00F530EA"/>
    <w:rsid w:val="00F54597"/>
    <w:rsid w:val="00FC6D72"/>
    <w:rsid w:val="00FD4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DB7ED-0CBC-4C93-826C-7BF7DCC89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9572</Words>
  <Characters>54561</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2018-07-16T13:08:00Z</dcterms:created>
  <dcterms:modified xsi:type="dcterms:W3CDTF">2018-07-16T13:08:00Z</dcterms:modified>
</cp:coreProperties>
</file>