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p>
    <w:p w14:paraId="0DAB75A2" w14:textId="00442515" w:rsidR="006D47FC" w:rsidRPr="005B4D43"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86DC6">
        <w:rPr>
          <w:rFonts w:cs="Open Sans"/>
          <w:b/>
          <w:sz w:val="28"/>
        </w:rPr>
        <w:t xml:space="preserve"> </w:t>
      </w:r>
      <w:r w:rsidR="009C0E27">
        <w:rPr>
          <w:rFonts w:cs="Open Sans"/>
          <w:b/>
          <w:sz w:val="28"/>
        </w:rPr>
        <w:t>SEVENTH</w:t>
      </w:r>
      <w:r w:rsidRPr="00E86DC6">
        <w:rPr>
          <w:rFonts w:cs="Open Sans"/>
          <w:b/>
          <w:sz w:val="28"/>
        </w:rPr>
        <w:t xml:space="preserve"> GRADE </w:t>
      </w:r>
      <w:r w:rsidR="00E31EC0" w:rsidRPr="005B4D43">
        <w:rPr>
          <w:rFonts w:cs="Open Sans"/>
          <w:b/>
          <w:sz w:val="28"/>
        </w:rPr>
        <w:t>SOCIAL STUDIES</w:t>
      </w:r>
      <w:r w:rsidRPr="005B4D43">
        <w:rPr>
          <w:rFonts w:cs="Open Sans"/>
          <w:b/>
          <w:sz w:val="28"/>
        </w:rPr>
        <w:t xml:space="preserve"> INSTRUCTIONAL MATERIALS SCREENING INSTRUMENT</w:t>
      </w:r>
    </w:p>
    <w:p w14:paraId="05CC85D2" w14:textId="77777777" w:rsidR="006D47FC" w:rsidRPr="005B4D43" w:rsidRDefault="006D47FC" w:rsidP="006D47FC">
      <w:pPr>
        <w:rPr>
          <w:rFonts w:cs="Open Sans"/>
          <w:b/>
          <w:sz w:val="20"/>
          <w:szCs w:val="20"/>
        </w:rPr>
      </w:pPr>
    </w:p>
    <w:p w14:paraId="12368516" w14:textId="77777777" w:rsidR="006D47FC" w:rsidRPr="005B4D43" w:rsidRDefault="006D47FC" w:rsidP="006D47FC">
      <w:pPr>
        <w:rPr>
          <w:rFonts w:cs="Open Sans"/>
          <w:b/>
          <w:sz w:val="24"/>
          <w:szCs w:val="24"/>
        </w:rPr>
      </w:pPr>
      <w:r w:rsidRPr="005B4D43">
        <w:rPr>
          <w:rFonts w:cs="Open Sans"/>
          <w:b/>
          <w:sz w:val="24"/>
          <w:szCs w:val="24"/>
        </w:rPr>
        <w:t>SECTION I: NON-NEGOTIABLE ALIGNMENT CRITERIA</w:t>
      </w:r>
    </w:p>
    <w:p w14:paraId="509C4E85" w14:textId="0535172F" w:rsidR="006D47FC" w:rsidRPr="005B4D43" w:rsidRDefault="006D47FC" w:rsidP="006D47FC">
      <w:pPr>
        <w:rPr>
          <w:rFonts w:cs="Open Sans"/>
          <w:i/>
          <w:sz w:val="24"/>
          <w:szCs w:val="24"/>
        </w:rPr>
      </w:pPr>
      <w:r w:rsidRPr="005B4D43">
        <w:rPr>
          <w:rFonts w:cs="Open Sans"/>
          <w:i/>
          <w:sz w:val="24"/>
          <w:szCs w:val="24"/>
        </w:rPr>
        <w:t xml:space="preserve">All submissions must be aligned to the Tennessee </w:t>
      </w:r>
      <w:r w:rsidR="00E31EC0" w:rsidRPr="005B4D43">
        <w:rPr>
          <w:rFonts w:cs="Open Sans"/>
          <w:i/>
          <w:sz w:val="24"/>
          <w:szCs w:val="24"/>
        </w:rPr>
        <w:t>Social Studies</w:t>
      </w:r>
      <w:r w:rsidRPr="005B4D43">
        <w:rPr>
          <w:rFonts w:cs="Open Sans"/>
          <w:i/>
          <w:sz w:val="24"/>
          <w:szCs w:val="24"/>
        </w:rPr>
        <w:t xml:space="preserve"> Standards and therefore must meet the non-negotiable criteria of Section I prior to moving to Section II. </w:t>
      </w:r>
    </w:p>
    <w:p w14:paraId="49ED5946" w14:textId="5741FBFE" w:rsidR="006D47FC" w:rsidRPr="00E86DC6" w:rsidRDefault="006D47FC" w:rsidP="006D47FC">
      <w:pPr>
        <w:rPr>
          <w:rFonts w:cs="Open Sans"/>
          <w:b/>
          <w:sz w:val="20"/>
          <w:szCs w:val="20"/>
        </w:rPr>
      </w:pPr>
      <w:r w:rsidRPr="005B4D43">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5B4D43">
        <w:rPr>
          <w:rFonts w:cs="Open Sans"/>
          <w:sz w:val="24"/>
          <w:szCs w:val="24"/>
        </w:rPr>
        <w:t>Evaluators</w:t>
      </w:r>
      <w:r w:rsidRPr="005B4D43">
        <w:rPr>
          <w:rFonts w:cs="Open Sans"/>
          <w:i/>
          <w:sz w:val="24"/>
          <w:szCs w:val="24"/>
        </w:rPr>
        <w:t xml:space="preserve"> </w:t>
      </w:r>
      <w:r w:rsidRPr="005B4D43">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E1749F" w:rsidRPr="005B4D43">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p>
    <w:p w14:paraId="5EC2B050" w14:textId="77777777" w:rsidR="007964AB" w:rsidRDefault="007964AB">
      <w:pPr>
        <w:rPr>
          <w:rFonts w:cs="Open Sans"/>
          <w:b/>
          <w:sz w:val="20"/>
          <w:szCs w:val="20"/>
        </w:rPr>
      </w:pPr>
      <w:r>
        <w:rPr>
          <w:rFonts w:cs="Open Sans"/>
          <w:b/>
          <w:sz w:val="20"/>
          <w:szCs w:val="20"/>
        </w:rPr>
        <w:br w:type="page"/>
      </w:r>
    </w:p>
    <w:p w14:paraId="3C3B2841" w14:textId="27B0A968" w:rsidR="00F5694C" w:rsidRPr="00AD746A" w:rsidRDefault="009C0E27" w:rsidP="00F5694C">
      <w:pPr>
        <w:pStyle w:val="NoSpacing"/>
        <w:rPr>
          <w:rFonts w:cs="Open Sans"/>
          <w:b/>
        </w:rPr>
      </w:pPr>
      <w:r w:rsidRPr="00AD746A">
        <w:rPr>
          <w:rFonts w:cs="Open Sans"/>
          <w:b/>
        </w:rPr>
        <w:lastRenderedPageBreak/>
        <w:t>SEVENTH</w:t>
      </w:r>
      <w:r w:rsidR="00FF5277" w:rsidRPr="00AD746A">
        <w:rPr>
          <w:rFonts w:cs="Open Sans"/>
          <w:b/>
        </w:rPr>
        <w:t xml:space="preserve"> GRADE</w:t>
      </w:r>
      <w:r w:rsidR="00F5694C" w:rsidRPr="00AD746A">
        <w:rPr>
          <w:rFonts w:cs="Open Sans"/>
          <w:b/>
        </w:rPr>
        <w:t xml:space="preserve"> SOCIAL STUDIES</w:t>
      </w:r>
    </w:p>
    <w:p w14:paraId="5515A0E8" w14:textId="28025AAA" w:rsidR="00F5694C" w:rsidRPr="001C5CA1" w:rsidRDefault="009C0E27" w:rsidP="00F5694C">
      <w:pPr>
        <w:pStyle w:val="NoSpacing"/>
        <w:rPr>
          <w:highlight w:val="yellow"/>
        </w:rPr>
      </w:pPr>
      <w:r w:rsidRPr="00AD746A">
        <w:rPr>
          <w:rFonts w:cs="Open Sans"/>
          <w:b/>
        </w:rPr>
        <w:t>World History and Geography: The Middle Ages to the Exploration of the Americas</w:t>
      </w:r>
      <w:r w:rsidR="002847AF" w:rsidRPr="001C5CA1">
        <w:rPr>
          <w:highlight w:val="yellow"/>
        </w:rPr>
        <w:br/>
      </w:r>
    </w:p>
    <w:p w14:paraId="1B33ECF7" w14:textId="01139809" w:rsidR="009C0E27" w:rsidRPr="009C0E27" w:rsidRDefault="009C0E27" w:rsidP="009C0E27">
      <w:pPr>
        <w:pStyle w:val="NoSpacing"/>
        <w:rPr>
          <w:b/>
          <w:sz w:val="20"/>
          <w:szCs w:val="20"/>
        </w:rPr>
      </w:pPr>
      <w:r>
        <w:rPr>
          <w:b/>
          <w:sz w:val="20"/>
          <w:szCs w:val="20"/>
        </w:rPr>
        <w:t>C</w:t>
      </w:r>
      <w:r w:rsidRPr="009C0E27">
        <w:rPr>
          <w:b/>
          <w:sz w:val="20"/>
          <w:szCs w:val="20"/>
        </w:rPr>
        <w:t xml:space="preserve">ourse Description: </w:t>
      </w:r>
      <w:r w:rsidRPr="009C0E27">
        <w:rPr>
          <w:sz w:val="20"/>
          <w:szCs w:val="20"/>
        </w:rPr>
        <w:t>Seventh grade students will explore the cultural, economic, geographical, historical, and political changes of Western Civilization in Europe as well as the geographic regions of East Asia, West Africa, and Southwest Asia and Northern Africa. Students will compare and contrast the history and geography of civilizations that were developing concurrently throughout Africa, Europe, the Americas, and Asia during the 15th to 18th centuries. Students will examine the growth in economic interactions among civilizations as well as the exchange of ideas, beliefs, technologies, and commodities. Students will describe the indigenous populations of the Americas and the long-term impact of European exploration in the New World. Finally, students will analyze the influence of geography on the development of civilizations as they continue their study of world history and geography. This course will also teach students about the historical context of ancient and major world religions and will follow a common template for major world religions so as to not promote any religion. Major world religions are introduced in either 6th or 7th grade.</w:t>
      </w:r>
    </w:p>
    <w:p w14:paraId="32166E0A" w14:textId="77777777" w:rsidR="009C0E27" w:rsidRPr="009C0E27" w:rsidRDefault="009C0E27" w:rsidP="009C0E27">
      <w:pPr>
        <w:pStyle w:val="NoSpacing"/>
        <w:rPr>
          <w:b/>
          <w:sz w:val="20"/>
          <w:szCs w:val="20"/>
        </w:rPr>
      </w:pPr>
    </w:p>
    <w:p w14:paraId="3284D615" w14:textId="218832DA" w:rsidR="00F5694C" w:rsidRDefault="009C0E27" w:rsidP="009C0E27">
      <w:pPr>
        <w:pStyle w:val="NoSpacing"/>
        <w:rPr>
          <w:i/>
          <w:sz w:val="20"/>
          <w:szCs w:val="20"/>
        </w:rPr>
      </w:pPr>
      <w:r w:rsidRPr="009C0E27">
        <w:rPr>
          <w:i/>
          <w:sz w:val="20"/>
          <w:szCs w:val="20"/>
        </w:rPr>
        <w:t>This course is a continuation of the 6th grade survey of world history and geography and is designed to help students think like historians, focusing on historical concepts in order to build a foundational understanding of the world. Appropriate primary sources have been embedded in the standards in order to deepen the understanding of world history and geography. Special emphasis will be placed on the development of government, including the beginning of democratic practices.</w:t>
      </w:r>
    </w:p>
    <w:p w14:paraId="67BC45A4" w14:textId="77777777" w:rsidR="009C0E27" w:rsidRPr="005B4D43" w:rsidRDefault="009C0E27" w:rsidP="009C0E27">
      <w:pPr>
        <w:pStyle w:val="NoSpacing"/>
        <w:rPr>
          <w:i/>
          <w:sz w:val="20"/>
          <w:szCs w:val="20"/>
        </w:rPr>
      </w:pPr>
    </w:p>
    <w:p w14:paraId="7D5CF901" w14:textId="77777777" w:rsidR="009C0E27" w:rsidRPr="005B4D43" w:rsidRDefault="009C0E27" w:rsidP="009C0E27">
      <w:pPr>
        <w:pStyle w:val="NoSpacing"/>
        <w:rPr>
          <w:i/>
          <w:sz w:val="20"/>
          <w:szCs w:val="20"/>
        </w:rPr>
      </w:pPr>
    </w:p>
    <w:p w14:paraId="0AB2EAB6" w14:textId="77777777" w:rsidR="005B4D43" w:rsidRPr="00AD746A" w:rsidRDefault="005B4D43" w:rsidP="005B4D43">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0CE2FAFF" w14:textId="4B545795" w:rsidR="005B4D43" w:rsidRPr="00AD746A" w:rsidRDefault="005B4D43" w:rsidP="005B4D43">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person or thing is a part of a group</w:t>
      </w:r>
    </w:p>
    <w:p w14:paraId="7AC3C8EC" w14:textId="77777777" w:rsidR="005B4D43" w:rsidRPr="00AD746A" w:rsidRDefault="005B4D43" w:rsidP="005B4D43">
      <w:pPr>
        <w:pStyle w:val="NoSpacing"/>
        <w:ind w:left="720"/>
        <w:rPr>
          <w:i/>
          <w:sz w:val="20"/>
          <w:szCs w:val="20"/>
          <w:highlight w:val="yellow"/>
        </w:rPr>
      </w:pPr>
      <w:r w:rsidRPr="00AD746A">
        <w:rPr>
          <w:b/>
          <w:i/>
          <w:sz w:val="20"/>
          <w:szCs w:val="20"/>
          <w:highlight w:val="yellow"/>
        </w:rPr>
        <w:t>i.e.:</w:t>
      </w:r>
      <w:r w:rsidRPr="00AD746A">
        <w:rPr>
          <w:i/>
          <w:sz w:val="20"/>
          <w:szCs w:val="20"/>
          <w:highlight w:val="yellow"/>
        </w:rPr>
        <w:t xml:space="preserve"> “that is” or “in other words”; specific examples that should be used</w:t>
      </w:r>
    </w:p>
    <w:p w14:paraId="72C9A5FA" w14:textId="44000018" w:rsidR="009C0E27" w:rsidRPr="005B4D43" w:rsidRDefault="005B4D43" w:rsidP="005B4D43">
      <w:pPr>
        <w:pStyle w:val="NoSpacing"/>
        <w:ind w:left="720"/>
        <w:rPr>
          <w:i/>
          <w:sz w:val="20"/>
          <w:szCs w:val="20"/>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p w14:paraId="3CF16986" w14:textId="77777777" w:rsidR="009C0E27" w:rsidRDefault="009C0E27" w:rsidP="009C0E27">
      <w:pPr>
        <w:pStyle w:val="NoSpacing"/>
        <w:rPr>
          <w:i/>
        </w:rPr>
      </w:pPr>
    </w:p>
    <w:p w14:paraId="1469FD58" w14:textId="77777777" w:rsidR="009C0E27" w:rsidRDefault="009C0E27" w:rsidP="009C0E27">
      <w:pPr>
        <w:pStyle w:val="NoSpacing"/>
        <w:rPr>
          <w:i/>
        </w:rPr>
      </w:pPr>
    </w:p>
    <w:p w14:paraId="4128CD45" w14:textId="77777777" w:rsidR="009C0E27" w:rsidRDefault="009C0E27" w:rsidP="009C0E27">
      <w:pPr>
        <w:pStyle w:val="NoSpacing"/>
        <w:rPr>
          <w:i/>
        </w:rPr>
      </w:pPr>
    </w:p>
    <w:p w14:paraId="5557A1AA" w14:textId="77777777" w:rsidR="009C0E27" w:rsidRDefault="009C0E27" w:rsidP="009C0E27">
      <w:pPr>
        <w:pStyle w:val="NoSpacing"/>
        <w:rPr>
          <w:i/>
        </w:rPr>
      </w:pPr>
    </w:p>
    <w:p w14:paraId="1DE1C92E" w14:textId="77777777" w:rsidR="009C0E27" w:rsidRDefault="009C0E27" w:rsidP="009C0E27">
      <w:pPr>
        <w:pStyle w:val="NoSpacing"/>
        <w:rPr>
          <w:i/>
        </w:rPr>
      </w:pPr>
    </w:p>
    <w:p w14:paraId="79EFBC0E" w14:textId="77777777" w:rsidR="009C0E27" w:rsidRDefault="009C0E27" w:rsidP="009C0E27">
      <w:pPr>
        <w:pStyle w:val="NoSpacing"/>
        <w:rPr>
          <w:i/>
        </w:rPr>
      </w:pPr>
    </w:p>
    <w:p w14:paraId="7D0E56D3" w14:textId="77777777" w:rsidR="009C0E27" w:rsidRDefault="009C0E27" w:rsidP="009C0E27">
      <w:pPr>
        <w:pStyle w:val="NoSpacing"/>
        <w:rPr>
          <w:i/>
        </w:rPr>
      </w:pPr>
    </w:p>
    <w:p w14:paraId="2A25D2AB" w14:textId="77777777" w:rsidR="009C0E27" w:rsidRDefault="009C0E27" w:rsidP="009C0E27">
      <w:pPr>
        <w:pStyle w:val="NoSpacing"/>
        <w:rPr>
          <w:i/>
        </w:rPr>
      </w:pPr>
    </w:p>
    <w:p w14:paraId="080FA0E6" w14:textId="77777777" w:rsidR="009C0E27" w:rsidRDefault="009C0E27" w:rsidP="009C0E27">
      <w:pPr>
        <w:pStyle w:val="NoSpacing"/>
        <w:rPr>
          <w:i/>
        </w:rPr>
      </w:pPr>
    </w:p>
    <w:p w14:paraId="1E138766" w14:textId="39CAC218" w:rsidR="00121D82" w:rsidRPr="00F5694C" w:rsidRDefault="00121D82" w:rsidP="00F5694C">
      <w:pPr>
        <w:rPr>
          <w:b/>
        </w:rPr>
      </w:pPr>
      <w:r w:rsidRPr="00F5694C">
        <w:rPr>
          <w:b/>
        </w:rPr>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lastRenderedPageBreak/>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0" w:type="pct"/>
        <w:jc w:val="center"/>
        <w:tblCellMar>
          <w:left w:w="115" w:type="dxa"/>
          <w:right w:w="115" w:type="dxa"/>
        </w:tblCellMar>
        <w:tblLook w:val="0620" w:firstRow="1" w:lastRow="0" w:firstColumn="0" w:lastColumn="0" w:noHBand="1" w:noVBand="1"/>
      </w:tblPr>
      <w:tblGrid>
        <w:gridCol w:w="1235"/>
        <w:gridCol w:w="6921"/>
        <w:gridCol w:w="573"/>
        <w:gridCol w:w="518"/>
        <w:gridCol w:w="5233"/>
      </w:tblGrid>
      <w:tr w:rsidR="007B491C" w:rsidRPr="00E86DC6" w14:paraId="253A5985" w14:textId="77777777" w:rsidTr="00F5694C">
        <w:trPr>
          <w:cantSplit/>
          <w:trHeight w:val="1025"/>
          <w:jc w:val="center"/>
        </w:trPr>
        <w:tc>
          <w:tcPr>
            <w:tcW w:w="5000" w:type="pct"/>
            <w:gridSpan w:val="5"/>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F5694C">
        <w:trPr>
          <w:cantSplit/>
          <w:jc w:val="center"/>
        </w:trPr>
        <w:tc>
          <w:tcPr>
            <w:tcW w:w="2816" w:type="pct"/>
            <w:gridSpan w:val="2"/>
            <w:tcBorders>
              <w:bottom w:val="single" w:sz="4" w:space="0" w:color="auto"/>
              <w:right w:val="single" w:sz="12" w:space="0" w:color="auto"/>
            </w:tcBorders>
            <w:shd w:val="clear" w:color="auto" w:fill="D9D9D9" w:themeFill="background1" w:themeFillShade="D9"/>
            <w:vAlign w:val="center"/>
          </w:tcPr>
          <w:p w14:paraId="4A8914EA" w14:textId="41B0B71F" w:rsidR="007B491C" w:rsidRPr="00E86DC6" w:rsidRDefault="009C0E27" w:rsidP="007B491C">
            <w:pPr>
              <w:pStyle w:val="Body"/>
              <w:tabs>
                <w:tab w:val="left" w:pos="360"/>
              </w:tabs>
              <w:spacing w:line="276" w:lineRule="auto"/>
              <w:ind w:left="90"/>
              <w:rPr>
                <w:rFonts w:ascii="Open Sans" w:hAnsi="Open Sans" w:cs="Open Sans"/>
                <w:b/>
                <w:bCs/>
                <w:sz w:val="20"/>
                <w:szCs w:val="20"/>
              </w:rPr>
            </w:pPr>
            <w:r>
              <w:rPr>
                <w:rFonts w:ascii="Open Sans" w:hAnsi="Open Sans" w:cs="Open Sans"/>
                <w:b/>
                <w:bCs/>
                <w:sz w:val="20"/>
                <w:szCs w:val="20"/>
              </w:rPr>
              <w:t>East Asia: 400-1500s CE</w:t>
            </w:r>
          </w:p>
        </w:tc>
        <w:tc>
          <w:tcPr>
            <w:tcW w:w="198" w:type="pct"/>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807"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5B4D43" w:rsidRPr="00E86DC6" w14:paraId="7F5DB44A" w14:textId="77777777" w:rsidTr="005B4D43">
        <w:trPr>
          <w:cantSplit/>
          <w:trHeight w:val="665"/>
          <w:jc w:val="center"/>
        </w:trPr>
        <w:tc>
          <w:tcPr>
            <w:tcW w:w="426" w:type="pct"/>
            <w:tcBorders>
              <w:right w:val="single" w:sz="4" w:space="0" w:color="auto"/>
            </w:tcBorders>
            <w:shd w:val="clear" w:color="auto" w:fill="F2F2F2" w:themeFill="background1" w:themeFillShade="F2"/>
            <w:vAlign w:val="center"/>
          </w:tcPr>
          <w:p w14:paraId="5CCC11FE" w14:textId="669337D2" w:rsidR="005B4D43" w:rsidRPr="00270925" w:rsidRDefault="005B4D43"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390" w:type="pct"/>
            <w:tcBorders>
              <w:left w:val="single" w:sz="4" w:space="0" w:color="auto"/>
              <w:right w:val="single" w:sz="12" w:space="0" w:color="auto"/>
            </w:tcBorders>
            <w:shd w:val="clear" w:color="auto" w:fill="F2F2F2" w:themeFill="background1" w:themeFillShade="F2"/>
            <w:vAlign w:val="center"/>
          </w:tcPr>
          <w:p w14:paraId="6DDE9BE5" w14:textId="1E6C0691" w:rsidR="005B4D43" w:rsidRPr="00270925" w:rsidRDefault="005B4D43"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00F965B" w14:textId="77777777" w:rsidR="005B4D43" w:rsidRPr="00E86DC6" w:rsidRDefault="005B4D43" w:rsidP="00270925">
            <w:pPr>
              <w:jc w:val="center"/>
              <w:rPr>
                <w:rFonts w:cs="Open Sans"/>
                <w:b/>
                <w:sz w:val="20"/>
                <w:szCs w:val="20"/>
              </w:rPr>
            </w:pPr>
          </w:p>
        </w:tc>
        <w:tc>
          <w:tcPr>
            <w:tcW w:w="179" w:type="pct"/>
            <w:shd w:val="clear" w:color="auto" w:fill="F2F2F2" w:themeFill="background1" w:themeFillShade="F2"/>
            <w:vAlign w:val="center"/>
          </w:tcPr>
          <w:p w14:paraId="4107E5C5" w14:textId="77777777" w:rsidR="005B4D43" w:rsidRPr="00E86DC6" w:rsidRDefault="005B4D43" w:rsidP="00270925">
            <w:pPr>
              <w:jc w:val="center"/>
              <w:rPr>
                <w:rFonts w:cs="Open Sans"/>
                <w:b/>
                <w:sz w:val="20"/>
                <w:szCs w:val="20"/>
              </w:rPr>
            </w:pPr>
          </w:p>
        </w:tc>
        <w:tc>
          <w:tcPr>
            <w:tcW w:w="1807" w:type="pct"/>
            <w:shd w:val="clear" w:color="auto" w:fill="F2F2F2" w:themeFill="background1" w:themeFillShade="F2"/>
            <w:vAlign w:val="center"/>
          </w:tcPr>
          <w:p w14:paraId="67067FB2" w14:textId="77777777" w:rsidR="005B4D43" w:rsidRPr="00E86DC6" w:rsidRDefault="005B4D43" w:rsidP="00270925">
            <w:pPr>
              <w:jc w:val="center"/>
              <w:rPr>
                <w:rFonts w:cs="Open Sans"/>
                <w:b/>
                <w:sz w:val="20"/>
                <w:szCs w:val="20"/>
              </w:rPr>
            </w:pPr>
          </w:p>
        </w:tc>
      </w:tr>
      <w:tr w:rsidR="005B4D43" w:rsidRPr="00E86DC6" w14:paraId="3C9E831D" w14:textId="77777777" w:rsidTr="005B4D43">
        <w:trPr>
          <w:cantSplit/>
          <w:trHeight w:val="1080"/>
          <w:jc w:val="center"/>
        </w:trPr>
        <w:tc>
          <w:tcPr>
            <w:tcW w:w="426" w:type="pct"/>
            <w:vAlign w:val="center"/>
          </w:tcPr>
          <w:p w14:paraId="35B1E7D9" w14:textId="336DEDBD" w:rsidR="005B4D43" w:rsidRPr="00745656" w:rsidRDefault="005B4D43" w:rsidP="00270925">
            <w:pPr>
              <w:autoSpaceDE w:val="0"/>
              <w:autoSpaceDN w:val="0"/>
              <w:adjustRightInd w:val="0"/>
              <w:ind w:left="-30" w:right="-46"/>
              <w:jc w:val="center"/>
              <w:rPr>
                <w:rFonts w:cs="Open Sans"/>
                <w:sz w:val="20"/>
                <w:szCs w:val="20"/>
              </w:rPr>
            </w:pPr>
            <w:r>
              <w:rPr>
                <w:rFonts w:cs="Open Sans"/>
                <w:sz w:val="20"/>
                <w:szCs w:val="20"/>
              </w:rPr>
              <w:t>7.01</w:t>
            </w:r>
          </w:p>
        </w:tc>
        <w:tc>
          <w:tcPr>
            <w:tcW w:w="2390" w:type="pct"/>
            <w:tcBorders>
              <w:right w:val="single" w:sz="12" w:space="0" w:color="auto"/>
            </w:tcBorders>
            <w:vAlign w:val="center"/>
          </w:tcPr>
          <w:p w14:paraId="3E41E2B8" w14:textId="77777777" w:rsidR="005B4D43" w:rsidRPr="009C0E27" w:rsidRDefault="005B4D43" w:rsidP="009C0E27">
            <w:pPr>
              <w:autoSpaceDE w:val="0"/>
              <w:autoSpaceDN w:val="0"/>
              <w:adjustRightInd w:val="0"/>
              <w:rPr>
                <w:rFonts w:cs="Open Sans"/>
                <w:sz w:val="20"/>
                <w:szCs w:val="20"/>
              </w:rPr>
            </w:pPr>
            <w:r w:rsidRPr="009C0E27">
              <w:rPr>
                <w:rFonts w:cs="Open Sans"/>
                <w:sz w:val="20"/>
                <w:szCs w:val="20"/>
              </w:rPr>
              <w:t xml:space="preserve">Identify and locate the geographical features of East Asia, including: </w:t>
            </w:r>
          </w:p>
          <w:p w14:paraId="00A38809" w14:textId="77777777" w:rsidR="005B4D43" w:rsidRPr="009C0E27" w:rsidRDefault="005B4D43" w:rsidP="00A2291D">
            <w:pPr>
              <w:pStyle w:val="ListParagraph"/>
              <w:numPr>
                <w:ilvl w:val="0"/>
                <w:numId w:val="6"/>
              </w:numPr>
              <w:autoSpaceDE w:val="0"/>
              <w:autoSpaceDN w:val="0"/>
              <w:adjustRightInd w:val="0"/>
              <w:rPr>
                <w:rFonts w:cs="Open Sans"/>
                <w:sz w:val="20"/>
                <w:szCs w:val="20"/>
              </w:rPr>
            </w:pPr>
            <w:r w:rsidRPr="009C0E27">
              <w:rPr>
                <w:rFonts w:cs="Open Sans"/>
                <w:sz w:val="20"/>
                <w:szCs w:val="20"/>
              </w:rPr>
              <w:t>China</w:t>
            </w:r>
          </w:p>
          <w:p w14:paraId="1CA676EC" w14:textId="77777777" w:rsidR="005B4D43" w:rsidRPr="009C0E27" w:rsidRDefault="005B4D43" w:rsidP="00A2291D">
            <w:pPr>
              <w:pStyle w:val="ListParagraph"/>
              <w:numPr>
                <w:ilvl w:val="0"/>
                <w:numId w:val="6"/>
              </w:numPr>
              <w:autoSpaceDE w:val="0"/>
              <w:autoSpaceDN w:val="0"/>
              <w:adjustRightInd w:val="0"/>
              <w:rPr>
                <w:rFonts w:cs="Open Sans"/>
                <w:sz w:val="20"/>
                <w:szCs w:val="20"/>
              </w:rPr>
            </w:pPr>
            <w:r w:rsidRPr="009C0E27">
              <w:rPr>
                <w:rFonts w:cs="Open Sans"/>
                <w:sz w:val="20"/>
                <w:szCs w:val="20"/>
              </w:rPr>
              <w:t>Gobi Desert</w:t>
            </w:r>
          </w:p>
          <w:p w14:paraId="392CF14F" w14:textId="77777777" w:rsidR="005B4D43" w:rsidRPr="009C0E27" w:rsidRDefault="005B4D43" w:rsidP="00A2291D">
            <w:pPr>
              <w:pStyle w:val="ListParagraph"/>
              <w:numPr>
                <w:ilvl w:val="0"/>
                <w:numId w:val="6"/>
              </w:numPr>
              <w:autoSpaceDE w:val="0"/>
              <w:autoSpaceDN w:val="0"/>
              <w:adjustRightInd w:val="0"/>
              <w:rPr>
                <w:rFonts w:cs="Open Sans"/>
                <w:sz w:val="20"/>
                <w:szCs w:val="20"/>
              </w:rPr>
            </w:pPr>
            <w:r w:rsidRPr="009C0E27">
              <w:rPr>
                <w:rFonts w:cs="Open Sans"/>
                <w:sz w:val="20"/>
                <w:szCs w:val="20"/>
              </w:rPr>
              <w:t>Himalayan Mountains</w:t>
            </w:r>
          </w:p>
          <w:p w14:paraId="0C32442C" w14:textId="77777777" w:rsidR="005B4D43" w:rsidRPr="009C0E27" w:rsidRDefault="005B4D43" w:rsidP="00A2291D">
            <w:pPr>
              <w:pStyle w:val="ListParagraph"/>
              <w:numPr>
                <w:ilvl w:val="0"/>
                <w:numId w:val="6"/>
              </w:numPr>
              <w:autoSpaceDE w:val="0"/>
              <w:autoSpaceDN w:val="0"/>
              <w:adjustRightInd w:val="0"/>
              <w:rPr>
                <w:rFonts w:cs="Open Sans"/>
                <w:sz w:val="20"/>
                <w:szCs w:val="20"/>
              </w:rPr>
            </w:pPr>
            <w:r w:rsidRPr="009C0E27">
              <w:rPr>
                <w:rFonts w:cs="Open Sans"/>
                <w:sz w:val="20"/>
                <w:szCs w:val="20"/>
              </w:rPr>
              <w:t>Japan</w:t>
            </w:r>
          </w:p>
          <w:p w14:paraId="7F6E0D51" w14:textId="77777777" w:rsidR="005B4D43" w:rsidRPr="009C0E27" w:rsidRDefault="005B4D43" w:rsidP="00A2291D">
            <w:pPr>
              <w:pStyle w:val="ListParagraph"/>
              <w:numPr>
                <w:ilvl w:val="0"/>
                <w:numId w:val="6"/>
              </w:numPr>
              <w:autoSpaceDE w:val="0"/>
              <w:autoSpaceDN w:val="0"/>
              <w:adjustRightInd w:val="0"/>
              <w:rPr>
                <w:rFonts w:cs="Open Sans"/>
                <w:sz w:val="20"/>
                <w:szCs w:val="20"/>
              </w:rPr>
            </w:pPr>
            <w:r w:rsidRPr="009C0E27">
              <w:rPr>
                <w:rFonts w:cs="Open Sans"/>
                <w:sz w:val="20"/>
                <w:szCs w:val="20"/>
              </w:rPr>
              <w:t>Korean Peninsula</w:t>
            </w:r>
          </w:p>
          <w:p w14:paraId="3C01EB9D" w14:textId="77777777" w:rsidR="005B4D43" w:rsidRPr="009C0E27" w:rsidRDefault="005B4D43" w:rsidP="00A2291D">
            <w:pPr>
              <w:pStyle w:val="ListParagraph"/>
              <w:numPr>
                <w:ilvl w:val="0"/>
                <w:numId w:val="6"/>
              </w:numPr>
              <w:autoSpaceDE w:val="0"/>
              <w:autoSpaceDN w:val="0"/>
              <w:adjustRightInd w:val="0"/>
              <w:rPr>
                <w:rFonts w:cs="Open Sans"/>
                <w:sz w:val="20"/>
                <w:szCs w:val="20"/>
              </w:rPr>
            </w:pPr>
            <w:r w:rsidRPr="009C0E27">
              <w:rPr>
                <w:rFonts w:cs="Open Sans"/>
                <w:sz w:val="20"/>
                <w:szCs w:val="20"/>
              </w:rPr>
              <w:t>Pacific Ocean</w:t>
            </w:r>
          </w:p>
          <w:p w14:paraId="30B8C45F" w14:textId="77777777" w:rsidR="005B4D43" w:rsidRPr="009C0E27" w:rsidRDefault="005B4D43" w:rsidP="00A2291D">
            <w:pPr>
              <w:pStyle w:val="ListParagraph"/>
              <w:numPr>
                <w:ilvl w:val="0"/>
                <w:numId w:val="6"/>
              </w:numPr>
              <w:autoSpaceDE w:val="0"/>
              <w:autoSpaceDN w:val="0"/>
              <w:adjustRightInd w:val="0"/>
              <w:rPr>
                <w:rFonts w:cs="Open Sans"/>
                <w:sz w:val="20"/>
                <w:szCs w:val="20"/>
              </w:rPr>
            </w:pPr>
            <w:r w:rsidRPr="009C0E27">
              <w:rPr>
                <w:rFonts w:cs="Open Sans"/>
                <w:sz w:val="20"/>
                <w:szCs w:val="20"/>
              </w:rPr>
              <w:t>Plateau of Tibet</w:t>
            </w:r>
            <w:r w:rsidRPr="009C0E27">
              <w:rPr>
                <w:rFonts w:cs="Open Sans"/>
                <w:sz w:val="20"/>
                <w:szCs w:val="20"/>
              </w:rPr>
              <w:tab/>
            </w:r>
          </w:p>
          <w:p w14:paraId="3B523E4A" w14:textId="77777777" w:rsidR="005B4D43" w:rsidRPr="009C0E27" w:rsidRDefault="005B4D43" w:rsidP="00A2291D">
            <w:pPr>
              <w:pStyle w:val="ListParagraph"/>
              <w:numPr>
                <w:ilvl w:val="0"/>
                <w:numId w:val="6"/>
              </w:numPr>
              <w:autoSpaceDE w:val="0"/>
              <w:autoSpaceDN w:val="0"/>
              <w:adjustRightInd w:val="0"/>
              <w:rPr>
                <w:rFonts w:cs="Open Sans"/>
                <w:sz w:val="20"/>
                <w:szCs w:val="20"/>
              </w:rPr>
            </w:pPr>
            <w:r w:rsidRPr="009C0E27">
              <w:rPr>
                <w:rFonts w:cs="Open Sans"/>
                <w:sz w:val="20"/>
                <w:szCs w:val="20"/>
              </w:rPr>
              <w:t>Sea of Japan (East Sea)</w:t>
            </w:r>
          </w:p>
          <w:p w14:paraId="6785C5C4" w14:textId="77777777" w:rsidR="005B4D43" w:rsidRDefault="005B4D43" w:rsidP="005B4D43">
            <w:pPr>
              <w:pStyle w:val="ListParagraph"/>
              <w:numPr>
                <w:ilvl w:val="0"/>
                <w:numId w:val="6"/>
              </w:numPr>
              <w:autoSpaceDE w:val="0"/>
              <w:autoSpaceDN w:val="0"/>
              <w:adjustRightInd w:val="0"/>
              <w:rPr>
                <w:rFonts w:cs="Open Sans"/>
                <w:sz w:val="20"/>
                <w:szCs w:val="20"/>
              </w:rPr>
            </w:pPr>
            <w:r w:rsidRPr="009C0E27">
              <w:rPr>
                <w:rFonts w:cs="Open Sans"/>
                <w:sz w:val="20"/>
                <w:szCs w:val="20"/>
              </w:rPr>
              <w:t>Yangtze River</w:t>
            </w:r>
          </w:p>
          <w:p w14:paraId="02729C3A" w14:textId="1200CE64" w:rsidR="005B4D43" w:rsidRPr="00745656" w:rsidRDefault="005B4D43" w:rsidP="005B4D43">
            <w:pPr>
              <w:pStyle w:val="ListParagraph"/>
              <w:numPr>
                <w:ilvl w:val="0"/>
                <w:numId w:val="6"/>
              </w:numPr>
              <w:autoSpaceDE w:val="0"/>
              <w:autoSpaceDN w:val="0"/>
              <w:adjustRightInd w:val="0"/>
              <w:rPr>
                <w:rFonts w:cs="Open Sans"/>
                <w:sz w:val="20"/>
                <w:szCs w:val="20"/>
              </w:rPr>
            </w:pPr>
            <w:r w:rsidRPr="009C0E27">
              <w:rPr>
                <w:rFonts w:cs="Open Sans"/>
                <w:sz w:val="20"/>
                <w:szCs w:val="20"/>
              </w:rPr>
              <w:t>Yellow River</w:t>
            </w:r>
          </w:p>
        </w:tc>
        <w:tc>
          <w:tcPr>
            <w:tcW w:w="198" w:type="pct"/>
            <w:tcBorders>
              <w:left w:val="single" w:sz="12" w:space="0" w:color="auto"/>
            </w:tcBorders>
          </w:tcPr>
          <w:p w14:paraId="01DFFCC5" w14:textId="69816FD7" w:rsidR="005B4D43" w:rsidRPr="00E86DC6" w:rsidRDefault="00814484" w:rsidP="00D12BB7">
            <w:pPr>
              <w:jc w:val="center"/>
              <w:rPr>
                <w:rFonts w:cs="Open Sans"/>
                <w:sz w:val="20"/>
                <w:szCs w:val="20"/>
              </w:rPr>
            </w:pPr>
            <w:r>
              <w:rPr>
                <w:rFonts w:cs="Open Sans"/>
                <w:sz w:val="20"/>
                <w:szCs w:val="20"/>
              </w:rPr>
              <w:t>x</w:t>
            </w:r>
          </w:p>
        </w:tc>
        <w:tc>
          <w:tcPr>
            <w:tcW w:w="179" w:type="pct"/>
          </w:tcPr>
          <w:p w14:paraId="08F0BEAE" w14:textId="558CB627" w:rsidR="005B4D43" w:rsidRPr="00E86DC6" w:rsidRDefault="005B4D43" w:rsidP="00D12BB7">
            <w:pPr>
              <w:jc w:val="center"/>
              <w:rPr>
                <w:rFonts w:cs="Open Sans"/>
                <w:sz w:val="20"/>
                <w:szCs w:val="20"/>
              </w:rPr>
            </w:pPr>
          </w:p>
        </w:tc>
        <w:tc>
          <w:tcPr>
            <w:tcW w:w="1807" w:type="pct"/>
          </w:tcPr>
          <w:p w14:paraId="16CFCAA9" w14:textId="4F15A730" w:rsidR="005B4D43" w:rsidRPr="00E86DC6" w:rsidRDefault="00814484" w:rsidP="007B491C">
            <w:pPr>
              <w:rPr>
                <w:rFonts w:cs="Open Sans"/>
                <w:sz w:val="20"/>
                <w:szCs w:val="20"/>
              </w:rPr>
            </w:pPr>
            <w:r>
              <w:rPr>
                <w:rFonts w:cs="Open Sans"/>
                <w:sz w:val="20"/>
                <w:szCs w:val="20"/>
              </w:rPr>
              <w:t>p. 11-14</w:t>
            </w:r>
          </w:p>
        </w:tc>
      </w:tr>
      <w:tr w:rsidR="005B4D43" w:rsidRPr="00E86DC6" w14:paraId="3AFD21F7" w14:textId="77777777" w:rsidTr="005B4D43">
        <w:trPr>
          <w:cantSplit/>
          <w:trHeight w:val="1080"/>
          <w:jc w:val="center"/>
        </w:trPr>
        <w:tc>
          <w:tcPr>
            <w:tcW w:w="5000" w:type="pct"/>
            <w:gridSpan w:val="5"/>
            <w:vAlign w:val="center"/>
          </w:tcPr>
          <w:p w14:paraId="357D5002" w14:textId="77777777" w:rsidR="005B4D43" w:rsidRPr="00AD746A" w:rsidRDefault="005B4D43" w:rsidP="005B4D43">
            <w:pPr>
              <w:rPr>
                <w:rFonts w:cs="Open Sans"/>
                <w:i/>
                <w:sz w:val="20"/>
                <w:szCs w:val="20"/>
                <w:highlight w:val="yellow"/>
              </w:rPr>
            </w:pPr>
            <w:r w:rsidRPr="00AD746A">
              <w:rPr>
                <w:rFonts w:cs="Open Sans"/>
                <w:b/>
                <w:i/>
                <w:sz w:val="20"/>
                <w:szCs w:val="20"/>
                <w:highlight w:val="yellow"/>
              </w:rPr>
              <w:t>Note</w:t>
            </w:r>
            <w:r w:rsidRPr="00AD746A">
              <w:rPr>
                <w:rFonts w:cs="Open Sans"/>
                <w:i/>
                <w:sz w:val="20"/>
                <w:szCs w:val="20"/>
                <w:highlight w:val="yellow"/>
              </w:rPr>
              <w:t>: There are instances in the standards where examples are given. The following should be used as a reference for when for those examples:</w:t>
            </w:r>
          </w:p>
          <w:p w14:paraId="22E4B4E9" w14:textId="35273737" w:rsidR="005B4D43" w:rsidRPr="00AD746A" w:rsidRDefault="005B4D43" w:rsidP="005B4D43">
            <w:pPr>
              <w:ind w:left="720"/>
              <w:rPr>
                <w:rFonts w:cs="Open Sans"/>
                <w:sz w:val="20"/>
                <w:szCs w:val="20"/>
                <w:highlight w:val="yellow"/>
              </w:rPr>
            </w:pPr>
            <w:r w:rsidRPr="00AD746A">
              <w:rPr>
                <w:rFonts w:cs="Open Sans"/>
                <w:b/>
                <w:i/>
                <w:sz w:val="20"/>
                <w:szCs w:val="20"/>
                <w:highlight w:val="yellow"/>
              </w:rPr>
              <w:t>Including</w:t>
            </w:r>
            <w:r w:rsidRPr="00AD746A">
              <w:rPr>
                <w:rFonts w:cs="Open Sans"/>
                <w:i/>
                <w:sz w:val="20"/>
                <w:szCs w:val="20"/>
                <w:highlight w:val="yellow"/>
              </w:rPr>
              <w:t>: used to say that a person or thing is a part of a group</w:t>
            </w:r>
          </w:p>
        </w:tc>
      </w:tr>
      <w:tr w:rsidR="005B4D43" w:rsidRPr="00E86DC6" w14:paraId="39495FEF" w14:textId="77777777" w:rsidTr="005B4D43">
        <w:trPr>
          <w:cantSplit/>
          <w:trHeight w:val="1080"/>
          <w:jc w:val="center"/>
        </w:trPr>
        <w:tc>
          <w:tcPr>
            <w:tcW w:w="426" w:type="pct"/>
            <w:vAlign w:val="center"/>
          </w:tcPr>
          <w:p w14:paraId="6C797EA1" w14:textId="3F26E336" w:rsidR="005B4D43" w:rsidRPr="00745656" w:rsidRDefault="005B4D43" w:rsidP="00270925">
            <w:pPr>
              <w:autoSpaceDE w:val="0"/>
              <w:autoSpaceDN w:val="0"/>
              <w:adjustRightInd w:val="0"/>
              <w:ind w:left="-30" w:right="-46"/>
              <w:jc w:val="center"/>
              <w:rPr>
                <w:rFonts w:cs="Open Sans"/>
                <w:color w:val="000000"/>
                <w:sz w:val="20"/>
                <w:szCs w:val="20"/>
              </w:rPr>
            </w:pPr>
            <w:r>
              <w:rPr>
                <w:rFonts w:cs="Open Sans"/>
                <w:color w:val="000000"/>
                <w:sz w:val="20"/>
                <w:szCs w:val="20"/>
              </w:rPr>
              <w:t>7.02</w:t>
            </w:r>
          </w:p>
        </w:tc>
        <w:tc>
          <w:tcPr>
            <w:tcW w:w="2390" w:type="pct"/>
            <w:tcBorders>
              <w:right w:val="single" w:sz="12" w:space="0" w:color="auto"/>
            </w:tcBorders>
            <w:vAlign w:val="center"/>
          </w:tcPr>
          <w:p w14:paraId="5A522019" w14:textId="2221FD81" w:rsidR="005B4D43" w:rsidRPr="00745656" w:rsidRDefault="005B4D43" w:rsidP="00270925">
            <w:pPr>
              <w:autoSpaceDE w:val="0"/>
              <w:autoSpaceDN w:val="0"/>
              <w:adjustRightInd w:val="0"/>
              <w:ind w:left="-39" w:right="-54"/>
              <w:rPr>
                <w:rFonts w:cs="Open Sans"/>
                <w:sz w:val="20"/>
                <w:szCs w:val="20"/>
              </w:rPr>
            </w:pPr>
            <w:r w:rsidRPr="009C0E27">
              <w:rPr>
                <w:rFonts w:cs="Open Sans"/>
                <w:color w:val="000000"/>
                <w:sz w:val="20"/>
                <w:szCs w:val="20"/>
              </w:rPr>
              <w:t>Describe how the reunification of China prior to the Tang Dynasty helped spread Buddhist beliefs.</w:t>
            </w:r>
          </w:p>
        </w:tc>
        <w:tc>
          <w:tcPr>
            <w:tcW w:w="198" w:type="pct"/>
            <w:tcBorders>
              <w:left w:val="single" w:sz="12" w:space="0" w:color="auto"/>
            </w:tcBorders>
          </w:tcPr>
          <w:p w14:paraId="1BA641B1" w14:textId="7E2803CF" w:rsidR="005B4D43" w:rsidRPr="00E86DC6" w:rsidRDefault="00814484" w:rsidP="00D12BB7">
            <w:pPr>
              <w:jc w:val="center"/>
              <w:rPr>
                <w:rFonts w:cs="Open Sans"/>
                <w:sz w:val="20"/>
                <w:szCs w:val="20"/>
              </w:rPr>
            </w:pPr>
            <w:r>
              <w:rPr>
                <w:rFonts w:cs="Open Sans"/>
                <w:sz w:val="20"/>
                <w:szCs w:val="20"/>
              </w:rPr>
              <w:t>x</w:t>
            </w:r>
          </w:p>
        </w:tc>
        <w:tc>
          <w:tcPr>
            <w:tcW w:w="179" w:type="pct"/>
          </w:tcPr>
          <w:p w14:paraId="5432D846" w14:textId="77777777" w:rsidR="005B4D43" w:rsidRPr="00E86DC6" w:rsidRDefault="005B4D43" w:rsidP="00D12BB7">
            <w:pPr>
              <w:jc w:val="center"/>
              <w:rPr>
                <w:rFonts w:cs="Open Sans"/>
                <w:sz w:val="20"/>
                <w:szCs w:val="20"/>
              </w:rPr>
            </w:pPr>
          </w:p>
        </w:tc>
        <w:tc>
          <w:tcPr>
            <w:tcW w:w="1807" w:type="pct"/>
          </w:tcPr>
          <w:p w14:paraId="71606AE0" w14:textId="77777777" w:rsidR="005B4D43" w:rsidRDefault="00814484" w:rsidP="007B491C">
            <w:pPr>
              <w:rPr>
                <w:rFonts w:cs="Open Sans"/>
                <w:sz w:val="20"/>
                <w:szCs w:val="20"/>
              </w:rPr>
            </w:pPr>
            <w:r>
              <w:rPr>
                <w:rFonts w:cs="Open Sans"/>
                <w:sz w:val="20"/>
                <w:szCs w:val="20"/>
              </w:rPr>
              <w:t>p. 15-17</w:t>
            </w:r>
          </w:p>
          <w:p w14:paraId="3D9FDF61" w14:textId="4952BAB4" w:rsidR="00551740" w:rsidRPr="00E86DC6" w:rsidRDefault="00551740" w:rsidP="007B491C">
            <w:pPr>
              <w:rPr>
                <w:rFonts w:cs="Open Sans"/>
                <w:sz w:val="20"/>
                <w:szCs w:val="20"/>
              </w:rPr>
            </w:pPr>
            <w:r>
              <w:rPr>
                <w:rFonts w:cs="Open Sans"/>
                <w:sz w:val="20"/>
                <w:szCs w:val="20"/>
              </w:rPr>
              <w:t xml:space="preserve">I appreciate that the Grand Canal is provided to demonstrate the unification of China. </w:t>
            </w:r>
          </w:p>
        </w:tc>
      </w:tr>
      <w:tr w:rsidR="005B4D43" w:rsidRPr="00E86DC6" w14:paraId="4F921A18" w14:textId="77777777" w:rsidTr="005B4D43">
        <w:trPr>
          <w:cantSplit/>
          <w:trHeight w:val="1080"/>
          <w:jc w:val="center"/>
        </w:trPr>
        <w:tc>
          <w:tcPr>
            <w:tcW w:w="426" w:type="pct"/>
            <w:vAlign w:val="center"/>
          </w:tcPr>
          <w:p w14:paraId="3DA61651" w14:textId="70D6DD53" w:rsidR="005B4D43" w:rsidRPr="00745656" w:rsidRDefault="005B4D43" w:rsidP="00270925">
            <w:pPr>
              <w:autoSpaceDE w:val="0"/>
              <w:autoSpaceDN w:val="0"/>
              <w:adjustRightInd w:val="0"/>
              <w:ind w:left="-30" w:right="-46"/>
              <w:jc w:val="center"/>
              <w:rPr>
                <w:rFonts w:cs="Open Sans"/>
                <w:color w:val="000000"/>
                <w:sz w:val="20"/>
                <w:szCs w:val="20"/>
              </w:rPr>
            </w:pPr>
            <w:r>
              <w:rPr>
                <w:rFonts w:cs="Open Sans"/>
                <w:color w:val="000000"/>
                <w:sz w:val="20"/>
                <w:szCs w:val="20"/>
              </w:rPr>
              <w:lastRenderedPageBreak/>
              <w:t>7.03</w:t>
            </w:r>
          </w:p>
        </w:tc>
        <w:tc>
          <w:tcPr>
            <w:tcW w:w="2390" w:type="pct"/>
            <w:tcBorders>
              <w:right w:val="single" w:sz="12" w:space="0" w:color="auto"/>
            </w:tcBorders>
            <w:vAlign w:val="center"/>
          </w:tcPr>
          <w:p w14:paraId="18F3AAA7" w14:textId="3753F3C1" w:rsidR="005B4D43" w:rsidRPr="00745656" w:rsidRDefault="005B4D43" w:rsidP="00270925">
            <w:pPr>
              <w:autoSpaceDE w:val="0"/>
              <w:autoSpaceDN w:val="0"/>
              <w:adjustRightInd w:val="0"/>
              <w:ind w:left="-39" w:right="-54"/>
              <w:rPr>
                <w:rFonts w:cs="Open Sans"/>
                <w:sz w:val="20"/>
                <w:szCs w:val="20"/>
              </w:rPr>
            </w:pPr>
            <w:r w:rsidRPr="009C0E27">
              <w:rPr>
                <w:rFonts w:cs="Open Sans"/>
                <w:color w:val="000000"/>
                <w:sz w:val="20"/>
                <w:szCs w:val="20"/>
              </w:rPr>
              <w:t xml:space="preserve">Summarize agricultural, commercial, and technological developments during the Song Dynasties, and describe the role of Confucianism during the Song.  </w:t>
            </w:r>
          </w:p>
        </w:tc>
        <w:tc>
          <w:tcPr>
            <w:tcW w:w="198" w:type="pct"/>
            <w:tcBorders>
              <w:left w:val="single" w:sz="12" w:space="0" w:color="auto"/>
            </w:tcBorders>
          </w:tcPr>
          <w:p w14:paraId="56E68B94" w14:textId="11AB140C" w:rsidR="005B4D43" w:rsidRPr="00E86DC6" w:rsidRDefault="00814484" w:rsidP="00D12BB7">
            <w:pPr>
              <w:jc w:val="center"/>
              <w:rPr>
                <w:rFonts w:cs="Open Sans"/>
                <w:sz w:val="20"/>
                <w:szCs w:val="20"/>
              </w:rPr>
            </w:pPr>
            <w:r>
              <w:rPr>
                <w:rFonts w:cs="Open Sans"/>
                <w:sz w:val="20"/>
                <w:szCs w:val="20"/>
              </w:rPr>
              <w:t>x</w:t>
            </w:r>
          </w:p>
        </w:tc>
        <w:tc>
          <w:tcPr>
            <w:tcW w:w="179" w:type="pct"/>
          </w:tcPr>
          <w:p w14:paraId="65858E78" w14:textId="77777777" w:rsidR="005B4D43" w:rsidRPr="00E86DC6" w:rsidRDefault="005B4D43" w:rsidP="00D12BB7">
            <w:pPr>
              <w:jc w:val="center"/>
              <w:rPr>
                <w:rFonts w:cs="Open Sans"/>
                <w:sz w:val="20"/>
                <w:szCs w:val="20"/>
              </w:rPr>
            </w:pPr>
          </w:p>
        </w:tc>
        <w:tc>
          <w:tcPr>
            <w:tcW w:w="1807" w:type="pct"/>
          </w:tcPr>
          <w:p w14:paraId="4FB78C67" w14:textId="4EA0390F" w:rsidR="005B4D43" w:rsidRPr="00E86DC6" w:rsidRDefault="00814484" w:rsidP="007B491C">
            <w:pPr>
              <w:rPr>
                <w:rFonts w:cs="Open Sans"/>
                <w:sz w:val="20"/>
                <w:szCs w:val="20"/>
              </w:rPr>
            </w:pPr>
            <w:r>
              <w:rPr>
                <w:rFonts w:cs="Open Sans"/>
                <w:sz w:val="20"/>
                <w:szCs w:val="20"/>
              </w:rPr>
              <w:t>p. 17-21</w:t>
            </w:r>
          </w:p>
        </w:tc>
      </w:tr>
      <w:tr w:rsidR="005B4D43" w:rsidRPr="00E86DC6" w14:paraId="742E6D2A" w14:textId="77777777" w:rsidTr="005B4D43">
        <w:trPr>
          <w:cantSplit/>
          <w:trHeight w:val="1080"/>
          <w:jc w:val="center"/>
        </w:trPr>
        <w:tc>
          <w:tcPr>
            <w:tcW w:w="426" w:type="pct"/>
            <w:vAlign w:val="center"/>
          </w:tcPr>
          <w:p w14:paraId="74844C64" w14:textId="7DF5BCA6" w:rsidR="005B4D43" w:rsidRPr="00745656" w:rsidRDefault="005B4D43" w:rsidP="00270925">
            <w:pPr>
              <w:autoSpaceDE w:val="0"/>
              <w:autoSpaceDN w:val="0"/>
              <w:adjustRightInd w:val="0"/>
              <w:ind w:left="-30" w:right="-46"/>
              <w:jc w:val="center"/>
              <w:rPr>
                <w:rFonts w:cs="Open Sans"/>
                <w:color w:val="000000"/>
                <w:sz w:val="20"/>
                <w:szCs w:val="20"/>
              </w:rPr>
            </w:pPr>
            <w:r>
              <w:rPr>
                <w:rFonts w:cs="Open Sans"/>
                <w:color w:val="000000"/>
                <w:sz w:val="20"/>
                <w:szCs w:val="20"/>
              </w:rPr>
              <w:t>7.04</w:t>
            </w:r>
          </w:p>
        </w:tc>
        <w:tc>
          <w:tcPr>
            <w:tcW w:w="2390" w:type="pct"/>
            <w:tcBorders>
              <w:right w:val="single" w:sz="12" w:space="0" w:color="auto"/>
            </w:tcBorders>
            <w:vAlign w:val="center"/>
          </w:tcPr>
          <w:p w14:paraId="78CBFE6C" w14:textId="1E87E81A" w:rsidR="005B4D43" w:rsidRPr="00745656" w:rsidRDefault="005B4D43" w:rsidP="00270925">
            <w:pPr>
              <w:autoSpaceDE w:val="0"/>
              <w:autoSpaceDN w:val="0"/>
              <w:adjustRightInd w:val="0"/>
              <w:ind w:left="-39" w:right="-54"/>
              <w:rPr>
                <w:rFonts w:cs="Open Sans"/>
                <w:sz w:val="20"/>
                <w:szCs w:val="20"/>
              </w:rPr>
            </w:pPr>
            <w:r w:rsidRPr="009C0E27">
              <w:rPr>
                <w:rFonts w:cs="Open Sans"/>
                <w:color w:val="000000"/>
                <w:sz w:val="20"/>
                <w:szCs w:val="20"/>
              </w:rPr>
              <w:t>Examine the rise of the Mongol Empire, including the conquests of Genghis Khan.</w:t>
            </w:r>
          </w:p>
        </w:tc>
        <w:tc>
          <w:tcPr>
            <w:tcW w:w="198" w:type="pct"/>
            <w:tcBorders>
              <w:left w:val="single" w:sz="12" w:space="0" w:color="auto"/>
            </w:tcBorders>
          </w:tcPr>
          <w:p w14:paraId="44EC6A92" w14:textId="3F0AEBB1" w:rsidR="005B4D43" w:rsidRPr="00E86DC6" w:rsidRDefault="00814484" w:rsidP="00D12BB7">
            <w:pPr>
              <w:jc w:val="center"/>
              <w:rPr>
                <w:rFonts w:cs="Open Sans"/>
                <w:sz w:val="20"/>
                <w:szCs w:val="20"/>
              </w:rPr>
            </w:pPr>
            <w:r>
              <w:rPr>
                <w:rFonts w:cs="Open Sans"/>
                <w:sz w:val="20"/>
                <w:szCs w:val="20"/>
              </w:rPr>
              <w:t>x</w:t>
            </w:r>
          </w:p>
        </w:tc>
        <w:tc>
          <w:tcPr>
            <w:tcW w:w="179" w:type="pct"/>
          </w:tcPr>
          <w:p w14:paraId="3CC14E43" w14:textId="77777777" w:rsidR="005B4D43" w:rsidRPr="00E86DC6" w:rsidRDefault="005B4D43" w:rsidP="00D12BB7">
            <w:pPr>
              <w:jc w:val="center"/>
              <w:rPr>
                <w:rFonts w:cs="Open Sans"/>
                <w:sz w:val="20"/>
                <w:szCs w:val="20"/>
              </w:rPr>
            </w:pPr>
          </w:p>
        </w:tc>
        <w:tc>
          <w:tcPr>
            <w:tcW w:w="1807" w:type="pct"/>
          </w:tcPr>
          <w:p w14:paraId="1CBF056E" w14:textId="77777777" w:rsidR="005B4D43" w:rsidRDefault="00814484" w:rsidP="007B491C">
            <w:pPr>
              <w:rPr>
                <w:rFonts w:cs="Open Sans"/>
                <w:sz w:val="20"/>
                <w:szCs w:val="20"/>
              </w:rPr>
            </w:pPr>
            <w:r>
              <w:rPr>
                <w:rFonts w:cs="Open Sans"/>
                <w:sz w:val="20"/>
                <w:szCs w:val="20"/>
              </w:rPr>
              <w:t>p. 21</w:t>
            </w:r>
          </w:p>
          <w:p w14:paraId="5EE43768" w14:textId="57069C3A" w:rsidR="00032404" w:rsidRPr="00E86DC6" w:rsidRDefault="00032404" w:rsidP="007B491C">
            <w:pPr>
              <w:rPr>
                <w:rFonts w:cs="Open Sans"/>
                <w:sz w:val="20"/>
                <w:szCs w:val="20"/>
              </w:rPr>
            </w:pPr>
            <w:r>
              <w:rPr>
                <w:rFonts w:cs="Open Sans"/>
                <w:sz w:val="20"/>
                <w:szCs w:val="20"/>
              </w:rPr>
              <w:t xml:space="preserve">True/False #4-‘Mongol’ empire officially called ‘Yuan’ empire. </w:t>
            </w:r>
          </w:p>
        </w:tc>
      </w:tr>
      <w:tr w:rsidR="005B4D43" w:rsidRPr="00E86DC6" w14:paraId="5090FA27" w14:textId="77777777" w:rsidTr="005B4D43">
        <w:trPr>
          <w:cantSplit/>
          <w:trHeight w:val="1080"/>
          <w:jc w:val="center"/>
        </w:trPr>
        <w:tc>
          <w:tcPr>
            <w:tcW w:w="426" w:type="pct"/>
            <w:vAlign w:val="center"/>
          </w:tcPr>
          <w:p w14:paraId="5D6A619D" w14:textId="7AB48F63" w:rsidR="005B4D43" w:rsidRPr="00745656" w:rsidRDefault="005B4D43" w:rsidP="00270925">
            <w:pPr>
              <w:autoSpaceDE w:val="0"/>
              <w:autoSpaceDN w:val="0"/>
              <w:adjustRightInd w:val="0"/>
              <w:ind w:left="-30" w:right="-46"/>
              <w:jc w:val="center"/>
              <w:rPr>
                <w:rFonts w:cs="Open Sans"/>
                <w:color w:val="000000"/>
                <w:sz w:val="20"/>
                <w:szCs w:val="20"/>
              </w:rPr>
            </w:pPr>
            <w:r>
              <w:rPr>
                <w:rFonts w:cs="Open Sans"/>
                <w:color w:val="000000"/>
                <w:sz w:val="20"/>
                <w:szCs w:val="20"/>
              </w:rPr>
              <w:t>7.05</w:t>
            </w:r>
          </w:p>
        </w:tc>
        <w:tc>
          <w:tcPr>
            <w:tcW w:w="2390" w:type="pct"/>
            <w:tcBorders>
              <w:right w:val="single" w:sz="12" w:space="0" w:color="auto"/>
            </w:tcBorders>
            <w:vAlign w:val="center"/>
          </w:tcPr>
          <w:p w14:paraId="20215C88" w14:textId="581DD06A" w:rsidR="005B4D43" w:rsidRPr="00745656" w:rsidRDefault="005B4D43" w:rsidP="00270925">
            <w:pPr>
              <w:autoSpaceDE w:val="0"/>
              <w:autoSpaceDN w:val="0"/>
              <w:adjustRightInd w:val="0"/>
              <w:ind w:left="-39" w:right="-54"/>
              <w:rPr>
                <w:rFonts w:cs="Open Sans"/>
                <w:sz w:val="20"/>
                <w:szCs w:val="20"/>
              </w:rPr>
            </w:pPr>
            <w:r w:rsidRPr="009C0E27">
              <w:rPr>
                <w:rFonts w:cs="Open Sans"/>
                <w:color w:val="000000"/>
                <w:sz w:val="20"/>
                <w:szCs w:val="20"/>
              </w:rPr>
              <w:t>Describe Kublai Khan’s conquest of China, and explain how he was able to maintain control of the Yuan Empire.</w:t>
            </w:r>
          </w:p>
        </w:tc>
        <w:tc>
          <w:tcPr>
            <w:tcW w:w="198" w:type="pct"/>
            <w:tcBorders>
              <w:left w:val="single" w:sz="12" w:space="0" w:color="auto"/>
              <w:bottom w:val="single" w:sz="4" w:space="0" w:color="auto"/>
            </w:tcBorders>
          </w:tcPr>
          <w:p w14:paraId="3AE784A1" w14:textId="2824C937" w:rsidR="005B4D43" w:rsidRPr="00E86DC6" w:rsidRDefault="00814484" w:rsidP="00D12BB7">
            <w:pPr>
              <w:jc w:val="center"/>
              <w:rPr>
                <w:rFonts w:cs="Open Sans"/>
                <w:sz w:val="20"/>
                <w:szCs w:val="20"/>
              </w:rPr>
            </w:pPr>
            <w:r>
              <w:rPr>
                <w:rFonts w:cs="Open Sans"/>
                <w:sz w:val="20"/>
                <w:szCs w:val="20"/>
              </w:rPr>
              <w:t>x</w:t>
            </w:r>
          </w:p>
        </w:tc>
        <w:tc>
          <w:tcPr>
            <w:tcW w:w="179" w:type="pct"/>
          </w:tcPr>
          <w:p w14:paraId="5ED7E94E" w14:textId="77777777" w:rsidR="005B4D43" w:rsidRPr="00E86DC6" w:rsidRDefault="005B4D43" w:rsidP="00D12BB7">
            <w:pPr>
              <w:jc w:val="center"/>
              <w:rPr>
                <w:rFonts w:cs="Open Sans"/>
                <w:sz w:val="20"/>
                <w:szCs w:val="20"/>
              </w:rPr>
            </w:pPr>
          </w:p>
        </w:tc>
        <w:tc>
          <w:tcPr>
            <w:tcW w:w="1807" w:type="pct"/>
          </w:tcPr>
          <w:p w14:paraId="1C1E46DB" w14:textId="69180933" w:rsidR="005B4D43" w:rsidRPr="00E86DC6" w:rsidRDefault="00814484" w:rsidP="007B491C">
            <w:pPr>
              <w:rPr>
                <w:rFonts w:cs="Open Sans"/>
                <w:sz w:val="20"/>
                <w:szCs w:val="20"/>
              </w:rPr>
            </w:pPr>
            <w:r>
              <w:rPr>
                <w:rFonts w:cs="Open Sans"/>
                <w:sz w:val="20"/>
                <w:szCs w:val="20"/>
              </w:rPr>
              <w:t>p. 22</w:t>
            </w:r>
          </w:p>
        </w:tc>
      </w:tr>
      <w:tr w:rsidR="005B4D43" w:rsidRPr="00E86DC6" w14:paraId="2F386CD1" w14:textId="77777777" w:rsidTr="005B4D43">
        <w:trPr>
          <w:cantSplit/>
          <w:trHeight w:val="1080"/>
          <w:jc w:val="center"/>
        </w:trPr>
        <w:tc>
          <w:tcPr>
            <w:tcW w:w="426" w:type="pct"/>
            <w:vAlign w:val="center"/>
          </w:tcPr>
          <w:p w14:paraId="17E1B545" w14:textId="7BEDCA10" w:rsidR="005B4D43" w:rsidRPr="00745656" w:rsidRDefault="005B4D43" w:rsidP="00270925">
            <w:pPr>
              <w:autoSpaceDE w:val="0"/>
              <w:autoSpaceDN w:val="0"/>
              <w:adjustRightInd w:val="0"/>
              <w:ind w:left="-30" w:right="-46"/>
              <w:jc w:val="center"/>
              <w:rPr>
                <w:rFonts w:cs="Open Sans"/>
                <w:color w:val="000000"/>
                <w:sz w:val="20"/>
                <w:szCs w:val="20"/>
              </w:rPr>
            </w:pPr>
            <w:r>
              <w:rPr>
                <w:rFonts w:cs="Open Sans"/>
                <w:color w:val="000000"/>
                <w:sz w:val="20"/>
                <w:szCs w:val="20"/>
              </w:rPr>
              <w:t>7.06</w:t>
            </w:r>
          </w:p>
        </w:tc>
        <w:tc>
          <w:tcPr>
            <w:tcW w:w="2390" w:type="pct"/>
            <w:tcBorders>
              <w:right w:val="single" w:sz="12" w:space="0" w:color="auto"/>
            </w:tcBorders>
            <w:vAlign w:val="center"/>
          </w:tcPr>
          <w:p w14:paraId="4BB1E6B8" w14:textId="7AE75ABB" w:rsidR="005B4D43" w:rsidRPr="00745656" w:rsidRDefault="005B4D43" w:rsidP="00270925">
            <w:pPr>
              <w:autoSpaceDE w:val="0"/>
              <w:autoSpaceDN w:val="0"/>
              <w:adjustRightInd w:val="0"/>
              <w:ind w:left="-39" w:right="-54"/>
              <w:rPr>
                <w:rFonts w:cs="Open Sans"/>
                <w:sz w:val="20"/>
                <w:szCs w:val="20"/>
              </w:rPr>
            </w:pPr>
            <w:r w:rsidRPr="009C0E27">
              <w:rPr>
                <w:rFonts w:cs="Open Sans"/>
                <w:color w:val="000000"/>
                <w:sz w:val="20"/>
                <w:szCs w:val="20"/>
              </w:rPr>
              <w:t>Summarize the effects of the Mongolian empires on the Silk Roads, including the importance of Marco Polo’s travels on the spread of Chinese technology and Eurasian trade.</w:t>
            </w:r>
          </w:p>
        </w:tc>
        <w:tc>
          <w:tcPr>
            <w:tcW w:w="198" w:type="pct"/>
            <w:tcBorders>
              <w:left w:val="single" w:sz="12" w:space="0" w:color="auto"/>
            </w:tcBorders>
          </w:tcPr>
          <w:p w14:paraId="02ED0554" w14:textId="0D29B100" w:rsidR="005B4D43" w:rsidRPr="00E86DC6" w:rsidRDefault="00814484" w:rsidP="00D12BB7">
            <w:pPr>
              <w:jc w:val="center"/>
              <w:rPr>
                <w:rFonts w:cs="Open Sans"/>
                <w:sz w:val="20"/>
                <w:szCs w:val="20"/>
              </w:rPr>
            </w:pPr>
            <w:r>
              <w:rPr>
                <w:rFonts w:cs="Open Sans"/>
                <w:sz w:val="20"/>
                <w:szCs w:val="20"/>
              </w:rPr>
              <w:t>x</w:t>
            </w:r>
          </w:p>
        </w:tc>
        <w:tc>
          <w:tcPr>
            <w:tcW w:w="179" w:type="pct"/>
          </w:tcPr>
          <w:p w14:paraId="59F20AE1" w14:textId="77777777" w:rsidR="005B4D43" w:rsidRPr="00E86DC6" w:rsidRDefault="005B4D43" w:rsidP="00D12BB7">
            <w:pPr>
              <w:jc w:val="center"/>
              <w:rPr>
                <w:rFonts w:cs="Open Sans"/>
                <w:sz w:val="20"/>
                <w:szCs w:val="20"/>
              </w:rPr>
            </w:pPr>
          </w:p>
        </w:tc>
        <w:tc>
          <w:tcPr>
            <w:tcW w:w="1807" w:type="pct"/>
          </w:tcPr>
          <w:p w14:paraId="261D38A1" w14:textId="77777777" w:rsidR="00814484" w:rsidRDefault="00814484" w:rsidP="007B491C">
            <w:pPr>
              <w:rPr>
                <w:rFonts w:cs="Open Sans"/>
                <w:sz w:val="20"/>
                <w:szCs w:val="20"/>
              </w:rPr>
            </w:pPr>
            <w:r>
              <w:rPr>
                <w:rFonts w:cs="Open Sans"/>
                <w:sz w:val="20"/>
                <w:szCs w:val="20"/>
              </w:rPr>
              <w:t>p. 23-24, 18</w:t>
            </w:r>
          </w:p>
          <w:p w14:paraId="2F48A7C8" w14:textId="77777777" w:rsidR="005B4D43" w:rsidRDefault="00814484" w:rsidP="007B491C">
            <w:pPr>
              <w:rPr>
                <w:rFonts w:cs="Open Sans"/>
                <w:sz w:val="20"/>
                <w:szCs w:val="20"/>
              </w:rPr>
            </w:pPr>
            <w:r>
              <w:rPr>
                <w:rFonts w:cs="Open Sans"/>
                <w:sz w:val="20"/>
                <w:szCs w:val="20"/>
              </w:rPr>
              <w:t xml:space="preserve">Consider adding overland routes from Indian subcontinent </w:t>
            </w:r>
            <w:r w:rsidR="006202B0">
              <w:rPr>
                <w:rFonts w:cs="Open Sans"/>
                <w:sz w:val="20"/>
                <w:szCs w:val="20"/>
              </w:rPr>
              <w:t>to the Silk Road</w:t>
            </w:r>
            <w:r>
              <w:rPr>
                <w:rFonts w:cs="Open Sans"/>
                <w:sz w:val="20"/>
                <w:szCs w:val="20"/>
              </w:rPr>
              <w:t xml:space="preserve"> </w:t>
            </w:r>
            <w:r w:rsidR="006202B0">
              <w:rPr>
                <w:rFonts w:cs="Open Sans"/>
                <w:sz w:val="20"/>
                <w:szCs w:val="20"/>
              </w:rPr>
              <w:t>(18).</w:t>
            </w:r>
          </w:p>
          <w:p w14:paraId="35984FC1" w14:textId="2030E135" w:rsidR="00156E49" w:rsidRPr="00E86DC6" w:rsidRDefault="00156E49" w:rsidP="007B491C">
            <w:pPr>
              <w:rPr>
                <w:rFonts w:cs="Open Sans"/>
                <w:sz w:val="20"/>
                <w:szCs w:val="20"/>
              </w:rPr>
            </w:pPr>
            <w:r>
              <w:rPr>
                <w:rFonts w:cs="Open Sans"/>
                <w:sz w:val="20"/>
                <w:szCs w:val="20"/>
              </w:rPr>
              <w:t xml:space="preserve">‘After returning to Venice’…actually from a Genovese prison (24). </w:t>
            </w:r>
          </w:p>
        </w:tc>
      </w:tr>
      <w:tr w:rsidR="005B4D43" w:rsidRPr="00E86DC6" w14:paraId="1E054A27" w14:textId="77777777" w:rsidTr="005B4D43">
        <w:trPr>
          <w:cantSplit/>
          <w:trHeight w:val="1080"/>
          <w:jc w:val="center"/>
        </w:trPr>
        <w:tc>
          <w:tcPr>
            <w:tcW w:w="426" w:type="pct"/>
            <w:vAlign w:val="center"/>
          </w:tcPr>
          <w:p w14:paraId="7F28618A" w14:textId="6C6DC6D0" w:rsidR="005B4D43" w:rsidRPr="00745656" w:rsidRDefault="005B4D43" w:rsidP="00270925">
            <w:pPr>
              <w:autoSpaceDE w:val="0"/>
              <w:autoSpaceDN w:val="0"/>
              <w:adjustRightInd w:val="0"/>
              <w:ind w:left="-30" w:right="-46"/>
              <w:jc w:val="center"/>
              <w:rPr>
                <w:rFonts w:cs="Open Sans"/>
                <w:color w:val="000000"/>
                <w:sz w:val="20"/>
                <w:szCs w:val="20"/>
              </w:rPr>
            </w:pPr>
            <w:r>
              <w:rPr>
                <w:rFonts w:cs="Open Sans"/>
                <w:color w:val="000000"/>
                <w:sz w:val="20"/>
                <w:szCs w:val="20"/>
              </w:rPr>
              <w:t>7.07</w:t>
            </w:r>
          </w:p>
        </w:tc>
        <w:tc>
          <w:tcPr>
            <w:tcW w:w="2390" w:type="pct"/>
            <w:tcBorders>
              <w:right w:val="single" w:sz="12" w:space="0" w:color="auto"/>
            </w:tcBorders>
            <w:vAlign w:val="center"/>
          </w:tcPr>
          <w:p w14:paraId="7A222381" w14:textId="057279D4" w:rsidR="005B4D43" w:rsidRPr="00745656" w:rsidRDefault="005B4D43" w:rsidP="00270925">
            <w:pPr>
              <w:autoSpaceDE w:val="0"/>
              <w:autoSpaceDN w:val="0"/>
              <w:adjustRightInd w:val="0"/>
              <w:ind w:left="-39" w:right="-54"/>
              <w:rPr>
                <w:rFonts w:cs="Open Sans"/>
                <w:sz w:val="20"/>
                <w:szCs w:val="20"/>
              </w:rPr>
            </w:pPr>
            <w:r w:rsidRPr="009C0E27">
              <w:rPr>
                <w:rFonts w:cs="Open Sans"/>
                <w:color w:val="000000"/>
                <w:sz w:val="20"/>
                <w:szCs w:val="20"/>
              </w:rPr>
              <w:t>Analyze the achievements of the Ming Dynasty and reasons for its isolationism, including building projects (e.g., the Forbidden City and reconstruction of the Great Wall) and Zheng He’s sea voyages.</w:t>
            </w:r>
          </w:p>
        </w:tc>
        <w:tc>
          <w:tcPr>
            <w:tcW w:w="198" w:type="pct"/>
            <w:tcBorders>
              <w:left w:val="single" w:sz="12" w:space="0" w:color="auto"/>
            </w:tcBorders>
          </w:tcPr>
          <w:p w14:paraId="0AB90E64" w14:textId="4569C5E3" w:rsidR="005B4D43" w:rsidRPr="00E86DC6" w:rsidRDefault="00814484" w:rsidP="00D12BB7">
            <w:pPr>
              <w:jc w:val="center"/>
              <w:rPr>
                <w:rFonts w:cs="Open Sans"/>
                <w:sz w:val="20"/>
                <w:szCs w:val="20"/>
              </w:rPr>
            </w:pPr>
            <w:r>
              <w:rPr>
                <w:rFonts w:cs="Open Sans"/>
                <w:sz w:val="20"/>
                <w:szCs w:val="20"/>
              </w:rPr>
              <w:t>x</w:t>
            </w:r>
          </w:p>
        </w:tc>
        <w:tc>
          <w:tcPr>
            <w:tcW w:w="179" w:type="pct"/>
          </w:tcPr>
          <w:p w14:paraId="7869D5FC" w14:textId="77777777" w:rsidR="005B4D43" w:rsidRPr="00E86DC6" w:rsidRDefault="005B4D43" w:rsidP="00D12BB7">
            <w:pPr>
              <w:jc w:val="center"/>
              <w:rPr>
                <w:rFonts w:cs="Open Sans"/>
                <w:sz w:val="20"/>
                <w:szCs w:val="20"/>
              </w:rPr>
            </w:pPr>
          </w:p>
        </w:tc>
        <w:tc>
          <w:tcPr>
            <w:tcW w:w="1807" w:type="pct"/>
          </w:tcPr>
          <w:p w14:paraId="0F432594" w14:textId="3D846F47" w:rsidR="005B4D43" w:rsidRPr="00E86DC6" w:rsidRDefault="00814484" w:rsidP="007B491C">
            <w:pPr>
              <w:rPr>
                <w:rFonts w:cs="Open Sans"/>
                <w:sz w:val="20"/>
                <w:szCs w:val="20"/>
              </w:rPr>
            </w:pPr>
            <w:r>
              <w:rPr>
                <w:rFonts w:cs="Open Sans"/>
                <w:sz w:val="20"/>
                <w:szCs w:val="20"/>
              </w:rPr>
              <w:t>p. 25-29</w:t>
            </w:r>
          </w:p>
        </w:tc>
      </w:tr>
      <w:tr w:rsidR="005B4D43" w:rsidRPr="00E86DC6" w14:paraId="25E2033D" w14:textId="77777777" w:rsidTr="005B4D43">
        <w:trPr>
          <w:cantSplit/>
          <w:trHeight w:val="1080"/>
          <w:jc w:val="center"/>
        </w:trPr>
        <w:tc>
          <w:tcPr>
            <w:tcW w:w="5000" w:type="pct"/>
            <w:gridSpan w:val="5"/>
            <w:vAlign w:val="center"/>
          </w:tcPr>
          <w:p w14:paraId="0655EBF7" w14:textId="77777777" w:rsidR="005B4D43" w:rsidRPr="00AD746A" w:rsidRDefault="005B4D43" w:rsidP="005B4D43">
            <w:pPr>
              <w:rPr>
                <w:rFonts w:cs="Open Sans"/>
                <w:i/>
                <w:sz w:val="20"/>
                <w:szCs w:val="20"/>
                <w:highlight w:val="yellow"/>
              </w:rPr>
            </w:pPr>
            <w:r w:rsidRPr="00AD746A">
              <w:rPr>
                <w:rFonts w:cs="Open Sans"/>
                <w:b/>
                <w:i/>
                <w:sz w:val="20"/>
                <w:szCs w:val="20"/>
                <w:highlight w:val="yellow"/>
              </w:rPr>
              <w:t>Note</w:t>
            </w:r>
            <w:r w:rsidRPr="00AD746A">
              <w:rPr>
                <w:rFonts w:cs="Open Sans"/>
                <w:i/>
                <w:sz w:val="20"/>
                <w:szCs w:val="20"/>
                <w:highlight w:val="yellow"/>
              </w:rPr>
              <w:t>: There are instances in the standards where examples are given. The following should be used as a reference for when for those examples:</w:t>
            </w:r>
          </w:p>
          <w:p w14:paraId="294A1037" w14:textId="6B9C7572" w:rsidR="005B4D43" w:rsidRPr="00AD746A" w:rsidRDefault="005B4D43" w:rsidP="005B4D43">
            <w:pPr>
              <w:ind w:left="720"/>
              <w:rPr>
                <w:rFonts w:cs="Open Sans"/>
                <w:i/>
                <w:sz w:val="20"/>
                <w:szCs w:val="20"/>
                <w:highlight w:val="yellow"/>
              </w:rPr>
            </w:pPr>
            <w:r w:rsidRPr="00AD746A">
              <w:rPr>
                <w:rFonts w:cs="Open Sans"/>
                <w:b/>
                <w:i/>
                <w:sz w:val="20"/>
                <w:szCs w:val="20"/>
                <w:highlight w:val="yellow"/>
              </w:rPr>
              <w:t>Including</w:t>
            </w:r>
            <w:r w:rsidRPr="00AD746A">
              <w:rPr>
                <w:rFonts w:cs="Open Sans"/>
                <w:i/>
                <w:sz w:val="20"/>
                <w:szCs w:val="20"/>
                <w:highlight w:val="yellow"/>
              </w:rPr>
              <w:t>: used to say that a person or thing is a part of a group</w:t>
            </w:r>
          </w:p>
          <w:p w14:paraId="2C2F1915" w14:textId="17EF063D" w:rsidR="005B4D43" w:rsidRPr="00AD746A" w:rsidRDefault="005B4D43" w:rsidP="005B4D43">
            <w:pPr>
              <w:ind w:left="720"/>
              <w:rPr>
                <w:rFonts w:cs="Open Sans"/>
                <w:sz w:val="20"/>
                <w:szCs w:val="20"/>
                <w:highlight w:val="yellow"/>
              </w:rPr>
            </w:pPr>
            <w:r w:rsidRPr="00AD746A">
              <w:rPr>
                <w:rFonts w:cs="Open Sans"/>
                <w:b/>
                <w:i/>
                <w:sz w:val="20"/>
                <w:szCs w:val="20"/>
                <w:highlight w:val="yellow"/>
              </w:rPr>
              <w:t>e.g.</w:t>
            </w:r>
            <w:r w:rsidRPr="00AD746A">
              <w:rPr>
                <w:rFonts w:cs="Open Sans"/>
                <w:i/>
                <w:sz w:val="20"/>
                <w:szCs w:val="20"/>
                <w:highlight w:val="yellow"/>
              </w:rPr>
              <w:t>: “for example”; examples that could be used, but examples are not limited to those listed</w:t>
            </w:r>
          </w:p>
        </w:tc>
      </w:tr>
      <w:tr w:rsidR="005B4D43" w:rsidRPr="00E86DC6" w14:paraId="55E598F1" w14:textId="77777777" w:rsidTr="005B4D43">
        <w:trPr>
          <w:cantSplit/>
          <w:trHeight w:val="1080"/>
          <w:jc w:val="center"/>
        </w:trPr>
        <w:tc>
          <w:tcPr>
            <w:tcW w:w="426" w:type="pct"/>
            <w:vAlign w:val="center"/>
          </w:tcPr>
          <w:p w14:paraId="3DC0542F" w14:textId="4A711545" w:rsidR="005B4D43" w:rsidRPr="00745656" w:rsidRDefault="005B4D43" w:rsidP="00270925">
            <w:pPr>
              <w:autoSpaceDE w:val="0"/>
              <w:autoSpaceDN w:val="0"/>
              <w:adjustRightInd w:val="0"/>
              <w:ind w:left="-30" w:right="-46"/>
              <w:jc w:val="center"/>
              <w:rPr>
                <w:rFonts w:cs="Open Sans"/>
                <w:color w:val="000000"/>
                <w:sz w:val="20"/>
                <w:szCs w:val="20"/>
              </w:rPr>
            </w:pPr>
            <w:r>
              <w:rPr>
                <w:rFonts w:cs="Open Sans"/>
                <w:color w:val="000000"/>
                <w:sz w:val="20"/>
                <w:szCs w:val="20"/>
              </w:rPr>
              <w:t>7.08</w:t>
            </w:r>
          </w:p>
        </w:tc>
        <w:tc>
          <w:tcPr>
            <w:tcW w:w="2390" w:type="pct"/>
            <w:tcBorders>
              <w:right w:val="single" w:sz="12" w:space="0" w:color="auto"/>
            </w:tcBorders>
            <w:vAlign w:val="center"/>
          </w:tcPr>
          <w:p w14:paraId="6E8B02DA" w14:textId="77777777" w:rsidR="005B4D43" w:rsidRPr="009C0E27" w:rsidRDefault="005B4D43" w:rsidP="009C0E27">
            <w:pPr>
              <w:autoSpaceDE w:val="0"/>
              <w:autoSpaceDN w:val="0"/>
              <w:adjustRightInd w:val="0"/>
              <w:rPr>
                <w:rFonts w:cs="Open Sans"/>
                <w:color w:val="000000"/>
                <w:sz w:val="20"/>
                <w:szCs w:val="20"/>
              </w:rPr>
            </w:pPr>
            <w:r w:rsidRPr="009C0E27">
              <w:rPr>
                <w:rFonts w:cs="Open Sans"/>
                <w:color w:val="000000"/>
                <w:sz w:val="20"/>
                <w:szCs w:val="20"/>
              </w:rPr>
              <w:t>Describe the origins and central features of Shintoism:</w:t>
            </w:r>
          </w:p>
          <w:p w14:paraId="65F94F24" w14:textId="77777777" w:rsidR="005B4D43" w:rsidRPr="009C0E27" w:rsidRDefault="005B4D43" w:rsidP="00A2291D">
            <w:pPr>
              <w:pStyle w:val="ListParagraph"/>
              <w:numPr>
                <w:ilvl w:val="0"/>
                <w:numId w:val="7"/>
              </w:numPr>
              <w:autoSpaceDE w:val="0"/>
              <w:autoSpaceDN w:val="0"/>
              <w:adjustRightInd w:val="0"/>
              <w:rPr>
                <w:rFonts w:cs="Open Sans"/>
                <w:color w:val="000000"/>
                <w:sz w:val="20"/>
                <w:szCs w:val="20"/>
              </w:rPr>
            </w:pPr>
            <w:r w:rsidRPr="009C0E27">
              <w:rPr>
                <w:rFonts w:cs="Open Sans"/>
                <w:color w:val="000000"/>
                <w:sz w:val="20"/>
                <w:szCs w:val="20"/>
              </w:rPr>
              <w:t xml:space="preserve">Key Person(s): None </w:t>
            </w:r>
          </w:p>
          <w:p w14:paraId="7E7AE4C8" w14:textId="77777777" w:rsidR="005B4D43" w:rsidRPr="005B4D43" w:rsidRDefault="005B4D43" w:rsidP="005B4D43">
            <w:pPr>
              <w:pStyle w:val="ListParagraph"/>
              <w:numPr>
                <w:ilvl w:val="0"/>
                <w:numId w:val="7"/>
              </w:numPr>
              <w:autoSpaceDE w:val="0"/>
              <w:autoSpaceDN w:val="0"/>
              <w:adjustRightInd w:val="0"/>
              <w:rPr>
                <w:rFonts w:cs="Open Sans"/>
                <w:sz w:val="20"/>
                <w:szCs w:val="20"/>
              </w:rPr>
            </w:pPr>
            <w:r w:rsidRPr="009C0E27">
              <w:rPr>
                <w:rFonts w:cs="Open Sans"/>
                <w:color w:val="000000"/>
                <w:sz w:val="20"/>
                <w:szCs w:val="20"/>
              </w:rPr>
              <w:t xml:space="preserve">Sacred Texts: No sacred text </w:t>
            </w:r>
          </w:p>
          <w:p w14:paraId="0CAEFA84" w14:textId="4BA7CBF6" w:rsidR="005B4D43" w:rsidRPr="00745656" w:rsidRDefault="005B4D43" w:rsidP="005B4D43">
            <w:pPr>
              <w:pStyle w:val="ListParagraph"/>
              <w:numPr>
                <w:ilvl w:val="0"/>
                <w:numId w:val="7"/>
              </w:numPr>
              <w:autoSpaceDE w:val="0"/>
              <w:autoSpaceDN w:val="0"/>
              <w:adjustRightInd w:val="0"/>
              <w:rPr>
                <w:rFonts w:cs="Open Sans"/>
                <w:sz w:val="20"/>
                <w:szCs w:val="20"/>
              </w:rPr>
            </w:pPr>
            <w:r w:rsidRPr="009C0E27">
              <w:rPr>
                <w:rFonts w:cs="Open Sans"/>
                <w:color w:val="000000"/>
                <w:sz w:val="20"/>
                <w:szCs w:val="20"/>
              </w:rPr>
              <w:t>Basic Beliefs: localized tradition that focuses on ritual practices that are carried out with discipline to maintain connections with ancient past; animism and Kami</w:t>
            </w:r>
          </w:p>
        </w:tc>
        <w:tc>
          <w:tcPr>
            <w:tcW w:w="198" w:type="pct"/>
            <w:tcBorders>
              <w:left w:val="single" w:sz="12" w:space="0" w:color="auto"/>
            </w:tcBorders>
          </w:tcPr>
          <w:p w14:paraId="2FCD62EF" w14:textId="44819E83" w:rsidR="005B4D43" w:rsidRPr="00E86DC6" w:rsidRDefault="006D3A44" w:rsidP="00D12BB7">
            <w:pPr>
              <w:jc w:val="center"/>
              <w:rPr>
                <w:rFonts w:cs="Open Sans"/>
                <w:sz w:val="20"/>
                <w:szCs w:val="20"/>
              </w:rPr>
            </w:pPr>
            <w:r>
              <w:rPr>
                <w:rFonts w:cs="Open Sans"/>
                <w:sz w:val="20"/>
                <w:szCs w:val="20"/>
              </w:rPr>
              <w:t>x</w:t>
            </w:r>
          </w:p>
        </w:tc>
        <w:tc>
          <w:tcPr>
            <w:tcW w:w="179" w:type="pct"/>
          </w:tcPr>
          <w:p w14:paraId="75594183" w14:textId="77777777" w:rsidR="005B4D43" w:rsidRPr="00E86DC6" w:rsidRDefault="005B4D43" w:rsidP="00D12BB7">
            <w:pPr>
              <w:jc w:val="center"/>
              <w:rPr>
                <w:rFonts w:cs="Open Sans"/>
                <w:sz w:val="20"/>
                <w:szCs w:val="20"/>
              </w:rPr>
            </w:pPr>
          </w:p>
        </w:tc>
        <w:tc>
          <w:tcPr>
            <w:tcW w:w="1807" w:type="pct"/>
          </w:tcPr>
          <w:p w14:paraId="7C3344DC" w14:textId="026799EC" w:rsidR="005B4D43" w:rsidRPr="00E86DC6" w:rsidRDefault="006D3A44" w:rsidP="007B491C">
            <w:pPr>
              <w:rPr>
                <w:rFonts w:cs="Open Sans"/>
                <w:sz w:val="20"/>
                <w:szCs w:val="20"/>
              </w:rPr>
            </w:pPr>
            <w:r>
              <w:rPr>
                <w:rFonts w:cs="Open Sans"/>
                <w:sz w:val="20"/>
                <w:szCs w:val="20"/>
              </w:rPr>
              <w:t xml:space="preserve">p. 34 </w:t>
            </w:r>
          </w:p>
        </w:tc>
      </w:tr>
      <w:tr w:rsidR="005B4D43" w:rsidRPr="00E86DC6" w14:paraId="0BCEF744" w14:textId="77777777" w:rsidTr="005B4D43">
        <w:trPr>
          <w:cantSplit/>
          <w:trHeight w:val="1080"/>
          <w:jc w:val="center"/>
        </w:trPr>
        <w:tc>
          <w:tcPr>
            <w:tcW w:w="426" w:type="pct"/>
            <w:vAlign w:val="center"/>
          </w:tcPr>
          <w:p w14:paraId="37E10386" w14:textId="0AC486EE" w:rsidR="005B4D43" w:rsidRPr="00745656" w:rsidRDefault="005B4D43" w:rsidP="00270925">
            <w:pPr>
              <w:autoSpaceDE w:val="0"/>
              <w:autoSpaceDN w:val="0"/>
              <w:adjustRightInd w:val="0"/>
              <w:ind w:left="-30" w:right="-46"/>
              <w:jc w:val="center"/>
              <w:rPr>
                <w:rFonts w:cs="Open Sans"/>
                <w:color w:val="000000"/>
                <w:sz w:val="20"/>
                <w:szCs w:val="20"/>
              </w:rPr>
            </w:pPr>
            <w:r>
              <w:rPr>
                <w:rFonts w:cs="Open Sans"/>
                <w:color w:val="000000"/>
                <w:sz w:val="20"/>
                <w:szCs w:val="20"/>
              </w:rPr>
              <w:lastRenderedPageBreak/>
              <w:t>7.09</w:t>
            </w:r>
          </w:p>
        </w:tc>
        <w:tc>
          <w:tcPr>
            <w:tcW w:w="2390" w:type="pct"/>
            <w:tcBorders>
              <w:right w:val="single" w:sz="12" w:space="0" w:color="auto"/>
            </w:tcBorders>
            <w:vAlign w:val="center"/>
          </w:tcPr>
          <w:p w14:paraId="15870E68" w14:textId="3A10B4F3" w:rsidR="005B4D43" w:rsidRPr="00745656" w:rsidRDefault="005B4D43" w:rsidP="00270925">
            <w:pPr>
              <w:autoSpaceDE w:val="0"/>
              <w:autoSpaceDN w:val="0"/>
              <w:adjustRightInd w:val="0"/>
              <w:ind w:left="-39" w:right="-54"/>
              <w:rPr>
                <w:rFonts w:cs="Open Sans"/>
                <w:sz w:val="20"/>
                <w:szCs w:val="20"/>
              </w:rPr>
            </w:pPr>
            <w:r w:rsidRPr="009C0E27">
              <w:rPr>
                <w:rFonts w:cs="Open Sans"/>
                <w:color w:val="000000"/>
                <w:sz w:val="20"/>
                <w:szCs w:val="20"/>
              </w:rPr>
              <w:t>Explain how Japanese culture changed through Chinese and Korean influences (including Buddhism and Confucianism) as shown in the Constitution of Prince Shotoku and the adoption of the Chinese writing system.</w:t>
            </w:r>
          </w:p>
        </w:tc>
        <w:tc>
          <w:tcPr>
            <w:tcW w:w="198" w:type="pct"/>
            <w:tcBorders>
              <w:left w:val="single" w:sz="12" w:space="0" w:color="auto"/>
              <w:bottom w:val="single" w:sz="4" w:space="0" w:color="auto"/>
            </w:tcBorders>
          </w:tcPr>
          <w:p w14:paraId="7940591C" w14:textId="33020F1E" w:rsidR="005B4D43" w:rsidRPr="00E86DC6" w:rsidRDefault="006D3A44" w:rsidP="00D12BB7">
            <w:pPr>
              <w:jc w:val="center"/>
              <w:rPr>
                <w:rFonts w:cs="Open Sans"/>
                <w:sz w:val="20"/>
                <w:szCs w:val="20"/>
              </w:rPr>
            </w:pPr>
            <w:r>
              <w:rPr>
                <w:rFonts w:cs="Open Sans"/>
                <w:sz w:val="20"/>
                <w:szCs w:val="20"/>
              </w:rPr>
              <w:t>x</w:t>
            </w:r>
          </w:p>
        </w:tc>
        <w:tc>
          <w:tcPr>
            <w:tcW w:w="179" w:type="pct"/>
          </w:tcPr>
          <w:p w14:paraId="34A78341" w14:textId="77777777" w:rsidR="005B4D43" w:rsidRPr="00E86DC6" w:rsidRDefault="005B4D43" w:rsidP="00D12BB7">
            <w:pPr>
              <w:jc w:val="center"/>
              <w:rPr>
                <w:rFonts w:cs="Open Sans"/>
                <w:sz w:val="20"/>
                <w:szCs w:val="20"/>
              </w:rPr>
            </w:pPr>
          </w:p>
        </w:tc>
        <w:tc>
          <w:tcPr>
            <w:tcW w:w="1807" w:type="pct"/>
          </w:tcPr>
          <w:p w14:paraId="30A53329" w14:textId="77777777" w:rsidR="005B4D43" w:rsidRDefault="006D3A44" w:rsidP="007B491C">
            <w:pPr>
              <w:rPr>
                <w:rFonts w:cs="Open Sans"/>
                <w:sz w:val="20"/>
                <w:szCs w:val="20"/>
              </w:rPr>
            </w:pPr>
            <w:r>
              <w:rPr>
                <w:rFonts w:cs="Open Sans"/>
                <w:sz w:val="20"/>
                <w:szCs w:val="20"/>
              </w:rPr>
              <w:t>p. 30-31</w:t>
            </w:r>
          </w:p>
          <w:p w14:paraId="196326AA" w14:textId="3D4167D8" w:rsidR="00737C82" w:rsidRPr="00E86DC6" w:rsidRDefault="00737C82" w:rsidP="007B491C">
            <w:pPr>
              <w:rPr>
                <w:rFonts w:cs="Open Sans"/>
                <w:sz w:val="20"/>
                <w:szCs w:val="20"/>
              </w:rPr>
            </w:pPr>
            <w:r>
              <w:rPr>
                <w:rFonts w:cs="Open Sans"/>
                <w:sz w:val="20"/>
                <w:szCs w:val="20"/>
              </w:rPr>
              <w:t xml:space="preserve">Include a more rigorous Article from the Constitution. </w:t>
            </w:r>
          </w:p>
        </w:tc>
      </w:tr>
      <w:tr w:rsidR="005B4D43" w:rsidRPr="00E86DC6" w14:paraId="7E405F45" w14:textId="77777777" w:rsidTr="005B4D43">
        <w:trPr>
          <w:cantSplit/>
          <w:trHeight w:val="1080"/>
          <w:jc w:val="center"/>
        </w:trPr>
        <w:tc>
          <w:tcPr>
            <w:tcW w:w="426" w:type="pct"/>
            <w:vAlign w:val="center"/>
          </w:tcPr>
          <w:p w14:paraId="31BDD010" w14:textId="0693C36B" w:rsidR="005B4D43" w:rsidRDefault="005B4D43" w:rsidP="00270925">
            <w:pPr>
              <w:autoSpaceDE w:val="0"/>
              <w:autoSpaceDN w:val="0"/>
              <w:adjustRightInd w:val="0"/>
              <w:ind w:left="-30" w:right="-46"/>
              <w:jc w:val="center"/>
              <w:rPr>
                <w:rFonts w:cs="Open Sans"/>
                <w:color w:val="000000"/>
                <w:sz w:val="20"/>
                <w:szCs w:val="20"/>
              </w:rPr>
            </w:pPr>
            <w:r>
              <w:rPr>
                <w:rFonts w:cs="Open Sans"/>
                <w:color w:val="000000"/>
                <w:sz w:val="20"/>
                <w:szCs w:val="20"/>
              </w:rPr>
              <w:t>7.10</w:t>
            </w:r>
          </w:p>
        </w:tc>
        <w:tc>
          <w:tcPr>
            <w:tcW w:w="2390" w:type="pct"/>
            <w:tcBorders>
              <w:right w:val="single" w:sz="12" w:space="0" w:color="auto"/>
            </w:tcBorders>
            <w:vAlign w:val="center"/>
          </w:tcPr>
          <w:p w14:paraId="13E9E81C" w14:textId="2C429182" w:rsidR="005B4D43" w:rsidRPr="00745656" w:rsidRDefault="005B4D43" w:rsidP="00270925">
            <w:pPr>
              <w:autoSpaceDE w:val="0"/>
              <w:autoSpaceDN w:val="0"/>
              <w:adjustRightInd w:val="0"/>
              <w:ind w:left="-39" w:right="-54"/>
              <w:rPr>
                <w:rFonts w:cs="Open Sans"/>
                <w:sz w:val="20"/>
                <w:szCs w:val="20"/>
              </w:rPr>
            </w:pPr>
            <w:r w:rsidRPr="009C0E27">
              <w:rPr>
                <w:rFonts w:cs="Open Sans"/>
                <w:color w:val="000000"/>
                <w:sz w:val="20"/>
                <w:szCs w:val="20"/>
              </w:rPr>
              <w:t>Describe how the Heian aristocracy contributed to the development of a Japanese national culture.</w:t>
            </w:r>
          </w:p>
        </w:tc>
        <w:tc>
          <w:tcPr>
            <w:tcW w:w="198" w:type="pct"/>
            <w:tcBorders>
              <w:left w:val="single" w:sz="12" w:space="0" w:color="auto"/>
              <w:bottom w:val="single" w:sz="4" w:space="0" w:color="auto"/>
            </w:tcBorders>
          </w:tcPr>
          <w:p w14:paraId="0F7A3944" w14:textId="51E937EE" w:rsidR="005B4D43" w:rsidRPr="00E86DC6" w:rsidRDefault="006D3A44" w:rsidP="00D12BB7">
            <w:pPr>
              <w:jc w:val="center"/>
              <w:rPr>
                <w:rFonts w:cs="Open Sans"/>
                <w:sz w:val="20"/>
                <w:szCs w:val="20"/>
              </w:rPr>
            </w:pPr>
            <w:r>
              <w:rPr>
                <w:rFonts w:cs="Open Sans"/>
                <w:sz w:val="20"/>
                <w:szCs w:val="20"/>
              </w:rPr>
              <w:t>x</w:t>
            </w:r>
          </w:p>
        </w:tc>
        <w:tc>
          <w:tcPr>
            <w:tcW w:w="179" w:type="pct"/>
          </w:tcPr>
          <w:p w14:paraId="5EF396EE" w14:textId="77777777" w:rsidR="005B4D43" w:rsidRPr="00E86DC6" w:rsidRDefault="005B4D43" w:rsidP="00D12BB7">
            <w:pPr>
              <w:jc w:val="center"/>
              <w:rPr>
                <w:rFonts w:cs="Open Sans"/>
                <w:sz w:val="20"/>
                <w:szCs w:val="20"/>
              </w:rPr>
            </w:pPr>
          </w:p>
        </w:tc>
        <w:tc>
          <w:tcPr>
            <w:tcW w:w="1807" w:type="pct"/>
          </w:tcPr>
          <w:p w14:paraId="41F20F43" w14:textId="51002AFA" w:rsidR="005B4D43" w:rsidRPr="00E86DC6" w:rsidRDefault="006D3A44" w:rsidP="007B491C">
            <w:pPr>
              <w:rPr>
                <w:rFonts w:cs="Open Sans"/>
                <w:sz w:val="20"/>
                <w:szCs w:val="20"/>
              </w:rPr>
            </w:pPr>
            <w:r>
              <w:rPr>
                <w:rFonts w:cs="Open Sans"/>
                <w:sz w:val="20"/>
                <w:szCs w:val="20"/>
              </w:rPr>
              <w:t>p. 32</w:t>
            </w:r>
          </w:p>
        </w:tc>
      </w:tr>
      <w:tr w:rsidR="005B4D43" w:rsidRPr="00E86DC6" w14:paraId="151B9C00" w14:textId="77777777" w:rsidTr="005B4D43">
        <w:trPr>
          <w:cantSplit/>
          <w:trHeight w:val="1080"/>
          <w:jc w:val="center"/>
        </w:trPr>
        <w:tc>
          <w:tcPr>
            <w:tcW w:w="426" w:type="pct"/>
            <w:vAlign w:val="center"/>
          </w:tcPr>
          <w:p w14:paraId="4CFC9983" w14:textId="5F3C69F7" w:rsidR="005B4D43" w:rsidRDefault="005B4D43" w:rsidP="00270925">
            <w:pPr>
              <w:autoSpaceDE w:val="0"/>
              <w:autoSpaceDN w:val="0"/>
              <w:adjustRightInd w:val="0"/>
              <w:ind w:left="-30" w:right="-46"/>
              <w:jc w:val="center"/>
              <w:rPr>
                <w:rFonts w:cs="Open Sans"/>
                <w:color w:val="000000"/>
                <w:sz w:val="20"/>
                <w:szCs w:val="20"/>
              </w:rPr>
            </w:pPr>
            <w:r>
              <w:rPr>
                <w:rFonts w:cs="Open Sans"/>
                <w:color w:val="000000"/>
                <w:sz w:val="20"/>
                <w:szCs w:val="20"/>
              </w:rPr>
              <w:t>7.11</w:t>
            </w:r>
          </w:p>
        </w:tc>
        <w:tc>
          <w:tcPr>
            <w:tcW w:w="2390" w:type="pct"/>
            <w:tcBorders>
              <w:right w:val="single" w:sz="12" w:space="0" w:color="auto"/>
            </w:tcBorders>
            <w:vAlign w:val="center"/>
          </w:tcPr>
          <w:p w14:paraId="5CA37295" w14:textId="6CBC9C00" w:rsidR="005B4D43" w:rsidRPr="00745656" w:rsidRDefault="005B4D43" w:rsidP="00270925">
            <w:pPr>
              <w:autoSpaceDE w:val="0"/>
              <w:autoSpaceDN w:val="0"/>
              <w:adjustRightInd w:val="0"/>
              <w:ind w:left="-39" w:right="-54"/>
              <w:rPr>
                <w:rFonts w:cs="Open Sans"/>
                <w:sz w:val="20"/>
                <w:szCs w:val="20"/>
              </w:rPr>
            </w:pPr>
            <w:r w:rsidRPr="009C0E27">
              <w:rPr>
                <w:rFonts w:cs="Open Sans"/>
                <w:color w:val="000000"/>
                <w:sz w:val="20"/>
                <w:szCs w:val="20"/>
              </w:rPr>
              <w:t>Analyze the rise of a military society in the late 12th century and the role of the shogun and samurai in Japanese society.</w:t>
            </w:r>
          </w:p>
        </w:tc>
        <w:tc>
          <w:tcPr>
            <w:tcW w:w="198" w:type="pct"/>
            <w:tcBorders>
              <w:left w:val="single" w:sz="12" w:space="0" w:color="auto"/>
              <w:bottom w:val="single" w:sz="4" w:space="0" w:color="auto"/>
            </w:tcBorders>
          </w:tcPr>
          <w:p w14:paraId="056FA6F5" w14:textId="249A99B5" w:rsidR="005B4D43" w:rsidRPr="00E86DC6" w:rsidRDefault="006D3A44" w:rsidP="00D12BB7">
            <w:pPr>
              <w:jc w:val="center"/>
              <w:rPr>
                <w:rFonts w:cs="Open Sans"/>
                <w:sz w:val="20"/>
                <w:szCs w:val="20"/>
              </w:rPr>
            </w:pPr>
            <w:r>
              <w:rPr>
                <w:rFonts w:cs="Open Sans"/>
                <w:sz w:val="20"/>
                <w:szCs w:val="20"/>
              </w:rPr>
              <w:t>x</w:t>
            </w:r>
          </w:p>
        </w:tc>
        <w:tc>
          <w:tcPr>
            <w:tcW w:w="179" w:type="pct"/>
          </w:tcPr>
          <w:p w14:paraId="2764BCE7" w14:textId="77777777" w:rsidR="005B4D43" w:rsidRPr="00E86DC6" w:rsidRDefault="005B4D43" w:rsidP="00D12BB7">
            <w:pPr>
              <w:jc w:val="center"/>
              <w:rPr>
                <w:rFonts w:cs="Open Sans"/>
                <w:sz w:val="20"/>
                <w:szCs w:val="20"/>
              </w:rPr>
            </w:pPr>
          </w:p>
        </w:tc>
        <w:tc>
          <w:tcPr>
            <w:tcW w:w="1807" w:type="pct"/>
          </w:tcPr>
          <w:p w14:paraId="3009B576" w14:textId="77777777" w:rsidR="005B4D43" w:rsidRDefault="006D3A44" w:rsidP="007B491C">
            <w:pPr>
              <w:rPr>
                <w:rFonts w:cs="Open Sans"/>
                <w:sz w:val="20"/>
                <w:szCs w:val="20"/>
              </w:rPr>
            </w:pPr>
            <w:r>
              <w:rPr>
                <w:rFonts w:cs="Open Sans"/>
                <w:sz w:val="20"/>
                <w:szCs w:val="20"/>
              </w:rPr>
              <w:t>p. 33</w:t>
            </w:r>
          </w:p>
          <w:p w14:paraId="5EAFB0B9" w14:textId="3D4D4CB0" w:rsidR="005806A4" w:rsidRPr="00E86DC6" w:rsidRDefault="005806A4" w:rsidP="005806A4">
            <w:pPr>
              <w:rPr>
                <w:rFonts w:cs="Open Sans"/>
                <w:sz w:val="20"/>
                <w:szCs w:val="20"/>
              </w:rPr>
            </w:pPr>
          </w:p>
        </w:tc>
      </w:tr>
      <w:tr w:rsidR="00270925" w:rsidRPr="00E86DC6" w14:paraId="56BD317C" w14:textId="77777777" w:rsidTr="00F5694C">
        <w:trPr>
          <w:cantSplit/>
          <w:jc w:val="center"/>
        </w:trPr>
        <w:tc>
          <w:tcPr>
            <w:tcW w:w="2816" w:type="pct"/>
            <w:gridSpan w:val="2"/>
            <w:tcBorders>
              <w:right w:val="single" w:sz="12" w:space="0" w:color="auto"/>
            </w:tcBorders>
            <w:shd w:val="clear" w:color="auto" w:fill="D9D9D9" w:themeFill="background1" w:themeFillShade="D9"/>
            <w:vAlign w:val="center"/>
          </w:tcPr>
          <w:p w14:paraId="2E293930" w14:textId="5B244DCD" w:rsidR="007B491C" w:rsidRPr="00E86DC6" w:rsidRDefault="00711BDA" w:rsidP="007B491C">
            <w:pPr>
              <w:pStyle w:val="Body"/>
              <w:tabs>
                <w:tab w:val="left" w:pos="360"/>
              </w:tabs>
              <w:spacing w:line="276" w:lineRule="auto"/>
              <w:rPr>
                <w:rFonts w:ascii="Open Sans" w:hAnsi="Open Sans" w:cs="Open Sans"/>
                <w:b/>
                <w:bCs/>
                <w:sz w:val="20"/>
                <w:szCs w:val="20"/>
              </w:rPr>
            </w:pPr>
            <w:r>
              <w:rPr>
                <w:rFonts w:ascii="Open Sans" w:hAnsi="Open Sans" w:cs="Open Sans"/>
                <w:b/>
                <w:bCs/>
                <w:sz w:val="20"/>
                <w:szCs w:val="20"/>
              </w:rPr>
              <w:t>B</w:t>
            </w:r>
            <w:r w:rsidR="00905245">
              <w:rPr>
                <w:rFonts w:ascii="Open Sans" w:hAnsi="Open Sans" w:cs="Open Sans"/>
                <w:b/>
                <w:bCs/>
                <w:sz w:val="20"/>
                <w:szCs w:val="20"/>
              </w:rPr>
              <w:t>yzantine Empire: 400-1500s CE</w:t>
            </w:r>
          </w:p>
        </w:tc>
        <w:tc>
          <w:tcPr>
            <w:tcW w:w="198" w:type="pct"/>
            <w:tcBorders>
              <w:left w:val="single" w:sz="12" w:space="0" w:color="auto"/>
            </w:tcBorders>
            <w:shd w:val="clear" w:color="auto" w:fill="D9D9D9" w:themeFill="background1" w:themeFillShade="D9"/>
          </w:tcPr>
          <w:p w14:paraId="7E83BF13"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1F463789"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807" w:type="pct"/>
            <w:shd w:val="clear" w:color="auto" w:fill="D9D9D9" w:themeFill="background1" w:themeFillShade="D9"/>
          </w:tcPr>
          <w:p w14:paraId="63CD5184"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5B4D43" w:rsidRPr="00E86DC6" w14:paraId="36160B60" w14:textId="77777777" w:rsidTr="005B4D43">
        <w:trPr>
          <w:cantSplit/>
          <w:jc w:val="center"/>
        </w:trPr>
        <w:tc>
          <w:tcPr>
            <w:tcW w:w="426" w:type="pct"/>
            <w:tcBorders>
              <w:right w:val="single" w:sz="4" w:space="0" w:color="auto"/>
            </w:tcBorders>
            <w:shd w:val="clear" w:color="auto" w:fill="F2F2F2" w:themeFill="background1" w:themeFillShade="F2"/>
            <w:vAlign w:val="center"/>
          </w:tcPr>
          <w:p w14:paraId="388D0BF3" w14:textId="77777777" w:rsidR="005B4D43" w:rsidRPr="00A20B0F" w:rsidRDefault="005B4D43" w:rsidP="00270925">
            <w:pPr>
              <w:pStyle w:val="Body"/>
              <w:tabs>
                <w:tab w:val="left" w:pos="360"/>
              </w:tabs>
              <w:spacing w:line="276" w:lineRule="auto"/>
              <w:ind w:left="-120" w:right="-46"/>
              <w:jc w:val="center"/>
              <w:rPr>
                <w:rFonts w:ascii="Open Sans" w:hAnsi="Open Sans" w:cs="Open Sans"/>
                <w:bCs/>
                <w:sz w:val="20"/>
                <w:szCs w:val="20"/>
              </w:rPr>
            </w:pPr>
            <w:r w:rsidRPr="00A20B0F">
              <w:rPr>
                <w:rFonts w:ascii="Open Sans" w:hAnsi="Open Sans" w:cs="Open Sans"/>
                <w:bCs/>
                <w:sz w:val="20"/>
                <w:szCs w:val="20"/>
              </w:rPr>
              <w:t>Standard Number</w:t>
            </w:r>
          </w:p>
        </w:tc>
        <w:tc>
          <w:tcPr>
            <w:tcW w:w="2390" w:type="pct"/>
            <w:tcBorders>
              <w:left w:val="single" w:sz="4" w:space="0" w:color="auto"/>
              <w:right w:val="single" w:sz="12" w:space="0" w:color="auto"/>
            </w:tcBorders>
            <w:shd w:val="clear" w:color="auto" w:fill="F2F2F2" w:themeFill="background1" w:themeFillShade="F2"/>
            <w:vAlign w:val="center"/>
          </w:tcPr>
          <w:p w14:paraId="0916C5A2" w14:textId="32124FDA" w:rsidR="005B4D43" w:rsidRPr="00A20B0F" w:rsidRDefault="005B4D43" w:rsidP="00270925">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49A899CA" w14:textId="77777777" w:rsidR="005B4D43" w:rsidRPr="00E86DC6" w:rsidRDefault="005B4D43" w:rsidP="007F5AA5">
            <w:pPr>
              <w:jc w:val="center"/>
              <w:rPr>
                <w:rFonts w:cs="Open Sans"/>
                <w:b/>
                <w:sz w:val="20"/>
                <w:szCs w:val="20"/>
              </w:rPr>
            </w:pPr>
          </w:p>
        </w:tc>
        <w:tc>
          <w:tcPr>
            <w:tcW w:w="179" w:type="pct"/>
            <w:shd w:val="clear" w:color="auto" w:fill="F2F2F2" w:themeFill="background1" w:themeFillShade="F2"/>
            <w:vAlign w:val="center"/>
          </w:tcPr>
          <w:p w14:paraId="6420AE3A" w14:textId="77777777" w:rsidR="005B4D43" w:rsidRPr="00E86DC6" w:rsidRDefault="005B4D43" w:rsidP="007F5AA5">
            <w:pPr>
              <w:jc w:val="center"/>
              <w:rPr>
                <w:rFonts w:cs="Open Sans"/>
                <w:b/>
                <w:sz w:val="20"/>
                <w:szCs w:val="20"/>
              </w:rPr>
            </w:pPr>
          </w:p>
        </w:tc>
        <w:tc>
          <w:tcPr>
            <w:tcW w:w="1807" w:type="pct"/>
            <w:shd w:val="clear" w:color="auto" w:fill="F2F2F2" w:themeFill="background1" w:themeFillShade="F2"/>
            <w:vAlign w:val="center"/>
          </w:tcPr>
          <w:p w14:paraId="54C8CAB9" w14:textId="77777777" w:rsidR="005B4D43" w:rsidRPr="00E86DC6" w:rsidRDefault="005B4D43" w:rsidP="007F5AA5">
            <w:pPr>
              <w:jc w:val="center"/>
              <w:rPr>
                <w:rFonts w:cs="Open Sans"/>
                <w:b/>
                <w:sz w:val="20"/>
                <w:szCs w:val="20"/>
              </w:rPr>
            </w:pPr>
          </w:p>
        </w:tc>
      </w:tr>
      <w:tr w:rsidR="005B4D43" w:rsidRPr="00E86DC6" w14:paraId="7C2918A8" w14:textId="77777777" w:rsidTr="005B4D43">
        <w:trPr>
          <w:cantSplit/>
          <w:trHeight w:val="1080"/>
          <w:jc w:val="center"/>
        </w:trPr>
        <w:tc>
          <w:tcPr>
            <w:tcW w:w="426" w:type="pct"/>
            <w:vAlign w:val="center"/>
          </w:tcPr>
          <w:p w14:paraId="6977B14E" w14:textId="066EC4BF" w:rsidR="005B4D43" w:rsidRPr="0045483F" w:rsidRDefault="005B4D43" w:rsidP="00270925">
            <w:pPr>
              <w:ind w:left="-120" w:right="-46"/>
              <w:jc w:val="center"/>
              <w:rPr>
                <w:rFonts w:cs="Open Sans"/>
                <w:color w:val="000000"/>
                <w:sz w:val="20"/>
                <w:szCs w:val="20"/>
              </w:rPr>
            </w:pPr>
            <w:r w:rsidRPr="0045483F">
              <w:rPr>
                <w:rFonts w:cs="Open Sans"/>
                <w:color w:val="000000"/>
                <w:sz w:val="20"/>
                <w:szCs w:val="20"/>
              </w:rPr>
              <w:t>7.12</w:t>
            </w:r>
          </w:p>
        </w:tc>
        <w:tc>
          <w:tcPr>
            <w:tcW w:w="2390" w:type="pct"/>
            <w:tcBorders>
              <w:right w:val="single" w:sz="12" w:space="0" w:color="auto"/>
            </w:tcBorders>
            <w:vAlign w:val="center"/>
          </w:tcPr>
          <w:p w14:paraId="67C32B72" w14:textId="75D6B7D2" w:rsidR="005B4D43" w:rsidRPr="0045483F" w:rsidRDefault="005B4D43" w:rsidP="00270925">
            <w:pPr>
              <w:ind w:left="-39"/>
              <w:rPr>
                <w:rFonts w:cs="Open Sans"/>
                <w:color w:val="000000"/>
                <w:sz w:val="20"/>
                <w:szCs w:val="20"/>
              </w:rPr>
            </w:pPr>
            <w:r w:rsidRPr="0045483F">
              <w:rPr>
                <w:rFonts w:cs="Open Sans"/>
                <w:color w:val="000000"/>
                <w:sz w:val="20"/>
                <w:szCs w:val="20"/>
              </w:rPr>
              <w:t>Identify the continuation of the Eastern Roman Empire as the Byzantine Empire, and describe the diffusion of Christianity and the Latin language.</w:t>
            </w:r>
          </w:p>
        </w:tc>
        <w:tc>
          <w:tcPr>
            <w:tcW w:w="198" w:type="pct"/>
            <w:tcBorders>
              <w:left w:val="single" w:sz="12" w:space="0" w:color="auto"/>
            </w:tcBorders>
          </w:tcPr>
          <w:p w14:paraId="45669359" w14:textId="128D592A" w:rsidR="005B4D43" w:rsidRPr="00E86DC6" w:rsidRDefault="000A7363" w:rsidP="00D12BB7">
            <w:pPr>
              <w:jc w:val="center"/>
              <w:rPr>
                <w:rFonts w:cs="Open Sans"/>
                <w:sz w:val="20"/>
                <w:szCs w:val="20"/>
              </w:rPr>
            </w:pPr>
            <w:r>
              <w:rPr>
                <w:rFonts w:cs="Open Sans"/>
                <w:sz w:val="20"/>
                <w:szCs w:val="20"/>
              </w:rPr>
              <w:t>x</w:t>
            </w:r>
          </w:p>
        </w:tc>
        <w:tc>
          <w:tcPr>
            <w:tcW w:w="179" w:type="pct"/>
          </w:tcPr>
          <w:p w14:paraId="0B2F9C7F" w14:textId="77777777" w:rsidR="005B4D43" w:rsidRPr="00E86DC6" w:rsidRDefault="005B4D43" w:rsidP="00D12BB7">
            <w:pPr>
              <w:jc w:val="center"/>
              <w:rPr>
                <w:rFonts w:cs="Open Sans"/>
                <w:sz w:val="20"/>
                <w:szCs w:val="20"/>
              </w:rPr>
            </w:pPr>
          </w:p>
        </w:tc>
        <w:tc>
          <w:tcPr>
            <w:tcW w:w="1807" w:type="pct"/>
          </w:tcPr>
          <w:p w14:paraId="3C935B7A" w14:textId="2B01DBBD" w:rsidR="005B4D43" w:rsidRPr="00E86DC6" w:rsidRDefault="000A7363" w:rsidP="007B491C">
            <w:pPr>
              <w:rPr>
                <w:rFonts w:cs="Open Sans"/>
                <w:sz w:val="20"/>
                <w:szCs w:val="20"/>
              </w:rPr>
            </w:pPr>
            <w:r>
              <w:rPr>
                <w:rFonts w:cs="Open Sans"/>
                <w:sz w:val="20"/>
                <w:szCs w:val="20"/>
              </w:rPr>
              <w:t>p. 35-36</w:t>
            </w:r>
          </w:p>
        </w:tc>
      </w:tr>
      <w:tr w:rsidR="005B4D43" w:rsidRPr="00E86DC6" w14:paraId="23BC00A9" w14:textId="77777777" w:rsidTr="005B4D43">
        <w:trPr>
          <w:cantSplit/>
          <w:trHeight w:val="1080"/>
          <w:jc w:val="center"/>
        </w:trPr>
        <w:tc>
          <w:tcPr>
            <w:tcW w:w="5000" w:type="pct"/>
            <w:gridSpan w:val="5"/>
            <w:vAlign w:val="center"/>
          </w:tcPr>
          <w:p w14:paraId="465FC7D0" w14:textId="77777777" w:rsidR="005B4D43" w:rsidRPr="00AD746A" w:rsidRDefault="005B4D43" w:rsidP="005B4D43">
            <w:pPr>
              <w:rPr>
                <w:rFonts w:cs="Open Sans"/>
                <w:i/>
                <w:sz w:val="20"/>
                <w:szCs w:val="20"/>
                <w:highlight w:val="yellow"/>
              </w:rPr>
            </w:pPr>
            <w:r w:rsidRPr="00AD746A">
              <w:rPr>
                <w:rFonts w:cs="Open Sans"/>
                <w:b/>
                <w:i/>
                <w:sz w:val="20"/>
                <w:szCs w:val="20"/>
                <w:highlight w:val="yellow"/>
              </w:rPr>
              <w:t>Note</w:t>
            </w:r>
            <w:r w:rsidRPr="00AD746A">
              <w:rPr>
                <w:rFonts w:cs="Open Sans"/>
                <w:i/>
                <w:sz w:val="20"/>
                <w:szCs w:val="20"/>
                <w:highlight w:val="yellow"/>
              </w:rPr>
              <w:t>: There are instances in the standards where examples are given. The following should be used as a reference for when for those examples:</w:t>
            </w:r>
          </w:p>
          <w:p w14:paraId="7546446D" w14:textId="63814B28" w:rsidR="005B4D43" w:rsidRPr="00AD746A" w:rsidRDefault="005B4D43" w:rsidP="005B4D43">
            <w:pPr>
              <w:ind w:left="720"/>
              <w:rPr>
                <w:rFonts w:cs="Open Sans"/>
                <w:i/>
                <w:sz w:val="20"/>
                <w:szCs w:val="20"/>
                <w:highlight w:val="yellow"/>
              </w:rPr>
            </w:pPr>
            <w:r w:rsidRPr="00AD746A">
              <w:rPr>
                <w:rFonts w:cs="Open Sans"/>
                <w:b/>
                <w:i/>
                <w:sz w:val="20"/>
                <w:szCs w:val="20"/>
                <w:highlight w:val="yellow"/>
              </w:rPr>
              <w:t>Including</w:t>
            </w:r>
            <w:r w:rsidRPr="00AD746A">
              <w:rPr>
                <w:rFonts w:cs="Open Sans"/>
                <w:i/>
                <w:sz w:val="20"/>
                <w:szCs w:val="20"/>
                <w:highlight w:val="yellow"/>
              </w:rPr>
              <w:t>: used to say that a person or thing is a part of a group</w:t>
            </w:r>
          </w:p>
        </w:tc>
      </w:tr>
      <w:tr w:rsidR="005B4D43" w:rsidRPr="00E86DC6" w14:paraId="68D245BE" w14:textId="77777777" w:rsidTr="005B4D43">
        <w:trPr>
          <w:cantSplit/>
          <w:trHeight w:val="1080"/>
          <w:jc w:val="center"/>
        </w:trPr>
        <w:tc>
          <w:tcPr>
            <w:tcW w:w="426" w:type="pct"/>
            <w:vAlign w:val="center"/>
          </w:tcPr>
          <w:p w14:paraId="4398EA47" w14:textId="627E78C6" w:rsidR="005B4D43" w:rsidRPr="0045483F" w:rsidRDefault="005B4D43" w:rsidP="00270925">
            <w:pPr>
              <w:ind w:left="-120" w:right="-46"/>
              <w:jc w:val="center"/>
              <w:rPr>
                <w:rFonts w:cs="Open Sans"/>
                <w:sz w:val="20"/>
                <w:szCs w:val="20"/>
              </w:rPr>
            </w:pPr>
            <w:r w:rsidRPr="0045483F">
              <w:rPr>
                <w:rFonts w:cs="Open Sans"/>
                <w:sz w:val="20"/>
                <w:szCs w:val="20"/>
              </w:rPr>
              <w:t>7.13</w:t>
            </w:r>
          </w:p>
        </w:tc>
        <w:tc>
          <w:tcPr>
            <w:tcW w:w="2390" w:type="pct"/>
            <w:tcBorders>
              <w:right w:val="single" w:sz="12" w:space="0" w:color="auto"/>
            </w:tcBorders>
            <w:vAlign w:val="center"/>
          </w:tcPr>
          <w:p w14:paraId="7CD3BE1B" w14:textId="1FF0A990" w:rsidR="005B4D43" w:rsidRPr="0045483F" w:rsidRDefault="005B4D43" w:rsidP="00270925">
            <w:pPr>
              <w:ind w:left="-39"/>
              <w:rPr>
                <w:rFonts w:cs="Open Sans"/>
                <w:color w:val="000000"/>
                <w:sz w:val="20"/>
                <w:szCs w:val="20"/>
              </w:rPr>
            </w:pPr>
            <w:r w:rsidRPr="0045483F">
              <w:rPr>
                <w:rFonts w:cs="Open Sans"/>
                <w:sz w:val="20"/>
                <w:szCs w:val="20"/>
              </w:rPr>
              <w:t>Explain the importance of Justinian’s political, social, and architectural achievements.</w:t>
            </w:r>
          </w:p>
        </w:tc>
        <w:tc>
          <w:tcPr>
            <w:tcW w:w="198" w:type="pct"/>
            <w:tcBorders>
              <w:left w:val="single" w:sz="12" w:space="0" w:color="auto"/>
            </w:tcBorders>
          </w:tcPr>
          <w:p w14:paraId="62311741" w14:textId="56CBB80E" w:rsidR="005B4D43" w:rsidRPr="00E86DC6" w:rsidRDefault="000A7363" w:rsidP="00D12BB7">
            <w:pPr>
              <w:jc w:val="center"/>
              <w:rPr>
                <w:rFonts w:cs="Open Sans"/>
                <w:sz w:val="20"/>
                <w:szCs w:val="20"/>
              </w:rPr>
            </w:pPr>
            <w:r>
              <w:rPr>
                <w:rFonts w:cs="Open Sans"/>
                <w:sz w:val="20"/>
                <w:szCs w:val="20"/>
              </w:rPr>
              <w:t>x</w:t>
            </w:r>
          </w:p>
        </w:tc>
        <w:tc>
          <w:tcPr>
            <w:tcW w:w="179" w:type="pct"/>
          </w:tcPr>
          <w:p w14:paraId="105605C9" w14:textId="77777777" w:rsidR="005B4D43" w:rsidRPr="00E86DC6" w:rsidRDefault="005B4D43" w:rsidP="00D12BB7">
            <w:pPr>
              <w:jc w:val="center"/>
              <w:rPr>
                <w:rFonts w:cs="Open Sans"/>
                <w:sz w:val="20"/>
                <w:szCs w:val="20"/>
              </w:rPr>
            </w:pPr>
          </w:p>
        </w:tc>
        <w:tc>
          <w:tcPr>
            <w:tcW w:w="1807" w:type="pct"/>
          </w:tcPr>
          <w:p w14:paraId="32294FC8" w14:textId="77777777" w:rsidR="005B4D43" w:rsidRDefault="000A7363" w:rsidP="007B491C">
            <w:pPr>
              <w:rPr>
                <w:rFonts w:cs="Open Sans"/>
                <w:sz w:val="20"/>
                <w:szCs w:val="20"/>
              </w:rPr>
            </w:pPr>
            <w:r>
              <w:rPr>
                <w:rFonts w:cs="Open Sans"/>
                <w:sz w:val="20"/>
                <w:szCs w:val="20"/>
              </w:rPr>
              <w:t>p. 37-38</w:t>
            </w:r>
          </w:p>
          <w:p w14:paraId="4F28BC72" w14:textId="1859943A" w:rsidR="00642F57" w:rsidRPr="00E86DC6" w:rsidRDefault="00642F57" w:rsidP="00384E48">
            <w:pPr>
              <w:rPr>
                <w:rFonts w:cs="Open Sans"/>
                <w:sz w:val="20"/>
                <w:szCs w:val="20"/>
              </w:rPr>
            </w:pPr>
          </w:p>
        </w:tc>
      </w:tr>
      <w:tr w:rsidR="005B4D43" w:rsidRPr="00E86DC6" w14:paraId="47A831C2" w14:textId="77777777" w:rsidTr="005B4D43">
        <w:trPr>
          <w:cantSplit/>
          <w:trHeight w:val="1080"/>
          <w:jc w:val="center"/>
        </w:trPr>
        <w:tc>
          <w:tcPr>
            <w:tcW w:w="426" w:type="pct"/>
            <w:vAlign w:val="center"/>
          </w:tcPr>
          <w:p w14:paraId="19F9E7B9" w14:textId="28EC3646" w:rsidR="005B4D43" w:rsidRPr="0045483F" w:rsidRDefault="005B4D43" w:rsidP="00270925">
            <w:pPr>
              <w:ind w:left="-120" w:right="-46"/>
              <w:jc w:val="center"/>
              <w:rPr>
                <w:rFonts w:cs="Open Sans"/>
                <w:sz w:val="20"/>
                <w:szCs w:val="20"/>
              </w:rPr>
            </w:pPr>
            <w:r w:rsidRPr="0045483F">
              <w:rPr>
                <w:rFonts w:cs="Open Sans"/>
                <w:sz w:val="20"/>
                <w:szCs w:val="20"/>
              </w:rPr>
              <w:t>7.14</w:t>
            </w:r>
          </w:p>
        </w:tc>
        <w:tc>
          <w:tcPr>
            <w:tcW w:w="2390" w:type="pct"/>
            <w:tcBorders>
              <w:right w:val="single" w:sz="12" w:space="0" w:color="auto"/>
            </w:tcBorders>
            <w:vAlign w:val="center"/>
          </w:tcPr>
          <w:p w14:paraId="362CAB6C" w14:textId="36C5763D" w:rsidR="005B4D43" w:rsidRPr="0045483F" w:rsidRDefault="005B4D43" w:rsidP="00270925">
            <w:pPr>
              <w:ind w:left="-39"/>
              <w:rPr>
                <w:rFonts w:cs="Open Sans"/>
                <w:color w:val="000000"/>
                <w:sz w:val="20"/>
                <w:szCs w:val="20"/>
              </w:rPr>
            </w:pPr>
            <w:r w:rsidRPr="0045483F">
              <w:rPr>
                <w:rFonts w:cs="Open Sans"/>
                <w:sz w:val="20"/>
                <w:szCs w:val="20"/>
              </w:rPr>
              <w:t>Analyze the importance of regional geography and the location of Constantinople in maintaining European culture.</w:t>
            </w:r>
          </w:p>
        </w:tc>
        <w:tc>
          <w:tcPr>
            <w:tcW w:w="198" w:type="pct"/>
            <w:tcBorders>
              <w:left w:val="single" w:sz="12" w:space="0" w:color="auto"/>
            </w:tcBorders>
          </w:tcPr>
          <w:p w14:paraId="6AB90CA6" w14:textId="086D9A69" w:rsidR="005B4D43" w:rsidRPr="00E86DC6" w:rsidRDefault="000A7363" w:rsidP="00D12BB7">
            <w:pPr>
              <w:jc w:val="center"/>
              <w:rPr>
                <w:rFonts w:cs="Open Sans"/>
                <w:sz w:val="20"/>
                <w:szCs w:val="20"/>
              </w:rPr>
            </w:pPr>
            <w:r>
              <w:rPr>
                <w:rFonts w:cs="Open Sans"/>
                <w:sz w:val="20"/>
                <w:szCs w:val="20"/>
              </w:rPr>
              <w:t>x</w:t>
            </w:r>
          </w:p>
        </w:tc>
        <w:tc>
          <w:tcPr>
            <w:tcW w:w="179" w:type="pct"/>
          </w:tcPr>
          <w:p w14:paraId="582721E8" w14:textId="77777777" w:rsidR="005B4D43" w:rsidRPr="00E86DC6" w:rsidRDefault="005B4D43" w:rsidP="00D12BB7">
            <w:pPr>
              <w:jc w:val="center"/>
              <w:rPr>
                <w:rFonts w:cs="Open Sans"/>
                <w:sz w:val="20"/>
                <w:szCs w:val="20"/>
              </w:rPr>
            </w:pPr>
          </w:p>
        </w:tc>
        <w:tc>
          <w:tcPr>
            <w:tcW w:w="1807" w:type="pct"/>
          </w:tcPr>
          <w:p w14:paraId="704CA6CE" w14:textId="468E73D1" w:rsidR="005B4D43" w:rsidRPr="00E86DC6" w:rsidRDefault="000A7363" w:rsidP="007B491C">
            <w:pPr>
              <w:rPr>
                <w:rFonts w:cs="Open Sans"/>
                <w:sz w:val="20"/>
                <w:szCs w:val="20"/>
              </w:rPr>
            </w:pPr>
            <w:r>
              <w:rPr>
                <w:rFonts w:cs="Open Sans"/>
                <w:sz w:val="20"/>
                <w:szCs w:val="20"/>
              </w:rPr>
              <w:t>p. 35-36</w:t>
            </w:r>
          </w:p>
        </w:tc>
      </w:tr>
      <w:tr w:rsidR="00270925" w:rsidRPr="00E86DC6" w14:paraId="69885C8C" w14:textId="77777777" w:rsidTr="00F5694C">
        <w:trPr>
          <w:cantSplit/>
          <w:jc w:val="center"/>
        </w:trPr>
        <w:tc>
          <w:tcPr>
            <w:tcW w:w="2816" w:type="pct"/>
            <w:gridSpan w:val="2"/>
            <w:tcBorders>
              <w:right w:val="single" w:sz="12" w:space="0" w:color="auto"/>
            </w:tcBorders>
            <w:shd w:val="clear" w:color="auto" w:fill="D9D9D9" w:themeFill="background1" w:themeFillShade="D9"/>
            <w:vAlign w:val="center"/>
          </w:tcPr>
          <w:p w14:paraId="6C1C5088" w14:textId="04C679FB" w:rsidR="007B491C" w:rsidRPr="00217ECE" w:rsidRDefault="00905245" w:rsidP="007B491C">
            <w:pPr>
              <w:rPr>
                <w:rFonts w:cs="Open Sans"/>
                <w:b/>
                <w:sz w:val="20"/>
                <w:szCs w:val="20"/>
              </w:rPr>
            </w:pPr>
            <w:r>
              <w:rPr>
                <w:rFonts w:cs="Open Sans"/>
                <w:b/>
                <w:sz w:val="20"/>
                <w:szCs w:val="20"/>
              </w:rPr>
              <w:t>Southwest Asia and North Africa: 400-1550s CE</w:t>
            </w:r>
          </w:p>
        </w:tc>
        <w:tc>
          <w:tcPr>
            <w:tcW w:w="198" w:type="pct"/>
            <w:tcBorders>
              <w:left w:val="single" w:sz="12" w:space="0" w:color="auto"/>
            </w:tcBorders>
            <w:shd w:val="clear" w:color="auto" w:fill="D9D9D9" w:themeFill="background1" w:themeFillShade="D9"/>
          </w:tcPr>
          <w:p w14:paraId="154A6EFD"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6390A3DE"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807" w:type="pct"/>
            <w:shd w:val="clear" w:color="auto" w:fill="D9D9D9" w:themeFill="background1" w:themeFillShade="D9"/>
          </w:tcPr>
          <w:p w14:paraId="3EEB722F"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5B4D43" w:rsidRPr="00E86DC6" w14:paraId="4DA628A4" w14:textId="77777777" w:rsidTr="005B4D43">
        <w:trPr>
          <w:cantSplit/>
          <w:jc w:val="center"/>
        </w:trPr>
        <w:tc>
          <w:tcPr>
            <w:tcW w:w="426" w:type="pct"/>
            <w:tcBorders>
              <w:right w:val="single" w:sz="4" w:space="0" w:color="auto"/>
            </w:tcBorders>
            <w:shd w:val="clear" w:color="auto" w:fill="F2F2F2" w:themeFill="background1" w:themeFillShade="F2"/>
            <w:vAlign w:val="center"/>
          </w:tcPr>
          <w:p w14:paraId="33157124" w14:textId="77777777" w:rsidR="005B4D43" w:rsidRPr="00A20B0F" w:rsidRDefault="005B4D43" w:rsidP="00270925">
            <w:pPr>
              <w:pStyle w:val="Body"/>
              <w:tabs>
                <w:tab w:val="left" w:pos="360"/>
              </w:tabs>
              <w:spacing w:line="276" w:lineRule="auto"/>
              <w:ind w:left="-30" w:right="-46"/>
              <w:jc w:val="center"/>
              <w:rPr>
                <w:rFonts w:ascii="Open Sans" w:hAnsi="Open Sans" w:cs="Open Sans"/>
                <w:bCs/>
                <w:sz w:val="20"/>
                <w:szCs w:val="20"/>
              </w:rPr>
            </w:pPr>
            <w:r w:rsidRPr="00A20B0F">
              <w:rPr>
                <w:rFonts w:ascii="Open Sans" w:hAnsi="Open Sans" w:cs="Open Sans"/>
                <w:bCs/>
                <w:sz w:val="20"/>
                <w:szCs w:val="20"/>
              </w:rPr>
              <w:t>Standard Number</w:t>
            </w:r>
          </w:p>
        </w:tc>
        <w:tc>
          <w:tcPr>
            <w:tcW w:w="2390" w:type="pct"/>
            <w:tcBorders>
              <w:left w:val="single" w:sz="4" w:space="0" w:color="auto"/>
              <w:right w:val="single" w:sz="12" w:space="0" w:color="auto"/>
            </w:tcBorders>
            <w:shd w:val="clear" w:color="auto" w:fill="F2F2F2" w:themeFill="background1" w:themeFillShade="F2"/>
            <w:vAlign w:val="center"/>
          </w:tcPr>
          <w:p w14:paraId="661BFE79" w14:textId="794A1CDB" w:rsidR="005B4D43" w:rsidRPr="00A20B0F" w:rsidRDefault="005B4D43" w:rsidP="00270925">
            <w:pPr>
              <w:pStyle w:val="Body"/>
              <w:tabs>
                <w:tab w:val="left" w:pos="360"/>
              </w:tabs>
              <w:spacing w:line="276" w:lineRule="auto"/>
              <w:ind w:left="-39" w:right="-54"/>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5AFE434B" w14:textId="77777777" w:rsidR="005B4D43" w:rsidRPr="00E86DC6" w:rsidRDefault="005B4D43" w:rsidP="007F5AA5">
            <w:pPr>
              <w:jc w:val="center"/>
              <w:rPr>
                <w:rFonts w:cs="Open Sans"/>
                <w:b/>
                <w:sz w:val="20"/>
                <w:szCs w:val="20"/>
              </w:rPr>
            </w:pPr>
          </w:p>
        </w:tc>
        <w:tc>
          <w:tcPr>
            <w:tcW w:w="179" w:type="pct"/>
            <w:shd w:val="clear" w:color="auto" w:fill="F2F2F2" w:themeFill="background1" w:themeFillShade="F2"/>
            <w:vAlign w:val="center"/>
          </w:tcPr>
          <w:p w14:paraId="67687E31" w14:textId="77777777" w:rsidR="005B4D43" w:rsidRPr="00E86DC6" w:rsidRDefault="005B4D43" w:rsidP="007F5AA5">
            <w:pPr>
              <w:jc w:val="center"/>
              <w:rPr>
                <w:rFonts w:cs="Open Sans"/>
                <w:b/>
                <w:sz w:val="20"/>
                <w:szCs w:val="20"/>
              </w:rPr>
            </w:pPr>
          </w:p>
        </w:tc>
        <w:tc>
          <w:tcPr>
            <w:tcW w:w="1807" w:type="pct"/>
            <w:shd w:val="clear" w:color="auto" w:fill="F2F2F2" w:themeFill="background1" w:themeFillShade="F2"/>
            <w:vAlign w:val="center"/>
          </w:tcPr>
          <w:p w14:paraId="2EBE17DC" w14:textId="77777777" w:rsidR="005B4D43" w:rsidRPr="00E86DC6" w:rsidRDefault="005B4D43" w:rsidP="007F5AA5">
            <w:pPr>
              <w:jc w:val="center"/>
              <w:rPr>
                <w:rFonts w:cs="Open Sans"/>
                <w:b/>
                <w:sz w:val="20"/>
                <w:szCs w:val="20"/>
              </w:rPr>
            </w:pPr>
          </w:p>
        </w:tc>
      </w:tr>
      <w:tr w:rsidR="005B4D43" w:rsidRPr="00E86DC6" w14:paraId="5E9DCC9B" w14:textId="77777777" w:rsidTr="005B4D43">
        <w:trPr>
          <w:cantSplit/>
          <w:trHeight w:val="1080"/>
          <w:jc w:val="center"/>
        </w:trPr>
        <w:tc>
          <w:tcPr>
            <w:tcW w:w="426" w:type="pct"/>
            <w:vAlign w:val="center"/>
          </w:tcPr>
          <w:p w14:paraId="33B77C6C" w14:textId="662E84A2" w:rsidR="005B4D43" w:rsidRPr="00E86DC6" w:rsidRDefault="005B4D43" w:rsidP="00270925">
            <w:pPr>
              <w:autoSpaceDE w:val="0"/>
              <w:autoSpaceDN w:val="0"/>
              <w:adjustRightInd w:val="0"/>
              <w:ind w:left="-30" w:right="-46"/>
              <w:jc w:val="center"/>
              <w:rPr>
                <w:rFonts w:cs="Open Sans"/>
                <w:sz w:val="20"/>
                <w:szCs w:val="20"/>
              </w:rPr>
            </w:pPr>
            <w:r>
              <w:rPr>
                <w:rFonts w:cs="Open Sans"/>
                <w:sz w:val="20"/>
                <w:szCs w:val="20"/>
              </w:rPr>
              <w:t>7.15</w:t>
            </w:r>
          </w:p>
        </w:tc>
        <w:tc>
          <w:tcPr>
            <w:tcW w:w="2390" w:type="pct"/>
            <w:tcBorders>
              <w:right w:val="single" w:sz="12" w:space="0" w:color="auto"/>
            </w:tcBorders>
            <w:vAlign w:val="center"/>
          </w:tcPr>
          <w:p w14:paraId="18102FA7" w14:textId="77777777" w:rsidR="005B4D43" w:rsidRPr="00905245" w:rsidRDefault="005B4D43" w:rsidP="00905245">
            <w:pPr>
              <w:autoSpaceDE w:val="0"/>
              <w:autoSpaceDN w:val="0"/>
              <w:adjustRightInd w:val="0"/>
              <w:rPr>
                <w:rFonts w:cs="Open Sans"/>
                <w:sz w:val="20"/>
                <w:szCs w:val="20"/>
              </w:rPr>
            </w:pPr>
            <w:r w:rsidRPr="00905245">
              <w:rPr>
                <w:rFonts w:cs="Open Sans"/>
                <w:sz w:val="20"/>
                <w:szCs w:val="20"/>
              </w:rPr>
              <w:t>Identify and locate the geographical features of Southwest Asia and North Africa, including:</w:t>
            </w:r>
          </w:p>
          <w:p w14:paraId="4000DC94" w14:textId="77777777" w:rsidR="005B4D43" w:rsidRPr="00905245" w:rsidRDefault="005B4D43" w:rsidP="00A2291D">
            <w:pPr>
              <w:pStyle w:val="ListParagraph"/>
              <w:numPr>
                <w:ilvl w:val="0"/>
                <w:numId w:val="8"/>
              </w:numPr>
              <w:autoSpaceDE w:val="0"/>
              <w:autoSpaceDN w:val="0"/>
              <w:adjustRightInd w:val="0"/>
              <w:rPr>
                <w:rFonts w:cs="Open Sans"/>
                <w:sz w:val="20"/>
                <w:szCs w:val="20"/>
              </w:rPr>
            </w:pPr>
            <w:r w:rsidRPr="00905245">
              <w:rPr>
                <w:rFonts w:cs="Open Sans"/>
                <w:sz w:val="20"/>
                <w:szCs w:val="20"/>
              </w:rPr>
              <w:t>Arabian Peninsula</w:t>
            </w:r>
          </w:p>
          <w:p w14:paraId="7C1AFB78" w14:textId="77777777" w:rsidR="005B4D43" w:rsidRPr="00905245" w:rsidRDefault="005B4D43" w:rsidP="00A2291D">
            <w:pPr>
              <w:pStyle w:val="ListParagraph"/>
              <w:numPr>
                <w:ilvl w:val="0"/>
                <w:numId w:val="8"/>
              </w:numPr>
              <w:autoSpaceDE w:val="0"/>
              <w:autoSpaceDN w:val="0"/>
              <w:adjustRightInd w:val="0"/>
              <w:rPr>
                <w:rFonts w:cs="Open Sans"/>
                <w:sz w:val="20"/>
                <w:szCs w:val="20"/>
              </w:rPr>
            </w:pPr>
            <w:r w:rsidRPr="00905245">
              <w:rPr>
                <w:rFonts w:cs="Open Sans"/>
                <w:sz w:val="20"/>
                <w:szCs w:val="20"/>
              </w:rPr>
              <w:t xml:space="preserve">Arabian Sea </w:t>
            </w:r>
          </w:p>
          <w:p w14:paraId="322E2567" w14:textId="77777777" w:rsidR="005B4D43" w:rsidRPr="00905245" w:rsidRDefault="005B4D43" w:rsidP="00A2291D">
            <w:pPr>
              <w:pStyle w:val="ListParagraph"/>
              <w:numPr>
                <w:ilvl w:val="0"/>
                <w:numId w:val="8"/>
              </w:numPr>
              <w:autoSpaceDE w:val="0"/>
              <w:autoSpaceDN w:val="0"/>
              <w:adjustRightInd w:val="0"/>
              <w:rPr>
                <w:rFonts w:cs="Open Sans"/>
                <w:sz w:val="20"/>
                <w:szCs w:val="20"/>
              </w:rPr>
            </w:pPr>
            <w:r w:rsidRPr="00905245">
              <w:rPr>
                <w:rFonts w:cs="Open Sans"/>
                <w:sz w:val="20"/>
                <w:szCs w:val="20"/>
              </w:rPr>
              <w:t>Black Sea</w:t>
            </w:r>
          </w:p>
          <w:p w14:paraId="2F5DAF2B" w14:textId="77777777" w:rsidR="005B4D43" w:rsidRPr="00905245" w:rsidRDefault="005B4D43" w:rsidP="00A2291D">
            <w:pPr>
              <w:pStyle w:val="ListParagraph"/>
              <w:numPr>
                <w:ilvl w:val="0"/>
                <w:numId w:val="8"/>
              </w:numPr>
              <w:autoSpaceDE w:val="0"/>
              <w:autoSpaceDN w:val="0"/>
              <w:adjustRightInd w:val="0"/>
              <w:rPr>
                <w:rFonts w:cs="Open Sans"/>
                <w:sz w:val="20"/>
                <w:szCs w:val="20"/>
              </w:rPr>
            </w:pPr>
            <w:r w:rsidRPr="00905245">
              <w:rPr>
                <w:rFonts w:cs="Open Sans"/>
                <w:sz w:val="20"/>
                <w:szCs w:val="20"/>
              </w:rPr>
              <w:t>Caspian Sea</w:t>
            </w:r>
          </w:p>
          <w:p w14:paraId="3815DACA" w14:textId="77777777" w:rsidR="005B4D43" w:rsidRPr="00905245" w:rsidRDefault="005B4D43" w:rsidP="00A2291D">
            <w:pPr>
              <w:pStyle w:val="ListParagraph"/>
              <w:numPr>
                <w:ilvl w:val="0"/>
                <w:numId w:val="8"/>
              </w:numPr>
              <w:autoSpaceDE w:val="0"/>
              <w:autoSpaceDN w:val="0"/>
              <w:adjustRightInd w:val="0"/>
              <w:rPr>
                <w:rFonts w:cs="Open Sans"/>
                <w:sz w:val="20"/>
                <w:szCs w:val="20"/>
              </w:rPr>
            </w:pPr>
            <w:r w:rsidRPr="00905245">
              <w:rPr>
                <w:rFonts w:cs="Open Sans"/>
                <w:sz w:val="20"/>
                <w:szCs w:val="20"/>
              </w:rPr>
              <w:t>Euphrates River</w:t>
            </w:r>
          </w:p>
          <w:p w14:paraId="39774CE0" w14:textId="77777777" w:rsidR="005B4D43" w:rsidRPr="00905245" w:rsidRDefault="005B4D43" w:rsidP="00A2291D">
            <w:pPr>
              <w:pStyle w:val="ListParagraph"/>
              <w:numPr>
                <w:ilvl w:val="0"/>
                <w:numId w:val="8"/>
              </w:numPr>
              <w:autoSpaceDE w:val="0"/>
              <w:autoSpaceDN w:val="0"/>
              <w:adjustRightInd w:val="0"/>
              <w:rPr>
                <w:rFonts w:cs="Open Sans"/>
                <w:sz w:val="20"/>
                <w:szCs w:val="20"/>
              </w:rPr>
            </w:pPr>
            <w:r w:rsidRPr="00905245">
              <w:rPr>
                <w:rFonts w:cs="Open Sans"/>
                <w:sz w:val="20"/>
                <w:szCs w:val="20"/>
              </w:rPr>
              <w:t>Mecca</w:t>
            </w:r>
          </w:p>
          <w:p w14:paraId="30CD10E2" w14:textId="77777777" w:rsidR="005B4D43" w:rsidRPr="00905245" w:rsidRDefault="005B4D43" w:rsidP="00A2291D">
            <w:pPr>
              <w:pStyle w:val="ListParagraph"/>
              <w:numPr>
                <w:ilvl w:val="0"/>
                <w:numId w:val="8"/>
              </w:numPr>
              <w:autoSpaceDE w:val="0"/>
              <w:autoSpaceDN w:val="0"/>
              <w:adjustRightInd w:val="0"/>
              <w:rPr>
                <w:rFonts w:cs="Open Sans"/>
                <w:sz w:val="20"/>
                <w:szCs w:val="20"/>
              </w:rPr>
            </w:pPr>
            <w:r w:rsidRPr="00905245">
              <w:rPr>
                <w:rFonts w:cs="Open Sans"/>
                <w:sz w:val="20"/>
                <w:szCs w:val="20"/>
              </w:rPr>
              <w:t>Mediterranean Sea</w:t>
            </w:r>
            <w:r w:rsidRPr="00905245">
              <w:rPr>
                <w:rFonts w:cs="Open Sans"/>
                <w:sz w:val="20"/>
                <w:szCs w:val="20"/>
              </w:rPr>
              <w:tab/>
            </w:r>
          </w:p>
          <w:p w14:paraId="460D69F8" w14:textId="77777777" w:rsidR="005B4D43" w:rsidRPr="00905245" w:rsidRDefault="005B4D43" w:rsidP="00A2291D">
            <w:pPr>
              <w:pStyle w:val="ListParagraph"/>
              <w:numPr>
                <w:ilvl w:val="0"/>
                <w:numId w:val="8"/>
              </w:numPr>
              <w:autoSpaceDE w:val="0"/>
              <w:autoSpaceDN w:val="0"/>
              <w:adjustRightInd w:val="0"/>
              <w:rPr>
                <w:rFonts w:cs="Open Sans"/>
                <w:sz w:val="20"/>
                <w:szCs w:val="20"/>
              </w:rPr>
            </w:pPr>
            <w:r w:rsidRPr="00905245">
              <w:rPr>
                <w:rFonts w:cs="Open Sans"/>
                <w:sz w:val="20"/>
                <w:szCs w:val="20"/>
              </w:rPr>
              <w:t>Persian Gulf</w:t>
            </w:r>
          </w:p>
          <w:p w14:paraId="7661BDDA" w14:textId="77777777" w:rsidR="005B4D43" w:rsidRDefault="005B4D43" w:rsidP="005B4D43">
            <w:pPr>
              <w:pStyle w:val="ListParagraph"/>
              <w:numPr>
                <w:ilvl w:val="0"/>
                <w:numId w:val="8"/>
              </w:numPr>
              <w:autoSpaceDE w:val="0"/>
              <w:autoSpaceDN w:val="0"/>
              <w:adjustRightInd w:val="0"/>
              <w:rPr>
                <w:rFonts w:cs="Open Sans"/>
                <w:sz w:val="20"/>
                <w:szCs w:val="20"/>
              </w:rPr>
            </w:pPr>
            <w:r w:rsidRPr="00905245">
              <w:rPr>
                <w:rFonts w:cs="Open Sans"/>
                <w:sz w:val="20"/>
                <w:szCs w:val="20"/>
              </w:rPr>
              <w:t>Red Sea</w:t>
            </w:r>
          </w:p>
          <w:p w14:paraId="3E9C9B13" w14:textId="1EBD409E" w:rsidR="005B4D43" w:rsidRPr="00E86DC6" w:rsidRDefault="005B4D43" w:rsidP="005B4D43">
            <w:pPr>
              <w:pStyle w:val="ListParagraph"/>
              <w:numPr>
                <w:ilvl w:val="0"/>
                <w:numId w:val="8"/>
              </w:numPr>
              <w:autoSpaceDE w:val="0"/>
              <w:autoSpaceDN w:val="0"/>
              <w:adjustRightInd w:val="0"/>
              <w:rPr>
                <w:rFonts w:cs="Open Sans"/>
                <w:sz w:val="20"/>
                <w:szCs w:val="20"/>
              </w:rPr>
            </w:pPr>
            <w:r w:rsidRPr="00905245">
              <w:rPr>
                <w:rFonts w:cs="Open Sans"/>
                <w:sz w:val="20"/>
                <w:szCs w:val="20"/>
              </w:rPr>
              <w:t>Tigris River</w:t>
            </w:r>
          </w:p>
        </w:tc>
        <w:tc>
          <w:tcPr>
            <w:tcW w:w="198" w:type="pct"/>
            <w:tcBorders>
              <w:left w:val="single" w:sz="12" w:space="0" w:color="auto"/>
            </w:tcBorders>
          </w:tcPr>
          <w:p w14:paraId="18F5FEE6" w14:textId="737591B7" w:rsidR="005B4D43" w:rsidRPr="00E86DC6" w:rsidRDefault="00187409" w:rsidP="00D12BB7">
            <w:pPr>
              <w:jc w:val="center"/>
              <w:rPr>
                <w:rFonts w:cs="Open Sans"/>
                <w:sz w:val="20"/>
                <w:szCs w:val="20"/>
              </w:rPr>
            </w:pPr>
            <w:r>
              <w:rPr>
                <w:rFonts w:cs="Open Sans"/>
                <w:sz w:val="20"/>
                <w:szCs w:val="20"/>
              </w:rPr>
              <w:t>x</w:t>
            </w:r>
          </w:p>
        </w:tc>
        <w:tc>
          <w:tcPr>
            <w:tcW w:w="179" w:type="pct"/>
          </w:tcPr>
          <w:p w14:paraId="30406C9C" w14:textId="77777777" w:rsidR="005B4D43" w:rsidRPr="00E86DC6" w:rsidRDefault="005B4D43" w:rsidP="00D12BB7">
            <w:pPr>
              <w:jc w:val="center"/>
              <w:rPr>
                <w:rFonts w:cs="Open Sans"/>
                <w:sz w:val="20"/>
                <w:szCs w:val="20"/>
              </w:rPr>
            </w:pPr>
          </w:p>
        </w:tc>
        <w:tc>
          <w:tcPr>
            <w:tcW w:w="1807" w:type="pct"/>
          </w:tcPr>
          <w:p w14:paraId="32937936" w14:textId="53298B0C" w:rsidR="005B4D43" w:rsidRPr="00E86DC6" w:rsidRDefault="00187409" w:rsidP="007B491C">
            <w:pPr>
              <w:rPr>
                <w:rFonts w:cs="Open Sans"/>
                <w:sz w:val="20"/>
                <w:szCs w:val="20"/>
              </w:rPr>
            </w:pPr>
            <w:r>
              <w:rPr>
                <w:rFonts w:cs="Open Sans"/>
                <w:sz w:val="20"/>
                <w:szCs w:val="20"/>
              </w:rPr>
              <w:t>p. 39-40, 44</w:t>
            </w:r>
          </w:p>
        </w:tc>
      </w:tr>
      <w:tr w:rsidR="005B4D43" w:rsidRPr="00E86DC6" w14:paraId="21B9F3BA" w14:textId="77777777" w:rsidTr="005B4D43">
        <w:trPr>
          <w:cantSplit/>
          <w:trHeight w:val="1080"/>
          <w:jc w:val="center"/>
        </w:trPr>
        <w:tc>
          <w:tcPr>
            <w:tcW w:w="5000" w:type="pct"/>
            <w:gridSpan w:val="5"/>
            <w:vAlign w:val="center"/>
          </w:tcPr>
          <w:p w14:paraId="72D5A5F3" w14:textId="77777777" w:rsidR="005B4D43" w:rsidRPr="00AD746A" w:rsidRDefault="005B4D43" w:rsidP="005B4D43">
            <w:pPr>
              <w:rPr>
                <w:rFonts w:cs="Open Sans"/>
                <w:i/>
                <w:sz w:val="20"/>
                <w:szCs w:val="20"/>
                <w:highlight w:val="yellow"/>
              </w:rPr>
            </w:pPr>
            <w:r w:rsidRPr="00AD746A">
              <w:rPr>
                <w:rFonts w:cs="Open Sans"/>
                <w:b/>
                <w:i/>
                <w:sz w:val="20"/>
                <w:szCs w:val="20"/>
                <w:highlight w:val="yellow"/>
              </w:rPr>
              <w:t>Note</w:t>
            </w:r>
            <w:r w:rsidRPr="00AD746A">
              <w:rPr>
                <w:rFonts w:cs="Open Sans"/>
                <w:i/>
                <w:sz w:val="20"/>
                <w:szCs w:val="20"/>
                <w:highlight w:val="yellow"/>
              </w:rPr>
              <w:t>: There are instances in the standards where examples are given. The following should be used as a reference for when for those examples:</w:t>
            </w:r>
          </w:p>
          <w:p w14:paraId="598A17A5" w14:textId="094C4CCC" w:rsidR="005B4D43" w:rsidRPr="00AD746A" w:rsidRDefault="005B4D43" w:rsidP="005B4D43">
            <w:pPr>
              <w:ind w:left="720"/>
              <w:rPr>
                <w:rFonts w:cs="Open Sans"/>
                <w:sz w:val="20"/>
                <w:szCs w:val="20"/>
                <w:highlight w:val="yellow"/>
              </w:rPr>
            </w:pPr>
            <w:r w:rsidRPr="00AD746A">
              <w:rPr>
                <w:rFonts w:cs="Open Sans"/>
                <w:b/>
                <w:i/>
                <w:sz w:val="20"/>
                <w:szCs w:val="20"/>
                <w:highlight w:val="yellow"/>
              </w:rPr>
              <w:t>Including</w:t>
            </w:r>
            <w:r w:rsidRPr="00AD746A">
              <w:rPr>
                <w:rFonts w:cs="Open Sans"/>
                <w:i/>
                <w:sz w:val="20"/>
                <w:szCs w:val="20"/>
                <w:highlight w:val="yellow"/>
              </w:rPr>
              <w:t>: used to say that a person or thing is a part of a group</w:t>
            </w:r>
          </w:p>
        </w:tc>
      </w:tr>
      <w:tr w:rsidR="005B4D43" w:rsidRPr="00E86DC6" w14:paraId="1FB840F5" w14:textId="77777777" w:rsidTr="005B4D43">
        <w:trPr>
          <w:cantSplit/>
          <w:trHeight w:val="1080"/>
          <w:jc w:val="center"/>
        </w:trPr>
        <w:tc>
          <w:tcPr>
            <w:tcW w:w="426" w:type="pct"/>
            <w:vAlign w:val="center"/>
          </w:tcPr>
          <w:p w14:paraId="0AB2129B" w14:textId="7EA8088F" w:rsidR="005B4D43" w:rsidRDefault="005B4D43" w:rsidP="00270925">
            <w:pPr>
              <w:autoSpaceDE w:val="0"/>
              <w:autoSpaceDN w:val="0"/>
              <w:adjustRightInd w:val="0"/>
              <w:ind w:left="-30" w:right="-46"/>
              <w:jc w:val="center"/>
              <w:rPr>
                <w:rFonts w:cs="Open Sans"/>
                <w:sz w:val="20"/>
                <w:szCs w:val="20"/>
              </w:rPr>
            </w:pPr>
            <w:r>
              <w:rPr>
                <w:rFonts w:cs="Open Sans"/>
                <w:sz w:val="20"/>
                <w:szCs w:val="20"/>
              </w:rPr>
              <w:t>7.16</w:t>
            </w:r>
          </w:p>
        </w:tc>
        <w:tc>
          <w:tcPr>
            <w:tcW w:w="2390" w:type="pct"/>
            <w:tcBorders>
              <w:right w:val="single" w:sz="12" w:space="0" w:color="auto"/>
            </w:tcBorders>
            <w:vAlign w:val="center"/>
          </w:tcPr>
          <w:p w14:paraId="065E3890" w14:textId="77777777" w:rsidR="005B4D43" w:rsidRPr="00905245" w:rsidRDefault="005B4D43" w:rsidP="00905245">
            <w:pPr>
              <w:autoSpaceDE w:val="0"/>
              <w:autoSpaceDN w:val="0"/>
              <w:adjustRightInd w:val="0"/>
              <w:rPr>
                <w:rFonts w:cs="Open Sans"/>
                <w:sz w:val="20"/>
                <w:szCs w:val="20"/>
              </w:rPr>
            </w:pPr>
            <w:r w:rsidRPr="00905245">
              <w:rPr>
                <w:rFonts w:cs="Open Sans"/>
                <w:sz w:val="20"/>
                <w:szCs w:val="20"/>
              </w:rPr>
              <w:t>Describe the origins and central features of Islam:</w:t>
            </w:r>
          </w:p>
          <w:p w14:paraId="67AC93F3" w14:textId="77777777" w:rsidR="005B4D43" w:rsidRPr="00905245" w:rsidRDefault="005B4D43" w:rsidP="00A2291D">
            <w:pPr>
              <w:pStyle w:val="ListParagraph"/>
              <w:numPr>
                <w:ilvl w:val="0"/>
                <w:numId w:val="9"/>
              </w:numPr>
              <w:autoSpaceDE w:val="0"/>
              <w:autoSpaceDN w:val="0"/>
              <w:adjustRightInd w:val="0"/>
              <w:rPr>
                <w:rFonts w:cs="Open Sans"/>
                <w:sz w:val="20"/>
                <w:szCs w:val="20"/>
              </w:rPr>
            </w:pPr>
            <w:r w:rsidRPr="00905245">
              <w:rPr>
                <w:rFonts w:cs="Open Sans"/>
                <w:sz w:val="20"/>
                <w:szCs w:val="20"/>
              </w:rPr>
              <w:t>Key Person(s): Mohammad</w:t>
            </w:r>
          </w:p>
          <w:p w14:paraId="6F881C4F" w14:textId="77777777" w:rsidR="005B4D43" w:rsidRDefault="005B4D43" w:rsidP="005B4D43">
            <w:pPr>
              <w:pStyle w:val="ListParagraph"/>
              <w:numPr>
                <w:ilvl w:val="0"/>
                <w:numId w:val="9"/>
              </w:numPr>
              <w:autoSpaceDE w:val="0"/>
              <w:autoSpaceDN w:val="0"/>
              <w:adjustRightInd w:val="0"/>
              <w:rPr>
                <w:rFonts w:cs="Open Sans"/>
                <w:sz w:val="20"/>
                <w:szCs w:val="20"/>
              </w:rPr>
            </w:pPr>
            <w:r w:rsidRPr="00905245">
              <w:rPr>
                <w:rFonts w:cs="Open Sans"/>
                <w:sz w:val="20"/>
                <w:szCs w:val="20"/>
              </w:rPr>
              <w:t xml:space="preserve">Sacred Texts: The Quran and The Sunnah </w:t>
            </w:r>
          </w:p>
          <w:p w14:paraId="1AC1C631" w14:textId="53B2EFCB" w:rsidR="005B4D43" w:rsidRPr="00E86DC6" w:rsidRDefault="005B4D43" w:rsidP="005B4D43">
            <w:pPr>
              <w:pStyle w:val="ListParagraph"/>
              <w:numPr>
                <w:ilvl w:val="0"/>
                <w:numId w:val="9"/>
              </w:numPr>
              <w:autoSpaceDE w:val="0"/>
              <w:autoSpaceDN w:val="0"/>
              <w:adjustRightInd w:val="0"/>
              <w:rPr>
                <w:rFonts w:cs="Open Sans"/>
                <w:sz w:val="20"/>
                <w:szCs w:val="20"/>
              </w:rPr>
            </w:pPr>
            <w:r w:rsidRPr="00905245">
              <w:rPr>
                <w:rFonts w:cs="Open Sans"/>
                <w:sz w:val="20"/>
                <w:szCs w:val="20"/>
              </w:rPr>
              <w:t>Basic Beliefs: monotheism, Five Pillars</w:t>
            </w:r>
          </w:p>
        </w:tc>
        <w:tc>
          <w:tcPr>
            <w:tcW w:w="198" w:type="pct"/>
            <w:tcBorders>
              <w:left w:val="single" w:sz="12" w:space="0" w:color="auto"/>
            </w:tcBorders>
          </w:tcPr>
          <w:p w14:paraId="16DCF2FC" w14:textId="0F358286" w:rsidR="005B4D43" w:rsidRPr="00E86DC6" w:rsidRDefault="00187409" w:rsidP="00D12BB7">
            <w:pPr>
              <w:jc w:val="center"/>
              <w:rPr>
                <w:rFonts w:cs="Open Sans"/>
                <w:sz w:val="20"/>
                <w:szCs w:val="20"/>
              </w:rPr>
            </w:pPr>
            <w:r>
              <w:rPr>
                <w:rFonts w:cs="Open Sans"/>
                <w:sz w:val="20"/>
                <w:szCs w:val="20"/>
              </w:rPr>
              <w:t>x</w:t>
            </w:r>
          </w:p>
        </w:tc>
        <w:tc>
          <w:tcPr>
            <w:tcW w:w="179" w:type="pct"/>
          </w:tcPr>
          <w:p w14:paraId="35627554" w14:textId="77777777" w:rsidR="005B4D43" w:rsidRPr="00E86DC6" w:rsidRDefault="005B4D43" w:rsidP="00D12BB7">
            <w:pPr>
              <w:jc w:val="center"/>
              <w:rPr>
                <w:rFonts w:cs="Open Sans"/>
                <w:sz w:val="20"/>
                <w:szCs w:val="20"/>
              </w:rPr>
            </w:pPr>
          </w:p>
        </w:tc>
        <w:tc>
          <w:tcPr>
            <w:tcW w:w="1807" w:type="pct"/>
          </w:tcPr>
          <w:p w14:paraId="1D3BF1CF" w14:textId="0A7E4B2A" w:rsidR="005B4D43" w:rsidRPr="00E86DC6" w:rsidRDefault="00187409" w:rsidP="007B491C">
            <w:pPr>
              <w:rPr>
                <w:rFonts w:cs="Open Sans"/>
                <w:sz w:val="20"/>
                <w:szCs w:val="20"/>
              </w:rPr>
            </w:pPr>
            <w:r>
              <w:rPr>
                <w:rFonts w:cs="Open Sans"/>
                <w:sz w:val="20"/>
                <w:szCs w:val="20"/>
              </w:rPr>
              <w:t>p. 41</w:t>
            </w:r>
          </w:p>
        </w:tc>
      </w:tr>
      <w:tr w:rsidR="005B4D43" w:rsidRPr="00E86DC6" w14:paraId="7C2C3E5E" w14:textId="77777777" w:rsidTr="005B4D43">
        <w:trPr>
          <w:cantSplit/>
          <w:trHeight w:val="1080"/>
          <w:jc w:val="center"/>
        </w:trPr>
        <w:tc>
          <w:tcPr>
            <w:tcW w:w="426" w:type="pct"/>
            <w:vAlign w:val="center"/>
          </w:tcPr>
          <w:p w14:paraId="0AF63BA5" w14:textId="0CFB06D3" w:rsidR="005B4D43" w:rsidRDefault="005B4D43" w:rsidP="00270925">
            <w:pPr>
              <w:autoSpaceDE w:val="0"/>
              <w:autoSpaceDN w:val="0"/>
              <w:adjustRightInd w:val="0"/>
              <w:ind w:left="-30" w:right="-46"/>
              <w:jc w:val="center"/>
              <w:rPr>
                <w:rFonts w:cs="Open Sans"/>
                <w:sz w:val="20"/>
                <w:szCs w:val="20"/>
              </w:rPr>
            </w:pPr>
            <w:r>
              <w:rPr>
                <w:rFonts w:cs="Open Sans"/>
                <w:sz w:val="20"/>
                <w:szCs w:val="20"/>
              </w:rPr>
              <w:t>7.17</w:t>
            </w:r>
          </w:p>
        </w:tc>
        <w:tc>
          <w:tcPr>
            <w:tcW w:w="2390" w:type="pct"/>
            <w:tcBorders>
              <w:right w:val="single" w:sz="12" w:space="0" w:color="auto"/>
            </w:tcBorders>
            <w:vAlign w:val="center"/>
          </w:tcPr>
          <w:p w14:paraId="6DB2FE77" w14:textId="525CA3B8" w:rsidR="005B4D43" w:rsidRPr="00E86DC6" w:rsidRDefault="005B4D43" w:rsidP="00270925">
            <w:pPr>
              <w:autoSpaceDE w:val="0"/>
              <w:autoSpaceDN w:val="0"/>
              <w:adjustRightInd w:val="0"/>
              <w:ind w:left="-39" w:right="-54"/>
              <w:rPr>
                <w:rFonts w:cs="Open Sans"/>
                <w:sz w:val="20"/>
                <w:szCs w:val="20"/>
              </w:rPr>
            </w:pPr>
            <w:r w:rsidRPr="00905245">
              <w:rPr>
                <w:rFonts w:cs="Open Sans"/>
                <w:sz w:val="20"/>
                <w:szCs w:val="20"/>
              </w:rPr>
              <w:t>Describe the diffusion of Islam, its culture, and the Arabic language.</w:t>
            </w:r>
          </w:p>
        </w:tc>
        <w:tc>
          <w:tcPr>
            <w:tcW w:w="198" w:type="pct"/>
            <w:tcBorders>
              <w:left w:val="single" w:sz="12" w:space="0" w:color="auto"/>
            </w:tcBorders>
          </w:tcPr>
          <w:p w14:paraId="06D9161E" w14:textId="77A73BFB" w:rsidR="005B4D43" w:rsidRPr="00E86DC6" w:rsidRDefault="00187409" w:rsidP="00D12BB7">
            <w:pPr>
              <w:jc w:val="center"/>
              <w:rPr>
                <w:rFonts w:cs="Open Sans"/>
                <w:sz w:val="20"/>
                <w:szCs w:val="20"/>
              </w:rPr>
            </w:pPr>
            <w:r>
              <w:rPr>
                <w:rFonts w:cs="Open Sans"/>
                <w:sz w:val="20"/>
                <w:szCs w:val="20"/>
              </w:rPr>
              <w:t>x</w:t>
            </w:r>
          </w:p>
        </w:tc>
        <w:tc>
          <w:tcPr>
            <w:tcW w:w="179" w:type="pct"/>
          </w:tcPr>
          <w:p w14:paraId="51322C2D" w14:textId="77777777" w:rsidR="005B4D43" w:rsidRPr="00E86DC6" w:rsidRDefault="005B4D43" w:rsidP="00D12BB7">
            <w:pPr>
              <w:jc w:val="center"/>
              <w:rPr>
                <w:rFonts w:cs="Open Sans"/>
                <w:sz w:val="20"/>
                <w:szCs w:val="20"/>
              </w:rPr>
            </w:pPr>
          </w:p>
        </w:tc>
        <w:tc>
          <w:tcPr>
            <w:tcW w:w="1807" w:type="pct"/>
          </w:tcPr>
          <w:p w14:paraId="0CD5ABCB" w14:textId="5F45B056" w:rsidR="005B4D43" w:rsidRPr="00E86DC6" w:rsidRDefault="00187409" w:rsidP="007B491C">
            <w:pPr>
              <w:rPr>
                <w:rFonts w:cs="Open Sans"/>
                <w:sz w:val="20"/>
                <w:szCs w:val="20"/>
              </w:rPr>
            </w:pPr>
            <w:r>
              <w:rPr>
                <w:rFonts w:cs="Open Sans"/>
                <w:sz w:val="20"/>
                <w:szCs w:val="20"/>
              </w:rPr>
              <w:t>p. 41-44, 46</w:t>
            </w:r>
          </w:p>
        </w:tc>
      </w:tr>
      <w:tr w:rsidR="005B4D43" w:rsidRPr="00E86DC6" w14:paraId="02787665" w14:textId="77777777" w:rsidTr="005B4D43">
        <w:trPr>
          <w:cantSplit/>
          <w:trHeight w:val="1080"/>
          <w:jc w:val="center"/>
        </w:trPr>
        <w:tc>
          <w:tcPr>
            <w:tcW w:w="426" w:type="pct"/>
            <w:vAlign w:val="center"/>
          </w:tcPr>
          <w:p w14:paraId="574329A6" w14:textId="154179E9" w:rsidR="005B4D43" w:rsidRDefault="005B4D43" w:rsidP="00270925">
            <w:pPr>
              <w:autoSpaceDE w:val="0"/>
              <w:autoSpaceDN w:val="0"/>
              <w:adjustRightInd w:val="0"/>
              <w:ind w:left="-30" w:right="-46"/>
              <w:jc w:val="center"/>
              <w:rPr>
                <w:rFonts w:cs="Open Sans"/>
                <w:sz w:val="20"/>
                <w:szCs w:val="20"/>
              </w:rPr>
            </w:pPr>
            <w:r>
              <w:rPr>
                <w:rFonts w:cs="Open Sans"/>
                <w:sz w:val="20"/>
                <w:szCs w:val="20"/>
              </w:rPr>
              <w:t>7.18</w:t>
            </w:r>
          </w:p>
        </w:tc>
        <w:tc>
          <w:tcPr>
            <w:tcW w:w="2390" w:type="pct"/>
            <w:tcBorders>
              <w:right w:val="single" w:sz="12" w:space="0" w:color="auto"/>
            </w:tcBorders>
            <w:vAlign w:val="center"/>
          </w:tcPr>
          <w:p w14:paraId="6AD31804" w14:textId="77777777" w:rsidR="005B4D43" w:rsidRPr="00905245" w:rsidRDefault="005B4D43" w:rsidP="00905245">
            <w:pPr>
              <w:autoSpaceDE w:val="0"/>
              <w:autoSpaceDN w:val="0"/>
              <w:adjustRightInd w:val="0"/>
              <w:rPr>
                <w:rFonts w:cs="Open Sans"/>
                <w:sz w:val="20"/>
                <w:szCs w:val="20"/>
              </w:rPr>
            </w:pPr>
            <w:r w:rsidRPr="00905245">
              <w:rPr>
                <w:rFonts w:cs="Open Sans"/>
                <w:sz w:val="20"/>
                <w:szCs w:val="20"/>
              </w:rPr>
              <w:t>Summarize the contributions of the region’s scholars in the areas of:</w:t>
            </w:r>
          </w:p>
          <w:p w14:paraId="3F4D33D6" w14:textId="77777777" w:rsidR="005B4D43" w:rsidRPr="00905245" w:rsidRDefault="005B4D43" w:rsidP="00A2291D">
            <w:pPr>
              <w:pStyle w:val="ListParagraph"/>
              <w:numPr>
                <w:ilvl w:val="0"/>
                <w:numId w:val="10"/>
              </w:numPr>
              <w:autoSpaceDE w:val="0"/>
              <w:autoSpaceDN w:val="0"/>
              <w:adjustRightInd w:val="0"/>
              <w:rPr>
                <w:rFonts w:cs="Open Sans"/>
                <w:sz w:val="20"/>
                <w:szCs w:val="20"/>
              </w:rPr>
            </w:pPr>
            <w:r w:rsidRPr="00905245">
              <w:rPr>
                <w:rFonts w:cs="Open Sans"/>
                <w:sz w:val="20"/>
                <w:szCs w:val="20"/>
              </w:rPr>
              <w:t>Art</w:t>
            </w:r>
          </w:p>
          <w:p w14:paraId="0FCA5F41" w14:textId="77777777" w:rsidR="005B4D43" w:rsidRPr="00905245" w:rsidRDefault="005B4D43" w:rsidP="00A2291D">
            <w:pPr>
              <w:pStyle w:val="ListParagraph"/>
              <w:numPr>
                <w:ilvl w:val="0"/>
                <w:numId w:val="10"/>
              </w:numPr>
              <w:autoSpaceDE w:val="0"/>
              <w:autoSpaceDN w:val="0"/>
              <w:adjustRightInd w:val="0"/>
              <w:rPr>
                <w:rFonts w:cs="Open Sans"/>
                <w:sz w:val="20"/>
                <w:szCs w:val="20"/>
              </w:rPr>
            </w:pPr>
            <w:r w:rsidRPr="00905245">
              <w:rPr>
                <w:rFonts w:cs="Open Sans"/>
                <w:sz w:val="20"/>
                <w:szCs w:val="20"/>
              </w:rPr>
              <w:t>Geography</w:t>
            </w:r>
          </w:p>
          <w:p w14:paraId="61B4F12A" w14:textId="77777777" w:rsidR="005B4D43" w:rsidRPr="00905245" w:rsidRDefault="005B4D43" w:rsidP="00A2291D">
            <w:pPr>
              <w:pStyle w:val="ListParagraph"/>
              <w:numPr>
                <w:ilvl w:val="0"/>
                <w:numId w:val="10"/>
              </w:numPr>
              <w:autoSpaceDE w:val="0"/>
              <w:autoSpaceDN w:val="0"/>
              <w:adjustRightInd w:val="0"/>
              <w:rPr>
                <w:rFonts w:cs="Open Sans"/>
                <w:sz w:val="20"/>
                <w:szCs w:val="20"/>
              </w:rPr>
            </w:pPr>
            <w:r w:rsidRPr="00905245">
              <w:rPr>
                <w:rFonts w:cs="Open Sans"/>
                <w:sz w:val="20"/>
                <w:szCs w:val="20"/>
              </w:rPr>
              <w:t>Literature</w:t>
            </w:r>
          </w:p>
          <w:p w14:paraId="7594CD11" w14:textId="77777777" w:rsidR="005B4D43" w:rsidRPr="00905245" w:rsidRDefault="005B4D43" w:rsidP="00A2291D">
            <w:pPr>
              <w:pStyle w:val="ListParagraph"/>
              <w:numPr>
                <w:ilvl w:val="0"/>
                <w:numId w:val="10"/>
              </w:numPr>
              <w:autoSpaceDE w:val="0"/>
              <w:autoSpaceDN w:val="0"/>
              <w:adjustRightInd w:val="0"/>
              <w:rPr>
                <w:rFonts w:cs="Open Sans"/>
                <w:sz w:val="20"/>
                <w:szCs w:val="20"/>
              </w:rPr>
            </w:pPr>
            <w:r w:rsidRPr="00905245">
              <w:rPr>
                <w:rFonts w:cs="Open Sans"/>
                <w:sz w:val="20"/>
                <w:szCs w:val="20"/>
              </w:rPr>
              <w:t>Mathematics</w:t>
            </w:r>
            <w:r w:rsidRPr="00905245">
              <w:rPr>
                <w:rFonts w:cs="Open Sans"/>
                <w:sz w:val="20"/>
                <w:szCs w:val="20"/>
              </w:rPr>
              <w:tab/>
            </w:r>
          </w:p>
          <w:p w14:paraId="688C0C32" w14:textId="77777777" w:rsidR="005B4D43" w:rsidRPr="00905245" w:rsidRDefault="005B4D43" w:rsidP="00A2291D">
            <w:pPr>
              <w:pStyle w:val="ListParagraph"/>
              <w:numPr>
                <w:ilvl w:val="0"/>
                <w:numId w:val="10"/>
              </w:numPr>
              <w:autoSpaceDE w:val="0"/>
              <w:autoSpaceDN w:val="0"/>
              <w:adjustRightInd w:val="0"/>
              <w:rPr>
                <w:rFonts w:cs="Open Sans"/>
                <w:sz w:val="20"/>
                <w:szCs w:val="20"/>
              </w:rPr>
            </w:pPr>
            <w:r w:rsidRPr="00905245">
              <w:rPr>
                <w:rFonts w:cs="Open Sans"/>
                <w:sz w:val="20"/>
                <w:szCs w:val="20"/>
              </w:rPr>
              <w:t>Medicine</w:t>
            </w:r>
          </w:p>
          <w:p w14:paraId="2733E8E0" w14:textId="77777777" w:rsidR="005B4D43" w:rsidRDefault="005B4D43" w:rsidP="005B4D43">
            <w:pPr>
              <w:pStyle w:val="ListParagraph"/>
              <w:numPr>
                <w:ilvl w:val="0"/>
                <w:numId w:val="10"/>
              </w:numPr>
              <w:autoSpaceDE w:val="0"/>
              <w:autoSpaceDN w:val="0"/>
              <w:adjustRightInd w:val="0"/>
              <w:rPr>
                <w:rFonts w:cs="Open Sans"/>
                <w:sz w:val="20"/>
                <w:szCs w:val="20"/>
              </w:rPr>
            </w:pPr>
            <w:r w:rsidRPr="00905245">
              <w:rPr>
                <w:rFonts w:cs="Open Sans"/>
                <w:sz w:val="20"/>
                <w:szCs w:val="20"/>
              </w:rPr>
              <w:t>Philosophy</w:t>
            </w:r>
          </w:p>
          <w:p w14:paraId="40468CEB" w14:textId="0D79A308" w:rsidR="005B4D43" w:rsidRPr="00E86DC6" w:rsidRDefault="005B4D43" w:rsidP="005B4D43">
            <w:pPr>
              <w:pStyle w:val="ListParagraph"/>
              <w:numPr>
                <w:ilvl w:val="0"/>
                <w:numId w:val="10"/>
              </w:numPr>
              <w:autoSpaceDE w:val="0"/>
              <w:autoSpaceDN w:val="0"/>
              <w:adjustRightInd w:val="0"/>
              <w:rPr>
                <w:rFonts w:cs="Open Sans"/>
                <w:sz w:val="20"/>
                <w:szCs w:val="20"/>
              </w:rPr>
            </w:pPr>
            <w:r w:rsidRPr="00905245">
              <w:rPr>
                <w:rFonts w:cs="Open Sans"/>
                <w:sz w:val="20"/>
                <w:szCs w:val="20"/>
              </w:rPr>
              <w:t>Science</w:t>
            </w:r>
          </w:p>
        </w:tc>
        <w:tc>
          <w:tcPr>
            <w:tcW w:w="198" w:type="pct"/>
            <w:tcBorders>
              <w:left w:val="single" w:sz="12" w:space="0" w:color="auto"/>
            </w:tcBorders>
          </w:tcPr>
          <w:p w14:paraId="6D98DEBF" w14:textId="43801222" w:rsidR="005B4D43" w:rsidRPr="00E86DC6" w:rsidRDefault="00187409" w:rsidP="00D12BB7">
            <w:pPr>
              <w:jc w:val="center"/>
              <w:rPr>
                <w:rFonts w:cs="Open Sans"/>
                <w:sz w:val="20"/>
                <w:szCs w:val="20"/>
              </w:rPr>
            </w:pPr>
            <w:r>
              <w:rPr>
                <w:rFonts w:cs="Open Sans"/>
                <w:sz w:val="20"/>
                <w:szCs w:val="20"/>
              </w:rPr>
              <w:t>x</w:t>
            </w:r>
          </w:p>
        </w:tc>
        <w:tc>
          <w:tcPr>
            <w:tcW w:w="179" w:type="pct"/>
          </w:tcPr>
          <w:p w14:paraId="1CA63B40" w14:textId="77777777" w:rsidR="005B4D43" w:rsidRPr="00E86DC6" w:rsidRDefault="005B4D43" w:rsidP="00D12BB7">
            <w:pPr>
              <w:jc w:val="center"/>
              <w:rPr>
                <w:rFonts w:cs="Open Sans"/>
                <w:sz w:val="20"/>
                <w:szCs w:val="20"/>
              </w:rPr>
            </w:pPr>
          </w:p>
        </w:tc>
        <w:tc>
          <w:tcPr>
            <w:tcW w:w="1807" w:type="pct"/>
          </w:tcPr>
          <w:p w14:paraId="303BD573" w14:textId="7CF54976" w:rsidR="005B4D43" w:rsidRPr="00E86DC6" w:rsidRDefault="00187409" w:rsidP="007B491C">
            <w:pPr>
              <w:rPr>
                <w:rFonts w:cs="Open Sans"/>
                <w:sz w:val="20"/>
                <w:szCs w:val="20"/>
              </w:rPr>
            </w:pPr>
            <w:r>
              <w:rPr>
                <w:rFonts w:cs="Open Sans"/>
                <w:sz w:val="20"/>
                <w:szCs w:val="20"/>
              </w:rPr>
              <w:t>p. 44-46</w:t>
            </w:r>
          </w:p>
        </w:tc>
      </w:tr>
      <w:tr w:rsidR="005B4D43" w:rsidRPr="00E86DC6" w14:paraId="074166DF" w14:textId="77777777" w:rsidTr="005B4D43">
        <w:trPr>
          <w:cantSplit/>
          <w:trHeight w:val="1080"/>
          <w:jc w:val="center"/>
        </w:trPr>
        <w:tc>
          <w:tcPr>
            <w:tcW w:w="426" w:type="pct"/>
            <w:vAlign w:val="center"/>
          </w:tcPr>
          <w:p w14:paraId="49100EDA" w14:textId="681A5BFF" w:rsidR="005B4D43" w:rsidRDefault="005B4D43" w:rsidP="00270925">
            <w:pPr>
              <w:autoSpaceDE w:val="0"/>
              <w:autoSpaceDN w:val="0"/>
              <w:adjustRightInd w:val="0"/>
              <w:ind w:left="-30" w:right="-46"/>
              <w:jc w:val="center"/>
              <w:rPr>
                <w:rFonts w:cs="Open Sans"/>
                <w:sz w:val="20"/>
                <w:szCs w:val="20"/>
              </w:rPr>
            </w:pPr>
            <w:r>
              <w:rPr>
                <w:rFonts w:cs="Open Sans"/>
                <w:sz w:val="20"/>
                <w:szCs w:val="20"/>
              </w:rPr>
              <w:t>7.19</w:t>
            </w:r>
          </w:p>
        </w:tc>
        <w:tc>
          <w:tcPr>
            <w:tcW w:w="2390" w:type="pct"/>
            <w:tcBorders>
              <w:right w:val="single" w:sz="12" w:space="0" w:color="auto"/>
            </w:tcBorders>
            <w:vAlign w:val="center"/>
          </w:tcPr>
          <w:p w14:paraId="6654D94B" w14:textId="66BCDAA1" w:rsidR="005B4D43" w:rsidRPr="00E86DC6" w:rsidRDefault="005B4D43" w:rsidP="00270925">
            <w:pPr>
              <w:autoSpaceDE w:val="0"/>
              <w:autoSpaceDN w:val="0"/>
              <w:adjustRightInd w:val="0"/>
              <w:ind w:left="-39" w:right="-54"/>
              <w:rPr>
                <w:rFonts w:cs="Open Sans"/>
                <w:sz w:val="20"/>
                <w:szCs w:val="20"/>
              </w:rPr>
            </w:pPr>
            <w:r w:rsidRPr="00905245">
              <w:rPr>
                <w:rFonts w:cs="Open Sans"/>
                <w:sz w:val="20"/>
                <w:szCs w:val="20"/>
              </w:rPr>
              <w:t>Explain the importance of Mehmed II the Conqueror, the fall of Constantinople, and the establishment of the Ottoman Empire.</w:t>
            </w:r>
          </w:p>
        </w:tc>
        <w:tc>
          <w:tcPr>
            <w:tcW w:w="198" w:type="pct"/>
            <w:tcBorders>
              <w:left w:val="single" w:sz="12" w:space="0" w:color="auto"/>
            </w:tcBorders>
          </w:tcPr>
          <w:p w14:paraId="6020FD64" w14:textId="18425DD4" w:rsidR="005B4D43" w:rsidRPr="00E86DC6" w:rsidRDefault="00187409" w:rsidP="00D12BB7">
            <w:pPr>
              <w:jc w:val="center"/>
              <w:rPr>
                <w:rFonts w:cs="Open Sans"/>
                <w:sz w:val="20"/>
                <w:szCs w:val="20"/>
              </w:rPr>
            </w:pPr>
            <w:r>
              <w:rPr>
                <w:rFonts w:cs="Open Sans"/>
                <w:sz w:val="20"/>
                <w:szCs w:val="20"/>
              </w:rPr>
              <w:t>x</w:t>
            </w:r>
          </w:p>
        </w:tc>
        <w:tc>
          <w:tcPr>
            <w:tcW w:w="179" w:type="pct"/>
          </w:tcPr>
          <w:p w14:paraId="6CA5DBCA" w14:textId="77777777" w:rsidR="005B4D43" w:rsidRPr="00E86DC6" w:rsidRDefault="005B4D43" w:rsidP="00D12BB7">
            <w:pPr>
              <w:jc w:val="center"/>
              <w:rPr>
                <w:rFonts w:cs="Open Sans"/>
                <w:sz w:val="20"/>
                <w:szCs w:val="20"/>
              </w:rPr>
            </w:pPr>
          </w:p>
        </w:tc>
        <w:tc>
          <w:tcPr>
            <w:tcW w:w="1807" w:type="pct"/>
          </w:tcPr>
          <w:p w14:paraId="31EDB4E4" w14:textId="72426310" w:rsidR="005B4D43" w:rsidRPr="00E86DC6" w:rsidRDefault="00187409" w:rsidP="007B491C">
            <w:pPr>
              <w:rPr>
                <w:rFonts w:cs="Open Sans"/>
                <w:sz w:val="20"/>
                <w:szCs w:val="20"/>
              </w:rPr>
            </w:pPr>
            <w:r>
              <w:rPr>
                <w:rFonts w:cs="Open Sans"/>
                <w:sz w:val="20"/>
                <w:szCs w:val="20"/>
              </w:rPr>
              <w:t>p. 47-51</w:t>
            </w:r>
          </w:p>
        </w:tc>
      </w:tr>
      <w:tr w:rsidR="005B4D43" w:rsidRPr="00E86DC6" w14:paraId="26A111CE" w14:textId="77777777" w:rsidTr="005B4D43">
        <w:trPr>
          <w:cantSplit/>
          <w:trHeight w:val="1080"/>
          <w:jc w:val="center"/>
        </w:trPr>
        <w:tc>
          <w:tcPr>
            <w:tcW w:w="426" w:type="pct"/>
            <w:tcBorders>
              <w:bottom w:val="single" w:sz="4" w:space="0" w:color="auto"/>
            </w:tcBorders>
            <w:vAlign w:val="center"/>
          </w:tcPr>
          <w:p w14:paraId="7323AC64" w14:textId="0C34DFE9" w:rsidR="005B4D43" w:rsidRDefault="005B4D43" w:rsidP="00270925">
            <w:pPr>
              <w:autoSpaceDE w:val="0"/>
              <w:autoSpaceDN w:val="0"/>
              <w:adjustRightInd w:val="0"/>
              <w:ind w:left="-30" w:right="-46"/>
              <w:jc w:val="center"/>
              <w:rPr>
                <w:rFonts w:cs="Open Sans"/>
                <w:sz w:val="20"/>
                <w:szCs w:val="20"/>
              </w:rPr>
            </w:pPr>
            <w:r>
              <w:rPr>
                <w:rFonts w:cs="Open Sans"/>
                <w:sz w:val="20"/>
                <w:szCs w:val="20"/>
              </w:rPr>
              <w:t>7.20</w:t>
            </w:r>
          </w:p>
        </w:tc>
        <w:tc>
          <w:tcPr>
            <w:tcW w:w="2390" w:type="pct"/>
            <w:tcBorders>
              <w:bottom w:val="single" w:sz="4" w:space="0" w:color="auto"/>
              <w:right w:val="single" w:sz="12" w:space="0" w:color="auto"/>
            </w:tcBorders>
            <w:vAlign w:val="center"/>
          </w:tcPr>
          <w:p w14:paraId="28F4964C" w14:textId="16840218" w:rsidR="005B4D43" w:rsidRPr="00E86DC6" w:rsidRDefault="005B4D43" w:rsidP="00270925">
            <w:pPr>
              <w:autoSpaceDE w:val="0"/>
              <w:autoSpaceDN w:val="0"/>
              <w:adjustRightInd w:val="0"/>
              <w:ind w:left="-39" w:right="-54"/>
              <w:rPr>
                <w:rFonts w:cs="Open Sans"/>
                <w:sz w:val="20"/>
                <w:szCs w:val="20"/>
              </w:rPr>
            </w:pPr>
            <w:r w:rsidRPr="00905245">
              <w:rPr>
                <w:rFonts w:cs="Open Sans"/>
                <w:sz w:val="20"/>
                <w:szCs w:val="20"/>
              </w:rPr>
              <w:t>Analyze the development of trade routes throughout Asia, Africa, and Europe and the expanding role of merchants.</w:t>
            </w:r>
          </w:p>
        </w:tc>
        <w:tc>
          <w:tcPr>
            <w:tcW w:w="198" w:type="pct"/>
            <w:tcBorders>
              <w:left w:val="single" w:sz="12" w:space="0" w:color="auto"/>
              <w:bottom w:val="single" w:sz="4" w:space="0" w:color="auto"/>
            </w:tcBorders>
          </w:tcPr>
          <w:p w14:paraId="4A3699CE" w14:textId="5EE2BAEA" w:rsidR="005B4D43" w:rsidRPr="00E86DC6" w:rsidRDefault="00187409" w:rsidP="00D12BB7">
            <w:pPr>
              <w:jc w:val="center"/>
              <w:rPr>
                <w:rFonts w:cs="Open Sans"/>
                <w:sz w:val="20"/>
                <w:szCs w:val="20"/>
              </w:rPr>
            </w:pPr>
            <w:r>
              <w:rPr>
                <w:rFonts w:cs="Open Sans"/>
                <w:sz w:val="20"/>
                <w:szCs w:val="20"/>
              </w:rPr>
              <w:t>x</w:t>
            </w:r>
          </w:p>
        </w:tc>
        <w:tc>
          <w:tcPr>
            <w:tcW w:w="179" w:type="pct"/>
            <w:tcBorders>
              <w:bottom w:val="single" w:sz="4" w:space="0" w:color="auto"/>
            </w:tcBorders>
          </w:tcPr>
          <w:p w14:paraId="2BB75685" w14:textId="77777777" w:rsidR="005B4D43" w:rsidRPr="00E86DC6" w:rsidRDefault="005B4D43" w:rsidP="00D12BB7">
            <w:pPr>
              <w:jc w:val="center"/>
              <w:rPr>
                <w:rFonts w:cs="Open Sans"/>
                <w:sz w:val="20"/>
                <w:szCs w:val="20"/>
              </w:rPr>
            </w:pPr>
          </w:p>
        </w:tc>
        <w:tc>
          <w:tcPr>
            <w:tcW w:w="1807" w:type="pct"/>
            <w:tcBorders>
              <w:bottom w:val="single" w:sz="4" w:space="0" w:color="auto"/>
            </w:tcBorders>
          </w:tcPr>
          <w:p w14:paraId="337EE843" w14:textId="5248F394" w:rsidR="005B4D43" w:rsidRPr="00E86DC6" w:rsidRDefault="00187409" w:rsidP="007B491C">
            <w:pPr>
              <w:rPr>
                <w:rFonts w:cs="Open Sans"/>
                <w:sz w:val="20"/>
                <w:szCs w:val="20"/>
              </w:rPr>
            </w:pPr>
            <w:r>
              <w:rPr>
                <w:rFonts w:cs="Open Sans"/>
                <w:sz w:val="20"/>
                <w:szCs w:val="20"/>
              </w:rPr>
              <w:t>p. 52-54</w:t>
            </w:r>
          </w:p>
        </w:tc>
      </w:tr>
      <w:tr w:rsidR="005B4D43" w:rsidRPr="00E86DC6" w14:paraId="63D9ABFB" w14:textId="77777777" w:rsidTr="005B4D43">
        <w:trPr>
          <w:cantSplit/>
          <w:trHeight w:val="1080"/>
          <w:jc w:val="center"/>
        </w:trPr>
        <w:tc>
          <w:tcPr>
            <w:tcW w:w="5000" w:type="pct"/>
            <w:gridSpan w:val="5"/>
            <w:tcBorders>
              <w:left w:val="nil"/>
              <w:bottom w:val="nil"/>
              <w:right w:val="nil"/>
            </w:tcBorders>
            <w:vAlign w:val="center"/>
          </w:tcPr>
          <w:p w14:paraId="037969BA" w14:textId="77777777" w:rsidR="005B4D43" w:rsidRPr="00E86DC6" w:rsidRDefault="005B4D43" w:rsidP="007B491C">
            <w:pPr>
              <w:rPr>
                <w:rFonts w:cs="Open Sans"/>
                <w:sz w:val="20"/>
                <w:szCs w:val="20"/>
              </w:rPr>
            </w:pPr>
          </w:p>
        </w:tc>
      </w:tr>
    </w:tbl>
    <w:p w14:paraId="1961E46D" w14:textId="5E86FB21" w:rsidR="006E0328" w:rsidRDefault="006E0328">
      <w:pPr>
        <w:rPr>
          <w:rFonts w:cs="Open Sans"/>
        </w:rPr>
      </w:pPr>
    </w:p>
    <w:p w14:paraId="401B0E65" w14:textId="77777777" w:rsidR="005B4D43" w:rsidRDefault="005B4D43">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231"/>
        <w:gridCol w:w="6918"/>
        <w:gridCol w:w="586"/>
        <w:gridCol w:w="515"/>
        <w:gridCol w:w="5230"/>
      </w:tblGrid>
      <w:tr w:rsidR="005B4D43" w:rsidRPr="00E86DC6" w14:paraId="3CF88CEF" w14:textId="77777777" w:rsidTr="005B4D43">
        <w:trPr>
          <w:cantSplit/>
          <w:jc w:val="center"/>
        </w:trPr>
        <w:tc>
          <w:tcPr>
            <w:tcW w:w="2816" w:type="pct"/>
            <w:gridSpan w:val="2"/>
            <w:tcBorders>
              <w:right w:val="single" w:sz="12" w:space="0" w:color="auto"/>
            </w:tcBorders>
            <w:shd w:val="clear" w:color="auto" w:fill="D9D9D9" w:themeFill="background1" w:themeFillShade="D9"/>
            <w:vAlign w:val="center"/>
          </w:tcPr>
          <w:p w14:paraId="6DA9F13B" w14:textId="77777777" w:rsidR="005B4D43" w:rsidRPr="00217ECE" w:rsidRDefault="005B4D43" w:rsidP="005B4D43">
            <w:pPr>
              <w:keepNext/>
              <w:autoSpaceDE w:val="0"/>
              <w:autoSpaceDN w:val="0"/>
              <w:adjustRightInd w:val="0"/>
              <w:rPr>
                <w:rFonts w:cs="Open Sans"/>
                <w:b/>
                <w:color w:val="000000"/>
                <w:sz w:val="20"/>
                <w:szCs w:val="20"/>
              </w:rPr>
            </w:pPr>
            <w:r>
              <w:rPr>
                <w:rFonts w:cs="Open Sans"/>
                <w:b/>
                <w:color w:val="000000"/>
                <w:sz w:val="20"/>
                <w:szCs w:val="20"/>
              </w:rPr>
              <w:t>West Africa: 400-1500s CE</w:t>
            </w:r>
          </w:p>
        </w:tc>
        <w:tc>
          <w:tcPr>
            <w:tcW w:w="198" w:type="pct"/>
            <w:tcBorders>
              <w:left w:val="single" w:sz="12" w:space="0" w:color="auto"/>
            </w:tcBorders>
            <w:shd w:val="clear" w:color="auto" w:fill="D9D9D9" w:themeFill="background1" w:themeFillShade="D9"/>
          </w:tcPr>
          <w:p w14:paraId="2B9855F4" w14:textId="77777777" w:rsidR="005B4D43" w:rsidRPr="00E86DC6" w:rsidRDefault="005B4D43" w:rsidP="005B4D43">
            <w:pPr>
              <w:keepNext/>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0E262C50" w14:textId="77777777" w:rsidR="005B4D43" w:rsidRPr="00E86DC6" w:rsidRDefault="005B4D43" w:rsidP="005B4D43">
            <w:pPr>
              <w:keepNext/>
              <w:jc w:val="center"/>
              <w:rPr>
                <w:rFonts w:cs="Open Sans"/>
                <w:b/>
                <w:sz w:val="20"/>
                <w:szCs w:val="20"/>
              </w:rPr>
            </w:pPr>
            <w:r w:rsidRPr="00E86DC6">
              <w:rPr>
                <w:rFonts w:cs="Open Sans"/>
                <w:b/>
                <w:sz w:val="20"/>
                <w:szCs w:val="20"/>
              </w:rPr>
              <w:t>No</w:t>
            </w:r>
          </w:p>
        </w:tc>
        <w:tc>
          <w:tcPr>
            <w:tcW w:w="1807" w:type="pct"/>
            <w:shd w:val="clear" w:color="auto" w:fill="D9D9D9" w:themeFill="background1" w:themeFillShade="D9"/>
          </w:tcPr>
          <w:p w14:paraId="697EB527" w14:textId="77777777" w:rsidR="005B4D43" w:rsidRPr="00E86DC6" w:rsidRDefault="005B4D43" w:rsidP="005B4D43">
            <w:pPr>
              <w:keepNext/>
              <w:rPr>
                <w:rFonts w:cs="Open Sans"/>
                <w:b/>
                <w:sz w:val="20"/>
                <w:szCs w:val="20"/>
              </w:rPr>
            </w:pPr>
            <w:r w:rsidRPr="00E86DC6">
              <w:rPr>
                <w:rFonts w:cs="Open Sans"/>
                <w:b/>
                <w:sz w:val="20"/>
                <w:szCs w:val="20"/>
              </w:rPr>
              <w:t>Evidence (e.g., page numbers and/or examples of inclusion)</w:t>
            </w:r>
          </w:p>
        </w:tc>
      </w:tr>
      <w:tr w:rsidR="005B4D43" w:rsidRPr="00E86DC6" w14:paraId="2FA078C1" w14:textId="77777777" w:rsidTr="005B4D43">
        <w:trPr>
          <w:cantSplit/>
          <w:trHeight w:val="701"/>
          <w:jc w:val="center"/>
        </w:trPr>
        <w:tc>
          <w:tcPr>
            <w:tcW w:w="426" w:type="pct"/>
            <w:shd w:val="clear" w:color="auto" w:fill="F2F2F2" w:themeFill="background1" w:themeFillShade="F2"/>
            <w:vAlign w:val="center"/>
          </w:tcPr>
          <w:p w14:paraId="264378A7" w14:textId="77777777" w:rsidR="005B4D43" w:rsidRPr="00217ECE" w:rsidRDefault="005B4D43" w:rsidP="005B4D43">
            <w:pPr>
              <w:autoSpaceDE w:val="0"/>
              <w:autoSpaceDN w:val="0"/>
              <w:adjustRightInd w:val="0"/>
              <w:ind w:left="-120" w:right="-46"/>
              <w:jc w:val="center"/>
              <w:rPr>
                <w:rFonts w:cs="Open Sans"/>
                <w:bCs/>
                <w:sz w:val="20"/>
                <w:szCs w:val="20"/>
              </w:rPr>
            </w:pPr>
            <w:r>
              <w:rPr>
                <w:rFonts w:cs="Open Sans"/>
                <w:bCs/>
                <w:sz w:val="20"/>
                <w:szCs w:val="20"/>
              </w:rPr>
              <w:t>Standard Number</w:t>
            </w:r>
          </w:p>
        </w:tc>
        <w:tc>
          <w:tcPr>
            <w:tcW w:w="2390" w:type="pct"/>
            <w:tcBorders>
              <w:right w:val="single" w:sz="12" w:space="0" w:color="auto"/>
            </w:tcBorders>
            <w:shd w:val="clear" w:color="auto" w:fill="F2F2F2" w:themeFill="background1" w:themeFillShade="F2"/>
            <w:vAlign w:val="center"/>
          </w:tcPr>
          <w:p w14:paraId="0578719E" w14:textId="77777777" w:rsidR="005B4D43" w:rsidRPr="00745656" w:rsidRDefault="005B4D43" w:rsidP="005B4D43">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78AB70CB" w14:textId="77777777" w:rsidR="005B4D43" w:rsidRPr="00E86DC6" w:rsidRDefault="005B4D43" w:rsidP="005B4D43">
            <w:pPr>
              <w:keepNext/>
              <w:jc w:val="center"/>
              <w:rPr>
                <w:rFonts w:cs="Open Sans"/>
                <w:b/>
                <w:sz w:val="20"/>
                <w:szCs w:val="20"/>
              </w:rPr>
            </w:pPr>
          </w:p>
        </w:tc>
        <w:tc>
          <w:tcPr>
            <w:tcW w:w="179" w:type="pct"/>
            <w:shd w:val="clear" w:color="auto" w:fill="F2F2F2" w:themeFill="background1" w:themeFillShade="F2"/>
          </w:tcPr>
          <w:p w14:paraId="64131700" w14:textId="77777777" w:rsidR="005B4D43" w:rsidRPr="00E86DC6" w:rsidRDefault="005B4D43" w:rsidP="005B4D43">
            <w:pPr>
              <w:keepNext/>
              <w:jc w:val="center"/>
              <w:rPr>
                <w:rFonts w:cs="Open Sans"/>
                <w:b/>
                <w:sz w:val="20"/>
                <w:szCs w:val="20"/>
              </w:rPr>
            </w:pPr>
          </w:p>
        </w:tc>
        <w:tc>
          <w:tcPr>
            <w:tcW w:w="1807" w:type="pct"/>
            <w:shd w:val="clear" w:color="auto" w:fill="F2F2F2" w:themeFill="background1" w:themeFillShade="F2"/>
          </w:tcPr>
          <w:p w14:paraId="4B66538F" w14:textId="77777777" w:rsidR="005B4D43" w:rsidRPr="00E86DC6" w:rsidRDefault="005B4D43" w:rsidP="005B4D43">
            <w:pPr>
              <w:keepNext/>
              <w:jc w:val="center"/>
              <w:rPr>
                <w:rFonts w:cs="Open Sans"/>
                <w:b/>
                <w:sz w:val="20"/>
                <w:szCs w:val="20"/>
              </w:rPr>
            </w:pPr>
          </w:p>
        </w:tc>
      </w:tr>
      <w:tr w:rsidR="005B4D43" w:rsidRPr="00E86DC6" w14:paraId="6E44F7FB" w14:textId="77777777" w:rsidTr="005B4D43">
        <w:trPr>
          <w:cantSplit/>
          <w:trHeight w:val="1080"/>
          <w:jc w:val="center"/>
        </w:trPr>
        <w:tc>
          <w:tcPr>
            <w:tcW w:w="426" w:type="pct"/>
            <w:shd w:val="clear" w:color="auto" w:fill="auto"/>
            <w:vAlign w:val="center"/>
          </w:tcPr>
          <w:p w14:paraId="3A455BDB" w14:textId="77777777" w:rsidR="005B4D43" w:rsidRPr="00217ECE" w:rsidRDefault="005B4D43" w:rsidP="005B4D43">
            <w:pPr>
              <w:autoSpaceDE w:val="0"/>
              <w:autoSpaceDN w:val="0"/>
              <w:adjustRightInd w:val="0"/>
              <w:ind w:left="-120" w:right="-46"/>
              <w:jc w:val="center"/>
              <w:rPr>
                <w:rFonts w:cs="Open Sans"/>
                <w:bCs/>
                <w:sz w:val="20"/>
                <w:szCs w:val="20"/>
              </w:rPr>
            </w:pPr>
            <w:r>
              <w:rPr>
                <w:rFonts w:cs="Open Sans"/>
                <w:bCs/>
                <w:sz w:val="20"/>
                <w:szCs w:val="20"/>
              </w:rPr>
              <w:t>7.21</w:t>
            </w:r>
          </w:p>
        </w:tc>
        <w:tc>
          <w:tcPr>
            <w:tcW w:w="2390" w:type="pct"/>
            <w:tcBorders>
              <w:right w:val="single" w:sz="12" w:space="0" w:color="auto"/>
            </w:tcBorders>
            <w:shd w:val="clear" w:color="auto" w:fill="auto"/>
            <w:vAlign w:val="center"/>
          </w:tcPr>
          <w:p w14:paraId="11E1AEF0" w14:textId="77777777" w:rsidR="005B4D43" w:rsidRPr="00905245" w:rsidRDefault="005B4D43" w:rsidP="005B4D43">
            <w:pPr>
              <w:autoSpaceDE w:val="0"/>
              <w:autoSpaceDN w:val="0"/>
              <w:adjustRightInd w:val="0"/>
              <w:rPr>
                <w:rFonts w:cs="Open Sans"/>
                <w:bCs/>
                <w:sz w:val="20"/>
                <w:szCs w:val="20"/>
              </w:rPr>
            </w:pPr>
            <w:r w:rsidRPr="00905245">
              <w:rPr>
                <w:rFonts w:cs="Open Sans"/>
                <w:bCs/>
                <w:sz w:val="20"/>
                <w:szCs w:val="20"/>
              </w:rPr>
              <w:t xml:space="preserve">Identify and locate the geographical features of West Africa, including: </w:t>
            </w:r>
          </w:p>
          <w:p w14:paraId="1A00E084" w14:textId="77777777" w:rsidR="005B4D43" w:rsidRPr="00905245" w:rsidRDefault="005B4D43" w:rsidP="005B4D43">
            <w:pPr>
              <w:pStyle w:val="ListParagraph"/>
              <w:numPr>
                <w:ilvl w:val="0"/>
                <w:numId w:val="11"/>
              </w:numPr>
              <w:autoSpaceDE w:val="0"/>
              <w:autoSpaceDN w:val="0"/>
              <w:adjustRightInd w:val="0"/>
              <w:rPr>
                <w:rFonts w:cs="Open Sans"/>
                <w:bCs/>
                <w:sz w:val="20"/>
                <w:szCs w:val="20"/>
              </w:rPr>
            </w:pPr>
            <w:r w:rsidRPr="00905245">
              <w:rPr>
                <w:rFonts w:cs="Open Sans"/>
                <w:bCs/>
                <w:sz w:val="20"/>
                <w:szCs w:val="20"/>
              </w:rPr>
              <w:t>Atlantic Ocean</w:t>
            </w:r>
          </w:p>
          <w:p w14:paraId="2EB1EBB1" w14:textId="77777777" w:rsidR="005B4D43" w:rsidRPr="00905245" w:rsidRDefault="005B4D43" w:rsidP="005B4D43">
            <w:pPr>
              <w:pStyle w:val="ListParagraph"/>
              <w:numPr>
                <w:ilvl w:val="0"/>
                <w:numId w:val="11"/>
              </w:numPr>
              <w:autoSpaceDE w:val="0"/>
              <w:autoSpaceDN w:val="0"/>
              <w:adjustRightInd w:val="0"/>
              <w:rPr>
                <w:rFonts w:cs="Open Sans"/>
                <w:bCs/>
                <w:sz w:val="20"/>
                <w:szCs w:val="20"/>
              </w:rPr>
            </w:pPr>
            <w:r w:rsidRPr="00905245">
              <w:rPr>
                <w:rFonts w:cs="Open Sans"/>
                <w:bCs/>
                <w:sz w:val="20"/>
                <w:szCs w:val="20"/>
              </w:rPr>
              <w:t xml:space="preserve">Djenne </w:t>
            </w:r>
          </w:p>
          <w:p w14:paraId="7AABA091" w14:textId="77777777" w:rsidR="005B4D43" w:rsidRPr="00905245" w:rsidRDefault="005B4D43" w:rsidP="005B4D43">
            <w:pPr>
              <w:pStyle w:val="ListParagraph"/>
              <w:numPr>
                <w:ilvl w:val="0"/>
                <w:numId w:val="11"/>
              </w:numPr>
              <w:autoSpaceDE w:val="0"/>
              <w:autoSpaceDN w:val="0"/>
              <w:adjustRightInd w:val="0"/>
              <w:rPr>
                <w:rFonts w:cs="Open Sans"/>
                <w:bCs/>
                <w:sz w:val="20"/>
                <w:szCs w:val="20"/>
              </w:rPr>
            </w:pPr>
            <w:r w:rsidRPr="00905245">
              <w:rPr>
                <w:rFonts w:cs="Open Sans"/>
                <w:bCs/>
                <w:sz w:val="20"/>
                <w:szCs w:val="20"/>
              </w:rPr>
              <w:t>Gulf of Guinea</w:t>
            </w:r>
            <w:r w:rsidRPr="00905245">
              <w:rPr>
                <w:rFonts w:cs="Open Sans"/>
                <w:bCs/>
                <w:sz w:val="20"/>
                <w:szCs w:val="20"/>
              </w:rPr>
              <w:tab/>
            </w:r>
          </w:p>
          <w:p w14:paraId="253BCE84" w14:textId="77777777" w:rsidR="005B4D43" w:rsidRPr="00905245" w:rsidRDefault="005B4D43" w:rsidP="005B4D43">
            <w:pPr>
              <w:pStyle w:val="ListParagraph"/>
              <w:numPr>
                <w:ilvl w:val="0"/>
                <w:numId w:val="11"/>
              </w:numPr>
              <w:autoSpaceDE w:val="0"/>
              <w:autoSpaceDN w:val="0"/>
              <w:adjustRightInd w:val="0"/>
              <w:rPr>
                <w:rFonts w:cs="Open Sans"/>
                <w:bCs/>
                <w:sz w:val="20"/>
                <w:szCs w:val="20"/>
              </w:rPr>
            </w:pPr>
            <w:r w:rsidRPr="00905245">
              <w:rPr>
                <w:rFonts w:cs="Open Sans"/>
                <w:bCs/>
                <w:sz w:val="20"/>
                <w:szCs w:val="20"/>
              </w:rPr>
              <w:t xml:space="preserve">Niger River </w:t>
            </w:r>
          </w:p>
          <w:p w14:paraId="026E70E7" w14:textId="77777777" w:rsidR="005B4D43" w:rsidRDefault="005B4D43" w:rsidP="005B4D43">
            <w:pPr>
              <w:pStyle w:val="ListParagraph"/>
              <w:numPr>
                <w:ilvl w:val="0"/>
                <w:numId w:val="11"/>
              </w:numPr>
              <w:autoSpaceDE w:val="0"/>
              <w:autoSpaceDN w:val="0"/>
              <w:adjustRightInd w:val="0"/>
              <w:rPr>
                <w:rFonts w:cs="Open Sans"/>
                <w:bCs/>
                <w:sz w:val="20"/>
                <w:szCs w:val="20"/>
              </w:rPr>
            </w:pPr>
            <w:r w:rsidRPr="00905245">
              <w:rPr>
                <w:rFonts w:cs="Open Sans"/>
                <w:bCs/>
                <w:sz w:val="20"/>
                <w:szCs w:val="20"/>
              </w:rPr>
              <w:t>The Sahara</w:t>
            </w:r>
          </w:p>
          <w:p w14:paraId="61EE0450" w14:textId="77777777" w:rsidR="005B4D43" w:rsidRDefault="005B4D43" w:rsidP="005B4D43">
            <w:pPr>
              <w:pStyle w:val="ListParagraph"/>
              <w:numPr>
                <w:ilvl w:val="0"/>
                <w:numId w:val="11"/>
              </w:numPr>
              <w:autoSpaceDE w:val="0"/>
              <w:autoSpaceDN w:val="0"/>
              <w:adjustRightInd w:val="0"/>
              <w:rPr>
                <w:rFonts w:cs="Open Sans"/>
                <w:bCs/>
                <w:sz w:val="20"/>
                <w:szCs w:val="20"/>
              </w:rPr>
            </w:pPr>
            <w:r w:rsidRPr="00905245">
              <w:rPr>
                <w:rFonts w:cs="Open Sans"/>
                <w:bCs/>
                <w:sz w:val="20"/>
                <w:szCs w:val="20"/>
              </w:rPr>
              <w:t>Timbuktu</w:t>
            </w:r>
          </w:p>
        </w:tc>
        <w:tc>
          <w:tcPr>
            <w:tcW w:w="198" w:type="pct"/>
            <w:tcBorders>
              <w:left w:val="single" w:sz="12" w:space="0" w:color="auto"/>
            </w:tcBorders>
            <w:shd w:val="clear" w:color="auto" w:fill="auto"/>
          </w:tcPr>
          <w:p w14:paraId="03286C53" w14:textId="0A214905" w:rsidR="005B4D43" w:rsidRPr="00E86DC6" w:rsidRDefault="009C728C" w:rsidP="005B4D43">
            <w:pPr>
              <w:keepNext/>
              <w:jc w:val="center"/>
              <w:rPr>
                <w:rFonts w:cs="Open Sans"/>
                <w:b/>
                <w:sz w:val="20"/>
                <w:szCs w:val="20"/>
              </w:rPr>
            </w:pPr>
            <w:r>
              <w:rPr>
                <w:rFonts w:cs="Open Sans"/>
                <w:b/>
                <w:sz w:val="20"/>
                <w:szCs w:val="20"/>
              </w:rPr>
              <w:t>x</w:t>
            </w:r>
          </w:p>
        </w:tc>
        <w:tc>
          <w:tcPr>
            <w:tcW w:w="179" w:type="pct"/>
            <w:shd w:val="clear" w:color="auto" w:fill="auto"/>
          </w:tcPr>
          <w:p w14:paraId="40D06EEA" w14:textId="77777777" w:rsidR="005B4D43" w:rsidRPr="00E86DC6" w:rsidRDefault="005B4D43" w:rsidP="005B4D43">
            <w:pPr>
              <w:keepNext/>
              <w:jc w:val="center"/>
              <w:rPr>
                <w:rFonts w:cs="Open Sans"/>
                <w:b/>
                <w:sz w:val="20"/>
                <w:szCs w:val="20"/>
              </w:rPr>
            </w:pPr>
          </w:p>
        </w:tc>
        <w:tc>
          <w:tcPr>
            <w:tcW w:w="1807" w:type="pct"/>
            <w:shd w:val="clear" w:color="auto" w:fill="auto"/>
          </w:tcPr>
          <w:p w14:paraId="173BDAC8" w14:textId="10A078EE" w:rsidR="005B4D43" w:rsidRPr="00E86DC6" w:rsidRDefault="009C728C" w:rsidP="005B4D43">
            <w:pPr>
              <w:keepNext/>
              <w:rPr>
                <w:rFonts w:cs="Open Sans"/>
                <w:b/>
                <w:sz w:val="20"/>
                <w:szCs w:val="20"/>
              </w:rPr>
            </w:pPr>
            <w:r>
              <w:rPr>
                <w:rFonts w:cs="Open Sans"/>
                <w:b/>
                <w:sz w:val="20"/>
                <w:szCs w:val="20"/>
              </w:rPr>
              <w:t>p. 55-57</w:t>
            </w:r>
          </w:p>
        </w:tc>
      </w:tr>
      <w:tr w:rsidR="005B4D43" w:rsidRPr="00E86DC6" w14:paraId="4A4D0618" w14:textId="77777777" w:rsidTr="005B4D43">
        <w:trPr>
          <w:cantSplit/>
          <w:trHeight w:val="1080"/>
          <w:jc w:val="center"/>
        </w:trPr>
        <w:tc>
          <w:tcPr>
            <w:tcW w:w="426" w:type="pct"/>
            <w:shd w:val="clear" w:color="auto" w:fill="auto"/>
            <w:vAlign w:val="center"/>
          </w:tcPr>
          <w:p w14:paraId="66EA4367" w14:textId="77777777" w:rsidR="005B4D43" w:rsidRPr="00217ECE" w:rsidRDefault="005B4D43" w:rsidP="005B4D43">
            <w:pPr>
              <w:autoSpaceDE w:val="0"/>
              <w:autoSpaceDN w:val="0"/>
              <w:adjustRightInd w:val="0"/>
              <w:ind w:left="-120" w:right="-46"/>
              <w:jc w:val="center"/>
              <w:rPr>
                <w:rFonts w:cs="Open Sans"/>
                <w:bCs/>
                <w:sz w:val="20"/>
                <w:szCs w:val="20"/>
              </w:rPr>
            </w:pPr>
            <w:r>
              <w:rPr>
                <w:rFonts w:cs="Open Sans"/>
                <w:bCs/>
                <w:sz w:val="20"/>
                <w:szCs w:val="20"/>
              </w:rPr>
              <w:t>7.22</w:t>
            </w:r>
          </w:p>
        </w:tc>
        <w:tc>
          <w:tcPr>
            <w:tcW w:w="2390" w:type="pct"/>
            <w:tcBorders>
              <w:right w:val="single" w:sz="12" w:space="0" w:color="auto"/>
            </w:tcBorders>
            <w:shd w:val="clear" w:color="auto" w:fill="auto"/>
            <w:vAlign w:val="center"/>
          </w:tcPr>
          <w:p w14:paraId="4428C3EC" w14:textId="77777777" w:rsidR="005B4D43" w:rsidRPr="00745656" w:rsidRDefault="005B4D43" w:rsidP="005B4D43">
            <w:pPr>
              <w:autoSpaceDE w:val="0"/>
              <w:autoSpaceDN w:val="0"/>
              <w:adjustRightInd w:val="0"/>
              <w:ind w:left="-39" w:right="-54"/>
              <w:rPr>
                <w:rFonts w:cs="Open Sans"/>
                <w:bCs/>
                <w:sz w:val="20"/>
                <w:szCs w:val="20"/>
              </w:rPr>
            </w:pPr>
            <w:r w:rsidRPr="00905245">
              <w:rPr>
                <w:rFonts w:cs="Open Sans"/>
                <w:bCs/>
                <w:sz w:val="20"/>
                <w:szCs w:val="20"/>
              </w:rPr>
              <w:t>Explain indigenous African spiritual traditions, including: ancestor worship, animism, and the relationship between humans and deities.</w:t>
            </w:r>
          </w:p>
        </w:tc>
        <w:tc>
          <w:tcPr>
            <w:tcW w:w="198" w:type="pct"/>
            <w:tcBorders>
              <w:left w:val="single" w:sz="12" w:space="0" w:color="auto"/>
            </w:tcBorders>
            <w:shd w:val="clear" w:color="auto" w:fill="auto"/>
          </w:tcPr>
          <w:p w14:paraId="6AF11816" w14:textId="7DD407EC" w:rsidR="005B4D43" w:rsidRPr="00E86DC6" w:rsidRDefault="009C728C" w:rsidP="005B4D43">
            <w:pPr>
              <w:keepNext/>
              <w:jc w:val="center"/>
              <w:rPr>
                <w:rFonts w:cs="Open Sans"/>
                <w:b/>
                <w:sz w:val="20"/>
                <w:szCs w:val="20"/>
              </w:rPr>
            </w:pPr>
            <w:r>
              <w:rPr>
                <w:rFonts w:cs="Open Sans"/>
                <w:b/>
                <w:sz w:val="20"/>
                <w:szCs w:val="20"/>
              </w:rPr>
              <w:t>x</w:t>
            </w:r>
          </w:p>
        </w:tc>
        <w:tc>
          <w:tcPr>
            <w:tcW w:w="179" w:type="pct"/>
            <w:shd w:val="clear" w:color="auto" w:fill="auto"/>
          </w:tcPr>
          <w:p w14:paraId="3E35FEA6" w14:textId="77777777" w:rsidR="005B4D43" w:rsidRPr="00E86DC6" w:rsidRDefault="005B4D43" w:rsidP="005B4D43">
            <w:pPr>
              <w:keepNext/>
              <w:jc w:val="center"/>
              <w:rPr>
                <w:rFonts w:cs="Open Sans"/>
                <w:b/>
                <w:sz w:val="20"/>
                <w:szCs w:val="20"/>
              </w:rPr>
            </w:pPr>
          </w:p>
        </w:tc>
        <w:tc>
          <w:tcPr>
            <w:tcW w:w="1807" w:type="pct"/>
            <w:shd w:val="clear" w:color="auto" w:fill="auto"/>
          </w:tcPr>
          <w:p w14:paraId="38770D7B" w14:textId="6B9979E3" w:rsidR="005B4D43" w:rsidRPr="00E86DC6" w:rsidRDefault="009C728C" w:rsidP="005B4D43">
            <w:pPr>
              <w:keepNext/>
              <w:rPr>
                <w:rFonts w:cs="Open Sans"/>
                <w:b/>
                <w:sz w:val="20"/>
                <w:szCs w:val="20"/>
              </w:rPr>
            </w:pPr>
            <w:r>
              <w:rPr>
                <w:rFonts w:cs="Open Sans"/>
                <w:b/>
                <w:sz w:val="20"/>
                <w:szCs w:val="20"/>
              </w:rPr>
              <w:t>p. 59</w:t>
            </w:r>
            <w:r w:rsidR="00A60F01">
              <w:rPr>
                <w:rFonts w:cs="Open Sans"/>
                <w:b/>
                <w:sz w:val="20"/>
                <w:szCs w:val="20"/>
              </w:rPr>
              <w:t>, 61-62</w:t>
            </w:r>
          </w:p>
        </w:tc>
      </w:tr>
      <w:tr w:rsidR="005B4D43" w:rsidRPr="00E86DC6" w14:paraId="6524D7C0" w14:textId="77777777" w:rsidTr="005B4D43">
        <w:trPr>
          <w:cantSplit/>
          <w:trHeight w:val="1080"/>
          <w:jc w:val="center"/>
        </w:trPr>
        <w:tc>
          <w:tcPr>
            <w:tcW w:w="426" w:type="pct"/>
            <w:shd w:val="clear" w:color="auto" w:fill="auto"/>
            <w:vAlign w:val="center"/>
          </w:tcPr>
          <w:p w14:paraId="07EF9B77" w14:textId="77777777" w:rsidR="005B4D43" w:rsidRPr="00217ECE" w:rsidRDefault="005B4D43" w:rsidP="005B4D43">
            <w:pPr>
              <w:autoSpaceDE w:val="0"/>
              <w:autoSpaceDN w:val="0"/>
              <w:adjustRightInd w:val="0"/>
              <w:ind w:left="-120" w:right="-46"/>
              <w:jc w:val="center"/>
              <w:rPr>
                <w:rFonts w:cs="Open Sans"/>
                <w:color w:val="000000"/>
                <w:sz w:val="20"/>
                <w:szCs w:val="20"/>
              </w:rPr>
            </w:pPr>
            <w:r>
              <w:rPr>
                <w:rFonts w:cs="Open Sans"/>
                <w:color w:val="000000"/>
                <w:sz w:val="20"/>
                <w:szCs w:val="20"/>
              </w:rPr>
              <w:t>7.23</w:t>
            </w:r>
          </w:p>
        </w:tc>
        <w:tc>
          <w:tcPr>
            <w:tcW w:w="2390" w:type="pct"/>
            <w:tcBorders>
              <w:right w:val="single" w:sz="12" w:space="0" w:color="auto"/>
            </w:tcBorders>
            <w:shd w:val="clear" w:color="auto" w:fill="auto"/>
            <w:vAlign w:val="center"/>
          </w:tcPr>
          <w:p w14:paraId="0E2BE86B" w14:textId="77777777" w:rsidR="005B4D43" w:rsidRPr="00745656" w:rsidRDefault="005B4D43" w:rsidP="005B4D43">
            <w:pPr>
              <w:autoSpaceDE w:val="0"/>
              <w:autoSpaceDN w:val="0"/>
              <w:adjustRightInd w:val="0"/>
              <w:ind w:left="-39" w:right="-54"/>
              <w:rPr>
                <w:rFonts w:cs="Open Sans"/>
                <w:bCs/>
                <w:sz w:val="20"/>
                <w:szCs w:val="20"/>
              </w:rPr>
            </w:pPr>
            <w:r w:rsidRPr="00905245">
              <w:rPr>
                <w:rFonts w:cs="Open Sans"/>
                <w:color w:val="000000"/>
                <w:sz w:val="20"/>
                <w:szCs w:val="20"/>
              </w:rPr>
              <w:t>Analyze the growth of the kingdoms of Ghana, Mali, and Songhai, including cities such as Djenne and Timbuktu as centers of trade, culture, and learning.</w:t>
            </w:r>
          </w:p>
        </w:tc>
        <w:tc>
          <w:tcPr>
            <w:tcW w:w="198" w:type="pct"/>
            <w:tcBorders>
              <w:left w:val="single" w:sz="12" w:space="0" w:color="auto"/>
            </w:tcBorders>
            <w:shd w:val="clear" w:color="auto" w:fill="auto"/>
          </w:tcPr>
          <w:p w14:paraId="45800F96" w14:textId="016D3A0D" w:rsidR="005B4D43" w:rsidRPr="00E86DC6" w:rsidRDefault="00A60F01" w:rsidP="005B4D43">
            <w:pPr>
              <w:keepNext/>
              <w:jc w:val="center"/>
              <w:rPr>
                <w:rFonts w:cs="Open Sans"/>
                <w:b/>
                <w:sz w:val="20"/>
                <w:szCs w:val="20"/>
              </w:rPr>
            </w:pPr>
            <w:r>
              <w:rPr>
                <w:rFonts w:cs="Open Sans"/>
                <w:b/>
                <w:sz w:val="20"/>
                <w:szCs w:val="20"/>
              </w:rPr>
              <w:t>x</w:t>
            </w:r>
          </w:p>
        </w:tc>
        <w:tc>
          <w:tcPr>
            <w:tcW w:w="179" w:type="pct"/>
            <w:shd w:val="clear" w:color="auto" w:fill="auto"/>
          </w:tcPr>
          <w:p w14:paraId="5CE2C89B" w14:textId="77777777" w:rsidR="005B4D43" w:rsidRPr="00E86DC6" w:rsidRDefault="005B4D43" w:rsidP="005B4D43">
            <w:pPr>
              <w:keepNext/>
              <w:jc w:val="center"/>
              <w:rPr>
                <w:rFonts w:cs="Open Sans"/>
                <w:b/>
                <w:sz w:val="20"/>
                <w:szCs w:val="20"/>
              </w:rPr>
            </w:pPr>
          </w:p>
        </w:tc>
        <w:tc>
          <w:tcPr>
            <w:tcW w:w="1807" w:type="pct"/>
            <w:shd w:val="clear" w:color="auto" w:fill="auto"/>
          </w:tcPr>
          <w:p w14:paraId="0336B75B" w14:textId="39355C5C" w:rsidR="005B4D43" w:rsidRPr="00E86DC6" w:rsidRDefault="00A60F01" w:rsidP="005B4D43">
            <w:pPr>
              <w:keepNext/>
              <w:rPr>
                <w:rFonts w:cs="Open Sans"/>
                <w:b/>
                <w:sz w:val="20"/>
                <w:szCs w:val="20"/>
              </w:rPr>
            </w:pPr>
            <w:r>
              <w:rPr>
                <w:rFonts w:cs="Open Sans"/>
                <w:b/>
                <w:sz w:val="20"/>
                <w:szCs w:val="20"/>
              </w:rPr>
              <w:t>p. 58, 64-69</w:t>
            </w:r>
          </w:p>
        </w:tc>
      </w:tr>
      <w:tr w:rsidR="005B4D43" w:rsidRPr="00E86DC6" w14:paraId="597461BA" w14:textId="77777777" w:rsidTr="005B4D43">
        <w:trPr>
          <w:cantSplit/>
          <w:trHeight w:val="1080"/>
          <w:jc w:val="center"/>
        </w:trPr>
        <w:tc>
          <w:tcPr>
            <w:tcW w:w="426" w:type="pct"/>
            <w:shd w:val="clear" w:color="auto" w:fill="auto"/>
            <w:vAlign w:val="center"/>
          </w:tcPr>
          <w:p w14:paraId="5175DBB5" w14:textId="77777777" w:rsidR="005B4D43" w:rsidRPr="00217ECE" w:rsidRDefault="005B4D43" w:rsidP="005B4D43">
            <w:pPr>
              <w:autoSpaceDE w:val="0"/>
              <w:autoSpaceDN w:val="0"/>
              <w:adjustRightInd w:val="0"/>
              <w:ind w:left="-120" w:right="-46"/>
              <w:jc w:val="center"/>
              <w:rPr>
                <w:rFonts w:cs="Open Sans"/>
                <w:color w:val="000000"/>
                <w:sz w:val="20"/>
                <w:szCs w:val="20"/>
              </w:rPr>
            </w:pPr>
            <w:r>
              <w:rPr>
                <w:rFonts w:cs="Open Sans"/>
                <w:color w:val="000000"/>
                <w:sz w:val="20"/>
                <w:szCs w:val="20"/>
              </w:rPr>
              <w:t>7.24</w:t>
            </w:r>
          </w:p>
        </w:tc>
        <w:tc>
          <w:tcPr>
            <w:tcW w:w="2390" w:type="pct"/>
            <w:tcBorders>
              <w:right w:val="single" w:sz="12" w:space="0" w:color="auto"/>
            </w:tcBorders>
            <w:shd w:val="clear" w:color="auto" w:fill="auto"/>
            <w:vAlign w:val="center"/>
          </w:tcPr>
          <w:p w14:paraId="317AA25F" w14:textId="77777777" w:rsidR="005B4D43" w:rsidRPr="00745656" w:rsidRDefault="005B4D43" w:rsidP="005B4D43">
            <w:pPr>
              <w:autoSpaceDE w:val="0"/>
              <w:autoSpaceDN w:val="0"/>
              <w:adjustRightInd w:val="0"/>
              <w:ind w:left="-39" w:right="-54"/>
              <w:rPr>
                <w:rFonts w:cs="Open Sans"/>
                <w:bCs/>
                <w:sz w:val="20"/>
                <w:szCs w:val="20"/>
              </w:rPr>
            </w:pPr>
            <w:r w:rsidRPr="00905245">
              <w:rPr>
                <w:rFonts w:cs="Open Sans"/>
                <w:color w:val="000000"/>
                <w:sz w:val="20"/>
                <w:szCs w:val="20"/>
              </w:rPr>
              <w:t>Describe the role of the Trans-Saharan caravan trade in the changing religious and cultural characteristics of West Africa and in the exchange of salt, gold, and slaves.</w:t>
            </w:r>
          </w:p>
        </w:tc>
        <w:tc>
          <w:tcPr>
            <w:tcW w:w="198" w:type="pct"/>
            <w:tcBorders>
              <w:left w:val="single" w:sz="12" w:space="0" w:color="auto"/>
            </w:tcBorders>
            <w:shd w:val="clear" w:color="auto" w:fill="auto"/>
          </w:tcPr>
          <w:p w14:paraId="48B3D467" w14:textId="4B41AB75" w:rsidR="005B4D43" w:rsidRPr="00E86DC6" w:rsidRDefault="00A60F01" w:rsidP="005B4D43">
            <w:pPr>
              <w:keepNext/>
              <w:jc w:val="center"/>
              <w:rPr>
                <w:rFonts w:cs="Open Sans"/>
                <w:b/>
                <w:sz w:val="20"/>
                <w:szCs w:val="20"/>
              </w:rPr>
            </w:pPr>
            <w:r>
              <w:rPr>
                <w:rFonts w:cs="Open Sans"/>
                <w:b/>
                <w:sz w:val="20"/>
                <w:szCs w:val="20"/>
              </w:rPr>
              <w:t>x</w:t>
            </w:r>
          </w:p>
        </w:tc>
        <w:tc>
          <w:tcPr>
            <w:tcW w:w="179" w:type="pct"/>
            <w:shd w:val="clear" w:color="auto" w:fill="auto"/>
          </w:tcPr>
          <w:p w14:paraId="35E84E9B" w14:textId="77777777" w:rsidR="005B4D43" w:rsidRPr="00E86DC6" w:rsidRDefault="005B4D43" w:rsidP="005B4D43">
            <w:pPr>
              <w:keepNext/>
              <w:jc w:val="center"/>
              <w:rPr>
                <w:rFonts w:cs="Open Sans"/>
                <w:b/>
                <w:sz w:val="20"/>
                <w:szCs w:val="20"/>
              </w:rPr>
            </w:pPr>
          </w:p>
        </w:tc>
        <w:tc>
          <w:tcPr>
            <w:tcW w:w="1807" w:type="pct"/>
            <w:shd w:val="clear" w:color="auto" w:fill="auto"/>
          </w:tcPr>
          <w:p w14:paraId="2C1C6C52" w14:textId="7C70D524" w:rsidR="005B4D43" w:rsidRPr="00E86DC6" w:rsidRDefault="00A60F01" w:rsidP="005B4D43">
            <w:pPr>
              <w:keepNext/>
              <w:rPr>
                <w:rFonts w:cs="Open Sans"/>
                <w:b/>
                <w:sz w:val="20"/>
                <w:szCs w:val="20"/>
              </w:rPr>
            </w:pPr>
            <w:r>
              <w:rPr>
                <w:rFonts w:cs="Open Sans"/>
                <w:b/>
                <w:sz w:val="20"/>
                <w:szCs w:val="20"/>
              </w:rPr>
              <w:t>p. 64-69</w:t>
            </w:r>
          </w:p>
        </w:tc>
      </w:tr>
      <w:tr w:rsidR="005B4D43" w:rsidRPr="00E86DC6" w14:paraId="66CD334A" w14:textId="77777777" w:rsidTr="005B4D43">
        <w:trPr>
          <w:cantSplit/>
          <w:trHeight w:val="1080"/>
          <w:jc w:val="center"/>
        </w:trPr>
        <w:tc>
          <w:tcPr>
            <w:tcW w:w="426" w:type="pct"/>
            <w:shd w:val="clear" w:color="auto" w:fill="auto"/>
            <w:vAlign w:val="center"/>
          </w:tcPr>
          <w:p w14:paraId="60D5F18A" w14:textId="77777777" w:rsidR="005B4D43" w:rsidRDefault="005B4D43" w:rsidP="005B4D43">
            <w:pPr>
              <w:autoSpaceDE w:val="0"/>
              <w:autoSpaceDN w:val="0"/>
              <w:adjustRightInd w:val="0"/>
              <w:ind w:left="-120" w:right="-46"/>
              <w:jc w:val="center"/>
              <w:rPr>
                <w:rFonts w:cs="Open Sans"/>
                <w:color w:val="000000"/>
                <w:sz w:val="20"/>
                <w:szCs w:val="20"/>
              </w:rPr>
            </w:pPr>
            <w:r>
              <w:rPr>
                <w:rFonts w:cs="Open Sans"/>
                <w:color w:val="000000"/>
                <w:sz w:val="20"/>
                <w:szCs w:val="20"/>
              </w:rPr>
              <w:t>7.25</w:t>
            </w:r>
          </w:p>
        </w:tc>
        <w:tc>
          <w:tcPr>
            <w:tcW w:w="2390" w:type="pct"/>
            <w:tcBorders>
              <w:right w:val="single" w:sz="12" w:space="0" w:color="auto"/>
            </w:tcBorders>
            <w:shd w:val="clear" w:color="auto" w:fill="auto"/>
            <w:vAlign w:val="center"/>
          </w:tcPr>
          <w:p w14:paraId="0AA0143A" w14:textId="77777777" w:rsidR="005B4D43" w:rsidRPr="00745656" w:rsidRDefault="005B4D43" w:rsidP="005B4D43">
            <w:pPr>
              <w:autoSpaceDE w:val="0"/>
              <w:autoSpaceDN w:val="0"/>
              <w:adjustRightInd w:val="0"/>
              <w:ind w:left="-39" w:right="-54"/>
              <w:rPr>
                <w:rFonts w:cs="Open Sans"/>
                <w:bCs/>
                <w:sz w:val="20"/>
                <w:szCs w:val="20"/>
              </w:rPr>
            </w:pPr>
            <w:r w:rsidRPr="00905245">
              <w:rPr>
                <w:rFonts w:cs="Open Sans"/>
                <w:color w:val="000000"/>
                <w:sz w:val="20"/>
                <w:szCs w:val="20"/>
              </w:rPr>
              <w:t>Explain the importance of griots in the transmission of West African history and culture.</w:t>
            </w:r>
          </w:p>
        </w:tc>
        <w:tc>
          <w:tcPr>
            <w:tcW w:w="198" w:type="pct"/>
            <w:tcBorders>
              <w:left w:val="single" w:sz="12" w:space="0" w:color="auto"/>
            </w:tcBorders>
            <w:shd w:val="clear" w:color="auto" w:fill="auto"/>
          </w:tcPr>
          <w:p w14:paraId="3A34A76C" w14:textId="4457F206" w:rsidR="005B4D43" w:rsidRPr="00E86DC6" w:rsidRDefault="00A60F01" w:rsidP="005B4D43">
            <w:pPr>
              <w:keepNext/>
              <w:jc w:val="center"/>
              <w:rPr>
                <w:rFonts w:cs="Open Sans"/>
                <w:b/>
                <w:sz w:val="20"/>
                <w:szCs w:val="20"/>
              </w:rPr>
            </w:pPr>
            <w:r>
              <w:rPr>
                <w:rFonts w:cs="Open Sans"/>
                <w:b/>
                <w:sz w:val="20"/>
                <w:szCs w:val="20"/>
              </w:rPr>
              <w:t>x</w:t>
            </w:r>
          </w:p>
        </w:tc>
        <w:tc>
          <w:tcPr>
            <w:tcW w:w="179" w:type="pct"/>
            <w:shd w:val="clear" w:color="auto" w:fill="auto"/>
          </w:tcPr>
          <w:p w14:paraId="1107B679" w14:textId="77777777" w:rsidR="005B4D43" w:rsidRPr="00E86DC6" w:rsidRDefault="005B4D43" w:rsidP="005B4D43">
            <w:pPr>
              <w:keepNext/>
              <w:jc w:val="center"/>
              <w:rPr>
                <w:rFonts w:cs="Open Sans"/>
                <w:b/>
                <w:sz w:val="20"/>
                <w:szCs w:val="20"/>
              </w:rPr>
            </w:pPr>
          </w:p>
        </w:tc>
        <w:tc>
          <w:tcPr>
            <w:tcW w:w="1807" w:type="pct"/>
            <w:shd w:val="clear" w:color="auto" w:fill="auto"/>
          </w:tcPr>
          <w:p w14:paraId="6FF00A6F" w14:textId="19FC37F3" w:rsidR="005B4D43" w:rsidRPr="00E86DC6" w:rsidRDefault="00A60F01" w:rsidP="005B4D43">
            <w:pPr>
              <w:keepNext/>
              <w:rPr>
                <w:rFonts w:cs="Open Sans"/>
                <w:b/>
                <w:sz w:val="20"/>
                <w:szCs w:val="20"/>
              </w:rPr>
            </w:pPr>
            <w:r>
              <w:rPr>
                <w:rFonts w:cs="Open Sans"/>
                <w:b/>
                <w:sz w:val="20"/>
                <w:szCs w:val="20"/>
              </w:rPr>
              <w:t>p. 60-63</w:t>
            </w:r>
          </w:p>
        </w:tc>
      </w:tr>
      <w:tr w:rsidR="005B4D43" w:rsidRPr="00E86DC6" w14:paraId="7CB4657D" w14:textId="77777777" w:rsidTr="005B4D43">
        <w:trPr>
          <w:cantSplit/>
          <w:trHeight w:val="737"/>
          <w:jc w:val="center"/>
        </w:trPr>
        <w:tc>
          <w:tcPr>
            <w:tcW w:w="5000" w:type="pct"/>
            <w:gridSpan w:val="5"/>
            <w:shd w:val="clear" w:color="auto" w:fill="auto"/>
            <w:vAlign w:val="center"/>
          </w:tcPr>
          <w:p w14:paraId="69359E88" w14:textId="77777777" w:rsidR="005B4D43" w:rsidRPr="00AD746A" w:rsidRDefault="005B4D43" w:rsidP="005B4D43">
            <w:pPr>
              <w:keepNext/>
              <w:rPr>
                <w:rFonts w:cs="Open Sans"/>
                <w:i/>
                <w:sz w:val="20"/>
                <w:szCs w:val="20"/>
                <w:highlight w:val="yellow"/>
              </w:rPr>
            </w:pPr>
            <w:r w:rsidRPr="00AD746A">
              <w:rPr>
                <w:rFonts w:cs="Open Sans"/>
                <w:b/>
                <w:i/>
                <w:sz w:val="20"/>
                <w:szCs w:val="20"/>
                <w:highlight w:val="yellow"/>
              </w:rPr>
              <w:t>Note</w:t>
            </w:r>
            <w:r w:rsidRPr="00AD746A">
              <w:rPr>
                <w:rFonts w:cs="Open Sans"/>
                <w:i/>
                <w:sz w:val="20"/>
                <w:szCs w:val="20"/>
                <w:highlight w:val="yellow"/>
              </w:rPr>
              <w:t>: There are instances in the standards where examples are given. The following should be used as a reference for when for those examples:</w:t>
            </w:r>
          </w:p>
          <w:p w14:paraId="490FC2E3" w14:textId="77777777" w:rsidR="005B4D43" w:rsidRPr="00AD746A" w:rsidRDefault="005B4D43" w:rsidP="005B4D43">
            <w:pPr>
              <w:keepNext/>
              <w:ind w:left="720"/>
              <w:rPr>
                <w:rFonts w:cs="Open Sans"/>
                <w:b/>
                <w:sz w:val="20"/>
                <w:szCs w:val="20"/>
                <w:highlight w:val="yellow"/>
              </w:rPr>
            </w:pPr>
            <w:r w:rsidRPr="00AD746A">
              <w:rPr>
                <w:rFonts w:cs="Open Sans"/>
                <w:b/>
                <w:i/>
                <w:sz w:val="20"/>
                <w:szCs w:val="20"/>
                <w:highlight w:val="yellow"/>
              </w:rPr>
              <w:t>Including</w:t>
            </w:r>
            <w:r w:rsidRPr="00AD746A">
              <w:rPr>
                <w:rFonts w:cs="Open Sans"/>
                <w:i/>
                <w:sz w:val="20"/>
                <w:szCs w:val="20"/>
                <w:highlight w:val="yellow"/>
              </w:rPr>
              <w:t>: used to say that a person or thing is a part of a group</w:t>
            </w:r>
          </w:p>
        </w:tc>
      </w:tr>
    </w:tbl>
    <w:p w14:paraId="69040DF5" w14:textId="77777777" w:rsidR="005B4D43" w:rsidRDefault="005B4D43">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231"/>
        <w:gridCol w:w="6918"/>
        <w:gridCol w:w="586"/>
        <w:gridCol w:w="515"/>
        <w:gridCol w:w="5230"/>
      </w:tblGrid>
      <w:tr w:rsidR="005B4D43" w:rsidRPr="00E86DC6" w14:paraId="1510DD4F" w14:textId="77777777" w:rsidTr="005B4D43">
        <w:trPr>
          <w:cantSplit/>
          <w:trHeight w:val="1080"/>
          <w:jc w:val="center"/>
        </w:trPr>
        <w:tc>
          <w:tcPr>
            <w:tcW w:w="426" w:type="pct"/>
            <w:shd w:val="clear" w:color="auto" w:fill="auto"/>
            <w:vAlign w:val="center"/>
          </w:tcPr>
          <w:p w14:paraId="424E1CC3" w14:textId="77777777" w:rsidR="005B4D43" w:rsidRDefault="005B4D43" w:rsidP="005B4D43">
            <w:pPr>
              <w:autoSpaceDE w:val="0"/>
              <w:autoSpaceDN w:val="0"/>
              <w:adjustRightInd w:val="0"/>
              <w:ind w:left="-120" w:right="-46"/>
              <w:jc w:val="center"/>
              <w:rPr>
                <w:rFonts w:cs="Open Sans"/>
                <w:color w:val="000000"/>
                <w:sz w:val="20"/>
                <w:szCs w:val="20"/>
              </w:rPr>
            </w:pPr>
            <w:r>
              <w:rPr>
                <w:rFonts w:cs="Open Sans"/>
                <w:color w:val="000000"/>
                <w:sz w:val="20"/>
                <w:szCs w:val="20"/>
              </w:rPr>
              <w:t>7.26</w:t>
            </w:r>
          </w:p>
        </w:tc>
        <w:tc>
          <w:tcPr>
            <w:tcW w:w="2390" w:type="pct"/>
            <w:tcBorders>
              <w:right w:val="single" w:sz="12" w:space="0" w:color="auto"/>
            </w:tcBorders>
            <w:shd w:val="clear" w:color="auto" w:fill="auto"/>
            <w:vAlign w:val="center"/>
          </w:tcPr>
          <w:p w14:paraId="49B22AAC" w14:textId="77777777" w:rsidR="005B4D43" w:rsidRPr="00745656" w:rsidRDefault="005B4D43" w:rsidP="005B4D43">
            <w:pPr>
              <w:autoSpaceDE w:val="0"/>
              <w:autoSpaceDN w:val="0"/>
              <w:adjustRightInd w:val="0"/>
              <w:ind w:left="-39" w:right="-54"/>
              <w:rPr>
                <w:rFonts w:cs="Open Sans"/>
                <w:bCs/>
                <w:sz w:val="20"/>
                <w:szCs w:val="20"/>
              </w:rPr>
            </w:pPr>
            <w:r w:rsidRPr="00905245">
              <w:rPr>
                <w:rFonts w:cs="Open Sans"/>
                <w:color w:val="000000"/>
                <w:sz w:val="20"/>
                <w:szCs w:val="20"/>
              </w:rPr>
              <w:t>Explain the importance of the Malian king Mansa Musa and his pilgrimage to Mecca in 1324.</w:t>
            </w:r>
          </w:p>
        </w:tc>
        <w:tc>
          <w:tcPr>
            <w:tcW w:w="198" w:type="pct"/>
            <w:tcBorders>
              <w:left w:val="single" w:sz="12" w:space="0" w:color="auto"/>
            </w:tcBorders>
            <w:shd w:val="clear" w:color="auto" w:fill="auto"/>
          </w:tcPr>
          <w:p w14:paraId="531BED69" w14:textId="0D1CB361" w:rsidR="005B4D43" w:rsidRPr="00E86DC6" w:rsidRDefault="00A60F01" w:rsidP="005B4D43">
            <w:pPr>
              <w:keepNext/>
              <w:jc w:val="center"/>
              <w:rPr>
                <w:rFonts w:cs="Open Sans"/>
                <w:b/>
                <w:sz w:val="20"/>
                <w:szCs w:val="20"/>
              </w:rPr>
            </w:pPr>
            <w:r>
              <w:rPr>
                <w:rFonts w:cs="Open Sans"/>
                <w:b/>
                <w:sz w:val="20"/>
                <w:szCs w:val="20"/>
              </w:rPr>
              <w:t>x</w:t>
            </w:r>
          </w:p>
        </w:tc>
        <w:tc>
          <w:tcPr>
            <w:tcW w:w="179" w:type="pct"/>
            <w:shd w:val="clear" w:color="auto" w:fill="auto"/>
          </w:tcPr>
          <w:p w14:paraId="716FC8AE" w14:textId="77777777" w:rsidR="005B4D43" w:rsidRPr="00E86DC6" w:rsidRDefault="005B4D43" w:rsidP="005B4D43">
            <w:pPr>
              <w:keepNext/>
              <w:jc w:val="center"/>
              <w:rPr>
                <w:rFonts w:cs="Open Sans"/>
                <w:b/>
                <w:sz w:val="20"/>
                <w:szCs w:val="20"/>
              </w:rPr>
            </w:pPr>
          </w:p>
        </w:tc>
        <w:tc>
          <w:tcPr>
            <w:tcW w:w="1807" w:type="pct"/>
            <w:shd w:val="clear" w:color="auto" w:fill="auto"/>
          </w:tcPr>
          <w:p w14:paraId="6872BEDC" w14:textId="46912C72" w:rsidR="005B4D43" w:rsidRPr="00E86DC6" w:rsidRDefault="00A60F01" w:rsidP="005B4D43">
            <w:pPr>
              <w:keepNext/>
              <w:rPr>
                <w:rFonts w:cs="Open Sans"/>
                <w:b/>
                <w:sz w:val="20"/>
                <w:szCs w:val="20"/>
              </w:rPr>
            </w:pPr>
            <w:r>
              <w:rPr>
                <w:rFonts w:cs="Open Sans"/>
                <w:b/>
                <w:sz w:val="20"/>
                <w:szCs w:val="20"/>
              </w:rPr>
              <w:t>p. 70-71</w:t>
            </w:r>
          </w:p>
        </w:tc>
      </w:tr>
      <w:tr w:rsidR="005B4D43" w:rsidRPr="00E86DC6" w14:paraId="5385FF59" w14:textId="77777777" w:rsidTr="005B4D43">
        <w:trPr>
          <w:cantSplit/>
          <w:trHeight w:val="602"/>
          <w:jc w:val="center"/>
        </w:trPr>
        <w:tc>
          <w:tcPr>
            <w:tcW w:w="2816" w:type="pct"/>
            <w:gridSpan w:val="2"/>
            <w:tcBorders>
              <w:right w:val="single" w:sz="12" w:space="0" w:color="auto"/>
            </w:tcBorders>
            <w:shd w:val="clear" w:color="auto" w:fill="D9D9D9" w:themeFill="background1" w:themeFillShade="D9"/>
            <w:vAlign w:val="center"/>
          </w:tcPr>
          <w:p w14:paraId="4306DBF1" w14:textId="77777777" w:rsidR="005B4D43" w:rsidRPr="00217ECE" w:rsidRDefault="005B4D43" w:rsidP="005B4D43">
            <w:pPr>
              <w:keepNext/>
              <w:autoSpaceDE w:val="0"/>
              <w:autoSpaceDN w:val="0"/>
              <w:adjustRightInd w:val="0"/>
              <w:rPr>
                <w:rFonts w:cs="Open Sans"/>
                <w:b/>
                <w:color w:val="000000"/>
                <w:sz w:val="20"/>
                <w:szCs w:val="20"/>
              </w:rPr>
            </w:pPr>
            <w:r>
              <w:rPr>
                <w:rFonts w:cs="Open Sans"/>
                <w:b/>
                <w:color w:val="000000"/>
                <w:sz w:val="20"/>
                <w:szCs w:val="20"/>
              </w:rPr>
              <w:t>Middle Ages in Western Europe: 400-1500s CE</w:t>
            </w:r>
          </w:p>
        </w:tc>
        <w:tc>
          <w:tcPr>
            <w:tcW w:w="198" w:type="pct"/>
            <w:tcBorders>
              <w:left w:val="single" w:sz="12" w:space="0" w:color="auto"/>
            </w:tcBorders>
            <w:shd w:val="clear" w:color="auto" w:fill="D9D9D9" w:themeFill="background1" w:themeFillShade="D9"/>
          </w:tcPr>
          <w:p w14:paraId="793087E3" w14:textId="77777777" w:rsidR="005B4D43" w:rsidRPr="00E86DC6" w:rsidRDefault="005B4D43" w:rsidP="005B4D43">
            <w:pPr>
              <w:keepNext/>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55D9F96A" w14:textId="77777777" w:rsidR="005B4D43" w:rsidRPr="00E86DC6" w:rsidRDefault="005B4D43" w:rsidP="005B4D43">
            <w:pPr>
              <w:keepNext/>
              <w:jc w:val="center"/>
              <w:rPr>
                <w:rFonts w:cs="Open Sans"/>
                <w:b/>
                <w:sz w:val="20"/>
                <w:szCs w:val="20"/>
              </w:rPr>
            </w:pPr>
            <w:r w:rsidRPr="00E86DC6">
              <w:rPr>
                <w:rFonts w:cs="Open Sans"/>
                <w:b/>
                <w:sz w:val="20"/>
                <w:szCs w:val="20"/>
              </w:rPr>
              <w:t>No</w:t>
            </w:r>
          </w:p>
        </w:tc>
        <w:tc>
          <w:tcPr>
            <w:tcW w:w="1807" w:type="pct"/>
            <w:shd w:val="clear" w:color="auto" w:fill="D9D9D9" w:themeFill="background1" w:themeFillShade="D9"/>
          </w:tcPr>
          <w:p w14:paraId="26422B5B" w14:textId="77777777" w:rsidR="005B4D43" w:rsidRPr="00E86DC6" w:rsidRDefault="005B4D43" w:rsidP="005B4D43">
            <w:pPr>
              <w:keepNext/>
              <w:rPr>
                <w:rFonts w:cs="Open Sans"/>
                <w:b/>
                <w:sz w:val="20"/>
                <w:szCs w:val="20"/>
              </w:rPr>
            </w:pPr>
            <w:r w:rsidRPr="00E86DC6">
              <w:rPr>
                <w:rFonts w:cs="Open Sans"/>
                <w:b/>
                <w:sz w:val="20"/>
                <w:szCs w:val="20"/>
              </w:rPr>
              <w:t>Evidence (e.g., page numbers and/or examples of inclusion)</w:t>
            </w:r>
          </w:p>
        </w:tc>
      </w:tr>
      <w:tr w:rsidR="005B4D43" w:rsidRPr="00E86DC6" w14:paraId="29381593" w14:textId="77777777" w:rsidTr="005B4D43">
        <w:trPr>
          <w:cantSplit/>
          <w:trHeight w:val="710"/>
          <w:jc w:val="center"/>
        </w:trPr>
        <w:tc>
          <w:tcPr>
            <w:tcW w:w="426" w:type="pct"/>
            <w:shd w:val="clear" w:color="auto" w:fill="F2F2F2" w:themeFill="background1" w:themeFillShade="F2"/>
            <w:vAlign w:val="center"/>
          </w:tcPr>
          <w:p w14:paraId="56A1E980" w14:textId="77777777" w:rsidR="005B4D43" w:rsidRPr="00217ECE" w:rsidRDefault="005B4D43" w:rsidP="005B4D43">
            <w:pPr>
              <w:autoSpaceDE w:val="0"/>
              <w:autoSpaceDN w:val="0"/>
              <w:adjustRightInd w:val="0"/>
              <w:ind w:left="-120" w:right="-46"/>
              <w:jc w:val="center"/>
              <w:rPr>
                <w:rFonts w:cs="Open Sans"/>
                <w:bCs/>
                <w:sz w:val="20"/>
                <w:szCs w:val="20"/>
              </w:rPr>
            </w:pPr>
            <w:r>
              <w:rPr>
                <w:rFonts w:cs="Open Sans"/>
                <w:bCs/>
                <w:sz w:val="20"/>
                <w:szCs w:val="20"/>
              </w:rPr>
              <w:t>Standard Number</w:t>
            </w:r>
          </w:p>
        </w:tc>
        <w:tc>
          <w:tcPr>
            <w:tcW w:w="2390" w:type="pct"/>
            <w:tcBorders>
              <w:right w:val="single" w:sz="12" w:space="0" w:color="auto"/>
            </w:tcBorders>
            <w:shd w:val="clear" w:color="auto" w:fill="F2F2F2" w:themeFill="background1" w:themeFillShade="F2"/>
            <w:vAlign w:val="center"/>
          </w:tcPr>
          <w:p w14:paraId="1B9619D7" w14:textId="1ACA1960" w:rsidR="005B4D43" w:rsidRPr="00745656" w:rsidRDefault="005B4D43" w:rsidP="005B4D43">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686A17E2" w14:textId="77777777" w:rsidR="005B4D43" w:rsidRPr="00E86DC6" w:rsidRDefault="005B4D43" w:rsidP="005B4D43">
            <w:pPr>
              <w:keepNext/>
              <w:jc w:val="center"/>
              <w:rPr>
                <w:rFonts w:cs="Open Sans"/>
                <w:b/>
                <w:sz w:val="20"/>
                <w:szCs w:val="20"/>
              </w:rPr>
            </w:pPr>
          </w:p>
        </w:tc>
        <w:tc>
          <w:tcPr>
            <w:tcW w:w="179" w:type="pct"/>
            <w:shd w:val="clear" w:color="auto" w:fill="F2F2F2" w:themeFill="background1" w:themeFillShade="F2"/>
          </w:tcPr>
          <w:p w14:paraId="49231D95" w14:textId="77777777" w:rsidR="005B4D43" w:rsidRPr="00E86DC6" w:rsidRDefault="005B4D43" w:rsidP="005B4D43">
            <w:pPr>
              <w:keepNext/>
              <w:jc w:val="center"/>
              <w:rPr>
                <w:rFonts w:cs="Open Sans"/>
                <w:b/>
                <w:sz w:val="20"/>
                <w:szCs w:val="20"/>
              </w:rPr>
            </w:pPr>
          </w:p>
        </w:tc>
        <w:tc>
          <w:tcPr>
            <w:tcW w:w="1807" w:type="pct"/>
            <w:shd w:val="clear" w:color="auto" w:fill="F2F2F2" w:themeFill="background1" w:themeFillShade="F2"/>
          </w:tcPr>
          <w:p w14:paraId="6332A6DB" w14:textId="77777777" w:rsidR="005B4D43" w:rsidRPr="00E86DC6" w:rsidRDefault="005B4D43" w:rsidP="005B4D43">
            <w:pPr>
              <w:keepNext/>
              <w:jc w:val="center"/>
              <w:rPr>
                <w:rFonts w:cs="Open Sans"/>
                <w:b/>
                <w:sz w:val="20"/>
                <w:szCs w:val="20"/>
              </w:rPr>
            </w:pPr>
          </w:p>
        </w:tc>
      </w:tr>
      <w:tr w:rsidR="005B4D43" w:rsidRPr="00E86DC6" w14:paraId="2CE2ACC5" w14:textId="77777777" w:rsidTr="005B4D43">
        <w:trPr>
          <w:cantSplit/>
          <w:trHeight w:val="1080"/>
          <w:jc w:val="center"/>
        </w:trPr>
        <w:tc>
          <w:tcPr>
            <w:tcW w:w="426" w:type="pct"/>
            <w:shd w:val="clear" w:color="auto" w:fill="FFFFFF" w:themeFill="background1"/>
            <w:vAlign w:val="center"/>
          </w:tcPr>
          <w:p w14:paraId="67A05F19" w14:textId="77777777" w:rsidR="005B4D43" w:rsidRDefault="005B4D43" w:rsidP="005B4D43">
            <w:pPr>
              <w:autoSpaceDE w:val="0"/>
              <w:autoSpaceDN w:val="0"/>
              <w:adjustRightInd w:val="0"/>
              <w:ind w:left="-120" w:right="-46"/>
              <w:jc w:val="center"/>
              <w:rPr>
                <w:rFonts w:cs="Open Sans"/>
                <w:bCs/>
                <w:sz w:val="20"/>
                <w:szCs w:val="20"/>
              </w:rPr>
            </w:pPr>
            <w:r>
              <w:rPr>
                <w:rFonts w:cs="Open Sans"/>
                <w:bCs/>
                <w:sz w:val="20"/>
                <w:szCs w:val="20"/>
              </w:rPr>
              <w:t>7.27</w:t>
            </w:r>
          </w:p>
        </w:tc>
        <w:tc>
          <w:tcPr>
            <w:tcW w:w="2390" w:type="pct"/>
            <w:tcBorders>
              <w:right w:val="single" w:sz="12" w:space="0" w:color="auto"/>
            </w:tcBorders>
            <w:shd w:val="clear" w:color="auto" w:fill="FFFFFF" w:themeFill="background1"/>
            <w:vAlign w:val="center"/>
          </w:tcPr>
          <w:p w14:paraId="658B7C3C" w14:textId="77777777" w:rsidR="005B4D43" w:rsidRDefault="005B4D43" w:rsidP="005B4D43">
            <w:pPr>
              <w:autoSpaceDE w:val="0"/>
              <w:autoSpaceDN w:val="0"/>
              <w:adjustRightInd w:val="0"/>
              <w:rPr>
                <w:rFonts w:cs="Open Sans"/>
                <w:bCs/>
                <w:sz w:val="20"/>
                <w:szCs w:val="20"/>
              </w:rPr>
            </w:pPr>
            <w:r w:rsidRPr="009F6C25">
              <w:rPr>
                <w:rFonts w:cs="Open Sans"/>
                <w:bCs/>
                <w:sz w:val="20"/>
                <w:szCs w:val="20"/>
              </w:rPr>
              <w:t xml:space="preserve">Identify and locate geographical </w:t>
            </w:r>
            <w:r>
              <w:rPr>
                <w:rFonts w:cs="Open Sans"/>
                <w:bCs/>
                <w:sz w:val="20"/>
                <w:szCs w:val="20"/>
              </w:rPr>
              <w:t xml:space="preserve">features of Europe, including: </w:t>
            </w:r>
          </w:p>
          <w:p w14:paraId="3329EECD" w14:textId="77777777" w:rsidR="005B4D43" w:rsidRPr="009F6C25" w:rsidRDefault="005B4D43" w:rsidP="005B4D43">
            <w:pPr>
              <w:pStyle w:val="ListParagraph"/>
              <w:numPr>
                <w:ilvl w:val="0"/>
                <w:numId w:val="12"/>
              </w:numPr>
              <w:autoSpaceDE w:val="0"/>
              <w:autoSpaceDN w:val="0"/>
              <w:adjustRightInd w:val="0"/>
              <w:rPr>
                <w:rFonts w:cs="Open Sans"/>
                <w:bCs/>
                <w:sz w:val="20"/>
                <w:szCs w:val="20"/>
              </w:rPr>
            </w:pPr>
            <w:r w:rsidRPr="009F6C25">
              <w:rPr>
                <w:rFonts w:cs="Open Sans"/>
                <w:bCs/>
                <w:sz w:val="20"/>
                <w:szCs w:val="20"/>
              </w:rPr>
              <w:t>Alps</w:t>
            </w:r>
          </w:p>
          <w:p w14:paraId="6ABB029D" w14:textId="77777777" w:rsidR="005B4D43" w:rsidRPr="009F6C25" w:rsidRDefault="005B4D43" w:rsidP="005B4D43">
            <w:pPr>
              <w:pStyle w:val="ListParagraph"/>
              <w:numPr>
                <w:ilvl w:val="0"/>
                <w:numId w:val="12"/>
              </w:numPr>
              <w:autoSpaceDE w:val="0"/>
              <w:autoSpaceDN w:val="0"/>
              <w:adjustRightInd w:val="0"/>
              <w:rPr>
                <w:rFonts w:cs="Open Sans"/>
                <w:bCs/>
                <w:sz w:val="20"/>
                <w:szCs w:val="20"/>
              </w:rPr>
            </w:pPr>
            <w:r w:rsidRPr="009F6C25">
              <w:rPr>
                <w:rFonts w:cs="Open Sans"/>
                <w:bCs/>
                <w:sz w:val="20"/>
                <w:szCs w:val="20"/>
              </w:rPr>
              <w:t>Atlantic Ocean</w:t>
            </w:r>
          </w:p>
          <w:p w14:paraId="23604091" w14:textId="77777777" w:rsidR="005B4D43" w:rsidRPr="009F6C25" w:rsidRDefault="005B4D43" w:rsidP="005B4D43">
            <w:pPr>
              <w:pStyle w:val="ListParagraph"/>
              <w:numPr>
                <w:ilvl w:val="0"/>
                <w:numId w:val="12"/>
              </w:numPr>
              <w:autoSpaceDE w:val="0"/>
              <w:autoSpaceDN w:val="0"/>
              <w:adjustRightInd w:val="0"/>
              <w:rPr>
                <w:rFonts w:cs="Open Sans"/>
                <w:bCs/>
                <w:sz w:val="20"/>
                <w:szCs w:val="20"/>
              </w:rPr>
            </w:pPr>
            <w:r w:rsidRPr="009F6C25">
              <w:rPr>
                <w:rFonts w:cs="Open Sans"/>
                <w:bCs/>
                <w:sz w:val="20"/>
                <w:szCs w:val="20"/>
              </w:rPr>
              <w:t>English Channel</w:t>
            </w:r>
          </w:p>
          <w:p w14:paraId="3E99B3FF" w14:textId="77777777" w:rsidR="005B4D43" w:rsidRPr="009F6C25" w:rsidRDefault="005B4D43" w:rsidP="005B4D43">
            <w:pPr>
              <w:pStyle w:val="ListParagraph"/>
              <w:numPr>
                <w:ilvl w:val="0"/>
                <w:numId w:val="12"/>
              </w:numPr>
              <w:autoSpaceDE w:val="0"/>
              <w:autoSpaceDN w:val="0"/>
              <w:adjustRightInd w:val="0"/>
              <w:rPr>
                <w:rFonts w:cs="Open Sans"/>
                <w:bCs/>
                <w:sz w:val="20"/>
                <w:szCs w:val="20"/>
              </w:rPr>
            </w:pPr>
            <w:r w:rsidRPr="009F6C25">
              <w:rPr>
                <w:rFonts w:cs="Open Sans"/>
                <w:bCs/>
                <w:sz w:val="20"/>
                <w:szCs w:val="20"/>
              </w:rPr>
              <w:t>Mediterranean Sea</w:t>
            </w:r>
            <w:r w:rsidRPr="009F6C25">
              <w:rPr>
                <w:rFonts w:cs="Open Sans"/>
                <w:bCs/>
                <w:sz w:val="20"/>
                <w:szCs w:val="20"/>
              </w:rPr>
              <w:tab/>
            </w:r>
          </w:p>
          <w:p w14:paraId="299B15C1" w14:textId="77777777" w:rsidR="005B4D43" w:rsidRPr="009F6C25" w:rsidRDefault="005B4D43" w:rsidP="005B4D43">
            <w:pPr>
              <w:pStyle w:val="ListParagraph"/>
              <w:numPr>
                <w:ilvl w:val="0"/>
                <w:numId w:val="12"/>
              </w:numPr>
              <w:autoSpaceDE w:val="0"/>
              <w:autoSpaceDN w:val="0"/>
              <w:adjustRightInd w:val="0"/>
              <w:rPr>
                <w:rFonts w:cs="Open Sans"/>
                <w:bCs/>
                <w:sz w:val="20"/>
                <w:szCs w:val="20"/>
              </w:rPr>
            </w:pPr>
            <w:r w:rsidRPr="009F6C25">
              <w:rPr>
                <w:rFonts w:cs="Open Sans"/>
                <w:bCs/>
                <w:sz w:val="20"/>
                <w:szCs w:val="20"/>
              </w:rPr>
              <w:t>Influence of the North Atlantic Drift</w:t>
            </w:r>
          </w:p>
          <w:p w14:paraId="023135E4" w14:textId="77777777" w:rsidR="005B4D43" w:rsidRDefault="005B4D43" w:rsidP="005B4D43">
            <w:pPr>
              <w:pStyle w:val="ListParagraph"/>
              <w:numPr>
                <w:ilvl w:val="0"/>
                <w:numId w:val="12"/>
              </w:numPr>
              <w:autoSpaceDE w:val="0"/>
              <w:autoSpaceDN w:val="0"/>
              <w:adjustRightInd w:val="0"/>
              <w:rPr>
                <w:rFonts w:cs="Open Sans"/>
                <w:bCs/>
                <w:sz w:val="20"/>
                <w:szCs w:val="20"/>
              </w:rPr>
            </w:pPr>
            <w:r w:rsidRPr="009F6C25">
              <w:rPr>
                <w:rFonts w:cs="Open Sans"/>
                <w:bCs/>
                <w:sz w:val="20"/>
                <w:szCs w:val="20"/>
              </w:rPr>
              <w:t>North European Plain</w:t>
            </w:r>
          </w:p>
          <w:p w14:paraId="0590D0B9" w14:textId="34ED25F9" w:rsidR="005B4D43" w:rsidRDefault="005B4D43" w:rsidP="005B4D43">
            <w:pPr>
              <w:pStyle w:val="ListParagraph"/>
              <w:numPr>
                <w:ilvl w:val="0"/>
                <w:numId w:val="12"/>
              </w:numPr>
              <w:autoSpaceDE w:val="0"/>
              <w:autoSpaceDN w:val="0"/>
              <w:adjustRightInd w:val="0"/>
              <w:rPr>
                <w:rFonts w:cs="Open Sans"/>
                <w:bCs/>
                <w:sz w:val="20"/>
                <w:szCs w:val="20"/>
              </w:rPr>
            </w:pPr>
            <w:r w:rsidRPr="009F6C25">
              <w:rPr>
                <w:rFonts w:cs="Open Sans"/>
                <w:bCs/>
                <w:sz w:val="20"/>
                <w:szCs w:val="20"/>
              </w:rPr>
              <w:t>Ural Mountains</w:t>
            </w:r>
          </w:p>
        </w:tc>
        <w:tc>
          <w:tcPr>
            <w:tcW w:w="198" w:type="pct"/>
            <w:tcBorders>
              <w:left w:val="single" w:sz="12" w:space="0" w:color="auto"/>
            </w:tcBorders>
            <w:shd w:val="clear" w:color="auto" w:fill="FFFFFF" w:themeFill="background1"/>
          </w:tcPr>
          <w:p w14:paraId="1FA40633" w14:textId="7EC10F54" w:rsidR="005B4D43" w:rsidRPr="00E86DC6" w:rsidRDefault="00650DE8" w:rsidP="005B4D43">
            <w:pPr>
              <w:keepNext/>
              <w:jc w:val="center"/>
              <w:rPr>
                <w:rFonts w:cs="Open Sans"/>
                <w:b/>
                <w:sz w:val="20"/>
                <w:szCs w:val="20"/>
              </w:rPr>
            </w:pPr>
            <w:r>
              <w:rPr>
                <w:rFonts w:cs="Open Sans"/>
                <w:b/>
                <w:sz w:val="20"/>
                <w:szCs w:val="20"/>
              </w:rPr>
              <w:t>x</w:t>
            </w:r>
          </w:p>
        </w:tc>
        <w:tc>
          <w:tcPr>
            <w:tcW w:w="179" w:type="pct"/>
            <w:shd w:val="clear" w:color="auto" w:fill="FFFFFF" w:themeFill="background1"/>
          </w:tcPr>
          <w:p w14:paraId="728EA6D2" w14:textId="77777777" w:rsidR="005B4D43" w:rsidRPr="00E86DC6" w:rsidRDefault="005B4D43" w:rsidP="005B4D43">
            <w:pPr>
              <w:keepNext/>
              <w:jc w:val="center"/>
              <w:rPr>
                <w:rFonts w:cs="Open Sans"/>
                <w:b/>
                <w:sz w:val="20"/>
                <w:szCs w:val="20"/>
              </w:rPr>
            </w:pPr>
          </w:p>
        </w:tc>
        <w:tc>
          <w:tcPr>
            <w:tcW w:w="1807" w:type="pct"/>
            <w:shd w:val="clear" w:color="auto" w:fill="FFFFFF" w:themeFill="background1"/>
          </w:tcPr>
          <w:p w14:paraId="65A2AD63" w14:textId="276B1307" w:rsidR="005B4D43" w:rsidRPr="00E86DC6" w:rsidRDefault="00650DE8" w:rsidP="00650DE8">
            <w:pPr>
              <w:keepNext/>
              <w:rPr>
                <w:rFonts w:cs="Open Sans"/>
                <w:b/>
                <w:sz w:val="20"/>
                <w:szCs w:val="20"/>
              </w:rPr>
            </w:pPr>
            <w:r>
              <w:rPr>
                <w:rFonts w:cs="Open Sans"/>
                <w:b/>
                <w:sz w:val="20"/>
                <w:szCs w:val="20"/>
              </w:rPr>
              <w:t>p. 72-74</w:t>
            </w:r>
          </w:p>
        </w:tc>
      </w:tr>
      <w:tr w:rsidR="005B4D43" w:rsidRPr="00E86DC6" w14:paraId="13213366" w14:textId="77777777" w:rsidTr="005B4D43">
        <w:trPr>
          <w:cantSplit/>
          <w:trHeight w:val="1080"/>
          <w:jc w:val="center"/>
        </w:trPr>
        <w:tc>
          <w:tcPr>
            <w:tcW w:w="426" w:type="pct"/>
            <w:shd w:val="clear" w:color="auto" w:fill="FFFFFF" w:themeFill="background1"/>
            <w:vAlign w:val="center"/>
          </w:tcPr>
          <w:p w14:paraId="0F0ADA6F" w14:textId="77777777" w:rsidR="005B4D43" w:rsidRDefault="005B4D43" w:rsidP="005B4D43">
            <w:pPr>
              <w:autoSpaceDE w:val="0"/>
              <w:autoSpaceDN w:val="0"/>
              <w:adjustRightInd w:val="0"/>
              <w:ind w:left="-120" w:right="-46"/>
              <w:jc w:val="center"/>
              <w:rPr>
                <w:rFonts w:cs="Open Sans"/>
                <w:bCs/>
                <w:sz w:val="20"/>
                <w:szCs w:val="20"/>
              </w:rPr>
            </w:pPr>
            <w:r>
              <w:rPr>
                <w:rFonts w:cs="Open Sans"/>
                <w:bCs/>
                <w:sz w:val="20"/>
                <w:szCs w:val="20"/>
              </w:rPr>
              <w:t>7.28</w:t>
            </w:r>
          </w:p>
        </w:tc>
        <w:tc>
          <w:tcPr>
            <w:tcW w:w="2390" w:type="pct"/>
            <w:tcBorders>
              <w:right w:val="single" w:sz="12" w:space="0" w:color="auto"/>
            </w:tcBorders>
            <w:shd w:val="clear" w:color="auto" w:fill="FFFFFF" w:themeFill="background1"/>
            <w:vAlign w:val="center"/>
          </w:tcPr>
          <w:p w14:paraId="4A5B38F3" w14:textId="34F4A924" w:rsidR="005B4D43" w:rsidRDefault="005B4D43" w:rsidP="005B4D43">
            <w:pPr>
              <w:autoSpaceDE w:val="0"/>
              <w:autoSpaceDN w:val="0"/>
              <w:adjustRightInd w:val="0"/>
              <w:ind w:left="-39" w:right="-54"/>
              <w:rPr>
                <w:rFonts w:cs="Open Sans"/>
                <w:bCs/>
                <w:sz w:val="20"/>
                <w:szCs w:val="20"/>
              </w:rPr>
            </w:pPr>
            <w:r w:rsidRPr="009F6C25">
              <w:rPr>
                <w:rFonts w:cs="Open Sans"/>
                <w:bCs/>
                <w:sz w:val="20"/>
                <w:szCs w:val="20"/>
              </w:rPr>
              <w:t>Describe the role of monasteries in the preservation of knowledge and spread of the Catholic Church beyond the Alps.</w:t>
            </w:r>
          </w:p>
        </w:tc>
        <w:tc>
          <w:tcPr>
            <w:tcW w:w="198" w:type="pct"/>
            <w:tcBorders>
              <w:left w:val="single" w:sz="12" w:space="0" w:color="auto"/>
            </w:tcBorders>
            <w:shd w:val="clear" w:color="auto" w:fill="FFFFFF" w:themeFill="background1"/>
          </w:tcPr>
          <w:p w14:paraId="28A4B1FF" w14:textId="3678C35E" w:rsidR="005B4D43" w:rsidRPr="00E86DC6" w:rsidRDefault="00650DE8" w:rsidP="005B4D43">
            <w:pPr>
              <w:keepNext/>
              <w:jc w:val="center"/>
              <w:rPr>
                <w:rFonts w:cs="Open Sans"/>
                <w:b/>
                <w:sz w:val="20"/>
                <w:szCs w:val="20"/>
              </w:rPr>
            </w:pPr>
            <w:r>
              <w:rPr>
                <w:rFonts w:cs="Open Sans"/>
                <w:b/>
                <w:sz w:val="20"/>
                <w:szCs w:val="20"/>
              </w:rPr>
              <w:t>x</w:t>
            </w:r>
          </w:p>
        </w:tc>
        <w:tc>
          <w:tcPr>
            <w:tcW w:w="179" w:type="pct"/>
            <w:shd w:val="clear" w:color="auto" w:fill="FFFFFF" w:themeFill="background1"/>
          </w:tcPr>
          <w:p w14:paraId="514D56CE" w14:textId="77777777" w:rsidR="005B4D43" w:rsidRPr="00E86DC6" w:rsidRDefault="005B4D43" w:rsidP="005B4D43">
            <w:pPr>
              <w:keepNext/>
              <w:jc w:val="center"/>
              <w:rPr>
                <w:rFonts w:cs="Open Sans"/>
                <w:b/>
                <w:sz w:val="20"/>
                <w:szCs w:val="20"/>
              </w:rPr>
            </w:pPr>
          </w:p>
        </w:tc>
        <w:tc>
          <w:tcPr>
            <w:tcW w:w="1807" w:type="pct"/>
            <w:shd w:val="clear" w:color="auto" w:fill="FFFFFF" w:themeFill="background1"/>
          </w:tcPr>
          <w:p w14:paraId="1F080E81" w14:textId="61EA2C41" w:rsidR="005B4D43" w:rsidRPr="00E86DC6" w:rsidRDefault="00650DE8" w:rsidP="00650DE8">
            <w:pPr>
              <w:keepNext/>
              <w:rPr>
                <w:rFonts w:cs="Open Sans"/>
                <w:b/>
                <w:sz w:val="20"/>
                <w:szCs w:val="20"/>
              </w:rPr>
            </w:pPr>
            <w:r>
              <w:rPr>
                <w:rFonts w:cs="Open Sans"/>
                <w:b/>
                <w:sz w:val="20"/>
                <w:szCs w:val="20"/>
              </w:rPr>
              <w:t>p. 75-76</w:t>
            </w:r>
          </w:p>
        </w:tc>
      </w:tr>
      <w:tr w:rsidR="005B4D43" w:rsidRPr="00E86DC6" w14:paraId="2FFDE19F" w14:textId="77777777" w:rsidTr="005B4D43">
        <w:trPr>
          <w:cantSplit/>
          <w:trHeight w:val="1080"/>
          <w:jc w:val="center"/>
        </w:trPr>
        <w:tc>
          <w:tcPr>
            <w:tcW w:w="426" w:type="pct"/>
            <w:shd w:val="clear" w:color="auto" w:fill="FFFFFF" w:themeFill="background1"/>
            <w:vAlign w:val="center"/>
          </w:tcPr>
          <w:p w14:paraId="7BBD7CEF" w14:textId="77777777" w:rsidR="005B4D43" w:rsidRDefault="005B4D43" w:rsidP="005B4D43">
            <w:pPr>
              <w:autoSpaceDE w:val="0"/>
              <w:autoSpaceDN w:val="0"/>
              <w:adjustRightInd w:val="0"/>
              <w:ind w:left="-120" w:right="-46"/>
              <w:jc w:val="center"/>
              <w:rPr>
                <w:rFonts w:cs="Open Sans"/>
                <w:bCs/>
                <w:sz w:val="20"/>
                <w:szCs w:val="20"/>
              </w:rPr>
            </w:pPr>
            <w:r>
              <w:rPr>
                <w:rFonts w:cs="Open Sans"/>
                <w:bCs/>
                <w:sz w:val="20"/>
                <w:szCs w:val="20"/>
              </w:rPr>
              <w:t>7.29</w:t>
            </w:r>
          </w:p>
        </w:tc>
        <w:tc>
          <w:tcPr>
            <w:tcW w:w="2390" w:type="pct"/>
            <w:tcBorders>
              <w:right w:val="single" w:sz="12" w:space="0" w:color="auto"/>
            </w:tcBorders>
            <w:shd w:val="clear" w:color="auto" w:fill="FFFFFF" w:themeFill="background1"/>
            <w:vAlign w:val="center"/>
          </w:tcPr>
          <w:p w14:paraId="49FFD46D" w14:textId="5730912E" w:rsidR="005B4D43" w:rsidRDefault="005B4D43" w:rsidP="005B4D43">
            <w:pPr>
              <w:autoSpaceDE w:val="0"/>
              <w:autoSpaceDN w:val="0"/>
              <w:adjustRightInd w:val="0"/>
              <w:ind w:left="-39" w:right="-54"/>
              <w:rPr>
                <w:rFonts w:cs="Open Sans"/>
                <w:bCs/>
                <w:sz w:val="20"/>
                <w:szCs w:val="20"/>
              </w:rPr>
            </w:pPr>
            <w:r w:rsidRPr="009F6C25">
              <w:rPr>
                <w:rFonts w:cs="Open Sans"/>
                <w:bCs/>
                <w:sz w:val="20"/>
                <w:szCs w:val="20"/>
              </w:rPr>
              <w:t>Explain how Charlemagne shaped and defined medieval Europe, including: his impact on feudalism, the creation of the Holy Roman Empire, and the establishment of Christianity as the religion of the Empire.</w:t>
            </w:r>
          </w:p>
        </w:tc>
        <w:tc>
          <w:tcPr>
            <w:tcW w:w="198" w:type="pct"/>
            <w:tcBorders>
              <w:left w:val="single" w:sz="12" w:space="0" w:color="auto"/>
            </w:tcBorders>
            <w:shd w:val="clear" w:color="auto" w:fill="FFFFFF" w:themeFill="background1"/>
          </w:tcPr>
          <w:p w14:paraId="76853B27" w14:textId="40E16C3B" w:rsidR="005B4D43" w:rsidRPr="00E86DC6" w:rsidRDefault="00650DE8" w:rsidP="005B4D43">
            <w:pPr>
              <w:keepNext/>
              <w:jc w:val="center"/>
              <w:rPr>
                <w:rFonts w:cs="Open Sans"/>
                <w:b/>
                <w:sz w:val="20"/>
                <w:szCs w:val="20"/>
              </w:rPr>
            </w:pPr>
            <w:r>
              <w:rPr>
                <w:rFonts w:cs="Open Sans"/>
                <w:b/>
                <w:sz w:val="20"/>
                <w:szCs w:val="20"/>
              </w:rPr>
              <w:t>x</w:t>
            </w:r>
          </w:p>
        </w:tc>
        <w:tc>
          <w:tcPr>
            <w:tcW w:w="179" w:type="pct"/>
            <w:shd w:val="clear" w:color="auto" w:fill="FFFFFF" w:themeFill="background1"/>
          </w:tcPr>
          <w:p w14:paraId="703B3409" w14:textId="77777777" w:rsidR="005B4D43" w:rsidRPr="00E86DC6" w:rsidRDefault="005B4D43" w:rsidP="005B4D43">
            <w:pPr>
              <w:keepNext/>
              <w:jc w:val="center"/>
              <w:rPr>
                <w:rFonts w:cs="Open Sans"/>
                <w:b/>
                <w:sz w:val="20"/>
                <w:szCs w:val="20"/>
              </w:rPr>
            </w:pPr>
          </w:p>
        </w:tc>
        <w:tc>
          <w:tcPr>
            <w:tcW w:w="1807" w:type="pct"/>
            <w:shd w:val="clear" w:color="auto" w:fill="FFFFFF" w:themeFill="background1"/>
          </w:tcPr>
          <w:p w14:paraId="2A483AA0" w14:textId="2F28706D" w:rsidR="005B4D43" w:rsidRPr="00E86DC6" w:rsidRDefault="00650DE8" w:rsidP="00650DE8">
            <w:pPr>
              <w:keepNext/>
              <w:rPr>
                <w:rFonts w:cs="Open Sans"/>
                <w:b/>
                <w:sz w:val="20"/>
                <w:szCs w:val="20"/>
              </w:rPr>
            </w:pPr>
            <w:r>
              <w:rPr>
                <w:rFonts w:cs="Open Sans"/>
                <w:b/>
                <w:sz w:val="20"/>
                <w:szCs w:val="20"/>
              </w:rPr>
              <w:t>p. 77-78</w:t>
            </w:r>
          </w:p>
        </w:tc>
      </w:tr>
      <w:tr w:rsidR="005B4D43" w:rsidRPr="00E86DC6" w14:paraId="2E65E258" w14:textId="77777777" w:rsidTr="005B4D43">
        <w:trPr>
          <w:cantSplit/>
          <w:trHeight w:val="1080"/>
          <w:jc w:val="center"/>
        </w:trPr>
        <w:tc>
          <w:tcPr>
            <w:tcW w:w="5000" w:type="pct"/>
            <w:gridSpan w:val="5"/>
            <w:shd w:val="clear" w:color="auto" w:fill="FFFFFF" w:themeFill="background1"/>
            <w:vAlign w:val="center"/>
          </w:tcPr>
          <w:p w14:paraId="0F71292A" w14:textId="77777777" w:rsidR="005B4D43" w:rsidRPr="00AD746A" w:rsidRDefault="005B4D43" w:rsidP="005B4D43">
            <w:pPr>
              <w:keepNext/>
              <w:rPr>
                <w:rFonts w:cs="Open Sans"/>
                <w:i/>
                <w:sz w:val="20"/>
                <w:szCs w:val="20"/>
                <w:highlight w:val="yellow"/>
              </w:rPr>
            </w:pPr>
            <w:r w:rsidRPr="00AD746A">
              <w:rPr>
                <w:rFonts w:cs="Open Sans"/>
                <w:b/>
                <w:i/>
                <w:sz w:val="20"/>
                <w:szCs w:val="20"/>
                <w:highlight w:val="yellow"/>
              </w:rPr>
              <w:t>Note</w:t>
            </w:r>
            <w:r w:rsidRPr="00AD746A">
              <w:rPr>
                <w:rFonts w:cs="Open Sans"/>
                <w:i/>
                <w:sz w:val="20"/>
                <w:szCs w:val="20"/>
                <w:highlight w:val="yellow"/>
              </w:rPr>
              <w:t>: There are instances in the standards where examples are given. The following should be used as a reference for when for those examples:</w:t>
            </w:r>
          </w:p>
          <w:p w14:paraId="1116AFE0" w14:textId="0344F99E" w:rsidR="005B4D43" w:rsidRPr="00AD746A" w:rsidRDefault="005B4D43" w:rsidP="005B4D43">
            <w:pPr>
              <w:keepNext/>
              <w:ind w:left="720"/>
              <w:rPr>
                <w:rFonts w:cs="Open Sans"/>
                <w:sz w:val="20"/>
                <w:szCs w:val="20"/>
                <w:highlight w:val="yellow"/>
              </w:rPr>
            </w:pPr>
            <w:r w:rsidRPr="00AD746A">
              <w:rPr>
                <w:rFonts w:cs="Open Sans"/>
                <w:b/>
                <w:i/>
                <w:sz w:val="20"/>
                <w:szCs w:val="20"/>
                <w:highlight w:val="yellow"/>
              </w:rPr>
              <w:t>Including</w:t>
            </w:r>
            <w:r w:rsidRPr="00AD746A">
              <w:rPr>
                <w:rFonts w:cs="Open Sans"/>
                <w:i/>
                <w:sz w:val="20"/>
                <w:szCs w:val="20"/>
                <w:highlight w:val="yellow"/>
              </w:rPr>
              <w:t>: used to say that a person or thing is a part of a group</w:t>
            </w:r>
          </w:p>
        </w:tc>
      </w:tr>
    </w:tbl>
    <w:p w14:paraId="5CED4B75" w14:textId="77777777" w:rsidR="005B4D43" w:rsidRDefault="005B4D43">
      <w:pPr>
        <w:rPr>
          <w:rFonts w:cs="Open Sans"/>
        </w:rPr>
      </w:pPr>
    </w:p>
    <w:p w14:paraId="1C6DD856" w14:textId="77777777" w:rsidR="005B4D43" w:rsidRDefault="005B4D43">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235"/>
        <w:gridCol w:w="6921"/>
        <w:gridCol w:w="573"/>
        <w:gridCol w:w="518"/>
        <w:gridCol w:w="5233"/>
      </w:tblGrid>
      <w:tr w:rsidR="005B4D43" w:rsidRPr="00E86DC6" w14:paraId="30A7B1AE" w14:textId="77777777" w:rsidTr="005B4D43">
        <w:trPr>
          <w:cantSplit/>
          <w:trHeight w:val="1080"/>
          <w:jc w:val="center"/>
        </w:trPr>
        <w:tc>
          <w:tcPr>
            <w:tcW w:w="426" w:type="pct"/>
            <w:shd w:val="clear" w:color="auto" w:fill="FFFFFF" w:themeFill="background1"/>
            <w:vAlign w:val="center"/>
          </w:tcPr>
          <w:p w14:paraId="174660F8" w14:textId="77777777" w:rsidR="005B4D43" w:rsidRDefault="005B4D43" w:rsidP="005B4D43">
            <w:pPr>
              <w:autoSpaceDE w:val="0"/>
              <w:autoSpaceDN w:val="0"/>
              <w:adjustRightInd w:val="0"/>
              <w:ind w:left="-120" w:right="-46"/>
              <w:jc w:val="center"/>
              <w:rPr>
                <w:rFonts w:cs="Open Sans"/>
                <w:bCs/>
                <w:sz w:val="20"/>
                <w:szCs w:val="20"/>
              </w:rPr>
            </w:pPr>
            <w:r>
              <w:rPr>
                <w:rFonts w:cs="Open Sans"/>
                <w:bCs/>
                <w:sz w:val="20"/>
                <w:szCs w:val="20"/>
              </w:rPr>
              <w:t>7.30</w:t>
            </w:r>
          </w:p>
        </w:tc>
        <w:tc>
          <w:tcPr>
            <w:tcW w:w="2390" w:type="pct"/>
            <w:tcBorders>
              <w:right w:val="single" w:sz="12" w:space="0" w:color="auto"/>
            </w:tcBorders>
            <w:shd w:val="clear" w:color="auto" w:fill="FFFFFF" w:themeFill="background1"/>
            <w:vAlign w:val="center"/>
          </w:tcPr>
          <w:p w14:paraId="40EF9C07" w14:textId="2B499401" w:rsidR="005B4D43" w:rsidRDefault="005B4D43" w:rsidP="005B4D43">
            <w:pPr>
              <w:autoSpaceDE w:val="0"/>
              <w:autoSpaceDN w:val="0"/>
              <w:adjustRightInd w:val="0"/>
              <w:ind w:left="-39" w:right="-54"/>
              <w:rPr>
                <w:rFonts w:cs="Open Sans"/>
                <w:bCs/>
                <w:sz w:val="20"/>
                <w:szCs w:val="20"/>
              </w:rPr>
            </w:pPr>
            <w:r w:rsidRPr="009F6C25">
              <w:rPr>
                <w:rFonts w:cs="Open Sans"/>
                <w:bCs/>
                <w:sz w:val="20"/>
                <w:szCs w:val="20"/>
              </w:rPr>
              <w:t>Describe the development of feudalism and manorialism, their role in the medieval European economy, and the way in which they were influenced by physical geography (i.e., the role of the manor and the growth of towns).</w:t>
            </w:r>
          </w:p>
        </w:tc>
        <w:tc>
          <w:tcPr>
            <w:tcW w:w="198" w:type="pct"/>
            <w:tcBorders>
              <w:left w:val="single" w:sz="12" w:space="0" w:color="auto"/>
            </w:tcBorders>
            <w:shd w:val="clear" w:color="auto" w:fill="FFFFFF" w:themeFill="background1"/>
          </w:tcPr>
          <w:p w14:paraId="434185B9" w14:textId="461D78C3" w:rsidR="005B4D43" w:rsidRPr="00E86DC6" w:rsidRDefault="00650DE8" w:rsidP="005B4D43">
            <w:pPr>
              <w:keepNext/>
              <w:jc w:val="center"/>
              <w:rPr>
                <w:rFonts w:cs="Open Sans"/>
                <w:b/>
                <w:sz w:val="20"/>
                <w:szCs w:val="20"/>
              </w:rPr>
            </w:pPr>
            <w:r>
              <w:rPr>
                <w:rFonts w:cs="Open Sans"/>
                <w:b/>
                <w:sz w:val="20"/>
                <w:szCs w:val="20"/>
              </w:rPr>
              <w:t>x</w:t>
            </w:r>
          </w:p>
        </w:tc>
        <w:tc>
          <w:tcPr>
            <w:tcW w:w="179" w:type="pct"/>
            <w:shd w:val="clear" w:color="auto" w:fill="FFFFFF" w:themeFill="background1"/>
          </w:tcPr>
          <w:p w14:paraId="43B3D822" w14:textId="77777777" w:rsidR="005B4D43" w:rsidRPr="00E86DC6" w:rsidRDefault="005B4D43" w:rsidP="005B4D43">
            <w:pPr>
              <w:keepNext/>
              <w:jc w:val="center"/>
              <w:rPr>
                <w:rFonts w:cs="Open Sans"/>
                <w:b/>
                <w:sz w:val="20"/>
                <w:szCs w:val="20"/>
              </w:rPr>
            </w:pPr>
          </w:p>
        </w:tc>
        <w:tc>
          <w:tcPr>
            <w:tcW w:w="1807" w:type="pct"/>
            <w:shd w:val="clear" w:color="auto" w:fill="FFFFFF" w:themeFill="background1"/>
          </w:tcPr>
          <w:p w14:paraId="65776698" w14:textId="322137B9" w:rsidR="005B4D43" w:rsidRPr="00E86DC6" w:rsidRDefault="00650DE8" w:rsidP="00650DE8">
            <w:pPr>
              <w:keepNext/>
              <w:rPr>
                <w:rFonts w:cs="Open Sans"/>
                <w:b/>
                <w:sz w:val="20"/>
                <w:szCs w:val="20"/>
              </w:rPr>
            </w:pPr>
            <w:r>
              <w:rPr>
                <w:rFonts w:cs="Open Sans"/>
                <w:b/>
                <w:sz w:val="20"/>
                <w:szCs w:val="20"/>
              </w:rPr>
              <w:t>p. 79-80</w:t>
            </w:r>
          </w:p>
        </w:tc>
      </w:tr>
      <w:tr w:rsidR="005B4D43" w:rsidRPr="00E86DC6" w14:paraId="485BCEF2" w14:textId="77777777" w:rsidTr="005B4D43">
        <w:trPr>
          <w:cantSplit/>
          <w:trHeight w:val="1080"/>
          <w:jc w:val="center"/>
        </w:trPr>
        <w:tc>
          <w:tcPr>
            <w:tcW w:w="426" w:type="pct"/>
            <w:shd w:val="clear" w:color="auto" w:fill="FFFFFF" w:themeFill="background1"/>
            <w:vAlign w:val="center"/>
          </w:tcPr>
          <w:p w14:paraId="2C583F99" w14:textId="77777777" w:rsidR="005B4D43" w:rsidRDefault="005B4D43" w:rsidP="005B4D43">
            <w:pPr>
              <w:autoSpaceDE w:val="0"/>
              <w:autoSpaceDN w:val="0"/>
              <w:adjustRightInd w:val="0"/>
              <w:ind w:left="-120" w:right="-46"/>
              <w:jc w:val="center"/>
              <w:rPr>
                <w:rFonts w:cs="Open Sans"/>
                <w:bCs/>
                <w:sz w:val="20"/>
                <w:szCs w:val="20"/>
              </w:rPr>
            </w:pPr>
            <w:r>
              <w:rPr>
                <w:rFonts w:cs="Open Sans"/>
                <w:bCs/>
                <w:sz w:val="20"/>
                <w:szCs w:val="20"/>
              </w:rPr>
              <w:t>7.31</w:t>
            </w:r>
          </w:p>
        </w:tc>
        <w:tc>
          <w:tcPr>
            <w:tcW w:w="2390" w:type="pct"/>
            <w:tcBorders>
              <w:right w:val="single" w:sz="12" w:space="0" w:color="auto"/>
            </w:tcBorders>
            <w:shd w:val="clear" w:color="auto" w:fill="FFFFFF" w:themeFill="background1"/>
            <w:vAlign w:val="center"/>
          </w:tcPr>
          <w:p w14:paraId="3B0355FE" w14:textId="77AC275A" w:rsidR="005B4D43" w:rsidRDefault="005B4D43" w:rsidP="005B4D43">
            <w:pPr>
              <w:autoSpaceDE w:val="0"/>
              <w:autoSpaceDN w:val="0"/>
              <w:adjustRightInd w:val="0"/>
              <w:ind w:left="-39" w:right="-54"/>
              <w:rPr>
                <w:rFonts w:cs="Open Sans"/>
                <w:bCs/>
                <w:sz w:val="20"/>
                <w:szCs w:val="20"/>
              </w:rPr>
            </w:pPr>
            <w:r w:rsidRPr="009F6C25">
              <w:rPr>
                <w:rFonts w:cs="Open Sans"/>
                <w:bCs/>
                <w:sz w:val="20"/>
                <w:szCs w:val="20"/>
              </w:rPr>
              <w:t>Analyze the Battle of Hastings and the long-term historical impact of William the Conqueror on England and Northern France.</w:t>
            </w:r>
          </w:p>
        </w:tc>
        <w:tc>
          <w:tcPr>
            <w:tcW w:w="198" w:type="pct"/>
            <w:tcBorders>
              <w:left w:val="single" w:sz="12" w:space="0" w:color="auto"/>
            </w:tcBorders>
            <w:shd w:val="clear" w:color="auto" w:fill="FFFFFF" w:themeFill="background1"/>
          </w:tcPr>
          <w:p w14:paraId="0A06B4DD" w14:textId="1EAF8DE8" w:rsidR="005B4D43" w:rsidRPr="00E86DC6" w:rsidRDefault="00650DE8" w:rsidP="005B4D43">
            <w:pPr>
              <w:keepNext/>
              <w:jc w:val="center"/>
              <w:rPr>
                <w:rFonts w:cs="Open Sans"/>
                <w:b/>
                <w:sz w:val="20"/>
                <w:szCs w:val="20"/>
              </w:rPr>
            </w:pPr>
            <w:r>
              <w:rPr>
                <w:rFonts w:cs="Open Sans"/>
                <w:b/>
                <w:sz w:val="20"/>
                <w:szCs w:val="20"/>
              </w:rPr>
              <w:t>x</w:t>
            </w:r>
          </w:p>
        </w:tc>
        <w:tc>
          <w:tcPr>
            <w:tcW w:w="179" w:type="pct"/>
            <w:shd w:val="clear" w:color="auto" w:fill="FFFFFF" w:themeFill="background1"/>
          </w:tcPr>
          <w:p w14:paraId="3E552F9E" w14:textId="77777777" w:rsidR="005B4D43" w:rsidRPr="00E86DC6" w:rsidRDefault="005B4D43" w:rsidP="005B4D43">
            <w:pPr>
              <w:keepNext/>
              <w:jc w:val="center"/>
              <w:rPr>
                <w:rFonts w:cs="Open Sans"/>
                <w:b/>
                <w:sz w:val="20"/>
                <w:szCs w:val="20"/>
              </w:rPr>
            </w:pPr>
          </w:p>
        </w:tc>
        <w:tc>
          <w:tcPr>
            <w:tcW w:w="1807" w:type="pct"/>
            <w:shd w:val="clear" w:color="auto" w:fill="FFFFFF" w:themeFill="background1"/>
          </w:tcPr>
          <w:p w14:paraId="6510961D" w14:textId="2361DA45" w:rsidR="005B4D43" w:rsidRPr="00E86DC6" w:rsidRDefault="00650DE8" w:rsidP="00650DE8">
            <w:pPr>
              <w:keepNext/>
              <w:rPr>
                <w:rFonts w:cs="Open Sans"/>
                <w:b/>
                <w:sz w:val="20"/>
                <w:szCs w:val="20"/>
              </w:rPr>
            </w:pPr>
            <w:r>
              <w:rPr>
                <w:rFonts w:cs="Open Sans"/>
                <w:b/>
                <w:sz w:val="20"/>
                <w:szCs w:val="20"/>
              </w:rPr>
              <w:t>p. 81</w:t>
            </w:r>
          </w:p>
        </w:tc>
      </w:tr>
      <w:tr w:rsidR="005B4D43" w:rsidRPr="00E86DC6" w14:paraId="49515634" w14:textId="77777777" w:rsidTr="005B4D43">
        <w:trPr>
          <w:cantSplit/>
          <w:trHeight w:val="1080"/>
          <w:jc w:val="center"/>
        </w:trPr>
        <w:tc>
          <w:tcPr>
            <w:tcW w:w="426" w:type="pct"/>
            <w:shd w:val="clear" w:color="auto" w:fill="FFFFFF" w:themeFill="background1"/>
            <w:vAlign w:val="center"/>
          </w:tcPr>
          <w:p w14:paraId="051EEFC9" w14:textId="77777777" w:rsidR="005B4D43" w:rsidRDefault="005B4D43" w:rsidP="005B4D43">
            <w:pPr>
              <w:autoSpaceDE w:val="0"/>
              <w:autoSpaceDN w:val="0"/>
              <w:adjustRightInd w:val="0"/>
              <w:ind w:left="-120" w:right="-46"/>
              <w:jc w:val="center"/>
              <w:rPr>
                <w:rFonts w:cs="Open Sans"/>
                <w:bCs/>
                <w:sz w:val="20"/>
                <w:szCs w:val="20"/>
              </w:rPr>
            </w:pPr>
            <w:r>
              <w:rPr>
                <w:rFonts w:cs="Open Sans"/>
                <w:bCs/>
                <w:sz w:val="20"/>
                <w:szCs w:val="20"/>
              </w:rPr>
              <w:t>7.32</w:t>
            </w:r>
          </w:p>
        </w:tc>
        <w:tc>
          <w:tcPr>
            <w:tcW w:w="2390" w:type="pct"/>
            <w:tcBorders>
              <w:right w:val="single" w:sz="12" w:space="0" w:color="auto"/>
            </w:tcBorders>
            <w:shd w:val="clear" w:color="auto" w:fill="FFFFFF" w:themeFill="background1"/>
            <w:vAlign w:val="center"/>
          </w:tcPr>
          <w:p w14:paraId="02828035" w14:textId="0E0A87CB" w:rsidR="005B4D43" w:rsidRDefault="005B4D43" w:rsidP="005B4D43">
            <w:pPr>
              <w:autoSpaceDE w:val="0"/>
              <w:autoSpaceDN w:val="0"/>
              <w:adjustRightInd w:val="0"/>
              <w:ind w:left="-39" w:right="-54"/>
              <w:rPr>
                <w:rFonts w:cs="Open Sans"/>
                <w:bCs/>
                <w:sz w:val="20"/>
                <w:szCs w:val="20"/>
              </w:rPr>
            </w:pPr>
            <w:r w:rsidRPr="009F6C25">
              <w:rPr>
                <w:rFonts w:cs="Open Sans"/>
                <w:bCs/>
                <w:sz w:val="20"/>
                <w:szCs w:val="20"/>
              </w:rPr>
              <w:t>Describe how political relationships both fostered cooperation and led to conflict between the Papacy and European monarchs.</w:t>
            </w:r>
          </w:p>
        </w:tc>
        <w:tc>
          <w:tcPr>
            <w:tcW w:w="198" w:type="pct"/>
            <w:tcBorders>
              <w:left w:val="single" w:sz="12" w:space="0" w:color="auto"/>
            </w:tcBorders>
            <w:shd w:val="clear" w:color="auto" w:fill="FFFFFF" w:themeFill="background1"/>
          </w:tcPr>
          <w:p w14:paraId="637D2B9F" w14:textId="6D0C8340" w:rsidR="005B4D43" w:rsidRPr="00E86DC6" w:rsidRDefault="00650DE8" w:rsidP="005B4D43">
            <w:pPr>
              <w:keepNext/>
              <w:jc w:val="center"/>
              <w:rPr>
                <w:rFonts w:cs="Open Sans"/>
                <w:b/>
                <w:sz w:val="20"/>
                <w:szCs w:val="20"/>
              </w:rPr>
            </w:pPr>
            <w:r>
              <w:rPr>
                <w:rFonts w:cs="Open Sans"/>
                <w:b/>
                <w:sz w:val="20"/>
                <w:szCs w:val="20"/>
              </w:rPr>
              <w:t>x</w:t>
            </w:r>
          </w:p>
        </w:tc>
        <w:tc>
          <w:tcPr>
            <w:tcW w:w="179" w:type="pct"/>
            <w:shd w:val="clear" w:color="auto" w:fill="FFFFFF" w:themeFill="background1"/>
          </w:tcPr>
          <w:p w14:paraId="53FF5FB5" w14:textId="77777777" w:rsidR="005B4D43" w:rsidRPr="00E86DC6" w:rsidRDefault="005B4D43" w:rsidP="005B4D43">
            <w:pPr>
              <w:keepNext/>
              <w:jc w:val="center"/>
              <w:rPr>
                <w:rFonts w:cs="Open Sans"/>
                <w:b/>
                <w:sz w:val="20"/>
                <w:szCs w:val="20"/>
              </w:rPr>
            </w:pPr>
          </w:p>
        </w:tc>
        <w:tc>
          <w:tcPr>
            <w:tcW w:w="1807" w:type="pct"/>
            <w:shd w:val="clear" w:color="auto" w:fill="FFFFFF" w:themeFill="background1"/>
          </w:tcPr>
          <w:p w14:paraId="070797A5" w14:textId="311CE616" w:rsidR="005B4D43" w:rsidRPr="00E86DC6" w:rsidRDefault="00650DE8" w:rsidP="00650DE8">
            <w:pPr>
              <w:keepNext/>
              <w:rPr>
                <w:rFonts w:cs="Open Sans"/>
                <w:b/>
                <w:sz w:val="20"/>
                <w:szCs w:val="20"/>
              </w:rPr>
            </w:pPr>
            <w:r>
              <w:rPr>
                <w:rFonts w:cs="Open Sans"/>
                <w:b/>
                <w:sz w:val="20"/>
                <w:szCs w:val="20"/>
              </w:rPr>
              <w:t>p. 84</w:t>
            </w:r>
          </w:p>
        </w:tc>
      </w:tr>
      <w:tr w:rsidR="005B4D43" w:rsidRPr="00E86DC6" w14:paraId="3EB86D09" w14:textId="77777777" w:rsidTr="005B4D43">
        <w:trPr>
          <w:cantSplit/>
          <w:trHeight w:val="1080"/>
          <w:jc w:val="center"/>
        </w:trPr>
        <w:tc>
          <w:tcPr>
            <w:tcW w:w="426" w:type="pct"/>
            <w:shd w:val="clear" w:color="auto" w:fill="FFFFFF" w:themeFill="background1"/>
            <w:vAlign w:val="center"/>
          </w:tcPr>
          <w:p w14:paraId="5064EABF" w14:textId="77777777" w:rsidR="005B4D43" w:rsidRDefault="005B4D43" w:rsidP="005B4D43">
            <w:pPr>
              <w:autoSpaceDE w:val="0"/>
              <w:autoSpaceDN w:val="0"/>
              <w:adjustRightInd w:val="0"/>
              <w:ind w:left="-120" w:right="-46"/>
              <w:jc w:val="center"/>
              <w:rPr>
                <w:rFonts w:cs="Open Sans"/>
                <w:bCs/>
                <w:sz w:val="20"/>
                <w:szCs w:val="20"/>
              </w:rPr>
            </w:pPr>
            <w:r>
              <w:rPr>
                <w:rFonts w:cs="Open Sans"/>
                <w:bCs/>
                <w:sz w:val="20"/>
                <w:szCs w:val="20"/>
              </w:rPr>
              <w:t>7.33</w:t>
            </w:r>
          </w:p>
        </w:tc>
        <w:tc>
          <w:tcPr>
            <w:tcW w:w="2390" w:type="pct"/>
            <w:tcBorders>
              <w:right w:val="single" w:sz="12" w:space="0" w:color="auto"/>
            </w:tcBorders>
            <w:shd w:val="clear" w:color="auto" w:fill="FFFFFF" w:themeFill="background1"/>
            <w:vAlign w:val="center"/>
          </w:tcPr>
          <w:p w14:paraId="5861E2FF" w14:textId="2E200304" w:rsidR="005B4D43" w:rsidRDefault="005B4D43" w:rsidP="005B4D43">
            <w:pPr>
              <w:autoSpaceDE w:val="0"/>
              <w:autoSpaceDN w:val="0"/>
              <w:adjustRightInd w:val="0"/>
              <w:ind w:left="-39" w:right="-54"/>
              <w:rPr>
                <w:rFonts w:cs="Open Sans"/>
                <w:bCs/>
                <w:sz w:val="20"/>
                <w:szCs w:val="20"/>
              </w:rPr>
            </w:pPr>
            <w:r w:rsidRPr="009F6C25">
              <w:rPr>
                <w:rFonts w:cs="Open Sans"/>
                <w:bCs/>
                <w:sz w:val="20"/>
                <w:szCs w:val="20"/>
              </w:rPr>
              <w:t>Analyze the impact of the Magna Carta, including: limiting the power of the monarch, the rule of law, and the right to trial by jury.</w:t>
            </w:r>
          </w:p>
        </w:tc>
        <w:tc>
          <w:tcPr>
            <w:tcW w:w="198" w:type="pct"/>
            <w:tcBorders>
              <w:left w:val="single" w:sz="12" w:space="0" w:color="auto"/>
            </w:tcBorders>
            <w:shd w:val="clear" w:color="auto" w:fill="FFFFFF" w:themeFill="background1"/>
          </w:tcPr>
          <w:p w14:paraId="3E4E46F3" w14:textId="1A7B8159" w:rsidR="005B4D43" w:rsidRPr="00E86DC6" w:rsidRDefault="00650DE8" w:rsidP="005B4D43">
            <w:pPr>
              <w:keepNext/>
              <w:jc w:val="center"/>
              <w:rPr>
                <w:rFonts w:cs="Open Sans"/>
                <w:b/>
                <w:sz w:val="20"/>
                <w:szCs w:val="20"/>
              </w:rPr>
            </w:pPr>
            <w:r>
              <w:rPr>
                <w:rFonts w:cs="Open Sans"/>
                <w:b/>
                <w:sz w:val="20"/>
                <w:szCs w:val="20"/>
              </w:rPr>
              <w:t>x</w:t>
            </w:r>
          </w:p>
        </w:tc>
        <w:tc>
          <w:tcPr>
            <w:tcW w:w="179" w:type="pct"/>
            <w:shd w:val="clear" w:color="auto" w:fill="FFFFFF" w:themeFill="background1"/>
          </w:tcPr>
          <w:p w14:paraId="5C04AAD9" w14:textId="77777777" w:rsidR="005B4D43" w:rsidRPr="00E86DC6" w:rsidRDefault="005B4D43" w:rsidP="005B4D43">
            <w:pPr>
              <w:keepNext/>
              <w:jc w:val="center"/>
              <w:rPr>
                <w:rFonts w:cs="Open Sans"/>
                <w:b/>
                <w:sz w:val="20"/>
                <w:szCs w:val="20"/>
              </w:rPr>
            </w:pPr>
          </w:p>
        </w:tc>
        <w:tc>
          <w:tcPr>
            <w:tcW w:w="1807" w:type="pct"/>
            <w:shd w:val="clear" w:color="auto" w:fill="FFFFFF" w:themeFill="background1"/>
          </w:tcPr>
          <w:p w14:paraId="3A1B271E" w14:textId="35E59843" w:rsidR="005B4D43" w:rsidRPr="00E86DC6" w:rsidRDefault="00650DE8" w:rsidP="00650DE8">
            <w:pPr>
              <w:keepNext/>
              <w:rPr>
                <w:rFonts w:cs="Open Sans"/>
                <w:b/>
                <w:sz w:val="20"/>
                <w:szCs w:val="20"/>
              </w:rPr>
            </w:pPr>
            <w:r>
              <w:rPr>
                <w:rFonts w:cs="Open Sans"/>
                <w:b/>
                <w:sz w:val="20"/>
                <w:szCs w:val="20"/>
              </w:rPr>
              <w:t>p. 82-83</w:t>
            </w:r>
          </w:p>
        </w:tc>
      </w:tr>
      <w:tr w:rsidR="005B4D43" w:rsidRPr="00E86DC6" w14:paraId="3BACA336" w14:textId="77777777" w:rsidTr="005B4D43">
        <w:trPr>
          <w:cantSplit/>
          <w:trHeight w:val="1080"/>
          <w:jc w:val="center"/>
        </w:trPr>
        <w:tc>
          <w:tcPr>
            <w:tcW w:w="426" w:type="pct"/>
            <w:shd w:val="clear" w:color="auto" w:fill="FFFFFF" w:themeFill="background1"/>
            <w:vAlign w:val="center"/>
          </w:tcPr>
          <w:p w14:paraId="443BC285" w14:textId="77777777" w:rsidR="005B4D43" w:rsidRDefault="005B4D43" w:rsidP="005B4D43">
            <w:pPr>
              <w:autoSpaceDE w:val="0"/>
              <w:autoSpaceDN w:val="0"/>
              <w:adjustRightInd w:val="0"/>
              <w:ind w:left="-120" w:right="-46"/>
              <w:jc w:val="center"/>
              <w:rPr>
                <w:rFonts w:cs="Open Sans"/>
                <w:bCs/>
                <w:sz w:val="20"/>
                <w:szCs w:val="20"/>
              </w:rPr>
            </w:pPr>
            <w:r>
              <w:rPr>
                <w:rFonts w:cs="Open Sans"/>
                <w:bCs/>
                <w:sz w:val="20"/>
                <w:szCs w:val="20"/>
              </w:rPr>
              <w:t>7.34</w:t>
            </w:r>
          </w:p>
        </w:tc>
        <w:tc>
          <w:tcPr>
            <w:tcW w:w="2390" w:type="pct"/>
            <w:tcBorders>
              <w:right w:val="single" w:sz="12" w:space="0" w:color="auto"/>
            </w:tcBorders>
            <w:shd w:val="clear" w:color="auto" w:fill="FFFFFF" w:themeFill="background1"/>
            <w:vAlign w:val="center"/>
          </w:tcPr>
          <w:p w14:paraId="402788DB" w14:textId="23CC9A90" w:rsidR="005B4D43" w:rsidRDefault="005B4D43" w:rsidP="005B4D43">
            <w:pPr>
              <w:autoSpaceDE w:val="0"/>
              <w:autoSpaceDN w:val="0"/>
              <w:adjustRightInd w:val="0"/>
              <w:ind w:left="-39" w:right="-54"/>
              <w:rPr>
                <w:rFonts w:cs="Open Sans"/>
                <w:bCs/>
                <w:sz w:val="20"/>
                <w:szCs w:val="20"/>
              </w:rPr>
            </w:pPr>
            <w:r w:rsidRPr="009F6C25">
              <w:rPr>
                <w:rFonts w:cs="Open Sans"/>
                <w:bCs/>
                <w:sz w:val="20"/>
                <w:szCs w:val="20"/>
              </w:rPr>
              <w:t>Analyze the causes, effects, and key people of the 1st, 2nd, and 3rd Crusades, including: Pope Urban II, Saladin, and Richard I.</w:t>
            </w:r>
          </w:p>
        </w:tc>
        <w:tc>
          <w:tcPr>
            <w:tcW w:w="198" w:type="pct"/>
            <w:tcBorders>
              <w:left w:val="single" w:sz="12" w:space="0" w:color="auto"/>
            </w:tcBorders>
            <w:shd w:val="clear" w:color="auto" w:fill="FFFFFF" w:themeFill="background1"/>
          </w:tcPr>
          <w:p w14:paraId="47B9FE31" w14:textId="1CE830E4" w:rsidR="005B4D43" w:rsidRPr="00E86DC6" w:rsidRDefault="00650DE8" w:rsidP="005B4D43">
            <w:pPr>
              <w:keepNext/>
              <w:jc w:val="center"/>
              <w:rPr>
                <w:rFonts w:cs="Open Sans"/>
                <w:b/>
                <w:sz w:val="20"/>
                <w:szCs w:val="20"/>
              </w:rPr>
            </w:pPr>
            <w:r>
              <w:rPr>
                <w:rFonts w:cs="Open Sans"/>
                <w:b/>
                <w:sz w:val="20"/>
                <w:szCs w:val="20"/>
              </w:rPr>
              <w:t>x</w:t>
            </w:r>
          </w:p>
        </w:tc>
        <w:tc>
          <w:tcPr>
            <w:tcW w:w="179" w:type="pct"/>
            <w:shd w:val="clear" w:color="auto" w:fill="FFFFFF" w:themeFill="background1"/>
          </w:tcPr>
          <w:p w14:paraId="45598653" w14:textId="77777777" w:rsidR="005B4D43" w:rsidRPr="00E86DC6" w:rsidRDefault="005B4D43" w:rsidP="005B4D43">
            <w:pPr>
              <w:keepNext/>
              <w:jc w:val="center"/>
              <w:rPr>
                <w:rFonts w:cs="Open Sans"/>
                <w:b/>
                <w:sz w:val="20"/>
                <w:szCs w:val="20"/>
              </w:rPr>
            </w:pPr>
          </w:p>
        </w:tc>
        <w:tc>
          <w:tcPr>
            <w:tcW w:w="1807" w:type="pct"/>
            <w:shd w:val="clear" w:color="auto" w:fill="FFFFFF" w:themeFill="background1"/>
          </w:tcPr>
          <w:p w14:paraId="168306E8" w14:textId="52F28AE5" w:rsidR="005B4D43" w:rsidRPr="00E86DC6" w:rsidRDefault="00650DE8" w:rsidP="00650DE8">
            <w:pPr>
              <w:keepNext/>
              <w:rPr>
                <w:rFonts w:cs="Open Sans"/>
                <w:b/>
                <w:sz w:val="20"/>
                <w:szCs w:val="20"/>
              </w:rPr>
            </w:pPr>
            <w:r>
              <w:rPr>
                <w:rFonts w:cs="Open Sans"/>
                <w:b/>
                <w:sz w:val="20"/>
                <w:szCs w:val="20"/>
              </w:rPr>
              <w:t>p. 85-88</w:t>
            </w:r>
          </w:p>
        </w:tc>
      </w:tr>
      <w:tr w:rsidR="005B4D43" w:rsidRPr="00E86DC6" w14:paraId="07C44D58" w14:textId="77777777" w:rsidTr="005B4D43">
        <w:trPr>
          <w:cantSplit/>
          <w:trHeight w:val="1080"/>
          <w:jc w:val="center"/>
        </w:trPr>
        <w:tc>
          <w:tcPr>
            <w:tcW w:w="426" w:type="pct"/>
            <w:shd w:val="clear" w:color="auto" w:fill="FFFFFF" w:themeFill="background1"/>
            <w:vAlign w:val="center"/>
          </w:tcPr>
          <w:p w14:paraId="68FE198B" w14:textId="1E2C7C75" w:rsidR="005B4D43" w:rsidRDefault="005B4D43" w:rsidP="005B4D43">
            <w:pPr>
              <w:autoSpaceDE w:val="0"/>
              <w:autoSpaceDN w:val="0"/>
              <w:adjustRightInd w:val="0"/>
              <w:ind w:left="-120" w:right="-46"/>
              <w:jc w:val="center"/>
              <w:rPr>
                <w:rFonts w:cs="Open Sans"/>
                <w:bCs/>
                <w:sz w:val="20"/>
                <w:szCs w:val="20"/>
              </w:rPr>
            </w:pPr>
            <w:r>
              <w:rPr>
                <w:rFonts w:cs="Open Sans"/>
                <w:bCs/>
                <w:sz w:val="20"/>
                <w:szCs w:val="20"/>
              </w:rPr>
              <w:t>7.35</w:t>
            </w:r>
          </w:p>
        </w:tc>
        <w:tc>
          <w:tcPr>
            <w:tcW w:w="2390" w:type="pct"/>
            <w:tcBorders>
              <w:right w:val="single" w:sz="12" w:space="0" w:color="auto"/>
            </w:tcBorders>
            <w:shd w:val="clear" w:color="auto" w:fill="FFFFFF" w:themeFill="background1"/>
            <w:vAlign w:val="center"/>
          </w:tcPr>
          <w:p w14:paraId="28CF617F" w14:textId="6D96C73F" w:rsidR="005B4D43" w:rsidRDefault="005B4D43" w:rsidP="005B4D43">
            <w:pPr>
              <w:autoSpaceDE w:val="0"/>
              <w:autoSpaceDN w:val="0"/>
              <w:adjustRightInd w:val="0"/>
              <w:ind w:left="-39" w:right="-54"/>
              <w:rPr>
                <w:rFonts w:cs="Open Sans"/>
                <w:bCs/>
                <w:sz w:val="20"/>
                <w:szCs w:val="20"/>
              </w:rPr>
            </w:pPr>
            <w:r w:rsidRPr="009F6C25">
              <w:rPr>
                <w:rFonts w:cs="Open Sans"/>
                <w:bCs/>
                <w:sz w:val="20"/>
                <w:szCs w:val="20"/>
              </w:rPr>
              <w:t>Explain how the Crusades impacted Christian, Muslim, and Jewish populations in Europe, with emphasis on the increasing contact with cultures outside Europe.</w:t>
            </w:r>
          </w:p>
        </w:tc>
        <w:tc>
          <w:tcPr>
            <w:tcW w:w="198" w:type="pct"/>
            <w:tcBorders>
              <w:left w:val="single" w:sz="12" w:space="0" w:color="auto"/>
            </w:tcBorders>
            <w:shd w:val="clear" w:color="auto" w:fill="FFFFFF" w:themeFill="background1"/>
          </w:tcPr>
          <w:p w14:paraId="36DC15AF" w14:textId="496D4242" w:rsidR="005B4D43" w:rsidRPr="00E86DC6" w:rsidRDefault="00650DE8" w:rsidP="005B4D43">
            <w:pPr>
              <w:keepNext/>
              <w:jc w:val="center"/>
              <w:rPr>
                <w:rFonts w:cs="Open Sans"/>
                <w:b/>
                <w:sz w:val="20"/>
                <w:szCs w:val="20"/>
              </w:rPr>
            </w:pPr>
            <w:r>
              <w:rPr>
                <w:rFonts w:cs="Open Sans"/>
                <w:b/>
                <w:sz w:val="20"/>
                <w:szCs w:val="20"/>
              </w:rPr>
              <w:t>x</w:t>
            </w:r>
          </w:p>
        </w:tc>
        <w:tc>
          <w:tcPr>
            <w:tcW w:w="179" w:type="pct"/>
            <w:shd w:val="clear" w:color="auto" w:fill="FFFFFF" w:themeFill="background1"/>
          </w:tcPr>
          <w:p w14:paraId="3438BE88" w14:textId="77777777" w:rsidR="005B4D43" w:rsidRPr="00E86DC6" w:rsidRDefault="005B4D43" w:rsidP="005B4D43">
            <w:pPr>
              <w:keepNext/>
              <w:jc w:val="center"/>
              <w:rPr>
                <w:rFonts w:cs="Open Sans"/>
                <w:b/>
                <w:sz w:val="20"/>
                <w:szCs w:val="20"/>
              </w:rPr>
            </w:pPr>
          </w:p>
        </w:tc>
        <w:tc>
          <w:tcPr>
            <w:tcW w:w="1807" w:type="pct"/>
            <w:shd w:val="clear" w:color="auto" w:fill="FFFFFF" w:themeFill="background1"/>
          </w:tcPr>
          <w:p w14:paraId="7FF226B8" w14:textId="505704EC" w:rsidR="005B4D43" w:rsidRPr="00E86DC6" w:rsidRDefault="00650DE8" w:rsidP="00650DE8">
            <w:pPr>
              <w:keepNext/>
              <w:rPr>
                <w:rFonts w:cs="Open Sans"/>
                <w:b/>
                <w:sz w:val="20"/>
                <w:szCs w:val="20"/>
              </w:rPr>
            </w:pPr>
            <w:r>
              <w:rPr>
                <w:rFonts w:cs="Open Sans"/>
                <w:b/>
                <w:sz w:val="20"/>
                <w:szCs w:val="20"/>
              </w:rPr>
              <w:t>p. 89</w:t>
            </w:r>
          </w:p>
        </w:tc>
      </w:tr>
      <w:tr w:rsidR="005B4D43" w:rsidRPr="00E86DC6" w14:paraId="182F3B6B" w14:textId="77777777" w:rsidTr="005B4D43">
        <w:trPr>
          <w:cantSplit/>
          <w:trHeight w:val="1080"/>
          <w:jc w:val="center"/>
        </w:trPr>
        <w:tc>
          <w:tcPr>
            <w:tcW w:w="5000" w:type="pct"/>
            <w:gridSpan w:val="5"/>
            <w:shd w:val="clear" w:color="auto" w:fill="FFFFFF" w:themeFill="background1"/>
            <w:vAlign w:val="center"/>
          </w:tcPr>
          <w:p w14:paraId="3806C364" w14:textId="77777777" w:rsidR="005B4D43" w:rsidRPr="00AD746A" w:rsidRDefault="005B4D43" w:rsidP="00650DE8">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7682AB84" w14:textId="77777777" w:rsidR="005B4D43" w:rsidRPr="00AD746A" w:rsidRDefault="005B4D43" w:rsidP="00650DE8">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person or thing is a part of a group</w:t>
            </w:r>
          </w:p>
          <w:p w14:paraId="558CDE0B" w14:textId="33E650FB" w:rsidR="005B4D43" w:rsidRPr="00AD746A" w:rsidRDefault="005B4D43" w:rsidP="00650DE8">
            <w:pPr>
              <w:pStyle w:val="NoSpacing"/>
              <w:ind w:left="720"/>
              <w:rPr>
                <w:i/>
                <w:sz w:val="20"/>
                <w:szCs w:val="20"/>
                <w:highlight w:val="yellow"/>
              </w:rPr>
            </w:pPr>
            <w:r w:rsidRPr="00AD746A">
              <w:rPr>
                <w:b/>
                <w:i/>
                <w:sz w:val="20"/>
                <w:szCs w:val="20"/>
                <w:highlight w:val="yellow"/>
              </w:rPr>
              <w:t>i.e.:</w:t>
            </w:r>
            <w:r w:rsidRPr="00AD746A">
              <w:rPr>
                <w:i/>
                <w:sz w:val="20"/>
                <w:szCs w:val="20"/>
                <w:highlight w:val="yellow"/>
              </w:rPr>
              <w:t xml:space="preserve"> “that is” or “in other words”; specific examples that should be used</w:t>
            </w:r>
          </w:p>
        </w:tc>
      </w:tr>
    </w:tbl>
    <w:p w14:paraId="0828CF36" w14:textId="77777777" w:rsidR="005B4D43" w:rsidRDefault="005B4D43">
      <w:pPr>
        <w:rPr>
          <w:rFonts w:cs="Open Sans"/>
        </w:rPr>
      </w:pPr>
    </w:p>
    <w:p w14:paraId="25BD79D6" w14:textId="77777777" w:rsidR="005B4D43" w:rsidRDefault="005B4D43">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234"/>
        <w:gridCol w:w="6921"/>
        <w:gridCol w:w="586"/>
        <w:gridCol w:w="518"/>
        <w:gridCol w:w="5221"/>
      </w:tblGrid>
      <w:tr w:rsidR="005B4D43" w:rsidRPr="00E86DC6" w14:paraId="730D5FBA" w14:textId="77777777" w:rsidTr="00731CA3">
        <w:trPr>
          <w:cantSplit/>
          <w:trHeight w:val="1080"/>
          <w:jc w:val="center"/>
        </w:trPr>
        <w:tc>
          <w:tcPr>
            <w:tcW w:w="425" w:type="pct"/>
            <w:shd w:val="clear" w:color="auto" w:fill="FFFFFF" w:themeFill="background1"/>
            <w:vAlign w:val="center"/>
          </w:tcPr>
          <w:p w14:paraId="1AB60D1E" w14:textId="77777777" w:rsidR="005B4D43" w:rsidRDefault="005B4D43" w:rsidP="005B4D43">
            <w:pPr>
              <w:autoSpaceDE w:val="0"/>
              <w:autoSpaceDN w:val="0"/>
              <w:adjustRightInd w:val="0"/>
              <w:ind w:left="-120" w:right="-46"/>
              <w:jc w:val="center"/>
              <w:rPr>
                <w:rFonts w:cs="Open Sans"/>
                <w:bCs/>
                <w:sz w:val="20"/>
                <w:szCs w:val="20"/>
              </w:rPr>
            </w:pPr>
            <w:r>
              <w:rPr>
                <w:rFonts w:cs="Open Sans"/>
                <w:bCs/>
                <w:sz w:val="20"/>
                <w:szCs w:val="20"/>
              </w:rPr>
              <w:t>7.36</w:t>
            </w:r>
          </w:p>
        </w:tc>
        <w:tc>
          <w:tcPr>
            <w:tcW w:w="2389" w:type="pct"/>
            <w:tcBorders>
              <w:right w:val="single" w:sz="12" w:space="0" w:color="auto"/>
            </w:tcBorders>
            <w:shd w:val="clear" w:color="auto" w:fill="FFFFFF" w:themeFill="background1"/>
            <w:vAlign w:val="center"/>
          </w:tcPr>
          <w:p w14:paraId="1191B093" w14:textId="677126B8" w:rsidR="005B4D43" w:rsidRDefault="005B4D43" w:rsidP="005B4D43">
            <w:pPr>
              <w:autoSpaceDE w:val="0"/>
              <w:autoSpaceDN w:val="0"/>
              <w:adjustRightInd w:val="0"/>
              <w:ind w:left="-39" w:right="-54"/>
              <w:rPr>
                <w:rFonts w:cs="Open Sans"/>
                <w:bCs/>
                <w:sz w:val="20"/>
                <w:szCs w:val="20"/>
              </w:rPr>
            </w:pPr>
            <w:r w:rsidRPr="009F6C25">
              <w:rPr>
                <w:rFonts w:cs="Open Sans"/>
                <w:bCs/>
                <w:sz w:val="20"/>
                <w:szCs w:val="20"/>
              </w:rPr>
              <w:t>Describe the economic and social effects of the spread of the Black Death (i.e., Bubonic Plague) from Central Asia to China, the Middle East, and Europe, and its impact on the global population.</w:t>
            </w:r>
          </w:p>
        </w:tc>
        <w:tc>
          <w:tcPr>
            <w:tcW w:w="202" w:type="pct"/>
            <w:tcBorders>
              <w:left w:val="single" w:sz="12" w:space="0" w:color="auto"/>
            </w:tcBorders>
            <w:shd w:val="clear" w:color="auto" w:fill="FFFFFF" w:themeFill="background1"/>
          </w:tcPr>
          <w:p w14:paraId="1D2FBEBD" w14:textId="0A7F84A1" w:rsidR="005B4D43" w:rsidRPr="00E86DC6" w:rsidRDefault="00C520D3" w:rsidP="005B4D43">
            <w:pPr>
              <w:keepNext/>
              <w:jc w:val="center"/>
              <w:rPr>
                <w:rFonts w:cs="Open Sans"/>
                <w:b/>
                <w:sz w:val="20"/>
                <w:szCs w:val="20"/>
              </w:rPr>
            </w:pPr>
            <w:r>
              <w:rPr>
                <w:rFonts w:cs="Open Sans"/>
                <w:b/>
                <w:sz w:val="20"/>
                <w:szCs w:val="20"/>
              </w:rPr>
              <w:t>X</w:t>
            </w:r>
          </w:p>
        </w:tc>
        <w:tc>
          <w:tcPr>
            <w:tcW w:w="178" w:type="pct"/>
            <w:shd w:val="clear" w:color="auto" w:fill="FFFFFF" w:themeFill="background1"/>
          </w:tcPr>
          <w:p w14:paraId="4BB50923" w14:textId="77777777" w:rsidR="005B4D43" w:rsidRPr="00E86DC6" w:rsidRDefault="005B4D43" w:rsidP="005B4D43">
            <w:pPr>
              <w:keepNext/>
              <w:jc w:val="center"/>
              <w:rPr>
                <w:rFonts w:cs="Open Sans"/>
                <w:b/>
                <w:sz w:val="20"/>
                <w:szCs w:val="20"/>
              </w:rPr>
            </w:pPr>
          </w:p>
        </w:tc>
        <w:tc>
          <w:tcPr>
            <w:tcW w:w="1806" w:type="pct"/>
            <w:shd w:val="clear" w:color="auto" w:fill="FFFFFF" w:themeFill="background1"/>
          </w:tcPr>
          <w:p w14:paraId="7B2C718E" w14:textId="337B5F83" w:rsidR="005B4D43" w:rsidRPr="00E86DC6" w:rsidRDefault="00650DE8" w:rsidP="00650DE8">
            <w:pPr>
              <w:keepNext/>
              <w:rPr>
                <w:rFonts w:cs="Open Sans"/>
                <w:b/>
                <w:sz w:val="20"/>
                <w:szCs w:val="20"/>
              </w:rPr>
            </w:pPr>
            <w:r>
              <w:rPr>
                <w:rFonts w:cs="Open Sans"/>
                <w:b/>
                <w:sz w:val="20"/>
                <w:szCs w:val="20"/>
              </w:rPr>
              <w:t>p. 90-92</w:t>
            </w:r>
          </w:p>
        </w:tc>
      </w:tr>
      <w:tr w:rsidR="005B4D43" w:rsidRPr="00E86DC6" w14:paraId="68357FA0" w14:textId="77777777" w:rsidTr="005B4D43">
        <w:trPr>
          <w:cantSplit/>
          <w:trHeight w:val="1080"/>
          <w:jc w:val="center"/>
        </w:trPr>
        <w:tc>
          <w:tcPr>
            <w:tcW w:w="426" w:type="pct"/>
            <w:shd w:val="clear" w:color="auto" w:fill="FFFFFF" w:themeFill="background1"/>
            <w:vAlign w:val="center"/>
          </w:tcPr>
          <w:p w14:paraId="631E483F" w14:textId="77777777" w:rsidR="005B4D43" w:rsidRDefault="005B4D43" w:rsidP="005B4D43">
            <w:pPr>
              <w:autoSpaceDE w:val="0"/>
              <w:autoSpaceDN w:val="0"/>
              <w:adjustRightInd w:val="0"/>
              <w:ind w:left="-120" w:right="-46"/>
              <w:jc w:val="center"/>
              <w:rPr>
                <w:rFonts w:cs="Open Sans"/>
                <w:bCs/>
                <w:sz w:val="20"/>
                <w:szCs w:val="20"/>
              </w:rPr>
            </w:pPr>
            <w:r>
              <w:rPr>
                <w:rFonts w:cs="Open Sans"/>
                <w:bCs/>
                <w:sz w:val="20"/>
                <w:szCs w:val="20"/>
              </w:rPr>
              <w:t>7.37</w:t>
            </w:r>
          </w:p>
        </w:tc>
        <w:tc>
          <w:tcPr>
            <w:tcW w:w="2390" w:type="pct"/>
            <w:tcBorders>
              <w:right w:val="single" w:sz="12" w:space="0" w:color="auto"/>
            </w:tcBorders>
            <w:shd w:val="clear" w:color="auto" w:fill="FFFFFF" w:themeFill="background1"/>
            <w:vAlign w:val="center"/>
          </w:tcPr>
          <w:p w14:paraId="06CB79AB" w14:textId="77777777" w:rsidR="005B4D43" w:rsidRPr="009F6C25" w:rsidRDefault="005B4D43" w:rsidP="005B4D43">
            <w:pPr>
              <w:autoSpaceDE w:val="0"/>
              <w:autoSpaceDN w:val="0"/>
              <w:adjustRightInd w:val="0"/>
              <w:rPr>
                <w:rFonts w:cs="Open Sans"/>
                <w:bCs/>
                <w:sz w:val="20"/>
                <w:szCs w:val="20"/>
              </w:rPr>
            </w:pPr>
            <w:r w:rsidRPr="009F6C25">
              <w:rPr>
                <w:rFonts w:cs="Open Sans"/>
                <w:bCs/>
                <w:sz w:val="20"/>
                <w:szCs w:val="20"/>
              </w:rPr>
              <w:t xml:space="preserve">Analyze the importance of the Black Death on the emergence of a modern economy, including: </w:t>
            </w:r>
          </w:p>
          <w:p w14:paraId="470751AA" w14:textId="77777777" w:rsidR="005B4D43" w:rsidRPr="009F6C25" w:rsidRDefault="005B4D43" w:rsidP="005B4D43">
            <w:pPr>
              <w:pStyle w:val="ListParagraph"/>
              <w:numPr>
                <w:ilvl w:val="0"/>
                <w:numId w:val="13"/>
              </w:numPr>
              <w:autoSpaceDE w:val="0"/>
              <w:autoSpaceDN w:val="0"/>
              <w:adjustRightInd w:val="0"/>
              <w:rPr>
                <w:rFonts w:cs="Open Sans"/>
                <w:bCs/>
                <w:sz w:val="20"/>
                <w:szCs w:val="20"/>
              </w:rPr>
            </w:pPr>
            <w:r w:rsidRPr="009F6C25">
              <w:rPr>
                <w:rFonts w:cs="Open Sans"/>
                <w:bCs/>
                <w:sz w:val="20"/>
                <w:szCs w:val="20"/>
              </w:rPr>
              <w:t xml:space="preserve">Agricultural improvements </w:t>
            </w:r>
          </w:p>
          <w:p w14:paraId="7ED4B79A" w14:textId="77777777" w:rsidR="005B4D43" w:rsidRPr="009F6C25" w:rsidRDefault="005B4D43" w:rsidP="005B4D43">
            <w:pPr>
              <w:pStyle w:val="ListParagraph"/>
              <w:numPr>
                <w:ilvl w:val="0"/>
                <w:numId w:val="13"/>
              </w:numPr>
              <w:autoSpaceDE w:val="0"/>
              <w:autoSpaceDN w:val="0"/>
              <w:adjustRightInd w:val="0"/>
              <w:rPr>
                <w:rFonts w:cs="Open Sans"/>
                <w:bCs/>
                <w:sz w:val="20"/>
                <w:szCs w:val="20"/>
              </w:rPr>
            </w:pPr>
            <w:r w:rsidRPr="009F6C25">
              <w:rPr>
                <w:rFonts w:cs="Open Sans"/>
                <w:bCs/>
                <w:sz w:val="20"/>
                <w:szCs w:val="20"/>
              </w:rPr>
              <w:t>Commerce</w:t>
            </w:r>
          </w:p>
          <w:p w14:paraId="41948EC6" w14:textId="77777777" w:rsidR="005B4D43" w:rsidRPr="009F6C25" w:rsidRDefault="005B4D43" w:rsidP="005B4D43">
            <w:pPr>
              <w:pStyle w:val="ListParagraph"/>
              <w:numPr>
                <w:ilvl w:val="0"/>
                <w:numId w:val="13"/>
              </w:numPr>
              <w:autoSpaceDE w:val="0"/>
              <w:autoSpaceDN w:val="0"/>
              <w:adjustRightInd w:val="0"/>
              <w:rPr>
                <w:rFonts w:cs="Open Sans"/>
                <w:bCs/>
                <w:sz w:val="20"/>
                <w:szCs w:val="20"/>
              </w:rPr>
            </w:pPr>
            <w:r w:rsidRPr="009F6C25">
              <w:rPr>
                <w:rFonts w:cs="Open Sans"/>
                <w:bCs/>
                <w:sz w:val="20"/>
                <w:szCs w:val="20"/>
              </w:rPr>
              <w:t>Growth of banking</w:t>
            </w:r>
            <w:r w:rsidRPr="009F6C25">
              <w:rPr>
                <w:rFonts w:cs="Open Sans"/>
                <w:bCs/>
                <w:sz w:val="20"/>
                <w:szCs w:val="20"/>
              </w:rPr>
              <w:tab/>
            </w:r>
          </w:p>
          <w:p w14:paraId="7B361745" w14:textId="77777777" w:rsidR="005B4D43" w:rsidRPr="009F6C25" w:rsidRDefault="005B4D43" w:rsidP="005B4D43">
            <w:pPr>
              <w:pStyle w:val="ListParagraph"/>
              <w:numPr>
                <w:ilvl w:val="0"/>
                <w:numId w:val="13"/>
              </w:numPr>
              <w:autoSpaceDE w:val="0"/>
              <w:autoSpaceDN w:val="0"/>
              <w:adjustRightInd w:val="0"/>
              <w:rPr>
                <w:rFonts w:cs="Open Sans"/>
                <w:bCs/>
                <w:sz w:val="20"/>
                <w:szCs w:val="20"/>
              </w:rPr>
            </w:pPr>
            <w:r w:rsidRPr="009F6C25">
              <w:rPr>
                <w:rFonts w:cs="Open Sans"/>
                <w:bCs/>
                <w:sz w:val="20"/>
                <w:szCs w:val="20"/>
              </w:rPr>
              <w:t xml:space="preserve">A merchant class </w:t>
            </w:r>
          </w:p>
          <w:p w14:paraId="1EA7972C" w14:textId="77777777" w:rsidR="005B4D43" w:rsidRDefault="005B4D43" w:rsidP="005B4D43">
            <w:pPr>
              <w:pStyle w:val="ListParagraph"/>
              <w:numPr>
                <w:ilvl w:val="0"/>
                <w:numId w:val="13"/>
              </w:numPr>
              <w:autoSpaceDE w:val="0"/>
              <w:autoSpaceDN w:val="0"/>
              <w:adjustRightInd w:val="0"/>
              <w:rPr>
                <w:rFonts w:cs="Open Sans"/>
                <w:bCs/>
                <w:sz w:val="20"/>
                <w:szCs w:val="20"/>
              </w:rPr>
            </w:pPr>
            <w:r w:rsidRPr="009F6C25">
              <w:rPr>
                <w:rFonts w:cs="Open Sans"/>
                <w:bCs/>
                <w:sz w:val="20"/>
                <w:szCs w:val="20"/>
              </w:rPr>
              <w:t xml:space="preserve">Technological improvements </w:t>
            </w:r>
          </w:p>
          <w:p w14:paraId="52EDDB70" w14:textId="1E5F4868" w:rsidR="005B4D43" w:rsidRDefault="005B4D43" w:rsidP="005B4D43">
            <w:pPr>
              <w:pStyle w:val="ListParagraph"/>
              <w:numPr>
                <w:ilvl w:val="0"/>
                <w:numId w:val="13"/>
              </w:numPr>
              <w:autoSpaceDE w:val="0"/>
              <w:autoSpaceDN w:val="0"/>
              <w:adjustRightInd w:val="0"/>
              <w:rPr>
                <w:rFonts w:cs="Open Sans"/>
                <w:bCs/>
                <w:sz w:val="20"/>
                <w:szCs w:val="20"/>
              </w:rPr>
            </w:pPr>
            <w:r w:rsidRPr="009F6C25">
              <w:rPr>
                <w:rFonts w:cs="Open Sans"/>
                <w:bCs/>
                <w:sz w:val="20"/>
                <w:szCs w:val="20"/>
              </w:rPr>
              <w:t>Towns</w:t>
            </w:r>
          </w:p>
        </w:tc>
        <w:tc>
          <w:tcPr>
            <w:tcW w:w="198" w:type="pct"/>
            <w:tcBorders>
              <w:left w:val="single" w:sz="12" w:space="0" w:color="auto"/>
            </w:tcBorders>
            <w:shd w:val="clear" w:color="auto" w:fill="FFFFFF" w:themeFill="background1"/>
          </w:tcPr>
          <w:p w14:paraId="0A0844DD" w14:textId="45BE85DE" w:rsidR="005B4D43" w:rsidRPr="00E86DC6" w:rsidRDefault="00C520D3" w:rsidP="005B4D43">
            <w:pPr>
              <w:keepNext/>
              <w:jc w:val="center"/>
              <w:rPr>
                <w:rFonts w:cs="Open Sans"/>
                <w:b/>
                <w:sz w:val="20"/>
                <w:szCs w:val="20"/>
              </w:rPr>
            </w:pPr>
            <w:r>
              <w:rPr>
                <w:rFonts w:cs="Open Sans"/>
                <w:b/>
                <w:sz w:val="20"/>
                <w:szCs w:val="20"/>
              </w:rPr>
              <w:t>X</w:t>
            </w:r>
          </w:p>
        </w:tc>
        <w:tc>
          <w:tcPr>
            <w:tcW w:w="179" w:type="pct"/>
            <w:shd w:val="clear" w:color="auto" w:fill="FFFFFF" w:themeFill="background1"/>
          </w:tcPr>
          <w:p w14:paraId="7A467858" w14:textId="77777777" w:rsidR="005B4D43" w:rsidRPr="00E86DC6" w:rsidRDefault="005B4D43" w:rsidP="005B4D43">
            <w:pPr>
              <w:keepNext/>
              <w:jc w:val="center"/>
              <w:rPr>
                <w:rFonts w:cs="Open Sans"/>
                <w:b/>
                <w:sz w:val="20"/>
                <w:szCs w:val="20"/>
              </w:rPr>
            </w:pPr>
          </w:p>
        </w:tc>
        <w:tc>
          <w:tcPr>
            <w:tcW w:w="1807" w:type="pct"/>
            <w:shd w:val="clear" w:color="auto" w:fill="FFFFFF" w:themeFill="background1"/>
          </w:tcPr>
          <w:p w14:paraId="7C83D2A8" w14:textId="0A8179D8" w:rsidR="005B4D43" w:rsidRPr="00E86DC6" w:rsidRDefault="00650DE8" w:rsidP="00650DE8">
            <w:pPr>
              <w:keepNext/>
              <w:rPr>
                <w:rFonts w:cs="Open Sans"/>
                <w:b/>
                <w:sz w:val="20"/>
                <w:szCs w:val="20"/>
              </w:rPr>
            </w:pPr>
            <w:r>
              <w:rPr>
                <w:rFonts w:cs="Open Sans"/>
                <w:b/>
                <w:sz w:val="20"/>
                <w:szCs w:val="20"/>
              </w:rPr>
              <w:t>p. 93</w:t>
            </w:r>
          </w:p>
        </w:tc>
      </w:tr>
      <w:tr w:rsidR="005B4D43" w:rsidRPr="00E86DC6" w14:paraId="1148CF06" w14:textId="77777777" w:rsidTr="005B4D43">
        <w:trPr>
          <w:cantSplit/>
          <w:trHeight w:val="1080"/>
          <w:jc w:val="center"/>
        </w:trPr>
        <w:tc>
          <w:tcPr>
            <w:tcW w:w="426" w:type="pct"/>
            <w:shd w:val="clear" w:color="auto" w:fill="FFFFFF" w:themeFill="background1"/>
            <w:vAlign w:val="center"/>
          </w:tcPr>
          <w:p w14:paraId="676DFC0F" w14:textId="77777777" w:rsidR="005B4D43" w:rsidRDefault="005B4D43" w:rsidP="005B4D43">
            <w:pPr>
              <w:autoSpaceDE w:val="0"/>
              <w:autoSpaceDN w:val="0"/>
              <w:adjustRightInd w:val="0"/>
              <w:ind w:left="-120" w:right="-46"/>
              <w:jc w:val="center"/>
              <w:rPr>
                <w:rFonts w:cs="Open Sans"/>
                <w:bCs/>
                <w:sz w:val="20"/>
                <w:szCs w:val="20"/>
              </w:rPr>
            </w:pPr>
            <w:r>
              <w:rPr>
                <w:rFonts w:cs="Open Sans"/>
                <w:bCs/>
                <w:sz w:val="20"/>
                <w:szCs w:val="20"/>
              </w:rPr>
              <w:t>7.38</w:t>
            </w:r>
          </w:p>
        </w:tc>
        <w:tc>
          <w:tcPr>
            <w:tcW w:w="2390" w:type="pct"/>
            <w:tcBorders>
              <w:right w:val="single" w:sz="12" w:space="0" w:color="auto"/>
            </w:tcBorders>
            <w:shd w:val="clear" w:color="auto" w:fill="FFFFFF" w:themeFill="background1"/>
            <w:vAlign w:val="center"/>
          </w:tcPr>
          <w:p w14:paraId="1A7CF060" w14:textId="12D99CDE" w:rsidR="005B4D43" w:rsidRDefault="005B4D43" w:rsidP="005B4D43">
            <w:pPr>
              <w:autoSpaceDE w:val="0"/>
              <w:autoSpaceDN w:val="0"/>
              <w:adjustRightInd w:val="0"/>
              <w:ind w:left="-39" w:right="-54"/>
              <w:rPr>
                <w:rFonts w:cs="Open Sans"/>
                <w:bCs/>
                <w:sz w:val="20"/>
                <w:szCs w:val="20"/>
              </w:rPr>
            </w:pPr>
            <w:r w:rsidRPr="009F6C25">
              <w:rPr>
                <w:rFonts w:cs="Open Sans"/>
                <w:bCs/>
                <w:sz w:val="20"/>
                <w:szCs w:val="20"/>
              </w:rPr>
              <w:t>Describe the significance of the Hundred Years War, including the roles of Henry V in shaping English culture and language and Joan of Arc in promoting a peaceful end to the war.</w:t>
            </w:r>
          </w:p>
        </w:tc>
        <w:tc>
          <w:tcPr>
            <w:tcW w:w="198" w:type="pct"/>
            <w:tcBorders>
              <w:left w:val="single" w:sz="12" w:space="0" w:color="auto"/>
            </w:tcBorders>
            <w:shd w:val="clear" w:color="auto" w:fill="FFFFFF" w:themeFill="background1"/>
          </w:tcPr>
          <w:p w14:paraId="461E5437" w14:textId="00629A70" w:rsidR="005B4D43" w:rsidRPr="00E86DC6" w:rsidRDefault="00C520D3" w:rsidP="005B4D43">
            <w:pPr>
              <w:keepNext/>
              <w:jc w:val="center"/>
              <w:rPr>
                <w:rFonts w:cs="Open Sans"/>
                <w:b/>
                <w:sz w:val="20"/>
                <w:szCs w:val="20"/>
              </w:rPr>
            </w:pPr>
            <w:r>
              <w:rPr>
                <w:rFonts w:cs="Open Sans"/>
                <w:b/>
                <w:sz w:val="20"/>
                <w:szCs w:val="20"/>
              </w:rPr>
              <w:t>X</w:t>
            </w:r>
          </w:p>
        </w:tc>
        <w:tc>
          <w:tcPr>
            <w:tcW w:w="179" w:type="pct"/>
            <w:shd w:val="clear" w:color="auto" w:fill="FFFFFF" w:themeFill="background1"/>
          </w:tcPr>
          <w:p w14:paraId="14918FF2" w14:textId="77777777" w:rsidR="005B4D43" w:rsidRPr="00E86DC6" w:rsidRDefault="005B4D43" w:rsidP="005B4D43">
            <w:pPr>
              <w:keepNext/>
              <w:jc w:val="center"/>
              <w:rPr>
                <w:rFonts w:cs="Open Sans"/>
                <w:b/>
                <w:sz w:val="20"/>
                <w:szCs w:val="20"/>
              </w:rPr>
            </w:pPr>
          </w:p>
        </w:tc>
        <w:tc>
          <w:tcPr>
            <w:tcW w:w="1807" w:type="pct"/>
            <w:shd w:val="clear" w:color="auto" w:fill="FFFFFF" w:themeFill="background1"/>
          </w:tcPr>
          <w:p w14:paraId="2F4BFD7F" w14:textId="6CB43860" w:rsidR="005B4D43" w:rsidRPr="00E86DC6" w:rsidRDefault="00650DE8" w:rsidP="00650DE8">
            <w:pPr>
              <w:keepNext/>
              <w:rPr>
                <w:rFonts w:cs="Open Sans"/>
                <w:b/>
                <w:sz w:val="20"/>
                <w:szCs w:val="20"/>
              </w:rPr>
            </w:pPr>
            <w:r>
              <w:rPr>
                <w:rFonts w:cs="Open Sans"/>
                <w:b/>
                <w:sz w:val="20"/>
                <w:szCs w:val="20"/>
              </w:rPr>
              <w:t>p. 94-95</w:t>
            </w:r>
          </w:p>
        </w:tc>
      </w:tr>
      <w:tr w:rsidR="005B4D43" w:rsidRPr="00E86DC6" w14:paraId="17DA73C4" w14:textId="77777777" w:rsidTr="00AD746A">
        <w:trPr>
          <w:cantSplit/>
          <w:trHeight w:val="782"/>
          <w:jc w:val="center"/>
        </w:trPr>
        <w:tc>
          <w:tcPr>
            <w:tcW w:w="426" w:type="pct"/>
            <w:shd w:val="clear" w:color="auto" w:fill="FFFFFF" w:themeFill="background1"/>
            <w:vAlign w:val="center"/>
          </w:tcPr>
          <w:p w14:paraId="313AE383" w14:textId="77777777" w:rsidR="005B4D43" w:rsidRDefault="005B4D43" w:rsidP="005B4D43">
            <w:pPr>
              <w:autoSpaceDE w:val="0"/>
              <w:autoSpaceDN w:val="0"/>
              <w:adjustRightInd w:val="0"/>
              <w:ind w:left="-120" w:right="-46"/>
              <w:jc w:val="center"/>
              <w:rPr>
                <w:rFonts w:cs="Open Sans"/>
                <w:bCs/>
                <w:sz w:val="20"/>
                <w:szCs w:val="20"/>
              </w:rPr>
            </w:pPr>
            <w:r>
              <w:rPr>
                <w:rFonts w:cs="Open Sans"/>
                <w:bCs/>
                <w:sz w:val="20"/>
                <w:szCs w:val="20"/>
              </w:rPr>
              <w:t>7.39</w:t>
            </w:r>
          </w:p>
        </w:tc>
        <w:tc>
          <w:tcPr>
            <w:tcW w:w="2390" w:type="pct"/>
            <w:tcBorders>
              <w:right w:val="single" w:sz="12" w:space="0" w:color="auto"/>
            </w:tcBorders>
            <w:shd w:val="clear" w:color="auto" w:fill="FFFFFF" w:themeFill="background1"/>
            <w:vAlign w:val="center"/>
          </w:tcPr>
          <w:p w14:paraId="41536D6F" w14:textId="31189305" w:rsidR="005B4D43" w:rsidRDefault="005B4D43" w:rsidP="005B4D43">
            <w:pPr>
              <w:autoSpaceDE w:val="0"/>
              <w:autoSpaceDN w:val="0"/>
              <w:adjustRightInd w:val="0"/>
              <w:ind w:left="-39" w:right="-54"/>
              <w:rPr>
                <w:rFonts w:cs="Open Sans"/>
                <w:bCs/>
                <w:sz w:val="20"/>
                <w:szCs w:val="20"/>
              </w:rPr>
            </w:pPr>
            <w:r w:rsidRPr="009F6C25">
              <w:rPr>
                <w:rFonts w:cs="Open Sans"/>
                <w:bCs/>
                <w:sz w:val="20"/>
                <w:szCs w:val="20"/>
              </w:rPr>
              <w:t>Explain the significance of the Reconquista, Inquisition, and the rise of Spanish and Portuguese kingdoms in the Iberian Peninsula.</w:t>
            </w:r>
          </w:p>
        </w:tc>
        <w:tc>
          <w:tcPr>
            <w:tcW w:w="198" w:type="pct"/>
            <w:tcBorders>
              <w:left w:val="single" w:sz="12" w:space="0" w:color="auto"/>
            </w:tcBorders>
            <w:shd w:val="clear" w:color="auto" w:fill="FFFFFF" w:themeFill="background1"/>
          </w:tcPr>
          <w:p w14:paraId="389A08BA" w14:textId="2C8E48D7" w:rsidR="005B4D43" w:rsidRPr="00E86DC6" w:rsidRDefault="00C520D3" w:rsidP="005B4D43">
            <w:pPr>
              <w:keepNext/>
              <w:jc w:val="center"/>
              <w:rPr>
                <w:rFonts w:cs="Open Sans"/>
                <w:b/>
                <w:sz w:val="20"/>
                <w:szCs w:val="20"/>
              </w:rPr>
            </w:pPr>
            <w:r>
              <w:rPr>
                <w:rFonts w:cs="Open Sans"/>
                <w:b/>
                <w:sz w:val="20"/>
                <w:szCs w:val="20"/>
              </w:rPr>
              <w:t>X</w:t>
            </w:r>
          </w:p>
        </w:tc>
        <w:tc>
          <w:tcPr>
            <w:tcW w:w="179" w:type="pct"/>
            <w:shd w:val="clear" w:color="auto" w:fill="FFFFFF" w:themeFill="background1"/>
          </w:tcPr>
          <w:p w14:paraId="084D9367" w14:textId="77777777" w:rsidR="005B4D43" w:rsidRPr="00E86DC6" w:rsidRDefault="005B4D43" w:rsidP="005B4D43">
            <w:pPr>
              <w:keepNext/>
              <w:jc w:val="center"/>
              <w:rPr>
                <w:rFonts w:cs="Open Sans"/>
                <w:b/>
                <w:sz w:val="20"/>
                <w:szCs w:val="20"/>
              </w:rPr>
            </w:pPr>
          </w:p>
        </w:tc>
        <w:tc>
          <w:tcPr>
            <w:tcW w:w="1807" w:type="pct"/>
            <w:shd w:val="clear" w:color="auto" w:fill="FFFFFF" w:themeFill="background1"/>
          </w:tcPr>
          <w:p w14:paraId="231C8301" w14:textId="7C717E25" w:rsidR="005B4D43" w:rsidRPr="00E86DC6" w:rsidRDefault="00650DE8" w:rsidP="00650DE8">
            <w:pPr>
              <w:keepNext/>
              <w:rPr>
                <w:rFonts w:cs="Open Sans"/>
                <w:b/>
                <w:sz w:val="20"/>
                <w:szCs w:val="20"/>
              </w:rPr>
            </w:pPr>
            <w:r>
              <w:rPr>
                <w:rFonts w:cs="Open Sans"/>
                <w:b/>
                <w:sz w:val="20"/>
                <w:szCs w:val="20"/>
              </w:rPr>
              <w:t>p. 96</w:t>
            </w:r>
          </w:p>
        </w:tc>
      </w:tr>
      <w:tr w:rsidR="005B4D43" w:rsidRPr="00E86DC6" w14:paraId="2E2A8166" w14:textId="77777777" w:rsidTr="005B4D43">
        <w:trPr>
          <w:cantSplit/>
          <w:trHeight w:val="602"/>
          <w:jc w:val="center"/>
        </w:trPr>
        <w:tc>
          <w:tcPr>
            <w:tcW w:w="2816" w:type="pct"/>
            <w:gridSpan w:val="2"/>
            <w:tcBorders>
              <w:right w:val="single" w:sz="12" w:space="0" w:color="auto"/>
            </w:tcBorders>
            <w:shd w:val="clear" w:color="auto" w:fill="D9D9D9" w:themeFill="background1" w:themeFillShade="D9"/>
            <w:vAlign w:val="center"/>
          </w:tcPr>
          <w:p w14:paraId="3297D4BC" w14:textId="77777777" w:rsidR="005B4D43" w:rsidRPr="00217ECE" w:rsidRDefault="005B4D43" w:rsidP="005B4D43">
            <w:pPr>
              <w:keepNext/>
              <w:autoSpaceDE w:val="0"/>
              <w:autoSpaceDN w:val="0"/>
              <w:adjustRightInd w:val="0"/>
              <w:rPr>
                <w:rFonts w:cs="Open Sans"/>
                <w:b/>
                <w:color w:val="000000"/>
                <w:sz w:val="20"/>
                <w:szCs w:val="20"/>
              </w:rPr>
            </w:pPr>
            <w:r>
              <w:rPr>
                <w:rFonts w:cs="Open Sans"/>
                <w:b/>
                <w:color w:val="000000"/>
                <w:sz w:val="20"/>
                <w:szCs w:val="20"/>
              </w:rPr>
              <w:t>Early Modern Europe: 1400-1700s CE</w:t>
            </w:r>
          </w:p>
        </w:tc>
        <w:tc>
          <w:tcPr>
            <w:tcW w:w="198" w:type="pct"/>
            <w:tcBorders>
              <w:left w:val="single" w:sz="12" w:space="0" w:color="auto"/>
            </w:tcBorders>
            <w:shd w:val="clear" w:color="auto" w:fill="D9D9D9" w:themeFill="background1" w:themeFillShade="D9"/>
          </w:tcPr>
          <w:p w14:paraId="05C9026C" w14:textId="77777777" w:rsidR="005B4D43" w:rsidRPr="00E86DC6" w:rsidRDefault="005B4D43" w:rsidP="005B4D43">
            <w:pPr>
              <w:keepNext/>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0B6E9FB6" w14:textId="77777777" w:rsidR="005B4D43" w:rsidRPr="00E86DC6" w:rsidRDefault="005B4D43" w:rsidP="005B4D43">
            <w:pPr>
              <w:keepNext/>
              <w:jc w:val="center"/>
              <w:rPr>
                <w:rFonts w:cs="Open Sans"/>
                <w:b/>
                <w:sz w:val="20"/>
                <w:szCs w:val="20"/>
              </w:rPr>
            </w:pPr>
            <w:r w:rsidRPr="00E86DC6">
              <w:rPr>
                <w:rFonts w:cs="Open Sans"/>
                <w:b/>
                <w:sz w:val="20"/>
                <w:szCs w:val="20"/>
              </w:rPr>
              <w:t>No</w:t>
            </w:r>
          </w:p>
        </w:tc>
        <w:tc>
          <w:tcPr>
            <w:tcW w:w="1807" w:type="pct"/>
            <w:shd w:val="clear" w:color="auto" w:fill="D9D9D9" w:themeFill="background1" w:themeFillShade="D9"/>
          </w:tcPr>
          <w:p w14:paraId="2DF1BE9E" w14:textId="77777777" w:rsidR="005B4D43" w:rsidRPr="00E86DC6" w:rsidRDefault="005B4D43" w:rsidP="00650DE8">
            <w:pPr>
              <w:keepNext/>
              <w:rPr>
                <w:rFonts w:cs="Open Sans"/>
                <w:b/>
                <w:sz w:val="20"/>
                <w:szCs w:val="20"/>
              </w:rPr>
            </w:pPr>
            <w:r w:rsidRPr="00E86DC6">
              <w:rPr>
                <w:rFonts w:cs="Open Sans"/>
                <w:b/>
                <w:sz w:val="20"/>
                <w:szCs w:val="20"/>
              </w:rPr>
              <w:t>Evidence (e.g., page numbers and/or examples of inclusion)</w:t>
            </w:r>
          </w:p>
        </w:tc>
      </w:tr>
      <w:tr w:rsidR="005B4D43" w:rsidRPr="00E86DC6" w14:paraId="3CEC25D5" w14:textId="77777777" w:rsidTr="005B4D43">
        <w:trPr>
          <w:cantSplit/>
          <w:trHeight w:val="710"/>
          <w:jc w:val="center"/>
        </w:trPr>
        <w:tc>
          <w:tcPr>
            <w:tcW w:w="426" w:type="pct"/>
            <w:shd w:val="clear" w:color="auto" w:fill="F2F2F2" w:themeFill="background1" w:themeFillShade="F2"/>
            <w:vAlign w:val="center"/>
          </w:tcPr>
          <w:p w14:paraId="2FB30344" w14:textId="77777777" w:rsidR="005B4D43" w:rsidRPr="00217ECE" w:rsidRDefault="005B4D43" w:rsidP="005B4D43">
            <w:pPr>
              <w:autoSpaceDE w:val="0"/>
              <w:autoSpaceDN w:val="0"/>
              <w:adjustRightInd w:val="0"/>
              <w:ind w:left="-120" w:right="-46"/>
              <w:jc w:val="center"/>
              <w:rPr>
                <w:rFonts w:cs="Open Sans"/>
                <w:bCs/>
                <w:sz w:val="20"/>
                <w:szCs w:val="20"/>
              </w:rPr>
            </w:pPr>
            <w:r>
              <w:rPr>
                <w:rFonts w:cs="Open Sans"/>
                <w:bCs/>
                <w:sz w:val="20"/>
                <w:szCs w:val="20"/>
              </w:rPr>
              <w:t>Standard Number</w:t>
            </w:r>
          </w:p>
        </w:tc>
        <w:tc>
          <w:tcPr>
            <w:tcW w:w="2390" w:type="pct"/>
            <w:tcBorders>
              <w:right w:val="single" w:sz="12" w:space="0" w:color="auto"/>
            </w:tcBorders>
            <w:shd w:val="clear" w:color="auto" w:fill="F2F2F2" w:themeFill="background1" w:themeFillShade="F2"/>
            <w:vAlign w:val="center"/>
          </w:tcPr>
          <w:p w14:paraId="378725C1" w14:textId="78CAAAF4" w:rsidR="005B4D43" w:rsidRPr="00745656" w:rsidRDefault="005B4D43" w:rsidP="005B4D43">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56C03C33" w14:textId="77777777" w:rsidR="005B4D43" w:rsidRPr="00E86DC6" w:rsidRDefault="005B4D43" w:rsidP="005B4D43">
            <w:pPr>
              <w:keepNext/>
              <w:jc w:val="center"/>
              <w:rPr>
                <w:rFonts w:cs="Open Sans"/>
                <w:b/>
                <w:sz w:val="20"/>
                <w:szCs w:val="20"/>
              </w:rPr>
            </w:pPr>
          </w:p>
        </w:tc>
        <w:tc>
          <w:tcPr>
            <w:tcW w:w="179" w:type="pct"/>
            <w:shd w:val="clear" w:color="auto" w:fill="F2F2F2" w:themeFill="background1" w:themeFillShade="F2"/>
          </w:tcPr>
          <w:p w14:paraId="27D242BA" w14:textId="77777777" w:rsidR="005B4D43" w:rsidRPr="00E86DC6" w:rsidRDefault="005B4D43" w:rsidP="005B4D43">
            <w:pPr>
              <w:keepNext/>
              <w:jc w:val="center"/>
              <w:rPr>
                <w:rFonts w:cs="Open Sans"/>
                <w:b/>
                <w:sz w:val="20"/>
                <w:szCs w:val="20"/>
              </w:rPr>
            </w:pPr>
          </w:p>
        </w:tc>
        <w:tc>
          <w:tcPr>
            <w:tcW w:w="1807" w:type="pct"/>
            <w:shd w:val="clear" w:color="auto" w:fill="F2F2F2" w:themeFill="background1" w:themeFillShade="F2"/>
          </w:tcPr>
          <w:p w14:paraId="48569703" w14:textId="77777777" w:rsidR="005B4D43" w:rsidRPr="00E86DC6" w:rsidRDefault="005B4D43" w:rsidP="00650DE8">
            <w:pPr>
              <w:keepNext/>
              <w:rPr>
                <w:rFonts w:cs="Open Sans"/>
                <w:b/>
                <w:sz w:val="20"/>
                <w:szCs w:val="20"/>
              </w:rPr>
            </w:pPr>
          </w:p>
        </w:tc>
      </w:tr>
      <w:tr w:rsidR="005B4D43" w:rsidRPr="00E86DC6" w14:paraId="15900B92" w14:textId="77777777" w:rsidTr="005B4D43">
        <w:trPr>
          <w:cantSplit/>
          <w:trHeight w:val="1080"/>
          <w:jc w:val="center"/>
        </w:trPr>
        <w:tc>
          <w:tcPr>
            <w:tcW w:w="426" w:type="pct"/>
            <w:shd w:val="clear" w:color="auto" w:fill="FFFFFF" w:themeFill="background1"/>
            <w:vAlign w:val="center"/>
          </w:tcPr>
          <w:p w14:paraId="56442E35" w14:textId="77777777" w:rsidR="005B4D43" w:rsidRDefault="005B4D43" w:rsidP="005B4D43">
            <w:pPr>
              <w:autoSpaceDE w:val="0"/>
              <w:autoSpaceDN w:val="0"/>
              <w:adjustRightInd w:val="0"/>
              <w:ind w:left="-120" w:right="-46"/>
              <w:jc w:val="center"/>
              <w:rPr>
                <w:rFonts w:cs="Open Sans"/>
                <w:bCs/>
                <w:sz w:val="20"/>
                <w:szCs w:val="20"/>
              </w:rPr>
            </w:pPr>
            <w:r>
              <w:rPr>
                <w:rFonts w:cs="Open Sans"/>
                <w:bCs/>
                <w:sz w:val="20"/>
                <w:szCs w:val="20"/>
              </w:rPr>
              <w:t>7.40</w:t>
            </w:r>
          </w:p>
        </w:tc>
        <w:tc>
          <w:tcPr>
            <w:tcW w:w="2390" w:type="pct"/>
            <w:tcBorders>
              <w:right w:val="single" w:sz="12" w:space="0" w:color="auto"/>
            </w:tcBorders>
            <w:shd w:val="clear" w:color="auto" w:fill="FFFFFF" w:themeFill="background1"/>
            <w:vAlign w:val="center"/>
          </w:tcPr>
          <w:p w14:paraId="6D18920D" w14:textId="0379CE87" w:rsidR="005B4D43" w:rsidRDefault="005B4D43" w:rsidP="005B4D43">
            <w:pPr>
              <w:autoSpaceDE w:val="0"/>
              <w:autoSpaceDN w:val="0"/>
              <w:adjustRightInd w:val="0"/>
              <w:ind w:left="-39" w:right="-54"/>
              <w:rPr>
                <w:rFonts w:cs="Open Sans"/>
                <w:bCs/>
                <w:sz w:val="20"/>
                <w:szCs w:val="20"/>
              </w:rPr>
            </w:pPr>
            <w:r w:rsidRPr="009F6C25">
              <w:rPr>
                <w:rFonts w:cs="Open Sans"/>
                <w:bCs/>
                <w:sz w:val="20"/>
                <w:szCs w:val="20"/>
              </w:rPr>
              <w:t>Explain how the location of the Italian Peninsula impacted the movement of resources, knowledge, and culture throughout Italy’s independent trade cities.</w:t>
            </w:r>
          </w:p>
        </w:tc>
        <w:tc>
          <w:tcPr>
            <w:tcW w:w="198" w:type="pct"/>
            <w:tcBorders>
              <w:left w:val="single" w:sz="12" w:space="0" w:color="auto"/>
            </w:tcBorders>
            <w:shd w:val="clear" w:color="auto" w:fill="FFFFFF" w:themeFill="background1"/>
          </w:tcPr>
          <w:p w14:paraId="62A7E0AD" w14:textId="01205537" w:rsidR="005B4D43" w:rsidRPr="00E86DC6" w:rsidRDefault="00C520D3" w:rsidP="005B4D43">
            <w:pPr>
              <w:keepNext/>
              <w:jc w:val="center"/>
              <w:rPr>
                <w:rFonts w:cs="Open Sans"/>
                <w:b/>
                <w:sz w:val="20"/>
                <w:szCs w:val="20"/>
              </w:rPr>
            </w:pPr>
            <w:r>
              <w:rPr>
                <w:rFonts w:cs="Open Sans"/>
                <w:b/>
                <w:sz w:val="20"/>
                <w:szCs w:val="20"/>
              </w:rPr>
              <w:t>X</w:t>
            </w:r>
          </w:p>
        </w:tc>
        <w:tc>
          <w:tcPr>
            <w:tcW w:w="179" w:type="pct"/>
            <w:shd w:val="clear" w:color="auto" w:fill="FFFFFF" w:themeFill="background1"/>
          </w:tcPr>
          <w:p w14:paraId="5D6332AC" w14:textId="77777777" w:rsidR="005B4D43" w:rsidRPr="00E86DC6" w:rsidRDefault="005B4D43" w:rsidP="005B4D43">
            <w:pPr>
              <w:keepNext/>
              <w:jc w:val="center"/>
              <w:rPr>
                <w:rFonts w:cs="Open Sans"/>
                <w:b/>
                <w:sz w:val="20"/>
                <w:szCs w:val="20"/>
              </w:rPr>
            </w:pPr>
          </w:p>
        </w:tc>
        <w:tc>
          <w:tcPr>
            <w:tcW w:w="1807" w:type="pct"/>
            <w:shd w:val="clear" w:color="auto" w:fill="FFFFFF" w:themeFill="background1"/>
          </w:tcPr>
          <w:p w14:paraId="419BEAEB" w14:textId="022B425C" w:rsidR="005B4D43" w:rsidRPr="00E86DC6" w:rsidRDefault="00650DE8" w:rsidP="00650DE8">
            <w:pPr>
              <w:keepNext/>
              <w:rPr>
                <w:rFonts w:cs="Open Sans"/>
                <w:b/>
                <w:sz w:val="20"/>
                <w:szCs w:val="20"/>
              </w:rPr>
            </w:pPr>
            <w:r>
              <w:rPr>
                <w:rFonts w:cs="Open Sans"/>
                <w:b/>
                <w:sz w:val="20"/>
                <w:szCs w:val="20"/>
              </w:rPr>
              <w:t>p. 97-98</w:t>
            </w:r>
          </w:p>
        </w:tc>
      </w:tr>
      <w:tr w:rsidR="005B4D43" w:rsidRPr="00E86DC6" w14:paraId="22A22035" w14:textId="77777777" w:rsidTr="005B4D43">
        <w:trPr>
          <w:cantSplit/>
          <w:trHeight w:val="1080"/>
          <w:jc w:val="center"/>
        </w:trPr>
        <w:tc>
          <w:tcPr>
            <w:tcW w:w="5000" w:type="pct"/>
            <w:gridSpan w:val="5"/>
            <w:shd w:val="clear" w:color="auto" w:fill="FFFFFF" w:themeFill="background1"/>
            <w:vAlign w:val="center"/>
          </w:tcPr>
          <w:p w14:paraId="69F45C99" w14:textId="77777777" w:rsidR="005B4D43" w:rsidRPr="00AD746A" w:rsidRDefault="005B4D43" w:rsidP="00650DE8">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5E9155BD" w14:textId="77777777" w:rsidR="005B4D43" w:rsidRPr="00AD746A" w:rsidRDefault="005B4D43" w:rsidP="00650DE8">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person or thing is a part of a group</w:t>
            </w:r>
          </w:p>
          <w:p w14:paraId="12F380D5" w14:textId="08930CAE" w:rsidR="005B4D43" w:rsidRPr="00AD746A" w:rsidRDefault="005B4D43" w:rsidP="00650DE8">
            <w:pPr>
              <w:keepNext/>
              <w:ind w:left="720"/>
              <w:rPr>
                <w:rFonts w:cs="Open Sans"/>
                <w:sz w:val="20"/>
                <w:szCs w:val="20"/>
                <w:highlight w:val="yellow"/>
              </w:rPr>
            </w:pPr>
            <w:r w:rsidRPr="00AD746A">
              <w:rPr>
                <w:b/>
                <w:i/>
                <w:sz w:val="20"/>
                <w:szCs w:val="20"/>
                <w:highlight w:val="yellow"/>
              </w:rPr>
              <w:t>i.e.:</w:t>
            </w:r>
            <w:r w:rsidRPr="00AD746A">
              <w:rPr>
                <w:i/>
                <w:sz w:val="20"/>
                <w:szCs w:val="20"/>
                <w:highlight w:val="yellow"/>
              </w:rPr>
              <w:t xml:space="preserve"> “that is” or “in other words”; specific examples that should be used</w:t>
            </w:r>
          </w:p>
        </w:tc>
      </w:tr>
      <w:tr w:rsidR="00AD746A" w:rsidRPr="00E86DC6" w14:paraId="465CD7AC" w14:textId="77777777" w:rsidTr="00AD746A">
        <w:trPr>
          <w:cantSplit/>
          <w:trHeight w:val="1080"/>
          <w:jc w:val="center"/>
        </w:trPr>
        <w:tc>
          <w:tcPr>
            <w:tcW w:w="426" w:type="pct"/>
            <w:shd w:val="clear" w:color="auto" w:fill="FFFFFF" w:themeFill="background1"/>
            <w:vAlign w:val="center"/>
          </w:tcPr>
          <w:p w14:paraId="5C627D77" w14:textId="77777777" w:rsidR="00AD746A" w:rsidRDefault="00AD746A" w:rsidP="00D73C4B">
            <w:pPr>
              <w:autoSpaceDE w:val="0"/>
              <w:autoSpaceDN w:val="0"/>
              <w:adjustRightInd w:val="0"/>
              <w:ind w:left="-120" w:right="-46"/>
              <w:jc w:val="center"/>
              <w:rPr>
                <w:rFonts w:cs="Open Sans"/>
                <w:bCs/>
                <w:sz w:val="20"/>
                <w:szCs w:val="20"/>
              </w:rPr>
            </w:pPr>
            <w:r>
              <w:rPr>
                <w:rFonts w:cs="Open Sans"/>
                <w:bCs/>
                <w:sz w:val="20"/>
                <w:szCs w:val="20"/>
              </w:rPr>
              <w:t>7.41</w:t>
            </w:r>
          </w:p>
        </w:tc>
        <w:tc>
          <w:tcPr>
            <w:tcW w:w="2390" w:type="pct"/>
            <w:tcBorders>
              <w:right w:val="single" w:sz="12" w:space="0" w:color="auto"/>
            </w:tcBorders>
            <w:shd w:val="clear" w:color="auto" w:fill="FFFFFF" w:themeFill="background1"/>
            <w:vAlign w:val="center"/>
          </w:tcPr>
          <w:p w14:paraId="09A34FFC" w14:textId="28AAD4CE" w:rsidR="00AD746A" w:rsidRDefault="00AD746A" w:rsidP="00D73C4B">
            <w:pPr>
              <w:autoSpaceDE w:val="0"/>
              <w:autoSpaceDN w:val="0"/>
              <w:adjustRightInd w:val="0"/>
              <w:ind w:left="-39" w:right="-54"/>
              <w:rPr>
                <w:rFonts w:cs="Open Sans"/>
                <w:bCs/>
                <w:sz w:val="20"/>
                <w:szCs w:val="20"/>
              </w:rPr>
            </w:pPr>
            <w:r w:rsidRPr="009F6C25">
              <w:rPr>
                <w:rFonts w:cs="Open Sans"/>
                <w:bCs/>
                <w:sz w:val="20"/>
                <w:szCs w:val="20"/>
              </w:rPr>
              <w:t>Identify the importance of Florence, Italy and the Medici Family in the early stages of the Renaissance.</w:t>
            </w:r>
          </w:p>
        </w:tc>
        <w:tc>
          <w:tcPr>
            <w:tcW w:w="198" w:type="pct"/>
            <w:tcBorders>
              <w:left w:val="single" w:sz="12" w:space="0" w:color="auto"/>
            </w:tcBorders>
            <w:shd w:val="clear" w:color="auto" w:fill="FFFFFF" w:themeFill="background1"/>
          </w:tcPr>
          <w:p w14:paraId="5940339D" w14:textId="79EADACC" w:rsidR="00AD746A" w:rsidRPr="00E86DC6" w:rsidRDefault="00C520D3" w:rsidP="00D73C4B">
            <w:pPr>
              <w:keepNext/>
              <w:jc w:val="center"/>
              <w:rPr>
                <w:rFonts w:cs="Open Sans"/>
                <w:b/>
                <w:sz w:val="20"/>
                <w:szCs w:val="20"/>
              </w:rPr>
            </w:pPr>
            <w:r>
              <w:rPr>
                <w:rFonts w:cs="Open Sans"/>
                <w:b/>
                <w:sz w:val="20"/>
                <w:szCs w:val="20"/>
              </w:rPr>
              <w:t>X</w:t>
            </w:r>
          </w:p>
        </w:tc>
        <w:tc>
          <w:tcPr>
            <w:tcW w:w="179" w:type="pct"/>
            <w:shd w:val="clear" w:color="auto" w:fill="FFFFFF" w:themeFill="background1"/>
          </w:tcPr>
          <w:p w14:paraId="0F08E94D" w14:textId="77777777" w:rsidR="00AD746A" w:rsidRPr="00E86DC6" w:rsidRDefault="00AD746A" w:rsidP="00D73C4B">
            <w:pPr>
              <w:keepNext/>
              <w:jc w:val="center"/>
              <w:rPr>
                <w:rFonts w:cs="Open Sans"/>
                <w:b/>
                <w:sz w:val="20"/>
                <w:szCs w:val="20"/>
              </w:rPr>
            </w:pPr>
          </w:p>
        </w:tc>
        <w:tc>
          <w:tcPr>
            <w:tcW w:w="1807" w:type="pct"/>
            <w:shd w:val="clear" w:color="auto" w:fill="FFFFFF" w:themeFill="background1"/>
          </w:tcPr>
          <w:p w14:paraId="63EAEB96" w14:textId="459FD7B0" w:rsidR="00AD746A" w:rsidRPr="00E86DC6" w:rsidRDefault="00650DE8" w:rsidP="00650DE8">
            <w:pPr>
              <w:keepNext/>
              <w:rPr>
                <w:rFonts w:cs="Open Sans"/>
                <w:b/>
                <w:sz w:val="20"/>
                <w:szCs w:val="20"/>
              </w:rPr>
            </w:pPr>
            <w:r>
              <w:rPr>
                <w:rFonts w:cs="Open Sans"/>
                <w:b/>
                <w:sz w:val="20"/>
                <w:szCs w:val="20"/>
              </w:rPr>
              <w:t>p. 98-</w:t>
            </w:r>
            <w:r w:rsidR="00731CA3">
              <w:rPr>
                <w:rFonts w:cs="Open Sans"/>
                <w:b/>
                <w:sz w:val="20"/>
                <w:szCs w:val="20"/>
              </w:rPr>
              <w:t>100</w:t>
            </w:r>
          </w:p>
        </w:tc>
      </w:tr>
      <w:tr w:rsidR="00AD746A" w:rsidRPr="00E86DC6" w14:paraId="445948B1" w14:textId="77777777" w:rsidTr="00AD746A">
        <w:trPr>
          <w:cantSplit/>
          <w:trHeight w:val="1080"/>
          <w:jc w:val="center"/>
        </w:trPr>
        <w:tc>
          <w:tcPr>
            <w:tcW w:w="426" w:type="pct"/>
            <w:shd w:val="clear" w:color="auto" w:fill="FFFFFF" w:themeFill="background1"/>
            <w:vAlign w:val="center"/>
          </w:tcPr>
          <w:p w14:paraId="72CAB6D3" w14:textId="77777777" w:rsidR="00AD746A" w:rsidRDefault="00AD746A" w:rsidP="00D73C4B">
            <w:pPr>
              <w:autoSpaceDE w:val="0"/>
              <w:autoSpaceDN w:val="0"/>
              <w:adjustRightInd w:val="0"/>
              <w:ind w:left="-120" w:right="-46"/>
              <w:jc w:val="center"/>
              <w:rPr>
                <w:rFonts w:cs="Open Sans"/>
                <w:bCs/>
                <w:sz w:val="20"/>
                <w:szCs w:val="20"/>
              </w:rPr>
            </w:pPr>
            <w:r>
              <w:rPr>
                <w:rFonts w:cs="Open Sans"/>
                <w:bCs/>
                <w:sz w:val="20"/>
                <w:szCs w:val="20"/>
              </w:rPr>
              <w:t>7.42</w:t>
            </w:r>
          </w:p>
        </w:tc>
        <w:tc>
          <w:tcPr>
            <w:tcW w:w="2390" w:type="pct"/>
            <w:tcBorders>
              <w:right w:val="single" w:sz="12" w:space="0" w:color="auto"/>
            </w:tcBorders>
            <w:shd w:val="clear" w:color="auto" w:fill="FFFFFF" w:themeFill="background1"/>
            <w:vAlign w:val="center"/>
          </w:tcPr>
          <w:p w14:paraId="2CBA16C1" w14:textId="7780B9ED" w:rsidR="00AD746A" w:rsidRDefault="00AD746A" w:rsidP="00D73C4B">
            <w:pPr>
              <w:autoSpaceDE w:val="0"/>
              <w:autoSpaceDN w:val="0"/>
              <w:adjustRightInd w:val="0"/>
              <w:ind w:left="-39" w:right="-54"/>
              <w:rPr>
                <w:rFonts w:cs="Open Sans"/>
                <w:bCs/>
                <w:sz w:val="20"/>
                <w:szCs w:val="20"/>
              </w:rPr>
            </w:pPr>
            <w:r w:rsidRPr="009F6C25">
              <w:rPr>
                <w:rFonts w:cs="Open Sans"/>
                <w:bCs/>
                <w:sz w:val="20"/>
                <w:szCs w:val="20"/>
              </w:rPr>
              <w:t>Explain humanism, and describe how Thomas Aquinas’s writings influenced humanistic thought and fostered a balance between reason and faith.</w:t>
            </w:r>
          </w:p>
        </w:tc>
        <w:tc>
          <w:tcPr>
            <w:tcW w:w="198" w:type="pct"/>
            <w:tcBorders>
              <w:left w:val="single" w:sz="12" w:space="0" w:color="auto"/>
            </w:tcBorders>
            <w:shd w:val="clear" w:color="auto" w:fill="FFFFFF" w:themeFill="background1"/>
          </w:tcPr>
          <w:p w14:paraId="7A07AFCB" w14:textId="5A25733C" w:rsidR="00AD746A" w:rsidRPr="00E86DC6" w:rsidRDefault="00C520D3" w:rsidP="00D73C4B">
            <w:pPr>
              <w:keepNext/>
              <w:jc w:val="center"/>
              <w:rPr>
                <w:rFonts w:cs="Open Sans"/>
                <w:b/>
                <w:sz w:val="20"/>
                <w:szCs w:val="20"/>
              </w:rPr>
            </w:pPr>
            <w:r>
              <w:rPr>
                <w:rFonts w:cs="Open Sans"/>
                <w:b/>
                <w:sz w:val="20"/>
                <w:szCs w:val="20"/>
              </w:rPr>
              <w:t>X</w:t>
            </w:r>
          </w:p>
        </w:tc>
        <w:tc>
          <w:tcPr>
            <w:tcW w:w="179" w:type="pct"/>
            <w:shd w:val="clear" w:color="auto" w:fill="FFFFFF" w:themeFill="background1"/>
          </w:tcPr>
          <w:p w14:paraId="13EFFC1B" w14:textId="77777777" w:rsidR="00AD746A" w:rsidRPr="00E86DC6" w:rsidRDefault="00AD746A" w:rsidP="00D73C4B">
            <w:pPr>
              <w:keepNext/>
              <w:jc w:val="center"/>
              <w:rPr>
                <w:rFonts w:cs="Open Sans"/>
                <w:b/>
                <w:sz w:val="20"/>
                <w:szCs w:val="20"/>
              </w:rPr>
            </w:pPr>
          </w:p>
        </w:tc>
        <w:tc>
          <w:tcPr>
            <w:tcW w:w="1807" w:type="pct"/>
            <w:shd w:val="clear" w:color="auto" w:fill="FFFFFF" w:themeFill="background1"/>
          </w:tcPr>
          <w:p w14:paraId="78A746EF" w14:textId="5E0922ED" w:rsidR="00AD746A" w:rsidRPr="00E86DC6" w:rsidRDefault="00731CA3" w:rsidP="00650DE8">
            <w:pPr>
              <w:keepNext/>
              <w:rPr>
                <w:rFonts w:cs="Open Sans"/>
                <w:b/>
                <w:sz w:val="20"/>
                <w:szCs w:val="20"/>
              </w:rPr>
            </w:pPr>
            <w:r>
              <w:rPr>
                <w:rFonts w:cs="Open Sans"/>
                <w:b/>
                <w:sz w:val="20"/>
                <w:szCs w:val="20"/>
              </w:rPr>
              <w:t>p. 101-102</w:t>
            </w:r>
          </w:p>
        </w:tc>
      </w:tr>
      <w:tr w:rsidR="00AD746A" w:rsidRPr="00E86DC6" w14:paraId="54A23E4A" w14:textId="77777777" w:rsidTr="00AD746A">
        <w:trPr>
          <w:cantSplit/>
          <w:trHeight w:val="1080"/>
          <w:jc w:val="center"/>
        </w:trPr>
        <w:tc>
          <w:tcPr>
            <w:tcW w:w="426" w:type="pct"/>
            <w:shd w:val="clear" w:color="auto" w:fill="FFFFFF" w:themeFill="background1"/>
            <w:vAlign w:val="center"/>
          </w:tcPr>
          <w:p w14:paraId="30469088" w14:textId="77777777" w:rsidR="00AD746A" w:rsidRDefault="00AD746A" w:rsidP="00D73C4B">
            <w:pPr>
              <w:autoSpaceDE w:val="0"/>
              <w:autoSpaceDN w:val="0"/>
              <w:adjustRightInd w:val="0"/>
              <w:ind w:left="-120" w:right="-46"/>
              <w:jc w:val="center"/>
              <w:rPr>
                <w:rFonts w:cs="Open Sans"/>
                <w:bCs/>
                <w:sz w:val="20"/>
                <w:szCs w:val="20"/>
              </w:rPr>
            </w:pPr>
            <w:r>
              <w:rPr>
                <w:rFonts w:cs="Open Sans"/>
                <w:bCs/>
                <w:sz w:val="20"/>
                <w:szCs w:val="20"/>
              </w:rPr>
              <w:t>7.43</w:t>
            </w:r>
          </w:p>
        </w:tc>
        <w:tc>
          <w:tcPr>
            <w:tcW w:w="2390" w:type="pct"/>
            <w:tcBorders>
              <w:right w:val="single" w:sz="12" w:space="0" w:color="auto"/>
            </w:tcBorders>
            <w:shd w:val="clear" w:color="auto" w:fill="FFFFFF" w:themeFill="background1"/>
            <w:vAlign w:val="center"/>
          </w:tcPr>
          <w:p w14:paraId="0586ED2B" w14:textId="77777777" w:rsidR="00AD746A" w:rsidRPr="009F6C25" w:rsidRDefault="00AD746A" w:rsidP="00D73C4B">
            <w:pPr>
              <w:autoSpaceDE w:val="0"/>
              <w:autoSpaceDN w:val="0"/>
              <w:adjustRightInd w:val="0"/>
              <w:rPr>
                <w:rFonts w:cs="Open Sans"/>
                <w:bCs/>
                <w:sz w:val="20"/>
                <w:szCs w:val="20"/>
              </w:rPr>
            </w:pPr>
            <w:r w:rsidRPr="009F6C25">
              <w:rPr>
                <w:rFonts w:cs="Open Sans"/>
                <w:bCs/>
                <w:sz w:val="20"/>
                <w:szCs w:val="20"/>
              </w:rPr>
              <w:t>Explain the development of Renaissance art, including the significance of:</w:t>
            </w:r>
          </w:p>
          <w:p w14:paraId="24454A63" w14:textId="77777777" w:rsidR="00AD746A" w:rsidRPr="009F6C25" w:rsidRDefault="00AD746A" w:rsidP="00AD746A">
            <w:pPr>
              <w:pStyle w:val="ListParagraph"/>
              <w:numPr>
                <w:ilvl w:val="0"/>
                <w:numId w:val="14"/>
              </w:numPr>
              <w:autoSpaceDE w:val="0"/>
              <w:autoSpaceDN w:val="0"/>
              <w:adjustRightInd w:val="0"/>
              <w:rPr>
                <w:rFonts w:cs="Open Sans"/>
                <w:bCs/>
                <w:sz w:val="20"/>
                <w:szCs w:val="20"/>
              </w:rPr>
            </w:pPr>
            <w:r w:rsidRPr="009F6C25">
              <w:rPr>
                <w:rFonts w:cs="Open Sans"/>
                <w:bCs/>
                <w:sz w:val="20"/>
                <w:szCs w:val="20"/>
              </w:rPr>
              <w:t xml:space="preserve">Leonardo da Vinci </w:t>
            </w:r>
          </w:p>
          <w:p w14:paraId="1143818C" w14:textId="77777777" w:rsidR="00AD746A" w:rsidRPr="009F6C25" w:rsidRDefault="00AD746A" w:rsidP="00AD746A">
            <w:pPr>
              <w:pStyle w:val="ListParagraph"/>
              <w:numPr>
                <w:ilvl w:val="0"/>
                <w:numId w:val="14"/>
              </w:numPr>
              <w:autoSpaceDE w:val="0"/>
              <w:autoSpaceDN w:val="0"/>
              <w:adjustRightInd w:val="0"/>
              <w:rPr>
                <w:rFonts w:cs="Open Sans"/>
                <w:bCs/>
                <w:sz w:val="20"/>
                <w:szCs w:val="20"/>
              </w:rPr>
            </w:pPr>
            <w:r w:rsidRPr="009F6C25">
              <w:rPr>
                <w:rFonts w:cs="Open Sans"/>
                <w:bCs/>
                <w:sz w:val="20"/>
                <w:szCs w:val="20"/>
              </w:rPr>
              <w:t>Michelangelo</w:t>
            </w:r>
          </w:p>
          <w:p w14:paraId="3A91AACE" w14:textId="77777777" w:rsidR="00AD746A" w:rsidRDefault="00AD746A" w:rsidP="00AD746A">
            <w:pPr>
              <w:pStyle w:val="ListParagraph"/>
              <w:numPr>
                <w:ilvl w:val="0"/>
                <w:numId w:val="14"/>
              </w:numPr>
              <w:autoSpaceDE w:val="0"/>
              <w:autoSpaceDN w:val="0"/>
              <w:adjustRightInd w:val="0"/>
              <w:rPr>
                <w:rFonts w:cs="Open Sans"/>
                <w:bCs/>
                <w:sz w:val="20"/>
                <w:szCs w:val="20"/>
              </w:rPr>
            </w:pPr>
            <w:r w:rsidRPr="009F6C25">
              <w:rPr>
                <w:rFonts w:cs="Open Sans"/>
                <w:bCs/>
                <w:sz w:val="20"/>
                <w:szCs w:val="20"/>
              </w:rPr>
              <w:t>William Shakespeare</w:t>
            </w:r>
          </w:p>
          <w:p w14:paraId="751BA50F" w14:textId="0152822C" w:rsidR="00AD746A" w:rsidRDefault="00AD746A" w:rsidP="00AD746A">
            <w:pPr>
              <w:pStyle w:val="ListParagraph"/>
              <w:numPr>
                <w:ilvl w:val="0"/>
                <w:numId w:val="14"/>
              </w:numPr>
              <w:autoSpaceDE w:val="0"/>
              <w:autoSpaceDN w:val="0"/>
              <w:adjustRightInd w:val="0"/>
              <w:rPr>
                <w:rFonts w:cs="Open Sans"/>
                <w:bCs/>
                <w:sz w:val="20"/>
                <w:szCs w:val="20"/>
              </w:rPr>
            </w:pPr>
            <w:r w:rsidRPr="009F6C25">
              <w:rPr>
                <w:rFonts w:cs="Open Sans"/>
                <w:bCs/>
                <w:sz w:val="20"/>
                <w:szCs w:val="20"/>
              </w:rPr>
              <w:t>Systems of patronage</w:t>
            </w:r>
          </w:p>
        </w:tc>
        <w:tc>
          <w:tcPr>
            <w:tcW w:w="198" w:type="pct"/>
            <w:tcBorders>
              <w:left w:val="single" w:sz="12" w:space="0" w:color="auto"/>
            </w:tcBorders>
            <w:shd w:val="clear" w:color="auto" w:fill="FFFFFF" w:themeFill="background1"/>
          </w:tcPr>
          <w:p w14:paraId="40981BBF" w14:textId="0265DC69" w:rsidR="00AD746A" w:rsidRPr="00E86DC6" w:rsidRDefault="00C520D3" w:rsidP="00D73C4B">
            <w:pPr>
              <w:keepNext/>
              <w:jc w:val="center"/>
              <w:rPr>
                <w:rFonts w:cs="Open Sans"/>
                <w:b/>
                <w:sz w:val="20"/>
                <w:szCs w:val="20"/>
              </w:rPr>
            </w:pPr>
            <w:r>
              <w:rPr>
                <w:rFonts w:cs="Open Sans"/>
                <w:b/>
                <w:sz w:val="20"/>
                <w:szCs w:val="20"/>
              </w:rPr>
              <w:t>X</w:t>
            </w:r>
          </w:p>
        </w:tc>
        <w:tc>
          <w:tcPr>
            <w:tcW w:w="179" w:type="pct"/>
            <w:shd w:val="clear" w:color="auto" w:fill="FFFFFF" w:themeFill="background1"/>
          </w:tcPr>
          <w:p w14:paraId="266D4C6C" w14:textId="77777777" w:rsidR="00AD746A" w:rsidRPr="00E86DC6" w:rsidRDefault="00AD746A" w:rsidP="00D73C4B">
            <w:pPr>
              <w:keepNext/>
              <w:jc w:val="center"/>
              <w:rPr>
                <w:rFonts w:cs="Open Sans"/>
                <w:b/>
                <w:sz w:val="20"/>
                <w:szCs w:val="20"/>
              </w:rPr>
            </w:pPr>
          </w:p>
        </w:tc>
        <w:tc>
          <w:tcPr>
            <w:tcW w:w="1807" w:type="pct"/>
            <w:shd w:val="clear" w:color="auto" w:fill="FFFFFF" w:themeFill="background1"/>
          </w:tcPr>
          <w:p w14:paraId="4A19A380" w14:textId="546D5916" w:rsidR="00AD746A" w:rsidRPr="00E86DC6" w:rsidRDefault="00731CA3" w:rsidP="00650DE8">
            <w:pPr>
              <w:keepNext/>
              <w:rPr>
                <w:rFonts w:cs="Open Sans"/>
                <w:b/>
                <w:sz w:val="20"/>
                <w:szCs w:val="20"/>
              </w:rPr>
            </w:pPr>
            <w:r>
              <w:rPr>
                <w:rFonts w:cs="Open Sans"/>
                <w:b/>
                <w:sz w:val="20"/>
                <w:szCs w:val="20"/>
              </w:rPr>
              <w:t>p. 103-108</w:t>
            </w:r>
          </w:p>
        </w:tc>
      </w:tr>
      <w:tr w:rsidR="00AD746A" w:rsidRPr="00E86DC6" w14:paraId="665CEB44" w14:textId="77777777" w:rsidTr="00AD746A">
        <w:trPr>
          <w:cantSplit/>
          <w:trHeight w:val="1080"/>
          <w:jc w:val="center"/>
        </w:trPr>
        <w:tc>
          <w:tcPr>
            <w:tcW w:w="426" w:type="pct"/>
            <w:shd w:val="clear" w:color="auto" w:fill="FFFFFF" w:themeFill="background1"/>
            <w:vAlign w:val="center"/>
          </w:tcPr>
          <w:p w14:paraId="6F3C8016" w14:textId="77777777" w:rsidR="00AD746A" w:rsidRDefault="00AD746A" w:rsidP="00D73C4B">
            <w:pPr>
              <w:autoSpaceDE w:val="0"/>
              <w:autoSpaceDN w:val="0"/>
              <w:adjustRightInd w:val="0"/>
              <w:ind w:left="-120" w:right="-46"/>
              <w:jc w:val="center"/>
              <w:rPr>
                <w:rFonts w:cs="Open Sans"/>
                <w:bCs/>
                <w:sz w:val="20"/>
                <w:szCs w:val="20"/>
              </w:rPr>
            </w:pPr>
            <w:r>
              <w:rPr>
                <w:rFonts w:cs="Open Sans"/>
                <w:bCs/>
                <w:sz w:val="20"/>
                <w:szCs w:val="20"/>
              </w:rPr>
              <w:t>7.44</w:t>
            </w:r>
          </w:p>
        </w:tc>
        <w:tc>
          <w:tcPr>
            <w:tcW w:w="2390" w:type="pct"/>
            <w:tcBorders>
              <w:right w:val="single" w:sz="12" w:space="0" w:color="auto"/>
            </w:tcBorders>
            <w:shd w:val="clear" w:color="auto" w:fill="FFFFFF" w:themeFill="background1"/>
            <w:vAlign w:val="center"/>
          </w:tcPr>
          <w:p w14:paraId="595D0D89" w14:textId="276BFF15" w:rsidR="00AD746A" w:rsidRDefault="00AD746A" w:rsidP="00D73C4B">
            <w:pPr>
              <w:autoSpaceDE w:val="0"/>
              <w:autoSpaceDN w:val="0"/>
              <w:adjustRightInd w:val="0"/>
              <w:ind w:left="-39" w:right="-54"/>
              <w:rPr>
                <w:rFonts w:cs="Open Sans"/>
                <w:bCs/>
                <w:sz w:val="20"/>
                <w:szCs w:val="20"/>
              </w:rPr>
            </w:pPr>
            <w:r w:rsidRPr="009F6C25">
              <w:rPr>
                <w:rFonts w:cs="Open Sans"/>
                <w:bCs/>
                <w:sz w:val="20"/>
                <w:szCs w:val="20"/>
              </w:rPr>
              <w:t>Analyze Johannes Gutenberg’s printing press and William Tyndale’s translation of the Bible into the English language as vehicles for the spread of books, growth of literacy, and dissemination of knowledge.</w:t>
            </w:r>
          </w:p>
        </w:tc>
        <w:tc>
          <w:tcPr>
            <w:tcW w:w="198" w:type="pct"/>
            <w:tcBorders>
              <w:left w:val="single" w:sz="12" w:space="0" w:color="auto"/>
            </w:tcBorders>
            <w:shd w:val="clear" w:color="auto" w:fill="FFFFFF" w:themeFill="background1"/>
          </w:tcPr>
          <w:p w14:paraId="61DD1E81" w14:textId="652A0EE1" w:rsidR="00AD746A" w:rsidRPr="00E86DC6" w:rsidRDefault="00C520D3" w:rsidP="00D73C4B">
            <w:pPr>
              <w:keepNext/>
              <w:jc w:val="center"/>
              <w:rPr>
                <w:rFonts w:cs="Open Sans"/>
                <w:b/>
                <w:sz w:val="20"/>
                <w:szCs w:val="20"/>
              </w:rPr>
            </w:pPr>
            <w:r>
              <w:rPr>
                <w:rFonts w:cs="Open Sans"/>
                <w:b/>
                <w:sz w:val="20"/>
                <w:szCs w:val="20"/>
              </w:rPr>
              <w:t>X</w:t>
            </w:r>
          </w:p>
        </w:tc>
        <w:tc>
          <w:tcPr>
            <w:tcW w:w="179" w:type="pct"/>
            <w:shd w:val="clear" w:color="auto" w:fill="FFFFFF" w:themeFill="background1"/>
          </w:tcPr>
          <w:p w14:paraId="7AE81D9E" w14:textId="77777777" w:rsidR="00AD746A" w:rsidRPr="00E86DC6" w:rsidRDefault="00AD746A" w:rsidP="00D73C4B">
            <w:pPr>
              <w:keepNext/>
              <w:jc w:val="center"/>
              <w:rPr>
                <w:rFonts w:cs="Open Sans"/>
                <w:b/>
                <w:sz w:val="20"/>
                <w:szCs w:val="20"/>
              </w:rPr>
            </w:pPr>
          </w:p>
        </w:tc>
        <w:tc>
          <w:tcPr>
            <w:tcW w:w="1807" w:type="pct"/>
            <w:shd w:val="clear" w:color="auto" w:fill="FFFFFF" w:themeFill="background1"/>
          </w:tcPr>
          <w:p w14:paraId="35C51FAC" w14:textId="2D5B5B57" w:rsidR="00AD746A" w:rsidRPr="00E86DC6" w:rsidRDefault="00731CA3" w:rsidP="00650DE8">
            <w:pPr>
              <w:keepNext/>
              <w:rPr>
                <w:rFonts w:cs="Open Sans"/>
                <w:b/>
                <w:sz w:val="20"/>
                <w:szCs w:val="20"/>
              </w:rPr>
            </w:pPr>
            <w:r>
              <w:rPr>
                <w:rFonts w:cs="Open Sans"/>
                <w:b/>
                <w:sz w:val="20"/>
                <w:szCs w:val="20"/>
              </w:rPr>
              <w:t>p. 108-109</w:t>
            </w:r>
          </w:p>
        </w:tc>
      </w:tr>
      <w:tr w:rsidR="00AD746A" w:rsidRPr="00E86DC6" w14:paraId="72B30A10" w14:textId="77777777" w:rsidTr="00AD746A">
        <w:trPr>
          <w:cantSplit/>
          <w:trHeight w:val="1080"/>
          <w:jc w:val="center"/>
        </w:trPr>
        <w:tc>
          <w:tcPr>
            <w:tcW w:w="426" w:type="pct"/>
            <w:shd w:val="clear" w:color="auto" w:fill="FFFFFF" w:themeFill="background1"/>
            <w:vAlign w:val="center"/>
          </w:tcPr>
          <w:p w14:paraId="15BA6B1E" w14:textId="77777777" w:rsidR="00AD746A" w:rsidRDefault="00AD746A" w:rsidP="00D73C4B">
            <w:pPr>
              <w:autoSpaceDE w:val="0"/>
              <w:autoSpaceDN w:val="0"/>
              <w:adjustRightInd w:val="0"/>
              <w:ind w:left="-120" w:right="-46"/>
              <w:jc w:val="center"/>
              <w:rPr>
                <w:rFonts w:cs="Open Sans"/>
                <w:bCs/>
                <w:sz w:val="20"/>
                <w:szCs w:val="20"/>
              </w:rPr>
            </w:pPr>
            <w:r>
              <w:rPr>
                <w:rFonts w:cs="Open Sans"/>
                <w:bCs/>
                <w:sz w:val="20"/>
                <w:szCs w:val="20"/>
              </w:rPr>
              <w:t>7.45</w:t>
            </w:r>
          </w:p>
        </w:tc>
        <w:tc>
          <w:tcPr>
            <w:tcW w:w="2390" w:type="pct"/>
            <w:tcBorders>
              <w:right w:val="single" w:sz="12" w:space="0" w:color="auto"/>
            </w:tcBorders>
            <w:shd w:val="clear" w:color="auto" w:fill="FFFFFF" w:themeFill="background1"/>
            <w:vAlign w:val="center"/>
          </w:tcPr>
          <w:p w14:paraId="0698B9B8" w14:textId="4E555A88" w:rsidR="00AD746A" w:rsidRDefault="00AD746A" w:rsidP="00D73C4B">
            <w:pPr>
              <w:autoSpaceDE w:val="0"/>
              <w:autoSpaceDN w:val="0"/>
              <w:adjustRightInd w:val="0"/>
              <w:ind w:left="-39" w:right="-54"/>
              <w:rPr>
                <w:rFonts w:cs="Open Sans"/>
                <w:bCs/>
                <w:sz w:val="20"/>
                <w:szCs w:val="20"/>
              </w:rPr>
            </w:pPr>
            <w:r w:rsidRPr="009F6C25">
              <w:rPr>
                <w:rFonts w:cs="Open Sans"/>
                <w:bCs/>
                <w:sz w:val="20"/>
                <w:szCs w:val="20"/>
              </w:rPr>
              <w:t>Explain the significant causes of the Protestant Reformation, including: the Catholic Church’s taxation policies, the selling of indulgences, and Martin Luther’s 95 Theses.</w:t>
            </w:r>
          </w:p>
        </w:tc>
        <w:tc>
          <w:tcPr>
            <w:tcW w:w="198" w:type="pct"/>
            <w:tcBorders>
              <w:left w:val="single" w:sz="12" w:space="0" w:color="auto"/>
            </w:tcBorders>
            <w:shd w:val="clear" w:color="auto" w:fill="FFFFFF" w:themeFill="background1"/>
          </w:tcPr>
          <w:p w14:paraId="2C197793" w14:textId="3F534707" w:rsidR="00AD746A" w:rsidRPr="00E86DC6" w:rsidRDefault="00C520D3" w:rsidP="00D73C4B">
            <w:pPr>
              <w:keepNext/>
              <w:jc w:val="center"/>
              <w:rPr>
                <w:rFonts w:cs="Open Sans"/>
                <w:b/>
                <w:sz w:val="20"/>
                <w:szCs w:val="20"/>
              </w:rPr>
            </w:pPr>
            <w:r>
              <w:rPr>
                <w:rFonts w:cs="Open Sans"/>
                <w:b/>
                <w:sz w:val="20"/>
                <w:szCs w:val="20"/>
              </w:rPr>
              <w:t>X</w:t>
            </w:r>
          </w:p>
        </w:tc>
        <w:tc>
          <w:tcPr>
            <w:tcW w:w="179" w:type="pct"/>
            <w:shd w:val="clear" w:color="auto" w:fill="FFFFFF" w:themeFill="background1"/>
          </w:tcPr>
          <w:p w14:paraId="680D10ED" w14:textId="77777777" w:rsidR="00AD746A" w:rsidRPr="00E86DC6" w:rsidRDefault="00AD746A" w:rsidP="00D73C4B">
            <w:pPr>
              <w:keepNext/>
              <w:jc w:val="center"/>
              <w:rPr>
                <w:rFonts w:cs="Open Sans"/>
                <w:b/>
                <w:sz w:val="20"/>
                <w:szCs w:val="20"/>
              </w:rPr>
            </w:pPr>
          </w:p>
        </w:tc>
        <w:tc>
          <w:tcPr>
            <w:tcW w:w="1807" w:type="pct"/>
            <w:shd w:val="clear" w:color="auto" w:fill="FFFFFF" w:themeFill="background1"/>
          </w:tcPr>
          <w:p w14:paraId="584F3BB9" w14:textId="74D58BDC" w:rsidR="00AD746A" w:rsidRPr="00E86DC6" w:rsidRDefault="00731CA3" w:rsidP="00650DE8">
            <w:pPr>
              <w:keepNext/>
              <w:rPr>
                <w:rFonts w:cs="Open Sans"/>
                <w:b/>
                <w:sz w:val="20"/>
                <w:szCs w:val="20"/>
              </w:rPr>
            </w:pPr>
            <w:r>
              <w:rPr>
                <w:rFonts w:cs="Open Sans"/>
                <w:b/>
                <w:sz w:val="20"/>
                <w:szCs w:val="20"/>
              </w:rPr>
              <w:t>p. 110-111</w:t>
            </w:r>
          </w:p>
        </w:tc>
      </w:tr>
      <w:tr w:rsidR="00731CA3" w:rsidRPr="00E86DC6" w14:paraId="1A349612" w14:textId="77777777" w:rsidTr="00AD746A">
        <w:trPr>
          <w:cantSplit/>
          <w:trHeight w:val="1080"/>
          <w:jc w:val="center"/>
        </w:trPr>
        <w:tc>
          <w:tcPr>
            <w:tcW w:w="426" w:type="pct"/>
            <w:shd w:val="clear" w:color="auto" w:fill="FFFFFF" w:themeFill="background1"/>
            <w:vAlign w:val="center"/>
          </w:tcPr>
          <w:p w14:paraId="5995EA31" w14:textId="77777777" w:rsidR="00731CA3" w:rsidRDefault="00731CA3" w:rsidP="00731CA3">
            <w:pPr>
              <w:autoSpaceDE w:val="0"/>
              <w:autoSpaceDN w:val="0"/>
              <w:adjustRightInd w:val="0"/>
              <w:ind w:left="-120" w:right="-46"/>
              <w:jc w:val="center"/>
              <w:rPr>
                <w:rFonts w:cs="Open Sans"/>
                <w:bCs/>
                <w:sz w:val="20"/>
                <w:szCs w:val="20"/>
              </w:rPr>
            </w:pPr>
            <w:r>
              <w:rPr>
                <w:rFonts w:cs="Open Sans"/>
                <w:bCs/>
                <w:sz w:val="20"/>
                <w:szCs w:val="20"/>
              </w:rPr>
              <w:t>7.46</w:t>
            </w:r>
          </w:p>
        </w:tc>
        <w:tc>
          <w:tcPr>
            <w:tcW w:w="2390" w:type="pct"/>
            <w:tcBorders>
              <w:right w:val="single" w:sz="12" w:space="0" w:color="auto"/>
            </w:tcBorders>
            <w:shd w:val="clear" w:color="auto" w:fill="FFFFFF" w:themeFill="background1"/>
            <w:vAlign w:val="center"/>
          </w:tcPr>
          <w:p w14:paraId="0E120B68" w14:textId="0DFEDF3B" w:rsidR="00731CA3" w:rsidRDefault="00731CA3" w:rsidP="00731CA3">
            <w:pPr>
              <w:autoSpaceDE w:val="0"/>
              <w:autoSpaceDN w:val="0"/>
              <w:adjustRightInd w:val="0"/>
              <w:ind w:left="-39" w:right="-54"/>
              <w:rPr>
                <w:rFonts w:cs="Open Sans"/>
                <w:bCs/>
                <w:sz w:val="20"/>
                <w:szCs w:val="20"/>
              </w:rPr>
            </w:pPr>
            <w:r w:rsidRPr="009F6C25">
              <w:rPr>
                <w:rFonts w:cs="Open Sans"/>
                <w:bCs/>
                <w:sz w:val="20"/>
                <w:szCs w:val="20"/>
              </w:rPr>
              <w:t>Analyze the development of the Protestant Reformation and the split with the Catholic Church, including: the emphasis on scripture alone, salvation by faith, and predestination.</w:t>
            </w:r>
          </w:p>
        </w:tc>
        <w:tc>
          <w:tcPr>
            <w:tcW w:w="198" w:type="pct"/>
            <w:tcBorders>
              <w:left w:val="single" w:sz="12" w:space="0" w:color="auto"/>
            </w:tcBorders>
            <w:shd w:val="clear" w:color="auto" w:fill="FFFFFF" w:themeFill="background1"/>
          </w:tcPr>
          <w:p w14:paraId="654C3CDE" w14:textId="2DE48DFB" w:rsidR="00731CA3" w:rsidRPr="00E86DC6" w:rsidRDefault="00C520D3" w:rsidP="00731CA3">
            <w:pPr>
              <w:keepNext/>
              <w:jc w:val="center"/>
              <w:rPr>
                <w:rFonts w:cs="Open Sans"/>
                <w:b/>
                <w:sz w:val="20"/>
                <w:szCs w:val="20"/>
              </w:rPr>
            </w:pPr>
            <w:r>
              <w:rPr>
                <w:rFonts w:cs="Open Sans"/>
                <w:b/>
                <w:sz w:val="20"/>
                <w:szCs w:val="20"/>
              </w:rPr>
              <w:t>Xx</w:t>
            </w:r>
          </w:p>
        </w:tc>
        <w:tc>
          <w:tcPr>
            <w:tcW w:w="179" w:type="pct"/>
            <w:shd w:val="clear" w:color="auto" w:fill="FFFFFF" w:themeFill="background1"/>
          </w:tcPr>
          <w:p w14:paraId="38C7F14F" w14:textId="77777777" w:rsidR="00731CA3" w:rsidRPr="00E86DC6" w:rsidRDefault="00731CA3" w:rsidP="00731CA3">
            <w:pPr>
              <w:keepNext/>
              <w:jc w:val="center"/>
              <w:rPr>
                <w:rFonts w:cs="Open Sans"/>
                <w:b/>
                <w:sz w:val="20"/>
                <w:szCs w:val="20"/>
              </w:rPr>
            </w:pPr>
          </w:p>
        </w:tc>
        <w:tc>
          <w:tcPr>
            <w:tcW w:w="1807" w:type="pct"/>
            <w:shd w:val="clear" w:color="auto" w:fill="FFFFFF" w:themeFill="background1"/>
          </w:tcPr>
          <w:p w14:paraId="69812350" w14:textId="260E086E" w:rsidR="00731CA3" w:rsidRPr="00E86DC6" w:rsidRDefault="00731CA3" w:rsidP="00731CA3">
            <w:pPr>
              <w:keepNext/>
              <w:rPr>
                <w:rFonts w:cs="Open Sans"/>
                <w:b/>
                <w:sz w:val="20"/>
                <w:szCs w:val="20"/>
              </w:rPr>
            </w:pPr>
            <w:r>
              <w:rPr>
                <w:rFonts w:cs="Open Sans"/>
                <w:b/>
                <w:sz w:val="20"/>
                <w:szCs w:val="20"/>
              </w:rPr>
              <w:t>p. 110-111</w:t>
            </w:r>
          </w:p>
        </w:tc>
      </w:tr>
      <w:tr w:rsidR="00731CA3" w:rsidRPr="00E86DC6" w14:paraId="683AA565" w14:textId="77777777" w:rsidTr="00AD746A">
        <w:trPr>
          <w:cantSplit/>
          <w:trHeight w:val="1080"/>
          <w:jc w:val="center"/>
        </w:trPr>
        <w:tc>
          <w:tcPr>
            <w:tcW w:w="5000" w:type="pct"/>
            <w:gridSpan w:val="5"/>
            <w:shd w:val="clear" w:color="auto" w:fill="FFFFFF" w:themeFill="background1"/>
            <w:vAlign w:val="center"/>
          </w:tcPr>
          <w:p w14:paraId="781F5506" w14:textId="77777777" w:rsidR="00731CA3" w:rsidRPr="00AD746A" w:rsidRDefault="00731CA3" w:rsidP="00731CA3">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5447F97A" w14:textId="5B1CFE24" w:rsidR="00731CA3" w:rsidRPr="00AD746A" w:rsidRDefault="00731CA3" w:rsidP="00731CA3">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person or thing is a part of a group</w:t>
            </w:r>
          </w:p>
        </w:tc>
      </w:tr>
    </w:tbl>
    <w:p w14:paraId="70F7D99C" w14:textId="77777777" w:rsidR="005B4D43" w:rsidRDefault="005B4D43">
      <w:pPr>
        <w:rPr>
          <w:rFonts w:cs="Open Sans"/>
        </w:rPr>
      </w:pPr>
    </w:p>
    <w:p w14:paraId="79BD66A1" w14:textId="77777777" w:rsidR="005B4D43" w:rsidRDefault="005B4D43">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235"/>
        <w:gridCol w:w="6921"/>
        <w:gridCol w:w="573"/>
        <w:gridCol w:w="518"/>
        <w:gridCol w:w="5233"/>
      </w:tblGrid>
      <w:tr w:rsidR="00AD746A" w:rsidRPr="00E86DC6" w14:paraId="7EC81179" w14:textId="77777777" w:rsidTr="00AD746A">
        <w:trPr>
          <w:cantSplit/>
          <w:trHeight w:val="1080"/>
          <w:jc w:val="center"/>
        </w:trPr>
        <w:tc>
          <w:tcPr>
            <w:tcW w:w="426" w:type="pct"/>
            <w:shd w:val="clear" w:color="auto" w:fill="FFFFFF" w:themeFill="background1"/>
            <w:vAlign w:val="center"/>
          </w:tcPr>
          <w:p w14:paraId="3D21CDFE" w14:textId="77777777" w:rsidR="00AD746A" w:rsidRDefault="00AD746A" w:rsidP="00D73C4B">
            <w:pPr>
              <w:autoSpaceDE w:val="0"/>
              <w:autoSpaceDN w:val="0"/>
              <w:adjustRightInd w:val="0"/>
              <w:ind w:left="-120" w:right="-46"/>
              <w:jc w:val="center"/>
              <w:rPr>
                <w:rFonts w:cs="Open Sans"/>
                <w:bCs/>
                <w:sz w:val="20"/>
                <w:szCs w:val="20"/>
              </w:rPr>
            </w:pPr>
            <w:r>
              <w:rPr>
                <w:rFonts w:cs="Open Sans"/>
                <w:bCs/>
                <w:sz w:val="20"/>
                <w:szCs w:val="20"/>
              </w:rPr>
              <w:t>7.47</w:t>
            </w:r>
          </w:p>
        </w:tc>
        <w:tc>
          <w:tcPr>
            <w:tcW w:w="2390" w:type="pct"/>
            <w:tcBorders>
              <w:right w:val="single" w:sz="12" w:space="0" w:color="auto"/>
            </w:tcBorders>
            <w:shd w:val="clear" w:color="auto" w:fill="FFFFFF" w:themeFill="background1"/>
            <w:vAlign w:val="center"/>
          </w:tcPr>
          <w:p w14:paraId="727CBDB6" w14:textId="29DF2933" w:rsidR="00AD746A" w:rsidRDefault="00AD746A" w:rsidP="00D73C4B">
            <w:pPr>
              <w:autoSpaceDE w:val="0"/>
              <w:autoSpaceDN w:val="0"/>
              <w:adjustRightInd w:val="0"/>
              <w:ind w:left="-39" w:right="-54"/>
              <w:rPr>
                <w:rFonts w:cs="Open Sans"/>
                <w:bCs/>
                <w:sz w:val="20"/>
                <w:szCs w:val="20"/>
              </w:rPr>
            </w:pPr>
            <w:r w:rsidRPr="009F6C25">
              <w:rPr>
                <w:rFonts w:cs="Open Sans"/>
                <w:bCs/>
                <w:sz w:val="20"/>
                <w:szCs w:val="20"/>
              </w:rPr>
              <w:t>Explain the political and religious roles of Henry VIII and Mary I in England's transition between Catholicism and Protestantism.</w:t>
            </w:r>
          </w:p>
        </w:tc>
        <w:tc>
          <w:tcPr>
            <w:tcW w:w="198" w:type="pct"/>
            <w:tcBorders>
              <w:left w:val="single" w:sz="12" w:space="0" w:color="auto"/>
            </w:tcBorders>
            <w:shd w:val="clear" w:color="auto" w:fill="FFFFFF" w:themeFill="background1"/>
          </w:tcPr>
          <w:p w14:paraId="3686F2B1" w14:textId="5C15570E" w:rsidR="00C520D3" w:rsidRDefault="00C520D3" w:rsidP="00D73C4B">
            <w:pPr>
              <w:keepNext/>
              <w:jc w:val="center"/>
              <w:rPr>
                <w:rFonts w:cs="Open Sans"/>
                <w:b/>
                <w:sz w:val="20"/>
                <w:szCs w:val="20"/>
              </w:rPr>
            </w:pPr>
          </w:p>
          <w:p w14:paraId="39B9A5D4" w14:textId="1F22B474" w:rsidR="00AD746A" w:rsidRPr="00C520D3" w:rsidRDefault="00C520D3" w:rsidP="00C520D3">
            <w:pPr>
              <w:rPr>
                <w:rFonts w:cs="Open Sans"/>
                <w:sz w:val="20"/>
                <w:szCs w:val="20"/>
              </w:rPr>
            </w:pPr>
            <w:r>
              <w:rPr>
                <w:rFonts w:cs="Open Sans"/>
                <w:sz w:val="20"/>
                <w:szCs w:val="20"/>
              </w:rPr>
              <w:t>X</w:t>
            </w:r>
          </w:p>
        </w:tc>
        <w:tc>
          <w:tcPr>
            <w:tcW w:w="179" w:type="pct"/>
            <w:shd w:val="clear" w:color="auto" w:fill="FFFFFF" w:themeFill="background1"/>
          </w:tcPr>
          <w:p w14:paraId="721948A3" w14:textId="77777777" w:rsidR="00AD746A" w:rsidRPr="00E86DC6" w:rsidRDefault="00AD746A" w:rsidP="00D73C4B">
            <w:pPr>
              <w:keepNext/>
              <w:jc w:val="center"/>
              <w:rPr>
                <w:rFonts w:cs="Open Sans"/>
                <w:b/>
                <w:sz w:val="20"/>
                <w:szCs w:val="20"/>
              </w:rPr>
            </w:pPr>
          </w:p>
        </w:tc>
        <w:tc>
          <w:tcPr>
            <w:tcW w:w="1807" w:type="pct"/>
            <w:shd w:val="clear" w:color="auto" w:fill="FFFFFF" w:themeFill="background1"/>
          </w:tcPr>
          <w:p w14:paraId="4F049B56" w14:textId="6530BD2E" w:rsidR="00AD746A" w:rsidRPr="00E86DC6" w:rsidRDefault="00731CA3" w:rsidP="00731CA3">
            <w:pPr>
              <w:keepNext/>
              <w:rPr>
                <w:rFonts w:cs="Open Sans"/>
                <w:b/>
                <w:sz w:val="20"/>
                <w:szCs w:val="20"/>
              </w:rPr>
            </w:pPr>
            <w:r>
              <w:rPr>
                <w:rFonts w:cs="Open Sans"/>
                <w:b/>
                <w:sz w:val="20"/>
                <w:szCs w:val="20"/>
              </w:rPr>
              <w:t>p. 112-113</w:t>
            </w:r>
          </w:p>
        </w:tc>
      </w:tr>
      <w:tr w:rsidR="00AD746A" w:rsidRPr="00E86DC6" w14:paraId="4F39CAD6" w14:textId="77777777" w:rsidTr="00AD746A">
        <w:trPr>
          <w:cantSplit/>
          <w:trHeight w:val="1080"/>
          <w:jc w:val="center"/>
        </w:trPr>
        <w:tc>
          <w:tcPr>
            <w:tcW w:w="426" w:type="pct"/>
            <w:shd w:val="clear" w:color="auto" w:fill="FFFFFF" w:themeFill="background1"/>
            <w:vAlign w:val="center"/>
          </w:tcPr>
          <w:p w14:paraId="5C5349FD" w14:textId="77777777" w:rsidR="00AD746A" w:rsidRDefault="00AD746A" w:rsidP="00D73C4B">
            <w:pPr>
              <w:autoSpaceDE w:val="0"/>
              <w:autoSpaceDN w:val="0"/>
              <w:adjustRightInd w:val="0"/>
              <w:ind w:left="-120" w:right="-46"/>
              <w:jc w:val="center"/>
              <w:rPr>
                <w:rFonts w:cs="Open Sans"/>
                <w:bCs/>
                <w:sz w:val="20"/>
                <w:szCs w:val="20"/>
              </w:rPr>
            </w:pPr>
            <w:r>
              <w:rPr>
                <w:rFonts w:cs="Open Sans"/>
                <w:bCs/>
                <w:sz w:val="20"/>
                <w:szCs w:val="20"/>
              </w:rPr>
              <w:t>7.48</w:t>
            </w:r>
          </w:p>
        </w:tc>
        <w:tc>
          <w:tcPr>
            <w:tcW w:w="2390" w:type="pct"/>
            <w:tcBorders>
              <w:right w:val="single" w:sz="12" w:space="0" w:color="auto"/>
            </w:tcBorders>
            <w:shd w:val="clear" w:color="auto" w:fill="FFFFFF" w:themeFill="background1"/>
            <w:vAlign w:val="center"/>
          </w:tcPr>
          <w:p w14:paraId="78512E59" w14:textId="29D74455" w:rsidR="00AD746A" w:rsidRDefault="00AD746A" w:rsidP="00D73C4B">
            <w:pPr>
              <w:autoSpaceDE w:val="0"/>
              <w:autoSpaceDN w:val="0"/>
              <w:adjustRightInd w:val="0"/>
              <w:ind w:left="-39" w:right="-54"/>
              <w:rPr>
                <w:rFonts w:cs="Open Sans"/>
                <w:bCs/>
                <w:sz w:val="20"/>
                <w:szCs w:val="20"/>
              </w:rPr>
            </w:pPr>
            <w:r w:rsidRPr="009F6C25">
              <w:rPr>
                <w:rFonts w:cs="Open Sans"/>
                <w:bCs/>
                <w:sz w:val="20"/>
                <w:szCs w:val="20"/>
              </w:rPr>
              <w:t>Analyze how the Catholic Counter-Reformation emerged as a response to Protestantism and revitalized the Catholic Church, including the significance of: St. Ignatius of Loyola, the Jesuits, and the Council of Trent.</w:t>
            </w:r>
          </w:p>
        </w:tc>
        <w:tc>
          <w:tcPr>
            <w:tcW w:w="198" w:type="pct"/>
            <w:tcBorders>
              <w:left w:val="single" w:sz="12" w:space="0" w:color="auto"/>
            </w:tcBorders>
            <w:shd w:val="clear" w:color="auto" w:fill="FFFFFF" w:themeFill="background1"/>
          </w:tcPr>
          <w:p w14:paraId="5D6C0531" w14:textId="56A9FA53" w:rsidR="00AD746A" w:rsidRPr="00E86DC6" w:rsidRDefault="00C520D3" w:rsidP="00D73C4B">
            <w:pPr>
              <w:keepNext/>
              <w:jc w:val="center"/>
              <w:rPr>
                <w:rFonts w:cs="Open Sans"/>
                <w:b/>
                <w:sz w:val="20"/>
                <w:szCs w:val="20"/>
              </w:rPr>
            </w:pPr>
            <w:r>
              <w:rPr>
                <w:rFonts w:cs="Open Sans"/>
                <w:b/>
                <w:sz w:val="20"/>
                <w:szCs w:val="20"/>
              </w:rPr>
              <w:t>X</w:t>
            </w:r>
          </w:p>
        </w:tc>
        <w:tc>
          <w:tcPr>
            <w:tcW w:w="179" w:type="pct"/>
            <w:shd w:val="clear" w:color="auto" w:fill="FFFFFF" w:themeFill="background1"/>
          </w:tcPr>
          <w:p w14:paraId="1410191F" w14:textId="77777777" w:rsidR="00AD746A" w:rsidRPr="00E86DC6" w:rsidRDefault="00AD746A" w:rsidP="00D73C4B">
            <w:pPr>
              <w:keepNext/>
              <w:jc w:val="center"/>
              <w:rPr>
                <w:rFonts w:cs="Open Sans"/>
                <w:b/>
                <w:sz w:val="20"/>
                <w:szCs w:val="20"/>
              </w:rPr>
            </w:pPr>
          </w:p>
        </w:tc>
        <w:tc>
          <w:tcPr>
            <w:tcW w:w="1807" w:type="pct"/>
            <w:shd w:val="clear" w:color="auto" w:fill="FFFFFF" w:themeFill="background1"/>
          </w:tcPr>
          <w:p w14:paraId="48A07874" w14:textId="260D2899" w:rsidR="00AD746A" w:rsidRPr="00E86DC6" w:rsidRDefault="00731CA3" w:rsidP="00731CA3">
            <w:pPr>
              <w:keepNext/>
              <w:rPr>
                <w:rFonts w:cs="Open Sans"/>
                <w:b/>
                <w:sz w:val="20"/>
                <w:szCs w:val="20"/>
              </w:rPr>
            </w:pPr>
            <w:r>
              <w:rPr>
                <w:rFonts w:cs="Open Sans"/>
                <w:b/>
                <w:sz w:val="20"/>
                <w:szCs w:val="20"/>
              </w:rPr>
              <w:t>p. 114-115</w:t>
            </w:r>
          </w:p>
        </w:tc>
      </w:tr>
      <w:tr w:rsidR="00AD746A" w:rsidRPr="00E86DC6" w14:paraId="00512867" w14:textId="77777777" w:rsidTr="00AD746A">
        <w:trPr>
          <w:cantSplit/>
          <w:trHeight w:val="1080"/>
          <w:jc w:val="center"/>
        </w:trPr>
        <w:tc>
          <w:tcPr>
            <w:tcW w:w="426" w:type="pct"/>
            <w:shd w:val="clear" w:color="auto" w:fill="FFFFFF" w:themeFill="background1"/>
            <w:vAlign w:val="center"/>
          </w:tcPr>
          <w:p w14:paraId="772765A1" w14:textId="77777777" w:rsidR="00AD746A" w:rsidRDefault="00AD746A" w:rsidP="00D73C4B">
            <w:pPr>
              <w:autoSpaceDE w:val="0"/>
              <w:autoSpaceDN w:val="0"/>
              <w:adjustRightInd w:val="0"/>
              <w:ind w:left="-120" w:right="-46"/>
              <w:jc w:val="center"/>
              <w:rPr>
                <w:rFonts w:cs="Open Sans"/>
                <w:bCs/>
                <w:sz w:val="20"/>
                <w:szCs w:val="20"/>
              </w:rPr>
            </w:pPr>
            <w:r>
              <w:rPr>
                <w:rFonts w:cs="Open Sans"/>
                <w:bCs/>
                <w:sz w:val="20"/>
                <w:szCs w:val="20"/>
              </w:rPr>
              <w:t>7.49</w:t>
            </w:r>
          </w:p>
        </w:tc>
        <w:tc>
          <w:tcPr>
            <w:tcW w:w="2390" w:type="pct"/>
            <w:tcBorders>
              <w:right w:val="single" w:sz="12" w:space="0" w:color="auto"/>
            </w:tcBorders>
            <w:shd w:val="clear" w:color="auto" w:fill="FFFFFF" w:themeFill="background1"/>
            <w:vAlign w:val="center"/>
          </w:tcPr>
          <w:p w14:paraId="796D3ED6" w14:textId="282A87C6" w:rsidR="00AD746A" w:rsidRDefault="00AD746A" w:rsidP="00D73C4B">
            <w:pPr>
              <w:autoSpaceDE w:val="0"/>
              <w:autoSpaceDN w:val="0"/>
              <w:adjustRightInd w:val="0"/>
              <w:ind w:left="-39" w:right="-54"/>
              <w:rPr>
                <w:rFonts w:cs="Open Sans"/>
                <w:bCs/>
                <w:sz w:val="20"/>
                <w:szCs w:val="20"/>
              </w:rPr>
            </w:pPr>
            <w:r w:rsidRPr="009F6C25">
              <w:rPr>
                <w:rFonts w:cs="Open Sans"/>
                <w:bCs/>
                <w:sz w:val="20"/>
                <w:szCs w:val="20"/>
              </w:rPr>
              <w:t>Examine the Golden Age of the Tudor dynasty (i.e., Queen Elizabeth I), including the defeat of the Spanish Armada and the rise of English power in Europe.</w:t>
            </w:r>
          </w:p>
        </w:tc>
        <w:tc>
          <w:tcPr>
            <w:tcW w:w="198" w:type="pct"/>
            <w:tcBorders>
              <w:left w:val="single" w:sz="12" w:space="0" w:color="auto"/>
            </w:tcBorders>
            <w:shd w:val="clear" w:color="auto" w:fill="FFFFFF" w:themeFill="background1"/>
          </w:tcPr>
          <w:p w14:paraId="6F109877" w14:textId="73FB88F7" w:rsidR="00AD746A" w:rsidRPr="00E86DC6" w:rsidRDefault="00C520D3" w:rsidP="00D73C4B">
            <w:pPr>
              <w:keepNext/>
              <w:jc w:val="center"/>
              <w:rPr>
                <w:rFonts w:cs="Open Sans"/>
                <w:b/>
                <w:sz w:val="20"/>
                <w:szCs w:val="20"/>
              </w:rPr>
            </w:pPr>
            <w:r>
              <w:rPr>
                <w:rFonts w:cs="Open Sans"/>
                <w:b/>
                <w:sz w:val="20"/>
                <w:szCs w:val="20"/>
              </w:rPr>
              <w:t>X</w:t>
            </w:r>
          </w:p>
        </w:tc>
        <w:tc>
          <w:tcPr>
            <w:tcW w:w="179" w:type="pct"/>
            <w:shd w:val="clear" w:color="auto" w:fill="FFFFFF" w:themeFill="background1"/>
          </w:tcPr>
          <w:p w14:paraId="6AB60FD4" w14:textId="77777777" w:rsidR="00AD746A" w:rsidRPr="00E86DC6" w:rsidRDefault="00AD746A" w:rsidP="00D73C4B">
            <w:pPr>
              <w:keepNext/>
              <w:jc w:val="center"/>
              <w:rPr>
                <w:rFonts w:cs="Open Sans"/>
                <w:b/>
                <w:sz w:val="20"/>
                <w:szCs w:val="20"/>
              </w:rPr>
            </w:pPr>
          </w:p>
        </w:tc>
        <w:tc>
          <w:tcPr>
            <w:tcW w:w="1807" w:type="pct"/>
            <w:shd w:val="clear" w:color="auto" w:fill="FFFFFF" w:themeFill="background1"/>
          </w:tcPr>
          <w:p w14:paraId="658A28EE" w14:textId="122CCE5F" w:rsidR="00AD746A" w:rsidRPr="00E86DC6" w:rsidRDefault="00731CA3" w:rsidP="00731CA3">
            <w:pPr>
              <w:keepNext/>
              <w:rPr>
                <w:rFonts w:cs="Open Sans"/>
                <w:b/>
                <w:sz w:val="20"/>
                <w:szCs w:val="20"/>
              </w:rPr>
            </w:pPr>
            <w:r>
              <w:rPr>
                <w:rFonts w:cs="Open Sans"/>
                <w:b/>
                <w:sz w:val="20"/>
                <w:szCs w:val="20"/>
              </w:rPr>
              <w:t>p. 116-</w:t>
            </w:r>
            <w:r w:rsidR="00442177">
              <w:rPr>
                <w:rFonts w:cs="Open Sans"/>
                <w:b/>
                <w:sz w:val="20"/>
                <w:szCs w:val="20"/>
              </w:rPr>
              <w:t>117</w:t>
            </w:r>
          </w:p>
        </w:tc>
      </w:tr>
      <w:tr w:rsidR="00AD746A" w:rsidRPr="00E86DC6" w14:paraId="4B79C7BC" w14:textId="77777777" w:rsidTr="00AD746A">
        <w:trPr>
          <w:cantSplit/>
          <w:trHeight w:val="1080"/>
          <w:jc w:val="center"/>
        </w:trPr>
        <w:tc>
          <w:tcPr>
            <w:tcW w:w="426" w:type="pct"/>
            <w:shd w:val="clear" w:color="auto" w:fill="FFFFFF" w:themeFill="background1"/>
            <w:vAlign w:val="center"/>
          </w:tcPr>
          <w:p w14:paraId="4487A726" w14:textId="77777777" w:rsidR="00AD746A" w:rsidRDefault="00AD746A" w:rsidP="00D73C4B">
            <w:pPr>
              <w:autoSpaceDE w:val="0"/>
              <w:autoSpaceDN w:val="0"/>
              <w:adjustRightInd w:val="0"/>
              <w:ind w:left="-120" w:right="-46"/>
              <w:jc w:val="center"/>
              <w:rPr>
                <w:rFonts w:cs="Open Sans"/>
                <w:bCs/>
                <w:sz w:val="20"/>
                <w:szCs w:val="20"/>
              </w:rPr>
            </w:pPr>
            <w:r>
              <w:rPr>
                <w:rFonts w:cs="Open Sans"/>
                <w:bCs/>
                <w:sz w:val="20"/>
                <w:szCs w:val="20"/>
              </w:rPr>
              <w:t>7.50</w:t>
            </w:r>
          </w:p>
        </w:tc>
        <w:tc>
          <w:tcPr>
            <w:tcW w:w="2390" w:type="pct"/>
            <w:tcBorders>
              <w:right w:val="single" w:sz="12" w:space="0" w:color="auto"/>
            </w:tcBorders>
            <w:shd w:val="clear" w:color="auto" w:fill="FFFFFF" w:themeFill="background1"/>
            <w:vAlign w:val="center"/>
          </w:tcPr>
          <w:p w14:paraId="3D9F2B87" w14:textId="55E9942C" w:rsidR="00AD746A" w:rsidRDefault="00AD746A" w:rsidP="00D73C4B">
            <w:pPr>
              <w:autoSpaceDE w:val="0"/>
              <w:autoSpaceDN w:val="0"/>
              <w:adjustRightInd w:val="0"/>
              <w:ind w:left="-39" w:right="-54"/>
              <w:rPr>
                <w:rFonts w:cs="Open Sans"/>
                <w:bCs/>
                <w:sz w:val="20"/>
                <w:szCs w:val="20"/>
              </w:rPr>
            </w:pPr>
            <w:r w:rsidRPr="009F6C25">
              <w:rPr>
                <w:rFonts w:cs="Open Sans"/>
                <w:bCs/>
                <w:sz w:val="20"/>
                <w:szCs w:val="20"/>
              </w:rPr>
              <w:t>Compare and contrast heliocentric and geocentric theories of the Greeks (geocentric), Copernicus (heliocentric), and Kepler (elliptical orbits).</w:t>
            </w:r>
          </w:p>
        </w:tc>
        <w:tc>
          <w:tcPr>
            <w:tcW w:w="198" w:type="pct"/>
            <w:tcBorders>
              <w:left w:val="single" w:sz="12" w:space="0" w:color="auto"/>
            </w:tcBorders>
            <w:shd w:val="clear" w:color="auto" w:fill="FFFFFF" w:themeFill="background1"/>
          </w:tcPr>
          <w:p w14:paraId="1E55B71B" w14:textId="473E79E2" w:rsidR="00AD746A" w:rsidRPr="00E86DC6" w:rsidRDefault="00C520D3" w:rsidP="00D73C4B">
            <w:pPr>
              <w:keepNext/>
              <w:jc w:val="center"/>
              <w:rPr>
                <w:rFonts w:cs="Open Sans"/>
                <w:b/>
                <w:sz w:val="20"/>
                <w:szCs w:val="20"/>
              </w:rPr>
            </w:pPr>
            <w:r>
              <w:rPr>
                <w:rFonts w:cs="Open Sans"/>
                <w:b/>
                <w:sz w:val="20"/>
                <w:szCs w:val="20"/>
              </w:rPr>
              <w:t>X</w:t>
            </w:r>
          </w:p>
        </w:tc>
        <w:tc>
          <w:tcPr>
            <w:tcW w:w="179" w:type="pct"/>
            <w:shd w:val="clear" w:color="auto" w:fill="FFFFFF" w:themeFill="background1"/>
          </w:tcPr>
          <w:p w14:paraId="595E5136" w14:textId="77777777" w:rsidR="00AD746A" w:rsidRPr="00E86DC6" w:rsidRDefault="00AD746A" w:rsidP="00D73C4B">
            <w:pPr>
              <w:keepNext/>
              <w:jc w:val="center"/>
              <w:rPr>
                <w:rFonts w:cs="Open Sans"/>
                <w:b/>
                <w:sz w:val="20"/>
                <w:szCs w:val="20"/>
              </w:rPr>
            </w:pPr>
          </w:p>
        </w:tc>
        <w:tc>
          <w:tcPr>
            <w:tcW w:w="1807" w:type="pct"/>
            <w:shd w:val="clear" w:color="auto" w:fill="FFFFFF" w:themeFill="background1"/>
          </w:tcPr>
          <w:p w14:paraId="125E6C9F" w14:textId="7023878E" w:rsidR="00AD746A" w:rsidRPr="00E86DC6" w:rsidRDefault="00442177" w:rsidP="00731CA3">
            <w:pPr>
              <w:keepNext/>
              <w:rPr>
                <w:rFonts w:cs="Open Sans"/>
                <w:b/>
                <w:sz w:val="20"/>
                <w:szCs w:val="20"/>
              </w:rPr>
            </w:pPr>
            <w:r>
              <w:rPr>
                <w:rFonts w:cs="Open Sans"/>
                <w:b/>
                <w:sz w:val="20"/>
                <w:szCs w:val="20"/>
              </w:rPr>
              <w:t>p. 118-120, 125</w:t>
            </w:r>
          </w:p>
        </w:tc>
      </w:tr>
      <w:tr w:rsidR="00AD746A" w:rsidRPr="00E86DC6" w14:paraId="079FF5B1" w14:textId="77777777" w:rsidTr="00AD746A">
        <w:trPr>
          <w:cantSplit/>
          <w:trHeight w:val="1080"/>
          <w:jc w:val="center"/>
        </w:trPr>
        <w:tc>
          <w:tcPr>
            <w:tcW w:w="426" w:type="pct"/>
            <w:shd w:val="clear" w:color="auto" w:fill="FFFFFF" w:themeFill="background1"/>
            <w:vAlign w:val="center"/>
          </w:tcPr>
          <w:p w14:paraId="19F04513" w14:textId="77777777" w:rsidR="00AD746A" w:rsidRDefault="00AD746A" w:rsidP="00D73C4B">
            <w:pPr>
              <w:autoSpaceDE w:val="0"/>
              <w:autoSpaceDN w:val="0"/>
              <w:adjustRightInd w:val="0"/>
              <w:ind w:left="-120" w:right="-46"/>
              <w:jc w:val="center"/>
              <w:rPr>
                <w:rFonts w:cs="Open Sans"/>
                <w:bCs/>
                <w:sz w:val="20"/>
                <w:szCs w:val="20"/>
              </w:rPr>
            </w:pPr>
            <w:r>
              <w:rPr>
                <w:rFonts w:cs="Open Sans"/>
                <w:bCs/>
                <w:sz w:val="20"/>
                <w:szCs w:val="20"/>
              </w:rPr>
              <w:t>7.51</w:t>
            </w:r>
          </w:p>
        </w:tc>
        <w:tc>
          <w:tcPr>
            <w:tcW w:w="2390" w:type="pct"/>
            <w:tcBorders>
              <w:right w:val="single" w:sz="12" w:space="0" w:color="auto"/>
            </w:tcBorders>
            <w:shd w:val="clear" w:color="auto" w:fill="FFFFFF" w:themeFill="background1"/>
            <w:vAlign w:val="center"/>
          </w:tcPr>
          <w:p w14:paraId="7D3F7FF4" w14:textId="5AFDCFE8" w:rsidR="00AD746A" w:rsidRDefault="00AD746A" w:rsidP="00D73C4B">
            <w:pPr>
              <w:autoSpaceDE w:val="0"/>
              <w:autoSpaceDN w:val="0"/>
              <w:adjustRightInd w:val="0"/>
              <w:ind w:left="-39" w:right="-54"/>
              <w:rPr>
                <w:rFonts w:cs="Open Sans"/>
                <w:bCs/>
                <w:sz w:val="20"/>
                <w:szCs w:val="20"/>
              </w:rPr>
            </w:pPr>
            <w:r w:rsidRPr="009F6C25">
              <w:rPr>
                <w:rFonts w:cs="Open Sans"/>
                <w:bCs/>
                <w:sz w:val="20"/>
                <w:szCs w:val="20"/>
              </w:rPr>
              <w:t>Examine Galileo Galilei’s theories and improvement of scientific tools, including the telescope and microscope.</w:t>
            </w:r>
          </w:p>
        </w:tc>
        <w:tc>
          <w:tcPr>
            <w:tcW w:w="198" w:type="pct"/>
            <w:tcBorders>
              <w:left w:val="single" w:sz="12" w:space="0" w:color="auto"/>
            </w:tcBorders>
            <w:shd w:val="clear" w:color="auto" w:fill="FFFFFF" w:themeFill="background1"/>
          </w:tcPr>
          <w:p w14:paraId="081CB8A4" w14:textId="0D802D70" w:rsidR="00AD746A" w:rsidRPr="00E86DC6" w:rsidRDefault="00C520D3" w:rsidP="00D73C4B">
            <w:pPr>
              <w:keepNext/>
              <w:jc w:val="center"/>
              <w:rPr>
                <w:rFonts w:cs="Open Sans"/>
                <w:b/>
                <w:sz w:val="20"/>
                <w:szCs w:val="20"/>
              </w:rPr>
            </w:pPr>
            <w:r>
              <w:rPr>
                <w:rFonts w:cs="Open Sans"/>
                <w:b/>
                <w:sz w:val="20"/>
                <w:szCs w:val="20"/>
              </w:rPr>
              <w:t>X</w:t>
            </w:r>
          </w:p>
        </w:tc>
        <w:tc>
          <w:tcPr>
            <w:tcW w:w="179" w:type="pct"/>
            <w:shd w:val="clear" w:color="auto" w:fill="FFFFFF" w:themeFill="background1"/>
          </w:tcPr>
          <w:p w14:paraId="50E42EF0" w14:textId="77777777" w:rsidR="00AD746A" w:rsidRPr="00E86DC6" w:rsidRDefault="00AD746A" w:rsidP="00D73C4B">
            <w:pPr>
              <w:keepNext/>
              <w:jc w:val="center"/>
              <w:rPr>
                <w:rFonts w:cs="Open Sans"/>
                <w:b/>
                <w:sz w:val="20"/>
                <w:szCs w:val="20"/>
              </w:rPr>
            </w:pPr>
          </w:p>
        </w:tc>
        <w:tc>
          <w:tcPr>
            <w:tcW w:w="1807" w:type="pct"/>
            <w:shd w:val="clear" w:color="auto" w:fill="FFFFFF" w:themeFill="background1"/>
          </w:tcPr>
          <w:p w14:paraId="5CE99257" w14:textId="48731255" w:rsidR="00AD746A" w:rsidRPr="00E86DC6" w:rsidRDefault="00442177" w:rsidP="00731CA3">
            <w:pPr>
              <w:keepNext/>
              <w:rPr>
                <w:rFonts w:cs="Open Sans"/>
                <w:b/>
                <w:sz w:val="20"/>
                <w:szCs w:val="20"/>
              </w:rPr>
            </w:pPr>
            <w:r>
              <w:rPr>
                <w:rFonts w:cs="Open Sans"/>
                <w:b/>
                <w:sz w:val="20"/>
                <w:szCs w:val="20"/>
              </w:rPr>
              <w:t>p. 121-122, 125</w:t>
            </w:r>
          </w:p>
        </w:tc>
      </w:tr>
      <w:tr w:rsidR="00AD746A" w:rsidRPr="00E86DC6" w14:paraId="1011234D" w14:textId="77777777" w:rsidTr="00AD746A">
        <w:trPr>
          <w:cantSplit/>
          <w:trHeight w:val="1080"/>
          <w:jc w:val="center"/>
        </w:trPr>
        <w:tc>
          <w:tcPr>
            <w:tcW w:w="426" w:type="pct"/>
            <w:shd w:val="clear" w:color="auto" w:fill="FFFFFF" w:themeFill="background1"/>
            <w:vAlign w:val="center"/>
          </w:tcPr>
          <w:p w14:paraId="1EA131DD" w14:textId="77777777" w:rsidR="00AD746A" w:rsidRDefault="00AD746A" w:rsidP="00D73C4B">
            <w:pPr>
              <w:autoSpaceDE w:val="0"/>
              <w:autoSpaceDN w:val="0"/>
              <w:adjustRightInd w:val="0"/>
              <w:ind w:left="-120" w:right="-46"/>
              <w:jc w:val="center"/>
              <w:rPr>
                <w:rFonts w:cs="Open Sans"/>
                <w:bCs/>
                <w:sz w:val="20"/>
                <w:szCs w:val="20"/>
              </w:rPr>
            </w:pPr>
            <w:r>
              <w:rPr>
                <w:rFonts w:cs="Open Sans"/>
                <w:bCs/>
                <w:sz w:val="20"/>
                <w:szCs w:val="20"/>
              </w:rPr>
              <w:t>7.52</w:t>
            </w:r>
          </w:p>
        </w:tc>
        <w:tc>
          <w:tcPr>
            <w:tcW w:w="2390" w:type="pct"/>
            <w:tcBorders>
              <w:right w:val="single" w:sz="12" w:space="0" w:color="auto"/>
            </w:tcBorders>
            <w:shd w:val="clear" w:color="auto" w:fill="FFFFFF" w:themeFill="background1"/>
            <w:vAlign w:val="center"/>
          </w:tcPr>
          <w:p w14:paraId="658E6521" w14:textId="594E5ADB" w:rsidR="00AD746A" w:rsidRDefault="00AD746A" w:rsidP="00D73C4B">
            <w:pPr>
              <w:autoSpaceDE w:val="0"/>
              <w:autoSpaceDN w:val="0"/>
              <w:adjustRightInd w:val="0"/>
              <w:ind w:left="-39" w:right="-54"/>
              <w:rPr>
                <w:rFonts w:cs="Open Sans"/>
                <w:bCs/>
                <w:sz w:val="20"/>
                <w:szCs w:val="20"/>
              </w:rPr>
            </w:pPr>
            <w:r w:rsidRPr="009F6C25">
              <w:rPr>
                <w:rFonts w:cs="Open Sans"/>
                <w:bCs/>
                <w:sz w:val="20"/>
                <w:szCs w:val="20"/>
              </w:rPr>
              <w:t>Explain the significance of the following in regards to the Scientific Revolution: Sir Francis Bacon in establishing the scientific method and Sir Isaac Newton’s three Laws of Motion.</w:t>
            </w:r>
          </w:p>
        </w:tc>
        <w:tc>
          <w:tcPr>
            <w:tcW w:w="198" w:type="pct"/>
            <w:tcBorders>
              <w:left w:val="single" w:sz="12" w:space="0" w:color="auto"/>
            </w:tcBorders>
            <w:shd w:val="clear" w:color="auto" w:fill="FFFFFF" w:themeFill="background1"/>
          </w:tcPr>
          <w:p w14:paraId="22CA915C" w14:textId="47A9CE01" w:rsidR="00AD746A" w:rsidRPr="00E86DC6" w:rsidRDefault="00C520D3" w:rsidP="00D73C4B">
            <w:pPr>
              <w:keepNext/>
              <w:jc w:val="center"/>
              <w:rPr>
                <w:rFonts w:cs="Open Sans"/>
                <w:b/>
                <w:sz w:val="20"/>
                <w:szCs w:val="20"/>
              </w:rPr>
            </w:pPr>
            <w:r>
              <w:rPr>
                <w:rFonts w:cs="Open Sans"/>
                <w:b/>
                <w:sz w:val="20"/>
                <w:szCs w:val="20"/>
              </w:rPr>
              <w:t>x</w:t>
            </w:r>
          </w:p>
        </w:tc>
        <w:tc>
          <w:tcPr>
            <w:tcW w:w="179" w:type="pct"/>
            <w:shd w:val="clear" w:color="auto" w:fill="FFFFFF" w:themeFill="background1"/>
          </w:tcPr>
          <w:p w14:paraId="50373F40" w14:textId="77777777" w:rsidR="00AD746A" w:rsidRPr="00E86DC6" w:rsidRDefault="00AD746A" w:rsidP="00D73C4B">
            <w:pPr>
              <w:keepNext/>
              <w:jc w:val="center"/>
              <w:rPr>
                <w:rFonts w:cs="Open Sans"/>
                <w:b/>
                <w:sz w:val="20"/>
                <w:szCs w:val="20"/>
              </w:rPr>
            </w:pPr>
          </w:p>
        </w:tc>
        <w:tc>
          <w:tcPr>
            <w:tcW w:w="1807" w:type="pct"/>
            <w:shd w:val="clear" w:color="auto" w:fill="FFFFFF" w:themeFill="background1"/>
          </w:tcPr>
          <w:p w14:paraId="7282695E" w14:textId="3905EAB7" w:rsidR="00AD746A" w:rsidRPr="00E86DC6" w:rsidRDefault="00442177" w:rsidP="00442177">
            <w:pPr>
              <w:keepNext/>
              <w:rPr>
                <w:rFonts w:cs="Open Sans"/>
                <w:b/>
                <w:sz w:val="20"/>
                <w:szCs w:val="20"/>
              </w:rPr>
            </w:pPr>
            <w:r>
              <w:rPr>
                <w:rFonts w:cs="Open Sans"/>
                <w:b/>
                <w:sz w:val="20"/>
                <w:szCs w:val="20"/>
              </w:rPr>
              <w:t>p. 123-125</w:t>
            </w:r>
          </w:p>
        </w:tc>
      </w:tr>
      <w:tr w:rsidR="00AD746A" w:rsidRPr="00E86DC6" w14:paraId="0B165603" w14:textId="77777777" w:rsidTr="00AD746A">
        <w:trPr>
          <w:cantSplit/>
          <w:trHeight w:val="1080"/>
          <w:jc w:val="center"/>
        </w:trPr>
        <w:tc>
          <w:tcPr>
            <w:tcW w:w="5000" w:type="pct"/>
            <w:gridSpan w:val="5"/>
            <w:shd w:val="clear" w:color="auto" w:fill="FFFFFF" w:themeFill="background1"/>
            <w:vAlign w:val="center"/>
          </w:tcPr>
          <w:p w14:paraId="04006B46" w14:textId="77777777" w:rsidR="00AD746A" w:rsidRPr="00AD746A" w:rsidRDefault="00AD746A" w:rsidP="00AD746A">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1F200D49" w14:textId="77777777" w:rsidR="00AD746A" w:rsidRPr="00AD746A" w:rsidRDefault="00AD746A" w:rsidP="00AD746A">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person or thing is a part of a group</w:t>
            </w:r>
          </w:p>
          <w:p w14:paraId="7E7FE237" w14:textId="2BAA6D7B" w:rsidR="00AD746A" w:rsidRPr="00AD746A" w:rsidRDefault="00AD746A" w:rsidP="00AD746A">
            <w:pPr>
              <w:keepNext/>
              <w:ind w:left="720"/>
              <w:rPr>
                <w:rFonts w:cs="Open Sans"/>
                <w:b/>
                <w:sz w:val="20"/>
                <w:szCs w:val="20"/>
                <w:highlight w:val="yellow"/>
              </w:rPr>
            </w:pPr>
            <w:r w:rsidRPr="00AD746A">
              <w:rPr>
                <w:b/>
                <w:i/>
                <w:sz w:val="20"/>
                <w:szCs w:val="20"/>
                <w:highlight w:val="yellow"/>
              </w:rPr>
              <w:t>i.e.:</w:t>
            </w:r>
            <w:r w:rsidRPr="00AD746A">
              <w:rPr>
                <w:i/>
                <w:sz w:val="20"/>
                <w:szCs w:val="20"/>
                <w:highlight w:val="yellow"/>
              </w:rPr>
              <w:t xml:space="preserve"> “that is” or “in other words”; specific examples that should be used</w:t>
            </w:r>
          </w:p>
        </w:tc>
      </w:tr>
    </w:tbl>
    <w:p w14:paraId="72172B8A" w14:textId="77777777" w:rsidR="005B4D43" w:rsidRDefault="005B4D43">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231"/>
        <w:gridCol w:w="6918"/>
        <w:gridCol w:w="586"/>
        <w:gridCol w:w="515"/>
        <w:gridCol w:w="5230"/>
      </w:tblGrid>
      <w:tr w:rsidR="00AD746A" w:rsidRPr="00E86DC6" w14:paraId="55B98238" w14:textId="77777777" w:rsidTr="00D73C4B">
        <w:trPr>
          <w:cantSplit/>
          <w:trHeight w:val="602"/>
          <w:jc w:val="center"/>
        </w:trPr>
        <w:tc>
          <w:tcPr>
            <w:tcW w:w="2816" w:type="pct"/>
            <w:gridSpan w:val="2"/>
            <w:tcBorders>
              <w:right w:val="single" w:sz="12" w:space="0" w:color="auto"/>
            </w:tcBorders>
            <w:shd w:val="clear" w:color="auto" w:fill="D9D9D9" w:themeFill="background1" w:themeFillShade="D9"/>
            <w:vAlign w:val="center"/>
          </w:tcPr>
          <w:p w14:paraId="15B47F85" w14:textId="77777777" w:rsidR="00AD746A" w:rsidRPr="00217ECE" w:rsidRDefault="00AD746A" w:rsidP="00D73C4B">
            <w:pPr>
              <w:keepNext/>
              <w:autoSpaceDE w:val="0"/>
              <w:autoSpaceDN w:val="0"/>
              <w:adjustRightInd w:val="0"/>
              <w:rPr>
                <w:rFonts w:cs="Open Sans"/>
                <w:b/>
                <w:color w:val="000000"/>
                <w:sz w:val="20"/>
                <w:szCs w:val="20"/>
              </w:rPr>
            </w:pPr>
            <w:r>
              <w:rPr>
                <w:rFonts w:cs="Open Sans"/>
                <w:b/>
                <w:color w:val="000000"/>
                <w:sz w:val="20"/>
                <w:szCs w:val="20"/>
              </w:rPr>
              <w:t>Indigenous Civilizations of the Americans: 400-1500s CE</w:t>
            </w:r>
          </w:p>
        </w:tc>
        <w:tc>
          <w:tcPr>
            <w:tcW w:w="198" w:type="pct"/>
            <w:tcBorders>
              <w:left w:val="single" w:sz="12" w:space="0" w:color="auto"/>
            </w:tcBorders>
            <w:shd w:val="clear" w:color="auto" w:fill="D9D9D9" w:themeFill="background1" w:themeFillShade="D9"/>
          </w:tcPr>
          <w:p w14:paraId="488CBB6D" w14:textId="77777777" w:rsidR="00AD746A" w:rsidRPr="00E86DC6" w:rsidRDefault="00AD746A" w:rsidP="00D73C4B">
            <w:pPr>
              <w:keepNext/>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59FF2195" w14:textId="77777777" w:rsidR="00AD746A" w:rsidRPr="00E86DC6" w:rsidRDefault="00AD746A" w:rsidP="00D73C4B">
            <w:pPr>
              <w:keepNext/>
              <w:jc w:val="center"/>
              <w:rPr>
                <w:rFonts w:cs="Open Sans"/>
                <w:b/>
                <w:sz w:val="20"/>
                <w:szCs w:val="20"/>
              </w:rPr>
            </w:pPr>
            <w:r w:rsidRPr="00E86DC6">
              <w:rPr>
                <w:rFonts w:cs="Open Sans"/>
                <w:b/>
                <w:sz w:val="20"/>
                <w:szCs w:val="20"/>
              </w:rPr>
              <w:t>No</w:t>
            </w:r>
          </w:p>
        </w:tc>
        <w:tc>
          <w:tcPr>
            <w:tcW w:w="1807" w:type="pct"/>
            <w:shd w:val="clear" w:color="auto" w:fill="D9D9D9" w:themeFill="background1" w:themeFillShade="D9"/>
          </w:tcPr>
          <w:p w14:paraId="2BB83AEE" w14:textId="77777777" w:rsidR="00AD746A" w:rsidRPr="00E86DC6" w:rsidRDefault="00AD746A" w:rsidP="00D73C4B">
            <w:pPr>
              <w:keepNext/>
              <w:rPr>
                <w:rFonts w:cs="Open Sans"/>
                <w:b/>
                <w:sz w:val="20"/>
                <w:szCs w:val="20"/>
              </w:rPr>
            </w:pPr>
            <w:r w:rsidRPr="00E86DC6">
              <w:rPr>
                <w:rFonts w:cs="Open Sans"/>
                <w:b/>
                <w:sz w:val="20"/>
                <w:szCs w:val="20"/>
              </w:rPr>
              <w:t>Evidence (e.g., page numbers and/or examples of inclusion)</w:t>
            </w:r>
          </w:p>
        </w:tc>
      </w:tr>
      <w:tr w:rsidR="00AD746A" w:rsidRPr="00E86DC6" w14:paraId="0EA24B0C" w14:textId="77777777" w:rsidTr="00AD746A">
        <w:trPr>
          <w:cantSplit/>
          <w:trHeight w:val="710"/>
          <w:jc w:val="center"/>
        </w:trPr>
        <w:tc>
          <w:tcPr>
            <w:tcW w:w="426" w:type="pct"/>
            <w:shd w:val="clear" w:color="auto" w:fill="F2F2F2" w:themeFill="background1" w:themeFillShade="F2"/>
            <w:vAlign w:val="center"/>
          </w:tcPr>
          <w:p w14:paraId="48C57C4E" w14:textId="77777777" w:rsidR="00AD746A" w:rsidRPr="00217ECE" w:rsidRDefault="00AD746A" w:rsidP="00D73C4B">
            <w:pPr>
              <w:autoSpaceDE w:val="0"/>
              <w:autoSpaceDN w:val="0"/>
              <w:adjustRightInd w:val="0"/>
              <w:ind w:left="-120" w:right="-46"/>
              <w:jc w:val="center"/>
              <w:rPr>
                <w:rFonts w:cs="Open Sans"/>
                <w:bCs/>
                <w:sz w:val="20"/>
                <w:szCs w:val="20"/>
              </w:rPr>
            </w:pPr>
            <w:r>
              <w:rPr>
                <w:rFonts w:cs="Open Sans"/>
                <w:bCs/>
                <w:sz w:val="20"/>
                <w:szCs w:val="20"/>
              </w:rPr>
              <w:t>Standard Number</w:t>
            </w:r>
          </w:p>
        </w:tc>
        <w:tc>
          <w:tcPr>
            <w:tcW w:w="2390" w:type="pct"/>
            <w:tcBorders>
              <w:right w:val="single" w:sz="12" w:space="0" w:color="auto"/>
            </w:tcBorders>
            <w:shd w:val="clear" w:color="auto" w:fill="F2F2F2" w:themeFill="background1" w:themeFillShade="F2"/>
            <w:vAlign w:val="center"/>
          </w:tcPr>
          <w:p w14:paraId="09CC5CC4" w14:textId="5A33FDAF" w:rsidR="00AD746A" w:rsidRPr="00745656" w:rsidRDefault="00AD746A" w:rsidP="00D73C4B">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000F87AD" w14:textId="77777777" w:rsidR="00AD746A" w:rsidRPr="00E86DC6" w:rsidRDefault="00AD746A" w:rsidP="00D73C4B">
            <w:pPr>
              <w:keepNext/>
              <w:jc w:val="center"/>
              <w:rPr>
                <w:rFonts w:cs="Open Sans"/>
                <w:b/>
                <w:sz w:val="20"/>
                <w:szCs w:val="20"/>
              </w:rPr>
            </w:pPr>
          </w:p>
        </w:tc>
        <w:tc>
          <w:tcPr>
            <w:tcW w:w="179" w:type="pct"/>
            <w:shd w:val="clear" w:color="auto" w:fill="F2F2F2" w:themeFill="background1" w:themeFillShade="F2"/>
          </w:tcPr>
          <w:p w14:paraId="6ED49B5C" w14:textId="77777777" w:rsidR="00AD746A" w:rsidRPr="00E86DC6" w:rsidRDefault="00AD746A" w:rsidP="00D73C4B">
            <w:pPr>
              <w:keepNext/>
              <w:jc w:val="center"/>
              <w:rPr>
                <w:rFonts w:cs="Open Sans"/>
                <w:b/>
                <w:sz w:val="20"/>
                <w:szCs w:val="20"/>
              </w:rPr>
            </w:pPr>
          </w:p>
        </w:tc>
        <w:tc>
          <w:tcPr>
            <w:tcW w:w="1807" w:type="pct"/>
            <w:shd w:val="clear" w:color="auto" w:fill="F2F2F2" w:themeFill="background1" w:themeFillShade="F2"/>
          </w:tcPr>
          <w:p w14:paraId="6D591C5F" w14:textId="77777777" w:rsidR="00AD746A" w:rsidRPr="00E86DC6" w:rsidRDefault="00AD746A" w:rsidP="00D73C4B">
            <w:pPr>
              <w:keepNext/>
              <w:jc w:val="center"/>
              <w:rPr>
                <w:rFonts w:cs="Open Sans"/>
                <w:b/>
                <w:sz w:val="20"/>
                <w:szCs w:val="20"/>
              </w:rPr>
            </w:pPr>
          </w:p>
        </w:tc>
      </w:tr>
      <w:tr w:rsidR="00AD746A" w:rsidRPr="00E86DC6" w14:paraId="168C0B4E" w14:textId="77777777" w:rsidTr="00AD746A">
        <w:trPr>
          <w:cantSplit/>
          <w:trHeight w:val="1080"/>
          <w:jc w:val="center"/>
        </w:trPr>
        <w:tc>
          <w:tcPr>
            <w:tcW w:w="426" w:type="pct"/>
            <w:shd w:val="clear" w:color="auto" w:fill="FFFFFF" w:themeFill="background1"/>
            <w:vAlign w:val="center"/>
          </w:tcPr>
          <w:p w14:paraId="0325B972" w14:textId="77777777" w:rsidR="00AD746A" w:rsidRDefault="00AD746A" w:rsidP="00D73C4B">
            <w:pPr>
              <w:autoSpaceDE w:val="0"/>
              <w:autoSpaceDN w:val="0"/>
              <w:adjustRightInd w:val="0"/>
              <w:ind w:left="-120" w:right="-46"/>
              <w:jc w:val="center"/>
              <w:rPr>
                <w:rFonts w:cs="Open Sans"/>
                <w:bCs/>
                <w:sz w:val="20"/>
                <w:szCs w:val="20"/>
              </w:rPr>
            </w:pPr>
            <w:r>
              <w:rPr>
                <w:rFonts w:cs="Open Sans"/>
                <w:bCs/>
                <w:sz w:val="20"/>
                <w:szCs w:val="20"/>
              </w:rPr>
              <w:t>7.53</w:t>
            </w:r>
          </w:p>
        </w:tc>
        <w:tc>
          <w:tcPr>
            <w:tcW w:w="2390" w:type="pct"/>
            <w:tcBorders>
              <w:right w:val="single" w:sz="12" w:space="0" w:color="auto"/>
            </w:tcBorders>
            <w:shd w:val="clear" w:color="auto" w:fill="FFFFFF" w:themeFill="background1"/>
            <w:vAlign w:val="center"/>
          </w:tcPr>
          <w:p w14:paraId="79EF9D8B" w14:textId="77777777" w:rsidR="00AD746A" w:rsidRPr="00F27B01" w:rsidRDefault="00AD746A" w:rsidP="00D73C4B">
            <w:pPr>
              <w:autoSpaceDE w:val="0"/>
              <w:autoSpaceDN w:val="0"/>
              <w:adjustRightInd w:val="0"/>
              <w:rPr>
                <w:rFonts w:cs="Open Sans"/>
                <w:bCs/>
                <w:sz w:val="20"/>
                <w:szCs w:val="20"/>
              </w:rPr>
            </w:pPr>
            <w:r w:rsidRPr="00F27B01">
              <w:rPr>
                <w:rFonts w:cs="Open Sans"/>
                <w:bCs/>
                <w:sz w:val="20"/>
                <w:szCs w:val="20"/>
              </w:rPr>
              <w:t xml:space="preserve">Identify and locate the geographical features of the Americas, including: </w:t>
            </w:r>
          </w:p>
          <w:p w14:paraId="787BDE25" w14:textId="77777777" w:rsidR="00AD746A" w:rsidRPr="00F27B01" w:rsidRDefault="00AD746A" w:rsidP="00AD746A">
            <w:pPr>
              <w:pStyle w:val="ListParagraph"/>
              <w:numPr>
                <w:ilvl w:val="0"/>
                <w:numId w:val="15"/>
              </w:numPr>
              <w:autoSpaceDE w:val="0"/>
              <w:autoSpaceDN w:val="0"/>
              <w:adjustRightInd w:val="0"/>
              <w:rPr>
                <w:rFonts w:cs="Open Sans"/>
                <w:bCs/>
                <w:sz w:val="20"/>
                <w:szCs w:val="20"/>
              </w:rPr>
            </w:pPr>
            <w:r w:rsidRPr="00F27B01">
              <w:rPr>
                <w:rFonts w:cs="Open Sans"/>
                <w:bCs/>
                <w:sz w:val="20"/>
                <w:szCs w:val="20"/>
              </w:rPr>
              <w:t>Andes Mountains</w:t>
            </w:r>
          </w:p>
          <w:p w14:paraId="43062D00" w14:textId="77777777" w:rsidR="00AD746A" w:rsidRPr="00F27B01" w:rsidRDefault="00AD746A" w:rsidP="00AD746A">
            <w:pPr>
              <w:pStyle w:val="ListParagraph"/>
              <w:numPr>
                <w:ilvl w:val="0"/>
                <w:numId w:val="15"/>
              </w:numPr>
              <w:autoSpaceDE w:val="0"/>
              <w:autoSpaceDN w:val="0"/>
              <w:adjustRightInd w:val="0"/>
              <w:rPr>
                <w:rFonts w:cs="Open Sans"/>
                <w:bCs/>
                <w:sz w:val="20"/>
                <w:szCs w:val="20"/>
              </w:rPr>
            </w:pPr>
            <w:r w:rsidRPr="00F27B01">
              <w:rPr>
                <w:rFonts w:cs="Open Sans"/>
                <w:bCs/>
                <w:sz w:val="20"/>
                <w:szCs w:val="20"/>
              </w:rPr>
              <w:t xml:space="preserve">Appalachian Mountains </w:t>
            </w:r>
          </w:p>
          <w:p w14:paraId="5EF920B4" w14:textId="77777777" w:rsidR="00AD746A" w:rsidRPr="00F27B01" w:rsidRDefault="00AD746A" w:rsidP="00AD746A">
            <w:pPr>
              <w:pStyle w:val="ListParagraph"/>
              <w:numPr>
                <w:ilvl w:val="0"/>
                <w:numId w:val="15"/>
              </w:numPr>
              <w:autoSpaceDE w:val="0"/>
              <w:autoSpaceDN w:val="0"/>
              <w:adjustRightInd w:val="0"/>
              <w:rPr>
                <w:rFonts w:cs="Open Sans"/>
                <w:bCs/>
                <w:sz w:val="20"/>
                <w:szCs w:val="20"/>
              </w:rPr>
            </w:pPr>
            <w:r w:rsidRPr="00F27B01">
              <w:rPr>
                <w:rFonts w:cs="Open Sans"/>
                <w:bCs/>
                <w:sz w:val="20"/>
                <w:szCs w:val="20"/>
              </w:rPr>
              <w:t>Atlantic Ocean</w:t>
            </w:r>
          </w:p>
          <w:p w14:paraId="16689314" w14:textId="77777777" w:rsidR="00AD746A" w:rsidRPr="00F27B01" w:rsidRDefault="00AD746A" w:rsidP="00AD746A">
            <w:pPr>
              <w:pStyle w:val="ListParagraph"/>
              <w:numPr>
                <w:ilvl w:val="0"/>
                <w:numId w:val="15"/>
              </w:numPr>
              <w:autoSpaceDE w:val="0"/>
              <w:autoSpaceDN w:val="0"/>
              <w:adjustRightInd w:val="0"/>
              <w:rPr>
                <w:rFonts w:cs="Open Sans"/>
                <w:bCs/>
                <w:sz w:val="20"/>
                <w:szCs w:val="20"/>
              </w:rPr>
            </w:pPr>
            <w:r w:rsidRPr="00F27B01">
              <w:rPr>
                <w:rFonts w:cs="Open Sans"/>
                <w:bCs/>
                <w:sz w:val="20"/>
                <w:szCs w:val="20"/>
              </w:rPr>
              <w:t xml:space="preserve">Caribbean Sea </w:t>
            </w:r>
          </w:p>
          <w:p w14:paraId="44DF1924" w14:textId="77777777" w:rsidR="00AD746A" w:rsidRPr="00F27B01" w:rsidRDefault="00AD746A" w:rsidP="00AD746A">
            <w:pPr>
              <w:pStyle w:val="ListParagraph"/>
              <w:numPr>
                <w:ilvl w:val="0"/>
                <w:numId w:val="15"/>
              </w:numPr>
              <w:autoSpaceDE w:val="0"/>
              <w:autoSpaceDN w:val="0"/>
              <w:adjustRightInd w:val="0"/>
              <w:rPr>
                <w:rFonts w:cs="Open Sans"/>
                <w:bCs/>
                <w:sz w:val="20"/>
                <w:szCs w:val="20"/>
              </w:rPr>
            </w:pPr>
            <w:r w:rsidRPr="00F27B01">
              <w:rPr>
                <w:rFonts w:cs="Open Sans"/>
                <w:bCs/>
                <w:sz w:val="20"/>
                <w:szCs w:val="20"/>
              </w:rPr>
              <w:t>Central Mexican Plateau</w:t>
            </w:r>
          </w:p>
          <w:p w14:paraId="3DD460BB" w14:textId="77777777" w:rsidR="00AD746A" w:rsidRPr="00F27B01" w:rsidRDefault="00AD746A" w:rsidP="00AD746A">
            <w:pPr>
              <w:pStyle w:val="ListParagraph"/>
              <w:numPr>
                <w:ilvl w:val="0"/>
                <w:numId w:val="15"/>
              </w:numPr>
              <w:autoSpaceDE w:val="0"/>
              <w:autoSpaceDN w:val="0"/>
              <w:adjustRightInd w:val="0"/>
              <w:rPr>
                <w:rFonts w:cs="Open Sans"/>
                <w:bCs/>
                <w:sz w:val="20"/>
                <w:szCs w:val="20"/>
              </w:rPr>
            </w:pPr>
            <w:r w:rsidRPr="00F27B01">
              <w:rPr>
                <w:rFonts w:cs="Open Sans"/>
                <w:bCs/>
                <w:sz w:val="20"/>
                <w:szCs w:val="20"/>
              </w:rPr>
              <w:t xml:space="preserve">Great Plains </w:t>
            </w:r>
          </w:p>
          <w:p w14:paraId="178FB9EE" w14:textId="77777777" w:rsidR="00AD746A" w:rsidRPr="00F27B01" w:rsidRDefault="00AD746A" w:rsidP="00AD746A">
            <w:pPr>
              <w:pStyle w:val="ListParagraph"/>
              <w:numPr>
                <w:ilvl w:val="0"/>
                <w:numId w:val="15"/>
              </w:numPr>
              <w:autoSpaceDE w:val="0"/>
              <w:autoSpaceDN w:val="0"/>
              <w:adjustRightInd w:val="0"/>
              <w:rPr>
                <w:rFonts w:cs="Open Sans"/>
                <w:bCs/>
                <w:sz w:val="20"/>
                <w:szCs w:val="20"/>
              </w:rPr>
            </w:pPr>
            <w:r w:rsidRPr="00F27B01">
              <w:rPr>
                <w:rFonts w:cs="Open Sans"/>
                <w:bCs/>
                <w:sz w:val="20"/>
                <w:szCs w:val="20"/>
              </w:rPr>
              <w:t>Gulf of Mexico</w:t>
            </w:r>
          </w:p>
          <w:p w14:paraId="7FDCAAAF" w14:textId="77777777" w:rsidR="00AD746A" w:rsidRPr="00F27B01" w:rsidRDefault="00AD746A" w:rsidP="00AD746A">
            <w:pPr>
              <w:pStyle w:val="ListParagraph"/>
              <w:numPr>
                <w:ilvl w:val="0"/>
                <w:numId w:val="15"/>
              </w:numPr>
              <w:autoSpaceDE w:val="0"/>
              <w:autoSpaceDN w:val="0"/>
              <w:adjustRightInd w:val="0"/>
              <w:rPr>
                <w:rFonts w:cs="Open Sans"/>
                <w:bCs/>
                <w:sz w:val="20"/>
                <w:szCs w:val="20"/>
              </w:rPr>
            </w:pPr>
            <w:r w:rsidRPr="00F27B01">
              <w:rPr>
                <w:rFonts w:cs="Open Sans"/>
                <w:bCs/>
                <w:sz w:val="20"/>
                <w:szCs w:val="20"/>
              </w:rPr>
              <w:t xml:space="preserve">Mississippi River </w:t>
            </w:r>
          </w:p>
          <w:p w14:paraId="4F8D09DD" w14:textId="77777777" w:rsidR="00AD746A" w:rsidRPr="00F27B01" w:rsidRDefault="00AD746A" w:rsidP="00AD746A">
            <w:pPr>
              <w:pStyle w:val="ListParagraph"/>
              <w:numPr>
                <w:ilvl w:val="0"/>
                <w:numId w:val="15"/>
              </w:numPr>
              <w:autoSpaceDE w:val="0"/>
              <w:autoSpaceDN w:val="0"/>
              <w:adjustRightInd w:val="0"/>
              <w:rPr>
                <w:rFonts w:cs="Open Sans"/>
                <w:bCs/>
                <w:sz w:val="20"/>
                <w:szCs w:val="20"/>
              </w:rPr>
            </w:pPr>
            <w:r w:rsidRPr="00F27B01">
              <w:rPr>
                <w:rFonts w:cs="Open Sans"/>
                <w:bCs/>
                <w:sz w:val="20"/>
                <w:szCs w:val="20"/>
              </w:rPr>
              <w:t>North America</w:t>
            </w:r>
          </w:p>
          <w:p w14:paraId="70C03AB9" w14:textId="77777777" w:rsidR="00AD746A" w:rsidRPr="00F27B01" w:rsidRDefault="00AD746A" w:rsidP="00AD746A">
            <w:pPr>
              <w:pStyle w:val="ListParagraph"/>
              <w:numPr>
                <w:ilvl w:val="0"/>
                <w:numId w:val="15"/>
              </w:numPr>
              <w:autoSpaceDE w:val="0"/>
              <w:autoSpaceDN w:val="0"/>
              <w:adjustRightInd w:val="0"/>
              <w:rPr>
                <w:rFonts w:cs="Open Sans"/>
                <w:bCs/>
                <w:sz w:val="20"/>
                <w:szCs w:val="20"/>
              </w:rPr>
            </w:pPr>
            <w:r w:rsidRPr="00F27B01">
              <w:rPr>
                <w:rFonts w:cs="Open Sans"/>
                <w:bCs/>
                <w:sz w:val="20"/>
                <w:szCs w:val="20"/>
              </w:rPr>
              <w:t>Pacific Ocean</w:t>
            </w:r>
          </w:p>
          <w:p w14:paraId="1999CA70" w14:textId="77777777" w:rsidR="00AD746A" w:rsidRPr="00F27B01" w:rsidRDefault="00AD746A" w:rsidP="00AD746A">
            <w:pPr>
              <w:pStyle w:val="ListParagraph"/>
              <w:numPr>
                <w:ilvl w:val="0"/>
                <w:numId w:val="15"/>
              </w:numPr>
              <w:autoSpaceDE w:val="0"/>
              <w:autoSpaceDN w:val="0"/>
              <w:adjustRightInd w:val="0"/>
              <w:rPr>
                <w:rFonts w:cs="Open Sans"/>
                <w:bCs/>
                <w:sz w:val="20"/>
                <w:szCs w:val="20"/>
              </w:rPr>
            </w:pPr>
            <w:r w:rsidRPr="00F27B01">
              <w:rPr>
                <w:rFonts w:cs="Open Sans"/>
                <w:bCs/>
                <w:sz w:val="20"/>
                <w:szCs w:val="20"/>
              </w:rPr>
              <w:t>Rocky Mountains</w:t>
            </w:r>
          </w:p>
          <w:p w14:paraId="11C84F08" w14:textId="77777777" w:rsidR="00AD746A" w:rsidRDefault="00AD746A" w:rsidP="00AD746A">
            <w:pPr>
              <w:pStyle w:val="ListParagraph"/>
              <w:numPr>
                <w:ilvl w:val="0"/>
                <w:numId w:val="15"/>
              </w:numPr>
              <w:autoSpaceDE w:val="0"/>
              <w:autoSpaceDN w:val="0"/>
              <w:adjustRightInd w:val="0"/>
              <w:rPr>
                <w:rFonts w:cs="Open Sans"/>
                <w:bCs/>
                <w:sz w:val="20"/>
                <w:szCs w:val="20"/>
              </w:rPr>
            </w:pPr>
            <w:r w:rsidRPr="00F27B01">
              <w:rPr>
                <w:rFonts w:cs="Open Sans"/>
                <w:bCs/>
                <w:sz w:val="20"/>
                <w:szCs w:val="20"/>
              </w:rPr>
              <w:t>South America</w:t>
            </w:r>
          </w:p>
          <w:p w14:paraId="7A97E161" w14:textId="4C8CAA2A" w:rsidR="00AD746A" w:rsidRDefault="00AD746A" w:rsidP="00AD746A">
            <w:pPr>
              <w:pStyle w:val="ListParagraph"/>
              <w:numPr>
                <w:ilvl w:val="0"/>
                <w:numId w:val="15"/>
              </w:numPr>
              <w:autoSpaceDE w:val="0"/>
              <w:autoSpaceDN w:val="0"/>
              <w:adjustRightInd w:val="0"/>
              <w:rPr>
                <w:rFonts w:cs="Open Sans"/>
                <w:bCs/>
                <w:sz w:val="20"/>
                <w:szCs w:val="20"/>
              </w:rPr>
            </w:pPr>
            <w:r w:rsidRPr="00F27B01">
              <w:rPr>
                <w:rFonts w:cs="Open Sans"/>
                <w:bCs/>
                <w:sz w:val="20"/>
                <w:szCs w:val="20"/>
              </w:rPr>
              <w:t>Yucatan Peninsula</w:t>
            </w:r>
          </w:p>
        </w:tc>
        <w:tc>
          <w:tcPr>
            <w:tcW w:w="198" w:type="pct"/>
            <w:tcBorders>
              <w:left w:val="single" w:sz="12" w:space="0" w:color="auto"/>
            </w:tcBorders>
            <w:shd w:val="clear" w:color="auto" w:fill="FFFFFF" w:themeFill="background1"/>
          </w:tcPr>
          <w:p w14:paraId="2FAE5162" w14:textId="116CAAAA" w:rsidR="00AD746A" w:rsidRPr="00E86DC6" w:rsidRDefault="00C520D3" w:rsidP="00D73C4B">
            <w:pPr>
              <w:keepNext/>
              <w:jc w:val="center"/>
              <w:rPr>
                <w:rFonts w:cs="Open Sans"/>
                <w:b/>
                <w:sz w:val="20"/>
                <w:szCs w:val="20"/>
              </w:rPr>
            </w:pPr>
            <w:r>
              <w:rPr>
                <w:rFonts w:cs="Open Sans"/>
                <w:b/>
                <w:sz w:val="20"/>
                <w:szCs w:val="20"/>
              </w:rPr>
              <w:t>x</w:t>
            </w:r>
          </w:p>
        </w:tc>
        <w:tc>
          <w:tcPr>
            <w:tcW w:w="179" w:type="pct"/>
            <w:shd w:val="clear" w:color="auto" w:fill="FFFFFF" w:themeFill="background1"/>
          </w:tcPr>
          <w:p w14:paraId="4D74DBEA" w14:textId="77777777" w:rsidR="00AD746A" w:rsidRPr="00E86DC6" w:rsidRDefault="00AD746A" w:rsidP="00D73C4B">
            <w:pPr>
              <w:keepNext/>
              <w:jc w:val="center"/>
              <w:rPr>
                <w:rFonts w:cs="Open Sans"/>
                <w:b/>
                <w:sz w:val="20"/>
                <w:szCs w:val="20"/>
              </w:rPr>
            </w:pPr>
          </w:p>
        </w:tc>
        <w:tc>
          <w:tcPr>
            <w:tcW w:w="1807" w:type="pct"/>
            <w:shd w:val="clear" w:color="auto" w:fill="FFFFFF" w:themeFill="background1"/>
          </w:tcPr>
          <w:p w14:paraId="17258C82" w14:textId="52AE6EC4" w:rsidR="00AD746A" w:rsidRPr="00E86DC6" w:rsidRDefault="00442177" w:rsidP="00442177">
            <w:pPr>
              <w:keepNext/>
              <w:rPr>
                <w:rFonts w:cs="Open Sans"/>
                <w:b/>
                <w:sz w:val="20"/>
                <w:szCs w:val="20"/>
              </w:rPr>
            </w:pPr>
            <w:r>
              <w:rPr>
                <w:rFonts w:cs="Open Sans"/>
                <w:b/>
                <w:sz w:val="20"/>
                <w:szCs w:val="20"/>
              </w:rPr>
              <w:t>p. 126-129</w:t>
            </w:r>
          </w:p>
        </w:tc>
      </w:tr>
      <w:tr w:rsidR="00AD746A" w:rsidRPr="00E86DC6" w14:paraId="7138018E" w14:textId="77777777" w:rsidTr="00AD746A">
        <w:trPr>
          <w:cantSplit/>
          <w:trHeight w:val="1080"/>
          <w:jc w:val="center"/>
        </w:trPr>
        <w:tc>
          <w:tcPr>
            <w:tcW w:w="426" w:type="pct"/>
            <w:shd w:val="clear" w:color="auto" w:fill="FFFFFF" w:themeFill="background1"/>
            <w:vAlign w:val="center"/>
          </w:tcPr>
          <w:p w14:paraId="159A6C08" w14:textId="77777777" w:rsidR="00AD746A" w:rsidRDefault="00AD746A" w:rsidP="00D73C4B">
            <w:pPr>
              <w:autoSpaceDE w:val="0"/>
              <w:autoSpaceDN w:val="0"/>
              <w:adjustRightInd w:val="0"/>
              <w:ind w:left="-120" w:right="-46"/>
              <w:jc w:val="center"/>
              <w:rPr>
                <w:rFonts w:cs="Open Sans"/>
                <w:bCs/>
                <w:sz w:val="20"/>
                <w:szCs w:val="20"/>
              </w:rPr>
            </w:pPr>
            <w:r>
              <w:rPr>
                <w:rFonts w:cs="Open Sans"/>
                <w:bCs/>
                <w:sz w:val="20"/>
                <w:szCs w:val="20"/>
              </w:rPr>
              <w:t>7.54</w:t>
            </w:r>
          </w:p>
        </w:tc>
        <w:tc>
          <w:tcPr>
            <w:tcW w:w="2390" w:type="pct"/>
            <w:tcBorders>
              <w:right w:val="single" w:sz="12" w:space="0" w:color="auto"/>
            </w:tcBorders>
            <w:shd w:val="clear" w:color="auto" w:fill="FFFFFF" w:themeFill="background1"/>
            <w:vAlign w:val="center"/>
          </w:tcPr>
          <w:p w14:paraId="0C0492BE" w14:textId="784077C5" w:rsidR="00AD746A" w:rsidRDefault="00AD746A" w:rsidP="00D73C4B">
            <w:pPr>
              <w:autoSpaceDE w:val="0"/>
              <w:autoSpaceDN w:val="0"/>
              <w:adjustRightInd w:val="0"/>
              <w:ind w:left="-39" w:right="-54"/>
              <w:rPr>
                <w:rFonts w:cs="Open Sans"/>
                <w:bCs/>
                <w:sz w:val="20"/>
                <w:szCs w:val="20"/>
              </w:rPr>
            </w:pPr>
            <w:r w:rsidRPr="00F27B01">
              <w:rPr>
                <w:rFonts w:cs="Open Sans"/>
                <w:bCs/>
                <w:sz w:val="20"/>
                <w:szCs w:val="20"/>
              </w:rPr>
              <w:t>Explain the impact of geographic features on North American Indian cultures (i.e., Northeast, Southeast, and Plains), including: clothing, housing, and agriculture.</w:t>
            </w:r>
          </w:p>
        </w:tc>
        <w:tc>
          <w:tcPr>
            <w:tcW w:w="198" w:type="pct"/>
            <w:tcBorders>
              <w:left w:val="single" w:sz="12" w:space="0" w:color="auto"/>
            </w:tcBorders>
            <w:shd w:val="clear" w:color="auto" w:fill="FFFFFF" w:themeFill="background1"/>
          </w:tcPr>
          <w:p w14:paraId="267E329B" w14:textId="5D6AD90F" w:rsidR="00AD746A" w:rsidRPr="00E86DC6" w:rsidRDefault="00C520D3" w:rsidP="00D73C4B">
            <w:pPr>
              <w:keepNext/>
              <w:jc w:val="center"/>
              <w:rPr>
                <w:rFonts w:cs="Open Sans"/>
                <w:b/>
                <w:sz w:val="20"/>
                <w:szCs w:val="20"/>
              </w:rPr>
            </w:pPr>
            <w:r>
              <w:rPr>
                <w:rFonts w:cs="Open Sans"/>
                <w:b/>
                <w:sz w:val="20"/>
                <w:szCs w:val="20"/>
              </w:rPr>
              <w:t>x</w:t>
            </w:r>
          </w:p>
        </w:tc>
        <w:tc>
          <w:tcPr>
            <w:tcW w:w="179" w:type="pct"/>
            <w:shd w:val="clear" w:color="auto" w:fill="FFFFFF" w:themeFill="background1"/>
          </w:tcPr>
          <w:p w14:paraId="526824E5" w14:textId="77777777" w:rsidR="00AD746A" w:rsidRPr="00E86DC6" w:rsidRDefault="00AD746A" w:rsidP="00D73C4B">
            <w:pPr>
              <w:keepNext/>
              <w:jc w:val="center"/>
              <w:rPr>
                <w:rFonts w:cs="Open Sans"/>
                <w:b/>
                <w:sz w:val="20"/>
                <w:szCs w:val="20"/>
              </w:rPr>
            </w:pPr>
          </w:p>
        </w:tc>
        <w:tc>
          <w:tcPr>
            <w:tcW w:w="1807" w:type="pct"/>
            <w:shd w:val="clear" w:color="auto" w:fill="FFFFFF" w:themeFill="background1"/>
          </w:tcPr>
          <w:p w14:paraId="005C5510" w14:textId="5683A46B" w:rsidR="00AD746A" w:rsidRPr="00E86DC6" w:rsidRDefault="00442177" w:rsidP="00442177">
            <w:pPr>
              <w:keepNext/>
              <w:rPr>
                <w:rFonts w:cs="Open Sans"/>
                <w:b/>
                <w:sz w:val="20"/>
                <w:szCs w:val="20"/>
              </w:rPr>
            </w:pPr>
            <w:r>
              <w:rPr>
                <w:rFonts w:cs="Open Sans"/>
                <w:b/>
                <w:sz w:val="20"/>
                <w:szCs w:val="20"/>
              </w:rPr>
              <w:t>p. 130-139</w:t>
            </w:r>
          </w:p>
        </w:tc>
      </w:tr>
      <w:tr w:rsidR="00AD746A" w:rsidRPr="00E86DC6" w14:paraId="6ECD81F5" w14:textId="77777777" w:rsidTr="00AD746A">
        <w:trPr>
          <w:cantSplit/>
          <w:trHeight w:val="1080"/>
          <w:jc w:val="center"/>
        </w:trPr>
        <w:tc>
          <w:tcPr>
            <w:tcW w:w="426" w:type="pct"/>
            <w:shd w:val="clear" w:color="auto" w:fill="FFFFFF" w:themeFill="background1"/>
            <w:vAlign w:val="center"/>
          </w:tcPr>
          <w:p w14:paraId="0CA08E04" w14:textId="77777777" w:rsidR="00AD746A" w:rsidRDefault="00AD746A" w:rsidP="00D73C4B">
            <w:pPr>
              <w:autoSpaceDE w:val="0"/>
              <w:autoSpaceDN w:val="0"/>
              <w:adjustRightInd w:val="0"/>
              <w:ind w:left="-120" w:right="-46"/>
              <w:jc w:val="center"/>
              <w:rPr>
                <w:rFonts w:cs="Open Sans"/>
                <w:bCs/>
                <w:sz w:val="20"/>
                <w:szCs w:val="20"/>
              </w:rPr>
            </w:pPr>
            <w:r>
              <w:rPr>
                <w:rFonts w:cs="Open Sans"/>
                <w:bCs/>
                <w:sz w:val="20"/>
                <w:szCs w:val="20"/>
              </w:rPr>
              <w:t>7.55</w:t>
            </w:r>
          </w:p>
        </w:tc>
        <w:tc>
          <w:tcPr>
            <w:tcW w:w="2390" w:type="pct"/>
            <w:tcBorders>
              <w:right w:val="single" w:sz="12" w:space="0" w:color="auto"/>
            </w:tcBorders>
            <w:shd w:val="clear" w:color="auto" w:fill="FFFFFF" w:themeFill="background1"/>
            <w:vAlign w:val="center"/>
          </w:tcPr>
          <w:p w14:paraId="4CE219C1" w14:textId="28506B9D" w:rsidR="00AD746A" w:rsidRDefault="00AD746A" w:rsidP="00D73C4B">
            <w:pPr>
              <w:autoSpaceDE w:val="0"/>
              <w:autoSpaceDN w:val="0"/>
              <w:adjustRightInd w:val="0"/>
              <w:ind w:left="-39" w:right="-54"/>
              <w:rPr>
                <w:rFonts w:cs="Open Sans"/>
                <w:bCs/>
                <w:sz w:val="20"/>
                <w:szCs w:val="20"/>
              </w:rPr>
            </w:pPr>
            <w:r w:rsidRPr="00F27B01">
              <w:rPr>
                <w:rFonts w:cs="Open Sans"/>
                <w:bCs/>
                <w:sz w:val="20"/>
                <w:szCs w:val="20"/>
              </w:rPr>
              <w:t>Describe the existence of diverse networks of North American Indian cultures (within present-day United States) including: varied languages, customs, and economic and political structures.</w:t>
            </w:r>
          </w:p>
        </w:tc>
        <w:tc>
          <w:tcPr>
            <w:tcW w:w="198" w:type="pct"/>
            <w:tcBorders>
              <w:left w:val="single" w:sz="12" w:space="0" w:color="auto"/>
            </w:tcBorders>
            <w:shd w:val="clear" w:color="auto" w:fill="FFFFFF" w:themeFill="background1"/>
          </w:tcPr>
          <w:p w14:paraId="1902DACE" w14:textId="71B3CDC4" w:rsidR="00AD746A" w:rsidRPr="00E86DC6" w:rsidRDefault="00C520D3" w:rsidP="00D73C4B">
            <w:pPr>
              <w:keepNext/>
              <w:jc w:val="center"/>
              <w:rPr>
                <w:rFonts w:cs="Open Sans"/>
                <w:b/>
                <w:sz w:val="20"/>
                <w:szCs w:val="20"/>
              </w:rPr>
            </w:pPr>
            <w:r>
              <w:rPr>
                <w:rFonts w:cs="Open Sans"/>
                <w:b/>
                <w:sz w:val="20"/>
                <w:szCs w:val="20"/>
              </w:rPr>
              <w:t>x</w:t>
            </w:r>
          </w:p>
        </w:tc>
        <w:tc>
          <w:tcPr>
            <w:tcW w:w="179" w:type="pct"/>
            <w:shd w:val="clear" w:color="auto" w:fill="FFFFFF" w:themeFill="background1"/>
          </w:tcPr>
          <w:p w14:paraId="1D90D493" w14:textId="77777777" w:rsidR="00AD746A" w:rsidRPr="00E86DC6" w:rsidRDefault="00AD746A" w:rsidP="00D73C4B">
            <w:pPr>
              <w:keepNext/>
              <w:jc w:val="center"/>
              <w:rPr>
                <w:rFonts w:cs="Open Sans"/>
                <w:b/>
                <w:sz w:val="20"/>
                <w:szCs w:val="20"/>
              </w:rPr>
            </w:pPr>
          </w:p>
        </w:tc>
        <w:tc>
          <w:tcPr>
            <w:tcW w:w="1807" w:type="pct"/>
            <w:shd w:val="clear" w:color="auto" w:fill="FFFFFF" w:themeFill="background1"/>
          </w:tcPr>
          <w:p w14:paraId="5837C6AB" w14:textId="046672CB" w:rsidR="00AD746A" w:rsidRPr="00E86DC6" w:rsidRDefault="00442177" w:rsidP="00442177">
            <w:pPr>
              <w:keepNext/>
              <w:rPr>
                <w:rFonts w:cs="Open Sans"/>
                <w:b/>
                <w:sz w:val="20"/>
                <w:szCs w:val="20"/>
              </w:rPr>
            </w:pPr>
            <w:r>
              <w:rPr>
                <w:rFonts w:cs="Open Sans"/>
                <w:b/>
                <w:sz w:val="20"/>
                <w:szCs w:val="20"/>
              </w:rPr>
              <w:t>p. 130-139</w:t>
            </w:r>
          </w:p>
        </w:tc>
      </w:tr>
      <w:tr w:rsidR="00AD746A" w:rsidRPr="00E86DC6" w14:paraId="7409080E" w14:textId="77777777" w:rsidTr="00AD746A">
        <w:trPr>
          <w:cantSplit/>
          <w:trHeight w:val="1080"/>
          <w:jc w:val="center"/>
        </w:trPr>
        <w:tc>
          <w:tcPr>
            <w:tcW w:w="5000" w:type="pct"/>
            <w:gridSpan w:val="5"/>
            <w:shd w:val="clear" w:color="auto" w:fill="FFFFFF" w:themeFill="background1"/>
            <w:vAlign w:val="center"/>
          </w:tcPr>
          <w:p w14:paraId="088FA280" w14:textId="77777777" w:rsidR="00AD746A" w:rsidRPr="00AD746A" w:rsidRDefault="00AD746A" w:rsidP="00AD746A">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0959AD98" w14:textId="77777777" w:rsidR="00AD746A" w:rsidRPr="00AD746A" w:rsidRDefault="00AD746A" w:rsidP="00AD746A">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person or thing is a part of a group</w:t>
            </w:r>
          </w:p>
          <w:p w14:paraId="775ADE24" w14:textId="50655052" w:rsidR="00AD746A" w:rsidRPr="00AD746A" w:rsidRDefault="00AD746A" w:rsidP="00AD746A">
            <w:pPr>
              <w:keepNext/>
              <w:ind w:left="720"/>
              <w:rPr>
                <w:rFonts w:cs="Open Sans"/>
                <w:b/>
                <w:sz w:val="20"/>
                <w:szCs w:val="20"/>
                <w:highlight w:val="yellow"/>
              </w:rPr>
            </w:pPr>
            <w:r w:rsidRPr="00AD746A">
              <w:rPr>
                <w:b/>
                <w:i/>
                <w:sz w:val="20"/>
                <w:szCs w:val="20"/>
                <w:highlight w:val="yellow"/>
              </w:rPr>
              <w:t>i.e.:</w:t>
            </w:r>
            <w:r w:rsidRPr="00AD746A">
              <w:rPr>
                <w:i/>
                <w:sz w:val="20"/>
                <w:szCs w:val="20"/>
                <w:highlight w:val="yellow"/>
              </w:rPr>
              <w:t xml:space="preserve"> “that is” or “in other words”; specific examples that should be used</w:t>
            </w:r>
          </w:p>
        </w:tc>
      </w:tr>
      <w:tr w:rsidR="00AD746A" w:rsidRPr="00E86DC6" w14:paraId="615A5E65" w14:textId="77777777" w:rsidTr="00AD746A">
        <w:trPr>
          <w:cantSplit/>
          <w:trHeight w:val="1080"/>
          <w:jc w:val="center"/>
        </w:trPr>
        <w:tc>
          <w:tcPr>
            <w:tcW w:w="426" w:type="pct"/>
            <w:shd w:val="clear" w:color="auto" w:fill="FFFFFF" w:themeFill="background1"/>
            <w:vAlign w:val="center"/>
          </w:tcPr>
          <w:p w14:paraId="7E79B2FE" w14:textId="77777777" w:rsidR="00AD746A" w:rsidRDefault="00AD746A" w:rsidP="00D73C4B">
            <w:pPr>
              <w:autoSpaceDE w:val="0"/>
              <w:autoSpaceDN w:val="0"/>
              <w:adjustRightInd w:val="0"/>
              <w:ind w:left="-120" w:right="-46"/>
              <w:jc w:val="center"/>
              <w:rPr>
                <w:rFonts w:cs="Open Sans"/>
                <w:bCs/>
                <w:sz w:val="20"/>
                <w:szCs w:val="20"/>
              </w:rPr>
            </w:pPr>
            <w:r>
              <w:rPr>
                <w:rFonts w:cs="Open Sans"/>
                <w:bCs/>
                <w:sz w:val="20"/>
                <w:szCs w:val="20"/>
              </w:rPr>
              <w:t>7.56</w:t>
            </w:r>
          </w:p>
        </w:tc>
        <w:tc>
          <w:tcPr>
            <w:tcW w:w="2390" w:type="pct"/>
            <w:tcBorders>
              <w:right w:val="single" w:sz="12" w:space="0" w:color="auto"/>
            </w:tcBorders>
            <w:shd w:val="clear" w:color="auto" w:fill="FFFFFF" w:themeFill="background1"/>
            <w:vAlign w:val="center"/>
          </w:tcPr>
          <w:p w14:paraId="05D76280" w14:textId="35376ECD" w:rsidR="00AD746A" w:rsidRDefault="00AD746A" w:rsidP="00D73C4B">
            <w:pPr>
              <w:autoSpaceDE w:val="0"/>
              <w:autoSpaceDN w:val="0"/>
              <w:adjustRightInd w:val="0"/>
              <w:ind w:left="-39" w:right="-54"/>
              <w:rPr>
                <w:rFonts w:cs="Open Sans"/>
                <w:bCs/>
                <w:sz w:val="20"/>
                <w:szCs w:val="20"/>
              </w:rPr>
            </w:pPr>
            <w:r w:rsidRPr="00F27B01">
              <w:rPr>
                <w:rFonts w:cs="Open Sans"/>
                <w:bCs/>
                <w:sz w:val="20"/>
                <w:szCs w:val="20"/>
              </w:rPr>
              <w:t>Explain the impact of geographic features and climate on the agricultural practices and settlement of the Maya, Aztec, and Incan civilizations.</w:t>
            </w:r>
          </w:p>
        </w:tc>
        <w:tc>
          <w:tcPr>
            <w:tcW w:w="198" w:type="pct"/>
            <w:tcBorders>
              <w:left w:val="single" w:sz="12" w:space="0" w:color="auto"/>
            </w:tcBorders>
            <w:shd w:val="clear" w:color="auto" w:fill="FFFFFF" w:themeFill="background1"/>
          </w:tcPr>
          <w:p w14:paraId="32EA8472" w14:textId="5EC22BB5" w:rsidR="00AD746A" w:rsidRPr="00E86DC6" w:rsidRDefault="00C520D3" w:rsidP="00D73C4B">
            <w:pPr>
              <w:keepNext/>
              <w:jc w:val="center"/>
              <w:rPr>
                <w:rFonts w:cs="Open Sans"/>
                <w:b/>
                <w:sz w:val="20"/>
                <w:szCs w:val="20"/>
              </w:rPr>
            </w:pPr>
            <w:r>
              <w:rPr>
                <w:rFonts w:cs="Open Sans"/>
                <w:b/>
                <w:sz w:val="20"/>
                <w:szCs w:val="20"/>
              </w:rPr>
              <w:t>x</w:t>
            </w:r>
          </w:p>
        </w:tc>
        <w:tc>
          <w:tcPr>
            <w:tcW w:w="179" w:type="pct"/>
            <w:shd w:val="clear" w:color="auto" w:fill="FFFFFF" w:themeFill="background1"/>
          </w:tcPr>
          <w:p w14:paraId="69E7C8E0" w14:textId="77777777" w:rsidR="00AD746A" w:rsidRPr="00E86DC6" w:rsidRDefault="00AD746A" w:rsidP="00D73C4B">
            <w:pPr>
              <w:keepNext/>
              <w:jc w:val="center"/>
              <w:rPr>
                <w:rFonts w:cs="Open Sans"/>
                <w:b/>
                <w:sz w:val="20"/>
                <w:szCs w:val="20"/>
              </w:rPr>
            </w:pPr>
          </w:p>
        </w:tc>
        <w:tc>
          <w:tcPr>
            <w:tcW w:w="1807" w:type="pct"/>
            <w:shd w:val="clear" w:color="auto" w:fill="FFFFFF" w:themeFill="background1"/>
          </w:tcPr>
          <w:p w14:paraId="7C1233CE" w14:textId="502C5064" w:rsidR="00AD746A" w:rsidRPr="00E86DC6" w:rsidRDefault="00442177" w:rsidP="00442177">
            <w:pPr>
              <w:keepNext/>
              <w:rPr>
                <w:rFonts w:cs="Open Sans"/>
                <w:b/>
                <w:sz w:val="20"/>
                <w:szCs w:val="20"/>
              </w:rPr>
            </w:pPr>
            <w:r>
              <w:rPr>
                <w:rFonts w:cs="Open Sans"/>
                <w:b/>
                <w:sz w:val="20"/>
                <w:szCs w:val="20"/>
              </w:rPr>
              <w:t>p. 140-147</w:t>
            </w:r>
          </w:p>
        </w:tc>
      </w:tr>
      <w:tr w:rsidR="00AD746A" w:rsidRPr="00E86DC6" w14:paraId="6DAD7C39" w14:textId="77777777" w:rsidTr="00AD746A">
        <w:trPr>
          <w:cantSplit/>
          <w:trHeight w:val="1080"/>
          <w:jc w:val="center"/>
        </w:trPr>
        <w:tc>
          <w:tcPr>
            <w:tcW w:w="426" w:type="pct"/>
            <w:shd w:val="clear" w:color="auto" w:fill="FFFFFF" w:themeFill="background1"/>
            <w:vAlign w:val="center"/>
          </w:tcPr>
          <w:p w14:paraId="62E42C92" w14:textId="77777777" w:rsidR="00AD746A" w:rsidRDefault="00AD746A" w:rsidP="00D73C4B">
            <w:pPr>
              <w:autoSpaceDE w:val="0"/>
              <w:autoSpaceDN w:val="0"/>
              <w:adjustRightInd w:val="0"/>
              <w:ind w:left="-120" w:right="-46"/>
              <w:jc w:val="center"/>
              <w:rPr>
                <w:rFonts w:cs="Open Sans"/>
                <w:bCs/>
                <w:sz w:val="20"/>
                <w:szCs w:val="20"/>
              </w:rPr>
            </w:pPr>
            <w:r>
              <w:rPr>
                <w:rFonts w:cs="Open Sans"/>
                <w:bCs/>
                <w:sz w:val="20"/>
                <w:szCs w:val="20"/>
              </w:rPr>
              <w:t>7.57</w:t>
            </w:r>
          </w:p>
        </w:tc>
        <w:tc>
          <w:tcPr>
            <w:tcW w:w="2390" w:type="pct"/>
            <w:tcBorders>
              <w:right w:val="single" w:sz="12" w:space="0" w:color="auto"/>
            </w:tcBorders>
            <w:shd w:val="clear" w:color="auto" w:fill="FFFFFF" w:themeFill="background1"/>
            <w:vAlign w:val="center"/>
          </w:tcPr>
          <w:p w14:paraId="0CC57F02" w14:textId="18211588" w:rsidR="00AD746A" w:rsidRDefault="00AD746A" w:rsidP="00D73C4B">
            <w:pPr>
              <w:autoSpaceDE w:val="0"/>
              <w:autoSpaceDN w:val="0"/>
              <w:adjustRightInd w:val="0"/>
              <w:ind w:left="-39" w:right="-54"/>
              <w:rPr>
                <w:rFonts w:cs="Open Sans"/>
                <w:bCs/>
                <w:sz w:val="20"/>
                <w:szCs w:val="20"/>
              </w:rPr>
            </w:pPr>
            <w:r w:rsidRPr="00F27B01">
              <w:rPr>
                <w:rFonts w:cs="Open Sans"/>
                <w:bCs/>
                <w:sz w:val="20"/>
                <w:szCs w:val="20"/>
              </w:rPr>
              <w:t>Describe the social, economic, and political characteristics of the Maya, Aztec, and Incan civilizations, including: oral traditions, class structures, religious beliefs, slavery, and advancements (e.g., astronomy, mathematics, and calendar).</w:t>
            </w:r>
          </w:p>
        </w:tc>
        <w:tc>
          <w:tcPr>
            <w:tcW w:w="198" w:type="pct"/>
            <w:tcBorders>
              <w:left w:val="single" w:sz="12" w:space="0" w:color="auto"/>
            </w:tcBorders>
            <w:shd w:val="clear" w:color="auto" w:fill="FFFFFF" w:themeFill="background1"/>
          </w:tcPr>
          <w:p w14:paraId="0FA6236E" w14:textId="3980216D" w:rsidR="00AD746A" w:rsidRPr="00E86DC6" w:rsidRDefault="00C520D3" w:rsidP="00D73C4B">
            <w:pPr>
              <w:keepNext/>
              <w:jc w:val="center"/>
              <w:rPr>
                <w:rFonts w:cs="Open Sans"/>
                <w:b/>
                <w:sz w:val="20"/>
                <w:szCs w:val="20"/>
              </w:rPr>
            </w:pPr>
            <w:r>
              <w:rPr>
                <w:rFonts w:cs="Open Sans"/>
                <w:b/>
                <w:sz w:val="20"/>
                <w:szCs w:val="20"/>
              </w:rPr>
              <w:t>x</w:t>
            </w:r>
          </w:p>
        </w:tc>
        <w:tc>
          <w:tcPr>
            <w:tcW w:w="179" w:type="pct"/>
            <w:shd w:val="clear" w:color="auto" w:fill="FFFFFF" w:themeFill="background1"/>
          </w:tcPr>
          <w:p w14:paraId="73A9F32C" w14:textId="77777777" w:rsidR="00AD746A" w:rsidRPr="00E86DC6" w:rsidRDefault="00AD746A" w:rsidP="00D73C4B">
            <w:pPr>
              <w:keepNext/>
              <w:jc w:val="center"/>
              <w:rPr>
                <w:rFonts w:cs="Open Sans"/>
                <w:b/>
                <w:sz w:val="20"/>
                <w:szCs w:val="20"/>
              </w:rPr>
            </w:pPr>
          </w:p>
        </w:tc>
        <w:tc>
          <w:tcPr>
            <w:tcW w:w="1807" w:type="pct"/>
            <w:shd w:val="clear" w:color="auto" w:fill="FFFFFF" w:themeFill="background1"/>
          </w:tcPr>
          <w:p w14:paraId="31995CE6" w14:textId="77777777" w:rsidR="00442177" w:rsidRDefault="00442177" w:rsidP="00442177">
            <w:pPr>
              <w:keepNext/>
              <w:rPr>
                <w:rFonts w:cs="Open Sans"/>
                <w:b/>
                <w:sz w:val="20"/>
                <w:szCs w:val="20"/>
              </w:rPr>
            </w:pPr>
            <w:r>
              <w:rPr>
                <w:rFonts w:cs="Open Sans"/>
                <w:b/>
                <w:sz w:val="20"/>
                <w:szCs w:val="20"/>
              </w:rPr>
              <w:t xml:space="preserve">p. 140-147 </w:t>
            </w:r>
          </w:p>
          <w:p w14:paraId="59E2D25F" w14:textId="4A8235F1" w:rsidR="00AD746A" w:rsidRPr="00E86DC6" w:rsidRDefault="00442177" w:rsidP="00442177">
            <w:pPr>
              <w:keepNext/>
              <w:rPr>
                <w:rFonts w:cs="Open Sans"/>
                <w:b/>
                <w:sz w:val="20"/>
                <w:szCs w:val="20"/>
              </w:rPr>
            </w:pPr>
            <w:r>
              <w:rPr>
                <w:rFonts w:cs="Open Sans"/>
                <w:b/>
                <w:sz w:val="20"/>
                <w:szCs w:val="20"/>
              </w:rPr>
              <w:t>Include more information on the Mayan calendar</w:t>
            </w:r>
          </w:p>
        </w:tc>
      </w:tr>
      <w:tr w:rsidR="00AD746A" w:rsidRPr="00E86DC6" w14:paraId="4BFE19ED" w14:textId="77777777" w:rsidTr="00AD746A">
        <w:trPr>
          <w:cantSplit/>
          <w:trHeight w:val="602"/>
          <w:jc w:val="center"/>
        </w:trPr>
        <w:tc>
          <w:tcPr>
            <w:tcW w:w="2816" w:type="pct"/>
            <w:gridSpan w:val="2"/>
            <w:tcBorders>
              <w:right w:val="single" w:sz="12" w:space="0" w:color="auto"/>
            </w:tcBorders>
            <w:shd w:val="clear" w:color="auto" w:fill="D9D9D9" w:themeFill="background1" w:themeFillShade="D9"/>
            <w:vAlign w:val="center"/>
          </w:tcPr>
          <w:p w14:paraId="33837E42" w14:textId="77777777" w:rsidR="00AD746A" w:rsidRPr="00217ECE" w:rsidRDefault="00AD746A" w:rsidP="00D73C4B">
            <w:pPr>
              <w:keepNext/>
              <w:autoSpaceDE w:val="0"/>
              <w:autoSpaceDN w:val="0"/>
              <w:adjustRightInd w:val="0"/>
              <w:rPr>
                <w:rFonts w:cs="Open Sans"/>
                <w:b/>
                <w:color w:val="000000"/>
                <w:sz w:val="20"/>
                <w:szCs w:val="20"/>
              </w:rPr>
            </w:pPr>
            <w:r>
              <w:rPr>
                <w:rFonts w:cs="Open Sans"/>
                <w:b/>
                <w:color w:val="000000"/>
                <w:sz w:val="20"/>
                <w:szCs w:val="20"/>
              </w:rPr>
              <w:t>Age of Exploration: 1400-1700s CE</w:t>
            </w:r>
          </w:p>
        </w:tc>
        <w:tc>
          <w:tcPr>
            <w:tcW w:w="198" w:type="pct"/>
            <w:tcBorders>
              <w:left w:val="single" w:sz="12" w:space="0" w:color="auto"/>
            </w:tcBorders>
            <w:shd w:val="clear" w:color="auto" w:fill="D9D9D9" w:themeFill="background1" w:themeFillShade="D9"/>
          </w:tcPr>
          <w:p w14:paraId="568F8503" w14:textId="77777777" w:rsidR="00AD746A" w:rsidRPr="00E86DC6" w:rsidRDefault="00AD746A" w:rsidP="00D73C4B">
            <w:pPr>
              <w:keepNext/>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5AEEB887" w14:textId="77777777" w:rsidR="00AD746A" w:rsidRPr="00E86DC6" w:rsidRDefault="00AD746A" w:rsidP="00D73C4B">
            <w:pPr>
              <w:keepNext/>
              <w:jc w:val="center"/>
              <w:rPr>
                <w:rFonts w:cs="Open Sans"/>
                <w:b/>
                <w:sz w:val="20"/>
                <w:szCs w:val="20"/>
              </w:rPr>
            </w:pPr>
            <w:r w:rsidRPr="00E86DC6">
              <w:rPr>
                <w:rFonts w:cs="Open Sans"/>
                <w:b/>
                <w:sz w:val="20"/>
                <w:szCs w:val="20"/>
              </w:rPr>
              <w:t>No</w:t>
            </w:r>
          </w:p>
        </w:tc>
        <w:tc>
          <w:tcPr>
            <w:tcW w:w="1807" w:type="pct"/>
            <w:shd w:val="clear" w:color="auto" w:fill="D9D9D9" w:themeFill="background1" w:themeFillShade="D9"/>
          </w:tcPr>
          <w:p w14:paraId="1329F73A" w14:textId="77777777" w:rsidR="00AD746A" w:rsidRPr="00E86DC6" w:rsidRDefault="00AD746A" w:rsidP="00D73C4B">
            <w:pPr>
              <w:keepNext/>
              <w:rPr>
                <w:rFonts w:cs="Open Sans"/>
                <w:b/>
                <w:sz w:val="20"/>
                <w:szCs w:val="20"/>
              </w:rPr>
            </w:pPr>
            <w:r w:rsidRPr="00E86DC6">
              <w:rPr>
                <w:rFonts w:cs="Open Sans"/>
                <w:b/>
                <w:sz w:val="20"/>
                <w:szCs w:val="20"/>
              </w:rPr>
              <w:t>Evidence (e.g., page numbers and/or examples of inclusion)</w:t>
            </w:r>
          </w:p>
        </w:tc>
      </w:tr>
      <w:tr w:rsidR="00AD746A" w:rsidRPr="00E86DC6" w14:paraId="1FBBD154" w14:textId="77777777" w:rsidTr="00AD746A">
        <w:trPr>
          <w:cantSplit/>
          <w:trHeight w:val="710"/>
          <w:jc w:val="center"/>
        </w:trPr>
        <w:tc>
          <w:tcPr>
            <w:tcW w:w="426" w:type="pct"/>
            <w:shd w:val="clear" w:color="auto" w:fill="F2F2F2" w:themeFill="background1" w:themeFillShade="F2"/>
            <w:vAlign w:val="center"/>
          </w:tcPr>
          <w:p w14:paraId="6E35793A" w14:textId="77777777" w:rsidR="00AD746A" w:rsidRPr="00217ECE" w:rsidRDefault="00AD746A" w:rsidP="00D73C4B">
            <w:pPr>
              <w:autoSpaceDE w:val="0"/>
              <w:autoSpaceDN w:val="0"/>
              <w:adjustRightInd w:val="0"/>
              <w:ind w:left="-120" w:right="-46"/>
              <w:jc w:val="center"/>
              <w:rPr>
                <w:rFonts w:cs="Open Sans"/>
                <w:bCs/>
                <w:sz w:val="20"/>
                <w:szCs w:val="20"/>
              </w:rPr>
            </w:pPr>
            <w:r>
              <w:rPr>
                <w:rFonts w:cs="Open Sans"/>
                <w:bCs/>
                <w:sz w:val="20"/>
                <w:szCs w:val="20"/>
              </w:rPr>
              <w:t>Standard Number</w:t>
            </w:r>
          </w:p>
        </w:tc>
        <w:tc>
          <w:tcPr>
            <w:tcW w:w="2390" w:type="pct"/>
            <w:tcBorders>
              <w:right w:val="single" w:sz="12" w:space="0" w:color="auto"/>
            </w:tcBorders>
            <w:shd w:val="clear" w:color="auto" w:fill="F2F2F2" w:themeFill="background1" w:themeFillShade="F2"/>
            <w:vAlign w:val="center"/>
          </w:tcPr>
          <w:p w14:paraId="73D1BA46" w14:textId="64EBD7C6" w:rsidR="00AD746A" w:rsidRPr="00745656" w:rsidRDefault="00AD746A" w:rsidP="00D73C4B">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4FE40B10" w14:textId="77777777" w:rsidR="00AD746A" w:rsidRPr="00E86DC6" w:rsidRDefault="00AD746A" w:rsidP="00D73C4B">
            <w:pPr>
              <w:keepNext/>
              <w:jc w:val="center"/>
              <w:rPr>
                <w:rFonts w:cs="Open Sans"/>
                <w:b/>
                <w:sz w:val="20"/>
                <w:szCs w:val="20"/>
              </w:rPr>
            </w:pPr>
          </w:p>
        </w:tc>
        <w:tc>
          <w:tcPr>
            <w:tcW w:w="179" w:type="pct"/>
            <w:shd w:val="clear" w:color="auto" w:fill="F2F2F2" w:themeFill="background1" w:themeFillShade="F2"/>
          </w:tcPr>
          <w:p w14:paraId="7A89338F" w14:textId="77777777" w:rsidR="00AD746A" w:rsidRPr="00E86DC6" w:rsidRDefault="00AD746A" w:rsidP="00D73C4B">
            <w:pPr>
              <w:keepNext/>
              <w:jc w:val="center"/>
              <w:rPr>
                <w:rFonts w:cs="Open Sans"/>
                <w:b/>
                <w:sz w:val="20"/>
                <w:szCs w:val="20"/>
              </w:rPr>
            </w:pPr>
          </w:p>
        </w:tc>
        <w:tc>
          <w:tcPr>
            <w:tcW w:w="1807" w:type="pct"/>
            <w:shd w:val="clear" w:color="auto" w:fill="F2F2F2" w:themeFill="background1" w:themeFillShade="F2"/>
          </w:tcPr>
          <w:p w14:paraId="7C8BF17A" w14:textId="77777777" w:rsidR="00AD746A" w:rsidRPr="00E86DC6" w:rsidRDefault="00AD746A" w:rsidP="00D73C4B">
            <w:pPr>
              <w:keepNext/>
              <w:jc w:val="center"/>
              <w:rPr>
                <w:rFonts w:cs="Open Sans"/>
                <w:b/>
                <w:sz w:val="20"/>
                <w:szCs w:val="20"/>
              </w:rPr>
            </w:pPr>
          </w:p>
        </w:tc>
      </w:tr>
      <w:tr w:rsidR="00AD746A" w:rsidRPr="00E86DC6" w14:paraId="33E3F7DC" w14:textId="77777777" w:rsidTr="00AD746A">
        <w:trPr>
          <w:cantSplit/>
          <w:trHeight w:val="1080"/>
          <w:jc w:val="center"/>
        </w:trPr>
        <w:tc>
          <w:tcPr>
            <w:tcW w:w="426" w:type="pct"/>
            <w:shd w:val="clear" w:color="auto" w:fill="FFFFFF" w:themeFill="background1"/>
            <w:vAlign w:val="center"/>
          </w:tcPr>
          <w:p w14:paraId="035A4EAC" w14:textId="77777777" w:rsidR="00AD746A" w:rsidRDefault="00AD746A" w:rsidP="00D73C4B">
            <w:pPr>
              <w:autoSpaceDE w:val="0"/>
              <w:autoSpaceDN w:val="0"/>
              <w:adjustRightInd w:val="0"/>
              <w:ind w:left="-120" w:right="-46"/>
              <w:jc w:val="center"/>
              <w:rPr>
                <w:rFonts w:cs="Open Sans"/>
                <w:bCs/>
                <w:sz w:val="20"/>
                <w:szCs w:val="20"/>
              </w:rPr>
            </w:pPr>
            <w:r>
              <w:rPr>
                <w:rFonts w:cs="Open Sans"/>
                <w:bCs/>
                <w:sz w:val="20"/>
                <w:szCs w:val="20"/>
              </w:rPr>
              <w:t>7.58</w:t>
            </w:r>
          </w:p>
        </w:tc>
        <w:tc>
          <w:tcPr>
            <w:tcW w:w="2390" w:type="pct"/>
            <w:tcBorders>
              <w:right w:val="single" w:sz="12" w:space="0" w:color="auto"/>
            </w:tcBorders>
            <w:shd w:val="clear" w:color="auto" w:fill="FFFFFF" w:themeFill="background1"/>
            <w:vAlign w:val="center"/>
          </w:tcPr>
          <w:p w14:paraId="2EAFF5C1" w14:textId="2945486F" w:rsidR="00AD746A" w:rsidRDefault="00AD746A" w:rsidP="00D73C4B">
            <w:pPr>
              <w:autoSpaceDE w:val="0"/>
              <w:autoSpaceDN w:val="0"/>
              <w:adjustRightInd w:val="0"/>
              <w:ind w:left="-39" w:right="-54"/>
              <w:rPr>
                <w:rFonts w:cs="Open Sans"/>
                <w:bCs/>
                <w:sz w:val="20"/>
                <w:szCs w:val="20"/>
              </w:rPr>
            </w:pPr>
            <w:r w:rsidRPr="00F27B01">
              <w:rPr>
                <w:rFonts w:cs="Open Sans"/>
                <w:bCs/>
                <w:sz w:val="20"/>
                <w:szCs w:val="20"/>
              </w:rPr>
              <w:t>Analyze why European countries were motivated to explore the world, including: religion, political rivalry, and economic gain (i.e., mercantilism).</w:t>
            </w:r>
          </w:p>
        </w:tc>
        <w:tc>
          <w:tcPr>
            <w:tcW w:w="198" w:type="pct"/>
            <w:tcBorders>
              <w:left w:val="single" w:sz="12" w:space="0" w:color="auto"/>
            </w:tcBorders>
            <w:shd w:val="clear" w:color="auto" w:fill="FFFFFF" w:themeFill="background1"/>
          </w:tcPr>
          <w:p w14:paraId="2F73BEA3" w14:textId="0E6524E8" w:rsidR="00AD746A" w:rsidRPr="00E86DC6" w:rsidRDefault="00C520D3" w:rsidP="00D73C4B">
            <w:pPr>
              <w:keepNext/>
              <w:jc w:val="center"/>
              <w:rPr>
                <w:rFonts w:cs="Open Sans"/>
                <w:b/>
                <w:sz w:val="20"/>
                <w:szCs w:val="20"/>
              </w:rPr>
            </w:pPr>
            <w:r>
              <w:rPr>
                <w:rFonts w:cs="Open Sans"/>
                <w:b/>
                <w:sz w:val="20"/>
                <w:szCs w:val="20"/>
              </w:rPr>
              <w:t>x</w:t>
            </w:r>
          </w:p>
        </w:tc>
        <w:tc>
          <w:tcPr>
            <w:tcW w:w="179" w:type="pct"/>
            <w:shd w:val="clear" w:color="auto" w:fill="FFFFFF" w:themeFill="background1"/>
          </w:tcPr>
          <w:p w14:paraId="06653EAC" w14:textId="77777777" w:rsidR="00AD746A" w:rsidRPr="00E86DC6" w:rsidRDefault="00AD746A" w:rsidP="00D73C4B">
            <w:pPr>
              <w:keepNext/>
              <w:jc w:val="center"/>
              <w:rPr>
                <w:rFonts w:cs="Open Sans"/>
                <w:b/>
                <w:sz w:val="20"/>
                <w:szCs w:val="20"/>
              </w:rPr>
            </w:pPr>
          </w:p>
        </w:tc>
        <w:tc>
          <w:tcPr>
            <w:tcW w:w="1807" w:type="pct"/>
            <w:shd w:val="clear" w:color="auto" w:fill="FFFFFF" w:themeFill="background1"/>
          </w:tcPr>
          <w:p w14:paraId="7521FC96" w14:textId="71CAC04D" w:rsidR="00AD746A" w:rsidRPr="00E86DC6" w:rsidRDefault="00442177" w:rsidP="00442177">
            <w:pPr>
              <w:keepNext/>
              <w:rPr>
                <w:rFonts w:cs="Open Sans"/>
                <w:b/>
                <w:sz w:val="20"/>
                <w:szCs w:val="20"/>
              </w:rPr>
            </w:pPr>
            <w:r>
              <w:rPr>
                <w:rFonts w:cs="Open Sans"/>
                <w:b/>
                <w:sz w:val="20"/>
                <w:szCs w:val="20"/>
              </w:rPr>
              <w:t>p. 148-152</w:t>
            </w:r>
          </w:p>
        </w:tc>
      </w:tr>
      <w:tr w:rsidR="00AD746A" w:rsidRPr="00E86DC6" w14:paraId="5B83182B" w14:textId="77777777" w:rsidTr="00AD746A">
        <w:trPr>
          <w:cantSplit/>
          <w:trHeight w:val="1080"/>
          <w:jc w:val="center"/>
        </w:trPr>
        <w:tc>
          <w:tcPr>
            <w:tcW w:w="426" w:type="pct"/>
            <w:shd w:val="clear" w:color="auto" w:fill="FFFFFF" w:themeFill="background1"/>
            <w:vAlign w:val="center"/>
          </w:tcPr>
          <w:p w14:paraId="4BA88604" w14:textId="77777777" w:rsidR="00AD746A" w:rsidRDefault="00AD746A" w:rsidP="00D73C4B">
            <w:pPr>
              <w:autoSpaceDE w:val="0"/>
              <w:autoSpaceDN w:val="0"/>
              <w:adjustRightInd w:val="0"/>
              <w:ind w:left="-120" w:right="-46"/>
              <w:jc w:val="center"/>
              <w:rPr>
                <w:rFonts w:cs="Open Sans"/>
                <w:bCs/>
                <w:sz w:val="20"/>
                <w:szCs w:val="20"/>
              </w:rPr>
            </w:pPr>
            <w:r>
              <w:rPr>
                <w:rFonts w:cs="Open Sans"/>
                <w:bCs/>
                <w:sz w:val="20"/>
                <w:szCs w:val="20"/>
              </w:rPr>
              <w:t>7.59</w:t>
            </w:r>
          </w:p>
        </w:tc>
        <w:tc>
          <w:tcPr>
            <w:tcW w:w="2390" w:type="pct"/>
            <w:tcBorders>
              <w:right w:val="single" w:sz="12" w:space="0" w:color="auto"/>
            </w:tcBorders>
            <w:shd w:val="clear" w:color="auto" w:fill="FFFFFF" w:themeFill="background1"/>
            <w:vAlign w:val="center"/>
          </w:tcPr>
          <w:p w14:paraId="4FB36BD8" w14:textId="77777777" w:rsidR="00AD746A" w:rsidRPr="00F27B01" w:rsidRDefault="00AD746A" w:rsidP="00D73C4B">
            <w:pPr>
              <w:autoSpaceDE w:val="0"/>
              <w:autoSpaceDN w:val="0"/>
              <w:adjustRightInd w:val="0"/>
              <w:rPr>
                <w:rFonts w:cs="Open Sans"/>
                <w:bCs/>
                <w:sz w:val="20"/>
                <w:szCs w:val="20"/>
              </w:rPr>
            </w:pPr>
            <w:r w:rsidRPr="00F27B01">
              <w:rPr>
                <w:rFonts w:cs="Open Sans"/>
                <w:bCs/>
                <w:sz w:val="20"/>
                <w:szCs w:val="20"/>
              </w:rPr>
              <w:t>Identify the significance of the voyages and routes of discovery of the following explorers by their sponsoring country:</w:t>
            </w:r>
          </w:p>
          <w:p w14:paraId="313D0DA5" w14:textId="77777777" w:rsidR="00AD746A" w:rsidRPr="00F27B01" w:rsidRDefault="00AD746A" w:rsidP="00AD746A">
            <w:pPr>
              <w:pStyle w:val="ListParagraph"/>
              <w:numPr>
                <w:ilvl w:val="0"/>
                <w:numId w:val="16"/>
              </w:numPr>
              <w:autoSpaceDE w:val="0"/>
              <w:autoSpaceDN w:val="0"/>
              <w:adjustRightInd w:val="0"/>
              <w:rPr>
                <w:rFonts w:cs="Open Sans"/>
                <w:bCs/>
                <w:sz w:val="20"/>
                <w:szCs w:val="20"/>
              </w:rPr>
            </w:pPr>
            <w:r w:rsidRPr="00F27B01">
              <w:rPr>
                <w:rFonts w:cs="Open Sans"/>
                <w:bCs/>
                <w:sz w:val="20"/>
                <w:szCs w:val="20"/>
              </w:rPr>
              <w:t xml:space="preserve">England: Henry Hudson </w:t>
            </w:r>
          </w:p>
          <w:p w14:paraId="0E41340F" w14:textId="77777777" w:rsidR="00AD746A" w:rsidRPr="00F27B01" w:rsidRDefault="00AD746A" w:rsidP="00AD746A">
            <w:pPr>
              <w:pStyle w:val="ListParagraph"/>
              <w:numPr>
                <w:ilvl w:val="0"/>
                <w:numId w:val="16"/>
              </w:numPr>
              <w:autoSpaceDE w:val="0"/>
              <w:autoSpaceDN w:val="0"/>
              <w:adjustRightInd w:val="0"/>
              <w:rPr>
                <w:rFonts w:cs="Open Sans"/>
                <w:bCs/>
                <w:sz w:val="20"/>
                <w:szCs w:val="20"/>
              </w:rPr>
            </w:pPr>
            <w:r w:rsidRPr="00F27B01">
              <w:rPr>
                <w:rFonts w:cs="Open Sans"/>
                <w:bCs/>
                <w:sz w:val="20"/>
                <w:szCs w:val="20"/>
              </w:rPr>
              <w:t>France: Jacques Cartier</w:t>
            </w:r>
          </w:p>
          <w:p w14:paraId="3B35B615" w14:textId="77777777" w:rsidR="00AD746A" w:rsidRDefault="00AD746A" w:rsidP="00AD746A">
            <w:pPr>
              <w:pStyle w:val="ListParagraph"/>
              <w:numPr>
                <w:ilvl w:val="0"/>
                <w:numId w:val="16"/>
              </w:numPr>
              <w:autoSpaceDE w:val="0"/>
              <w:autoSpaceDN w:val="0"/>
              <w:adjustRightInd w:val="0"/>
              <w:rPr>
                <w:rFonts w:cs="Open Sans"/>
                <w:bCs/>
                <w:sz w:val="20"/>
                <w:szCs w:val="20"/>
              </w:rPr>
            </w:pPr>
            <w:r w:rsidRPr="00F27B01">
              <w:rPr>
                <w:rFonts w:cs="Open Sans"/>
                <w:bCs/>
                <w:sz w:val="20"/>
                <w:szCs w:val="20"/>
              </w:rPr>
              <w:t>Portugal: Vasco da Gama, Bartolomeu Dias</w:t>
            </w:r>
          </w:p>
          <w:p w14:paraId="41AD8942" w14:textId="169714EE" w:rsidR="00AD746A" w:rsidRDefault="00AD746A" w:rsidP="00AD746A">
            <w:pPr>
              <w:pStyle w:val="ListParagraph"/>
              <w:numPr>
                <w:ilvl w:val="0"/>
                <w:numId w:val="16"/>
              </w:numPr>
              <w:autoSpaceDE w:val="0"/>
              <w:autoSpaceDN w:val="0"/>
              <w:adjustRightInd w:val="0"/>
              <w:rPr>
                <w:rFonts w:cs="Open Sans"/>
                <w:bCs/>
                <w:sz w:val="20"/>
                <w:szCs w:val="20"/>
              </w:rPr>
            </w:pPr>
            <w:r w:rsidRPr="00F27B01">
              <w:rPr>
                <w:rFonts w:cs="Open Sans"/>
                <w:bCs/>
                <w:sz w:val="20"/>
                <w:szCs w:val="20"/>
              </w:rPr>
              <w:t>Spain: Christopher Columbus, Hernando de Soto, Ferdinand Magellan, Amerigo Vespucci</w:t>
            </w:r>
          </w:p>
        </w:tc>
        <w:tc>
          <w:tcPr>
            <w:tcW w:w="198" w:type="pct"/>
            <w:tcBorders>
              <w:left w:val="single" w:sz="12" w:space="0" w:color="auto"/>
            </w:tcBorders>
            <w:shd w:val="clear" w:color="auto" w:fill="FFFFFF" w:themeFill="background1"/>
          </w:tcPr>
          <w:p w14:paraId="39778537" w14:textId="1B8DD6B6" w:rsidR="00AD746A" w:rsidRPr="00E86DC6" w:rsidRDefault="00C520D3" w:rsidP="00D73C4B">
            <w:pPr>
              <w:keepNext/>
              <w:jc w:val="center"/>
              <w:rPr>
                <w:rFonts w:cs="Open Sans"/>
                <w:b/>
                <w:sz w:val="20"/>
                <w:szCs w:val="20"/>
              </w:rPr>
            </w:pPr>
            <w:r>
              <w:rPr>
                <w:rFonts w:cs="Open Sans"/>
                <w:b/>
                <w:sz w:val="20"/>
                <w:szCs w:val="20"/>
              </w:rPr>
              <w:t>x</w:t>
            </w:r>
          </w:p>
        </w:tc>
        <w:tc>
          <w:tcPr>
            <w:tcW w:w="179" w:type="pct"/>
            <w:shd w:val="clear" w:color="auto" w:fill="FFFFFF" w:themeFill="background1"/>
          </w:tcPr>
          <w:p w14:paraId="393E5976" w14:textId="77777777" w:rsidR="00AD746A" w:rsidRPr="00E86DC6" w:rsidRDefault="00AD746A" w:rsidP="00D73C4B">
            <w:pPr>
              <w:keepNext/>
              <w:jc w:val="center"/>
              <w:rPr>
                <w:rFonts w:cs="Open Sans"/>
                <w:b/>
                <w:sz w:val="20"/>
                <w:szCs w:val="20"/>
              </w:rPr>
            </w:pPr>
          </w:p>
        </w:tc>
        <w:tc>
          <w:tcPr>
            <w:tcW w:w="1807" w:type="pct"/>
            <w:shd w:val="clear" w:color="auto" w:fill="FFFFFF" w:themeFill="background1"/>
          </w:tcPr>
          <w:p w14:paraId="27FACC79" w14:textId="7D3AC8B3" w:rsidR="008471ED" w:rsidRPr="00E86DC6" w:rsidRDefault="008471ED" w:rsidP="00B70DF8">
            <w:pPr>
              <w:keepNext/>
              <w:rPr>
                <w:rFonts w:cs="Open Sans"/>
                <w:b/>
                <w:sz w:val="20"/>
                <w:szCs w:val="20"/>
              </w:rPr>
            </w:pPr>
            <w:r>
              <w:rPr>
                <w:rFonts w:cs="Open Sans"/>
                <w:b/>
                <w:sz w:val="20"/>
                <w:szCs w:val="20"/>
              </w:rPr>
              <w:t>p. 153-</w:t>
            </w:r>
            <w:r w:rsidR="00867AF1">
              <w:rPr>
                <w:rFonts w:cs="Open Sans"/>
                <w:b/>
                <w:sz w:val="20"/>
                <w:szCs w:val="20"/>
              </w:rPr>
              <w:t>159</w:t>
            </w:r>
          </w:p>
        </w:tc>
      </w:tr>
      <w:tr w:rsidR="00AD746A" w:rsidRPr="00E86DC6" w14:paraId="10F1C85F" w14:textId="77777777" w:rsidTr="00AD746A">
        <w:trPr>
          <w:cantSplit/>
          <w:trHeight w:val="1080"/>
          <w:jc w:val="center"/>
        </w:trPr>
        <w:tc>
          <w:tcPr>
            <w:tcW w:w="5000" w:type="pct"/>
            <w:gridSpan w:val="5"/>
            <w:shd w:val="clear" w:color="auto" w:fill="FFFFFF" w:themeFill="background1"/>
            <w:vAlign w:val="center"/>
          </w:tcPr>
          <w:p w14:paraId="194248A9" w14:textId="77777777" w:rsidR="00AD746A" w:rsidRPr="00AD746A" w:rsidRDefault="00AD746A" w:rsidP="00AD746A">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1EEA3877" w14:textId="77777777" w:rsidR="00AD746A" w:rsidRPr="00AD746A" w:rsidRDefault="00AD746A" w:rsidP="00AD746A">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person or thing is a part of a group</w:t>
            </w:r>
          </w:p>
          <w:p w14:paraId="1A84E222" w14:textId="77777777" w:rsidR="00AD746A" w:rsidRPr="00AD746A" w:rsidRDefault="00AD746A" w:rsidP="00AD746A">
            <w:pPr>
              <w:pStyle w:val="NoSpacing"/>
              <w:ind w:left="720"/>
              <w:rPr>
                <w:i/>
                <w:sz w:val="20"/>
                <w:szCs w:val="20"/>
                <w:highlight w:val="yellow"/>
              </w:rPr>
            </w:pPr>
            <w:r w:rsidRPr="00AD746A">
              <w:rPr>
                <w:b/>
                <w:i/>
                <w:sz w:val="20"/>
                <w:szCs w:val="20"/>
                <w:highlight w:val="yellow"/>
              </w:rPr>
              <w:t>i.e.:</w:t>
            </w:r>
            <w:r w:rsidRPr="00AD746A">
              <w:rPr>
                <w:i/>
                <w:sz w:val="20"/>
                <w:szCs w:val="20"/>
                <w:highlight w:val="yellow"/>
              </w:rPr>
              <w:t xml:space="preserve"> “that is” or “in other words”; specific examples that should be used</w:t>
            </w:r>
          </w:p>
          <w:p w14:paraId="53FFA1DF" w14:textId="215377E9" w:rsidR="00AD746A" w:rsidRPr="00AD746A" w:rsidRDefault="00AD746A" w:rsidP="00AD746A">
            <w:pPr>
              <w:pStyle w:val="NoSpacing"/>
              <w:ind w:left="720"/>
              <w:rPr>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bl>
    <w:p w14:paraId="7DEE537A" w14:textId="77777777" w:rsidR="005B4D43" w:rsidRDefault="005B4D43">
      <w:pPr>
        <w:rPr>
          <w:rFonts w:cs="Open Sans"/>
        </w:rPr>
      </w:pPr>
    </w:p>
    <w:p w14:paraId="3B056363" w14:textId="77777777" w:rsidR="005B4D43" w:rsidRDefault="005B4D43">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231"/>
        <w:gridCol w:w="6918"/>
        <w:gridCol w:w="586"/>
        <w:gridCol w:w="515"/>
        <w:gridCol w:w="5230"/>
      </w:tblGrid>
      <w:tr w:rsidR="00AD746A" w:rsidRPr="00E86DC6" w14:paraId="7D3EFA1D" w14:textId="77777777" w:rsidTr="00AD746A">
        <w:trPr>
          <w:cantSplit/>
          <w:trHeight w:val="1080"/>
          <w:jc w:val="center"/>
        </w:trPr>
        <w:tc>
          <w:tcPr>
            <w:tcW w:w="426" w:type="pct"/>
            <w:shd w:val="clear" w:color="auto" w:fill="FFFFFF" w:themeFill="background1"/>
            <w:vAlign w:val="center"/>
          </w:tcPr>
          <w:p w14:paraId="13273310" w14:textId="77777777" w:rsidR="00AD746A" w:rsidRDefault="00AD746A" w:rsidP="00D73C4B">
            <w:pPr>
              <w:autoSpaceDE w:val="0"/>
              <w:autoSpaceDN w:val="0"/>
              <w:adjustRightInd w:val="0"/>
              <w:ind w:left="-120" w:right="-46"/>
              <w:jc w:val="center"/>
              <w:rPr>
                <w:rFonts w:cs="Open Sans"/>
                <w:bCs/>
                <w:sz w:val="20"/>
                <w:szCs w:val="20"/>
              </w:rPr>
            </w:pPr>
            <w:r>
              <w:rPr>
                <w:rFonts w:cs="Open Sans"/>
                <w:bCs/>
                <w:sz w:val="20"/>
                <w:szCs w:val="20"/>
              </w:rPr>
              <w:t>7.60</w:t>
            </w:r>
          </w:p>
        </w:tc>
        <w:tc>
          <w:tcPr>
            <w:tcW w:w="2390" w:type="pct"/>
            <w:tcBorders>
              <w:right w:val="single" w:sz="12" w:space="0" w:color="auto"/>
            </w:tcBorders>
            <w:shd w:val="clear" w:color="auto" w:fill="FFFFFF" w:themeFill="background1"/>
            <w:vAlign w:val="center"/>
          </w:tcPr>
          <w:p w14:paraId="353F227A" w14:textId="23D534A2" w:rsidR="00AD746A" w:rsidRDefault="00AD746A" w:rsidP="00D73C4B">
            <w:pPr>
              <w:autoSpaceDE w:val="0"/>
              <w:autoSpaceDN w:val="0"/>
              <w:adjustRightInd w:val="0"/>
              <w:ind w:left="-39" w:right="-54"/>
              <w:rPr>
                <w:rFonts w:cs="Open Sans"/>
                <w:bCs/>
                <w:sz w:val="20"/>
                <w:szCs w:val="20"/>
              </w:rPr>
            </w:pPr>
            <w:r w:rsidRPr="00F27B01">
              <w:rPr>
                <w:rFonts w:cs="Open Sans"/>
                <w:bCs/>
                <w:sz w:val="20"/>
                <w:szCs w:val="20"/>
              </w:rPr>
              <w:t>Describe Prince Henry the Navigator’s influence on exploration, voyages, cartographic improvements, and tools related to exploration (i.e., compass, caravel, astrolabe, and Harrison’s chronometer) during the Age of Discovery.</w:t>
            </w:r>
          </w:p>
        </w:tc>
        <w:tc>
          <w:tcPr>
            <w:tcW w:w="198" w:type="pct"/>
            <w:tcBorders>
              <w:left w:val="single" w:sz="12" w:space="0" w:color="auto"/>
            </w:tcBorders>
            <w:shd w:val="clear" w:color="auto" w:fill="FFFFFF" w:themeFill="background1"/>
          </w:tcPr>
          <w:p w14:paraId="521A79D6" w14:textId="0B242227" w:rsidR="00AD746A" w:rsidRPr="00E86DC6" w:rsidRDefault="00C520D3" w:rsidP="00D73C4B">
            <w:pPr>
              <w:keepNext/>
              <w:jc w:val="center"/>
              <w:rPr>
                <w:rFonts w:cs="Open Sans"/>
                <w:b/>
                <w:sz w:val="20"/>
                <w:szCs w:val="20"/>
              </w:rPr>
            </w:pPr>
            <w:r>
              <w:rPr>
                <w:rFonts w:cs="Open Sans"/>
                <w:b/>
                <w:sz w:val="20"/>
                <w:szCs w:val="20"/>
              </w:rPr>
              <w:t>x</w:t>
            </w:r>
          </w:p>
        </w:tc>
        <w:tc>
          <w:tcPr>
            <w:tcW w:w="179" w:type="pct"/>
            <w:shd w:val="clear" w:color="auto" w:fill="FFFFFF" w:themeFill="background1"/>
          </w:tcPr>
          <w:p w14:paraId="5CC0E693" w14:textId="77777777" w:rsidR="00AD746A" w:rsidRPr="00E86DC6" w:rsidRDefault="00AD746A" w:rsidP="00D73C4B">
            <w:pPr>
              <w:keepNext/>
              <w:jc w:val="center"/>
              <w:rPr>
                <w:rFonts w:cs="Open Sans"/>
                <w:b/>
                <w:sz w:val="20"/>
                <w:szCs w:val="20"/>
              </w:rPr>
            </w:pPr>
          </w:p>
        </w:tc>
        <w:tc>
          <w:tcPr>
            <w:tcW w:w="1807" w:type="pct"/>
            <w:shd w:val="clear" w:color="auto" w:fill="FFFFFF" w:themeFill="background1"/>
          </w:tcPr>
          <w:p w14:paraId="6F5A7B74" w14:textId="4055E43F" w:rsidR="00AD746A" w:rsidRPr="00E86DC6" w:rsidRDefault="00EA0558" w:rsidP="00442177">
            <w:pPr>
              <w:keepNext/>
              <w:rPr>
                <w:rFonts w:cs="Open Sans"/>
                <w:b/>
                <w:sz w:val="20"/>
                <w:szCs w:val="20"/>
              </w:rPr>
            </w:pPr>
            <w:r>
              <w:rPr>
                <w:rFonts w:cs="Open Sans"/>
                <w:sz w:val="20"/>
                <w:szCs w:val="20"/>
              </w:rPr>
              <w:t>p</w:t>
            </w:r>
            <w:r w:rsidR="00356B8A" w:rsidRPr="00442177">
              <w:rPr>
                <w:rFonts w:cs="Open Sans"/>
                <w:sz w:val="20"/>
                <w:szCs w:val="20"/>
              </w:rPr>
              <w:t>.</w:t>
            </w:r>
            <w:r>
              <w:rPr>
                <w:rFonts w:cs="Open Sans"/>
                <w:sz w:val="20"/>
                <w:szCs w:val="20"/>
              </w:rPr>
              <w:t xml:space="preserve"> 153</w:t>
            </w:r>
            <w:r w:rsidR="00356B8A">
              <w:rPr>
                <w:rFonts w:cs="Open Sans"/>
                <w:b/>
                <w:sz w:val="20"/>
                <w:szCs w:val="20"/>
              </w:rPr>
              <w:t xml:space="preserve">  </w:t>
            </w:r>
          </w:p>
        </w:tc>
      </w:tr>
      <w:tr w:rsidR="00AD746A" w:rsidRPr="00E86DC6" w14:paraId="3F9735E5" w14:textId="77777777" w:rsidTr="00AD746A">
        <w:trPr>
          <w:cantSplit/>
          <w:trHeight w:val="1080"/>
          <w:jc w:val="center"/>
        </w:trPr>
        <w:tc>
          <w:tcPr>
            <w:tcW w:w="426" w:type="pct"/>
            <w:shd w:val="clear" w:color="auto" w:fill="FFFFFF" w:themeFill="background1"/>
            <w:vAlign w:val="center"/>
          </w:tcPr>
          <w:p w14:paraId="740E16CE" w14:textId="77777777" w:rsidR="00AD746A" w:rsidRDefault="00AD746A" w:rsidP="00D73C4B">
            <w:pPr>
              <w:autoSpaceDE w:val="0"/>
              <w:autoSpaceDN w:val="0"/>
              <w:adjustRightInd w:val="0"/>
              <w:ind w:left="-120" w:right="-46"/>
              <w:jc w:val="center"/>
              <w:rPr>
                <w:rFonts w:cs="Open Sans"/>
                <w:bCs/>
                <w:sz w:val="20"/>
                <w:szCs w:val="20"/>
              </w:rPr>
            </w:pPr>
            <w:r>
              <w:rPr>
                <w:rFonts w:cs="Open Sans"/>
                <w:bCs/>
                <w:sz w:val="20"/>
                <w:szCs w:val="20"/>
              </w:rPr>
              <w:t>7.61</w:t>
            </w:r>
          </w:p>
        </w:tc>
        <w:tc>
          <w:tcPr>
            <w:tcW w:w="2390" w:type="pct"/>
            <w:tcBorders>
              <w:right w:val="single" w:sz="12" w:space="0" w:color="auto"/>
            </w:tcBorders>
            <w:shd w:val="clear" w:color="auto" w:fill="FFFFFF" w:themeFill="background1"/>
            <w:vAlign w:val="center"/>
          </w:tcPr>
          <w:p w14:paraId="695D7D4C" w14:textId="78DE30D4" w:rsidR="00AD746A" w:rsidRDefault="00AD746A" w:rsidP="00D73C4B">
            <w:pPr>
              <w:autoSpaceDE w:val="0"/>
              <w:autoSpaceDN w:val="0"/>
              <w:adjustRightInd w:val="0"/>
              <w:ind w:left="-39" w:right="-54"/>
              <w:rPr>
                <w:rFonts w:cs="Open Sans"/>
                <w:bCs/>
                <w:sz w:val="20"/>
                <w:szCs w:val="20"/>
              </w:rPr>
            </w:pPr>
            <w:r w:rsidRPr="00F27B01">
              <w:rPr>
                <w:rFonts w:cs="Open Sans"/>
                <w:bCs/>
                <w:sz w:val="20"/>
                <w:szCs w:val="20"/>
              </w:rPr>
              <w:t>Locate and identify French, Spanish, English, Portuguese, and Dutch colonies in the Americas, and explain how religion impacted the location of settlement by each country.</w:t>
            </w:r>
          </w:p>
        </w:tc>
        <w:tc>
          <w:tcPr>
            <w:tcW w:w="198" w:type="pct"/>
            <w:tcBorders>
              <w:left w:val="single" w:sz="12" w:space="0" w:color="auto"/>
            </w:tcBorders>
            <w:shd w:val="clear" w:color="auto" w:fill="FFFFFF" w:themeFill="background1"/>
          </w:tcPr>
          <w:p w14:paraId="429CAD1E" w14:textId="39C9D005" w:rsidR="00AD746A" w:rsidRPr="00E86DC6" w:rsidRDefault="00C520D3" w:rsidP="00D73C4B">
            <w:pPr>
              <w:keepNext/>
              <w:jc w:val="center"/>
              <w:rPr>
                <w:rFonts w:cs="Open Sans"/>
                <w:b/>
                <w:sz w:val="20"/>
                <w:szCs w:val="20"/>
              </w:rPr>
            </w:pPr>
            <w:r>
              <w:rPr>
                <w:rFonts w:cs="Open Sans"/>
                <w:b/>
                <w:sz w:val="20"/>
                <w:szCs w:val="20"/>
              </w:rPr>
              <w:t>x</w:t>
            </w:r>
          </w:p>
        </w:tc>
        <w:tc>
          <w:tcPr>
            <w:tcW w:w="179" w:type="pct"/>
            <w:shd w:val="clear" w:color="auto" w:fill="FFFFFF" w:themeFill="background1"/>
          </w:tcPr>
          <w:p w14:paraId="0FAA2FF1" w14:textId="77777777" w:rsidR="00AD746A" w:rsidRPr="00E86DC6" w:rsidRDefault="00AD746A" w:rsidP="00D73C4B">
            <w:pPr>
              <w:keepNext/>
              <w:jc w:val="center"/>
              <w:rPr>
                <w:rFonts w:cs="Open Sans"/>
                <w:b/>
                <w:sz w:val="20"/>
                <w:szCs w:val="20"/>
              </w:rPr>
            </w:pPr>
          </w:p>
        </w:tc>
        <w:tc>
          <w:tcPr>
            <w:tcW w:w="1807" w:type="pct"/>
            <w:shd w:val="clear" w:color="auto" w:fill="FFFFFF" w:themeFill="background1"/>
          </w:tcPr>
          <w:p w14:paraId="0EFDF470" w14:textId="134897A2" w:rsidR="00AD746A" w:rsidRPr="00E86DC6" w:rsidRDefault="00867AF1" w:rsidP="00442177">
            <w:pPr>
              <w:keepNext/>
              <w:rPr>
                <w:rFonts w:cs="Open Sans"/>
                <w:b/>
                <w:sz w:val="20"/>
                <w:szCs w:val="20"/>
              </w:rPr>
            </w:pPr>
            <w:r>
              <w:rPr>
                <w:rFonts w:cs="Open Sans"/>
                <w:b/>
                <w:sz w:val="20"/>
                <w:szCs w:val="20"/>
              </w:rPr>
              <w:t>p. 162</w:t>
            </w:r>
          </w:p>
        </w:tc>
      </w:tr>
      <w:tr w:rsidR="00AD746A" w:rsidRPr="00E86DC6" w14:paraId="0B04AA8E" w14:textId="77777777" w:rsidTr="00AD746A">
        <w:trPr>
          <w:cantSplit/>
          <w:trHeight w:val="1080"/>
          <w:jc w:val="center"/>
        </w:trPr>
        <w:tc>
          <w:tcPr>
            <w:tcW w:w="426" w:type="pct"/>
            <w:shd w:val="clear" w:color="auto" w:fill="FFFFFF" w:themeFill="background1"/>
            <w:vAlign w:val="center"/>
          </w:tcPr>
          <w:p w14:paraId="26FB576D" w14:textId="77777777" w:rsidR="00AD746A" w:rsidRDefault="00AD746A" w:rsidP="00D73C4B">
            <w:pPr>
              <w:autoSpaceDE w:val="0"/>
              <w:autoSpaceDN w:val="0"/>
              <w:adjustRightInd w:val="0"/>
              <w:ind w:left="-120" w:right="-46"/>
              <w:jc w:val="center"/>
              <w:rPr>
                <w:rFonts w:cs="Open Sans"/>
                <w:bCs/>
                <w:sz w:val="20"/>
                <w:szCs w:val="20"/>
              </w:rPr>
            </w:pPr>
            <w:r>
              <w:rPr>
                <w:rFonts w:cs="Open Sans"/>
                <w:bCs/>
                <w:sz w:val="20"/>
                <w:szCs w:val="20"/>
              </w:rPr>
              <w:t>7.62</w:t>
            </w:r>
          </w:p>
        </w:tc>
        <w:tc>
          <w:tcPr>
            <w:tcW w:w="2390" w:type="pct"/>
            <w:tcBorders>
              <w:right w:val="single" w:sz="12" w:space="0" w:color="auto"/>
            </w:tcBorders>
            <w:shd w:val="clear" w:color="auto" w:fill="FFFFFF" w:themeFill="background1"/>
            <w:vAlign w:val="center"/>
          </w:tcPr>
          <w:p w14:paraId="5C528739" w14:textId="62469805" w:rsidR="00AD746A" w:rsidRDefault="00AD746A" w:rsidP="00D73C4B">
            <w:pPr>
              <w:autoSpaceDE w:val="0"/>
              <w:autoSpaceDN w:val="0"/>
              <w:adjustRightInd w:val="0"/>
              <w:ind w:left="-39" w:right="-54"/>
              <w:rPr>
                <w:rFonts w:cs="Open Sans"/>
                <w:bCs/>
                <w:sz w:val="20"/>
                <w:szCs w:val="20"/>
              </w:rPr>
            </w:pPr>
            <w:r w:rsidRPr="00F27B01">
              <w:rPr>
                <w:rFonts w:cs="Open Sans"/>
                <w:bCs/>
                <w:sz w:val="20"/>
                <w:szCs w:val="20"/>
              </w:rPr>
              <w:t>Describe how the Aztec and Inca empires were eventually defeated by Spanish Conquistadors (i.e., Hernan Cortes and Francisco Pizarro).</w:t>
            </w:r>
          </w:p>
        </w:tc>
        <w:tc>
          <w:tcPr>
            <w:tcW w:w="198" w:type="pct"/>
            <w:tcBorders>
              <w:left w:val="single" w:sz="12" w:space="0" w:color="auto"/>
            </w:tcBorders>
            <w:shd w:val="clear" w:color="auto" w:fill="FFFFFF" w:themeFill="background1"/>
          </w:tcPr>
          <w:p w14:paraId="651A6FFE" w14:textId="10AC9BE2" w:rsidR="00AD746A" w:rsidRPr="00E86DC6" w:rsidRDefault="00C520D3" w:rsidP="00D73C4B">
            <w:pPr>
              <w:keepNext/>
              <w:jc w:val="center"/>
              <w:rPr>
                <w:rFonts w:cs="Open Sans"/>
                <w:b/>
                <w:sz w:val="20"/>
                <w:szCs w:val="20"/>
              </w:rPr>
            </w:pPr>
            <w:r>
              <w:rPr>
                <w:rFonts w:cs="Open Sans"/>
                <w:b/>
                <w:sz w:val="20"/>
                <w:szCs w:val="20"/>
              </w:rPr>
              <w:t>x</w:t>
            </w:r>
          </w:p>
        </w:tc>
        <w:tc>
          <w:tcPr>
            <w:tcW w:w="179" w:type="pct"/>
            <w:shd w:val="clear" w:color="auto" w:fill="FFFFFF" w:themeFill="background1"/>
          </w:tcPr>
          <w:p w14:paraId="42475EC1" w14:textId="77777777" w:rsidR="00AD746A" w:rsidRPr="00E86DC6" w:rsidRDefault="00AD746A" w:rsidP="00D73C4B">
            <w:pPr>
              <w:keepNext/>
              <w:jc w:val="center"/>
              <w:rPr>
                <w:rFonts w:cs="Open Sans"/>
                <w:b/>
                <w:sz w:val="20"/>
                <w:szCs w:val="20"/>
              </w:rPr>
            </w:pPr>
          </w:p>
        </w:tc>
        <w:tc>
          <w:tcPr>
            <w:tcW w:w="1807" w:type="pct"/>
            <w:shd w:val="clear" w:color="auto" w:fill="FFFFFF" w:themeFill="background1"/>
          </w:tcPr>
          <w:p w14:paraId="470AF924" w14:textId="139B2676" w:rsidR="00AD746A" w:rsidRPr="00E86DC6" w:rsidRDefault="00867AF1" w:rsidP="00442177">
            <w:pPr>
              <w:keepNext/>
              <w:rPr>
                <w:rFonts w:cs="Open Sans"/>
                <w:b/>
                <w:sz w:val="20"/>
                <w:szCs w:val="20"/>
              </w:rPr>
            </w:pPr>
            <w:r>
              <w:rPr>
                <w:rFonts w:cs="Open Sans"/>
                <w:b/>
                <w:sz w:val="20"/>
                <w:szCs w:val="20"/>
              </w:rPr>
              <w:t>p. 160-161</w:t>
            </w:r>
          </w:p>
        </w:tc>
      </w:tr>
      <w:tr w:rsidR="00AD746A" w:rsidRPr="00E86DC6" w14:paraId="1843BF64" w14:textId="77777777" w:rsidTr="00AD746A">
        <w:trPr>
          <w:cantSplit/>
          <w:trHeight w:val="1080"/>
          <w:jc w:val="center"/>
        </w:trPr>
        <w:tc>
          <w:tcPr>
            <w:tcW w:w="426" w:type="pct"/>
            <w:shd w:val="clear" w:color="auto" w:fill="FFFFFF" w:themeFill="background1"/>
            <w:vAlign w:val="center"/>
          </w:tcPr>
          <w:p w14:paraId="4D0FC035" w14:textId="77777777" w:rsidR="00AD746A" w:rsidRDefault="00AD746A" w:rsidP="00D73C4B">
            <w:pPr>
              <w:autoSpaceDE w:val="0"/>
              <w:autoSpaceDN w:val="0"/>
              <w:adjustRightInd w:val="0"/>
              <w:ind w:left="-120" w:right="-46"/>
              <w:jc w:val="center"/>
              <w:rPr>
                <w:rFonts w:cs="Open Sans"/>
                <w:bCs/>
                <w:sz w:val="20"/>
                <w:szCs w:val="20"/>
              </w:rPr>
            </w:pPr>
            <w:r>
              <w:rPr>
                <w:rFonts w:cs="Open Sans"/>
                <w:bCs/>
                <w:sz w:val="20"/>
                <w:szCs w:val="20"/>
              </w:rPr>
              <w:t>7.63</w:t>
            </w:r>
          </w:p>
        </w:tc>
        <w:tc>
          <w:tcPr>
            <w:tcW w:w="2390" w:type="pct"/>
            <w:tcBorders>
              <w:right w:val="single" w:sz="12" w:space="0" w:color="auto"/>
            </w:tcBorders>
            <w:shd w:val="clear" w:color="auto" w:fill="FFFFFF" w:themeFill="background1"/>
            <w:vAlign w:val="center"/>
          </w:tcPr>
          <w:p w14:paraId="6C422DD8" w14:textId="48738740" w:rsidR="00AD746A" w:rsidRDefault="00AD746A" w:rsidP="00D73C4B">
            <w:pPr>
              <w:autoSpaceDE w:val="0"/>
              <w:autoSpaceDN w:val="0"/>
              <w:adjustRightInd w:val="0"/>
              <w:ind w:left="-39" w:right="-54"/>
              <w:rPr>
                <w:rFonts w:cs="Open Sans"/>
                <w:bCs/>
                <w:sz w:val="20"/>
                <w:szCs w:val="20"/>
              </w:rPr>
            </w:pPr>
            <w:r w:rsidRPr="00F27B01">
              <w:rPr>
                <w:rFonts w:cs="Open Sans"/>
                <w:bCs/>
                <w:sz w:val="20"/>
                <w:szCs w:val="20"/>
              </w:rPr>
              <w:t>Locate and identify the European regions that remained Catholic and those that became Protestant and how that division affected the distribution of religions in the New World.</w:t>
            </w:r>
          </w:p>
        </w:tc>
        <w:tc>
          <w:tcPr>
            <w:tcW w:w="198" w:type="pct"/>
            <w:tcBorders>
              <w:left w:val="single" w:sz="12" w:space="0" w:color="auto"/>
            </w:tcBorders>
            <w:shd w:val="clear" w:color="auto" w:fill="FFFFFF" w:themeFill="background1"/>
          </w:tcPr>
          <w:p w14:paraId="41E59581" w14:textId="4E3B0F69" w:rsidR="00C520D3" w:rsidRDefault="00C520D3" w:rsidP="00D73C4B">
            <w:pPr>
              <w:keepNext/>
              <w:jc w:val="center"/>
              <w:rPr>
                <w:rFonts w:cs="Open Sans"/>
                <w:b/>
                <w:sz w:val="20"/>
                <w:szCs w:val="20"/>
              </w:rPr>
            </w:pPr>
          </w:p>
          <w:p w14:paraId="4ACB0ADB" w14:textId="75D81296" w:rsidR="00C520D3" w:rsidRDefault="00C520D3" w:rsidP="00C520D3">
            <w:pPr>
              <w:rPr>
                <w:rFonts w:cs="Open Sans"/>
                <w:sz w:val="20"/>
                <w:szCs w:val="20"/>
              </w:rPr>
            </w:pPr>
          </w:p>
          <w:p w14:paraId="7D4E0D02" w14:textId="0AD64ECC" w:rsidR="00AD746A" w:rsidRPr="00C520D3" w:rsidRDefault="00C520D3" w:rsidP="00C520D3">
            <w:pPr>
              <w:rPr>
                <w:rFonts w:cs="Open Sans"/>
                <w:sz w:val="20"/>
                <w:szCs w:val="20"/>
              </w:rPr>
            </w:pPr>
            <w:r>
              <w:rPr>
                <w:rFonts w:cs="Open Sans"/>
                <w:sz w:val="20"/>
                <w:szCs w:val="20"/>
              </w:rPr>
              <w:t>x</w:t>
            </w:r>
          </w:p>
        </w:tc>
        <w:tc>
          <w:tcPr>
            <w:tcW w:w="179" w:type="pct"/>
            <w:shd w:val="clear" w:color="auto" w:fill="FFFFFF" w:themeFill="background1"/>
          </w:tcPr>
          <w:p w14:paraId="1FA54E35" w14:textId="77777777" w:rsidR="00AD746A" w:rsidRPr="00E86DC6" w:rsidRDefault="00AD746A" w:rsidP="00D73C4B">
            <w:pPr>
              <w:keepNext/>
              <w:jc w:val="center"/>
              <w:rPr>
                <w:rFonts w:cs="Open Sans"/>
                <w:b/>
                <w:sz w:val="20"/>
                <w:szCs w:val="20"/>
              </w:rPr>
            </w:pPr>
          </w:p>
        </w:tc>
        <w:tc>
          <w:tcPr>
            <w:tcW w:w="1807" w:type="pct"/>
            <w:shd w:val="clear" w:color="auto" w:fill="FFFFFF" w:themeFill="background1"/>
          </w:tcPr>
          <w:p w14:paraId="23B600A7" w14:textId="6437F5A7" w:rsidR="00AD746A" w:rsidRPr="00E86DC6" w:rsidRDefault="00867AF1" w:rsidP="00442177">
            <w:pPr>
              <w:keepNext/>
              <w:rPr>
                <w:rFonts w:cs="Open Sans"/>
                <w:b/>
                <w:sz w:val="20"/>
                <w:szCs w:val="20"/>
              </w:rPr>
            </w:pPr>
            <w:r>
              <w:rPr>
                <w:rFonts w:cs="Open Sans"/>
                <w:b/>
                <w:sz w:val="20"/>
                <w:szCs w:val="20"/>
              </w:rPr>
              <w:t>p. 162</w:t>
            </w:r>
          </w:p>
        </w:tc>
      </w:tr>
      <w:tr w:rsidR="00AD746A" w:rsidRPr="00E86DC6" w14:paraId="4A59FD6D" w14:textId="77777777" w:rsidTr="00AD746A">
        <w:trPr>
          <w:cantSplit/>
          <w:trHeight w:val="1080"/>
          <w:jc w:val="center"/>
        </w:trPr>
        <w:tc>
          <w:tcPr>
            <w:tcW w:w="426" w:type="pct"/>
            <w:shd w:val="clear" w:color="auto" w:fill="FFFFFF" w:themeFill="background1"/>
            <w:vAlign w:val="center"/>
          </w:tcPr>
          <w:p w14:paraId="7A12260F" w14:textId="77777777" w:rsidR="00AD746A" w:rsidRDefault="00AD746A" w:rsidP="00D73C4B">
            <w:pPr>
              <w:autoSpaceDE w:val="0"/>
              <w:autoSpaceDN w:val="0"/>
              <w:adjustRightInd w:val="0"/>
              <w:ind w:left="-120" w:right="-46"/>
              <w:jc w:val="center"/>
              <w:rPr>
                <w:rFonts w:cs="Open Sans"/>
                <w:bCs/>
                <w:sz w:val="20"/>
                <w:szCs w:val="20"/>
              </w:rPr>
            </w:pPr>
            <w:r>
              <w:rPr>
                <w:rFonts w:cs="Open Sans"/>
                <w:bCs/>
                <w:sz w:val="20"/>
                <w:szCs w:val="20"/>
              </w:rPr>
              <w:t>7.64</w:t>
            </w:r>
          </w:p>
        </w:tc>
        <w:tc>
          <w:tcPr>
            <w:tcW w:w="2390" w:type="pct"/>
            <w:tcBorders>
              <w:right w:val="single" w:sz="12" w:space="0" w:color="auto"/>
            </w:tcBorders>
            <w:shd w:val="clear" w:color="auto" w:fill="FFFFFF" w:themeFill="background1"/>
            <w:vAlign w:val="center"/>
          </w:tcPr>
          <w:p w14:paraId="4849B497" w14:textId="32FEB696" w:rsidR="00AD746A" w:rsidRDefault="00AD746A" w:rsidP="00D73C4B">
            <w:pPr>
              <w:autoSpaceDE w:val="0"/>
              <w:autoSpaceDN w:val="0"/>
              <w:adjustRightInd w:val="0"/>
              <w:ind w:left="-39" w:right="-54"/>
              <w:rPr>
                <w:rFonts w:cs="Open Sans"/>
                <w:bCs/>
                <w:sz w:val="20"/>
                <w:szCs w:val="20"/>
              </w:rPr>
            </w:pPr>
            <w:r w:rsidRPr="00F27B01">
              <w:rPr>
                <w:rFonts w:cs="Open Sans"/>
                <w:bCs/>
                <w:sz w:val="20"/>
                <w:szCs w:val="20"/>
              </w:rPr>
              <w:t>Explain the impact of the Columbian Exchange on people, plants, animals, technology, culture, ideas, and diseases among Europe, Africa, Asia, and the Americas in the 15th and 16th centuries, and examine the major economic and social effects on each continent.</w:t>
            </w:r>
          </w:p>
        </w:tc>
        <w:tc>
          <w:tcPr>
            <w:tcW w:w="198" w:type="pct"/>
            <w:tcBorders>
              <w:left w:val="single" w:sz="12" w:space="0" w:color="auto"/>
            </w:tcBorders>
            <w:shd w:val="clear" w:color="auto" w:fill="FFFFFF" w:themeFill="background1"/>
          </w:tcPr>
          <w:p w14:paraId="4EA1ED9B" w14:textId="12EF90D9" w:rsidR="00AD746A" w:rsidRPr="00E86DC6" w:rsidRDefault="00C520D3" w:rsidP="00D73C4B">
            <w:pPr>
              <w:keepNext/>
              <w:jc w:val="center"/>
              <w:rPr>
                <w:rFonts w:cs="Open Sans"/>
                <w:b/>
                <w:sz w:val="20"/>
                <w:szCs w:val="20"/>
              </w:rPr>
            </w:pPr>
            <w:r>
              <w:rPr>
                <w:rFonts w:cs="Open Sans"/>
                <w:b/>
                <w:sz w:val="20"/>
                <w:szCs w:val="20"/>
              </w:rPr>
              <w:t>x</w:t>
            </w:r>
          </w:p>
        </w:tc>
        <w:tc>
          <w:tcPr>
            <w:tcW w:w="179" w:type="pct"/>
            <w:shd w:val="clear" w:color="auto" w:fill="FFFFFF" w:themeFill="background1"/>
          </w:tcPr>
          <w:p w14:paraId="35252A9A" w14:textId="77777777" w:rsidR="00AD746A" w:rsidRPr="00E86DC6" w:rsidRDefault="00AD746A" w:rsidP="00D73C4B">
            <w:pPr>
              <w:keepNext/>
              <w:jc w:val="center"/>
              <w:rPr>
                <w:rFonts w:cs="Open Sans"/>
                <w:b/>
                <w:sz w:val="20"/>
                <w:szCs w:val="20"/>
              </w:rPr>
            </w:pPr>
          </w:p>
        </w:tc>
        <w:tc>
          <w:tcPr>
            <w:tcW w:w="1807" w:type="pct"/>
            <w:shd w:val="clear" w:color="auto" w:fill="FFFFFF" w:themeFill="background1"/>
          </w:tcPr>
          <w:p w14:paraId="6DE020DF" w14:textId="40F93CED" w:rsidR="00AD746A" w:rsidRPr="00E86DC6" w:rsidRDefault="00867AF1" w:rsidP="00442177">
            <w:pPr>
              <w:keepNext/>
              <w:rPr>
                <w:rFonts w:cs="Open Sans"/>
                <w:b/>
                <w:sz w:val="20"/>
                <w:szCs w:val="20"/>
              </w:rPr>
            </w:pPr>
            <w:r>
              <w:rPr>
                <w:rFonts w:cs="Open Sans"/>
                <w:b/>
                <w:sz w:val="20"/>
                <w:szCs w:val="20"/>
              </w:rPr>
              <w:t>p. 163-171</w:t>
            </w:r>
          </w:p>
        </w:tc>
      </w:tr>
      <w:tr w:rsidR="00AD746A" w:rsidRPr="00E86DC6" w14:paraId="3C5E16D5" w14:textId="77777777" w:rsidTr="00AD746A">
        <w:trPr>
          <w:cantSplit/>
          <w:trHeight w:val="1080"/>
          <w:jc w:val="center"/>
        </w:trPr>
        <w:tc>
          <w:tcPr>
            <w:tcW w:w="426" w:type="pct"/>
            <w:shd w:val="clear" w:color="auto" w:fill="FFFFFF" w:themeFill="background1"/>
            <w:vAlign w:val="center"/>
          </w:tcPr>
          <w:p w14:paraId="795C2685" w14:textId="77777777" w:rsidR="00AD746A" w:rsidRDefault="00AD746A" w:rsidP="00D73C4B">
            <w:pPr>
              <w:autoSpaceDE w:val="0"/>
              <w:autoSpaceDN w:val="0"/>
              <w:adjustRightInd w:val="0"/>
              <w:ind w:left="-120" w:right="-46"/>
              <w:jc w:val="center"/>
              <w:rPr>
                <w:rFonts w:cs="Open Sans"/>
                <w:bCs/>
                <w:sz w:val="20"/>
                <w:szCs w:val="20"/>
              </w:rPr>
            </w:pPr>
            <w:r>
              <w:rPr>
                <w:rFonts w:cs="Open Sans"/>
                <w:bCs/>
                <w:sz w:val="20"/>
                <w:szCs w:val="20"/>
              </w:rPr>
              <w:t>7.65</w:t>
            </w:r>
          </w:p>
        </w:tc>
        <w:tc>
          <w:tcPr>
            <w:tcW w:w="2390" w:type="pct"/>
            <w:tcBorders>
              <w:right w:val="single" w:sz="12" w:space="0" w:color="auto"/>
            </w:tcBorders>
            <w:shd w:val="clear" w:color="auto" w:fill="FFFFFF" w:themeFill="background1"/>
            <w:vAlign w:val="center"/>
          </w:tcPr>
          <w:p w14:paraId="04743069" w14:textId="1B65C021" w:rsidR="00AD746A" w:rsidRDefault="00AD746A" w:rsidP="00D73C4B">
            <w:pPr>
              <w:autoSpaceDE w:val="0"/>
              <w:autoSpaceDN w:val="0"/>
              <w:adjustRightInd w:val="0"/>
              <w:ind w:left="-39" w:right="-54"/>
              <w:rPr>
                <w:rFonts w:cs="Open Sans"/>
                <w:bCs/>
                <w:sz w:val="20"/>
                <w:szCs w:val="20"/>
              </w:rPr>
            </w:pPr>
            <w:r w:rsidRPr="00F27B01">
              <w:rPr>
                <w:rFonts w:cs="Open Sans"/>
                <w:bCs/>
                <w:sz w:val="20"/>
                <w:szCs w:val="20"/>
              </w:rPr>
              <w:t>Explain how Spanish colonization introduced Christianity, the mission system, and the encomienda system to the Americas as well as Bartolome de la Casa’s role in the transition to African slavery.</w:t>
            </w:r>
          </w:p>
        </w:tc>
        <w:tc>
          <w:tcPr>
            <w:tcW w:w="198" w:type="pct"/>
            <w:tcBorders>
              <w:left w:val="single" w:sz="12" w:space="0" w:color="auto"/>
            </w:tcBorders>
            <w:shd w:val="clear" w:color="auto" w:fill="FFFFFF" w:themeFill="background1"/>
          </w:tcPr>
          <w:p w14:paraId="7871DBA5" w14:textId="7878C024" w:rsidR="00AD746A" w:rsidRPr="00E86DC6" w:rsidRDefault="00C520D3" w:rsidP="00D73C4B">
            <w:pPr>
              <w:keepNext/>
              <w:jc w:val="center"/>
              <w:rPr>
                <w:rFonts w:cs="Open Sans"/>
                <w:b/>
                <w:sz w:val="20"/>
                <w:szCs w:val="20"/>
              </w:rPr>
            </w:pPr>
            <w:r>
              <w:rPr>
                <w:rFonts w:cs="Open Sans"/>
                <w:b/>
                <w:sz w:val="20"/>
                <w:szCs w:val="20"/>
              </w:rPr>
              <w:t>x</w:t>
            </w:r>
          </w:p>
        </w:tc>
        <w:tc>
          <w:tcPr>
            <w:tcW w:w="179" w:type="pct"/>
            <w:shd w:val="clear" w:color="auto" w:fill="FFFFFF" w:themeFill="background1"/>
          </w:tcPr>
          <w:p w14:paraId="43044F4A" w14:textId="77777777" w:rsidR="00AD746A" w:rsidRPr="00E86DC6" w:rsidRDefault="00AD746A" w:rsidP="00D73C4B">
            <w:pPr>
              <w:keepNext/>
              <w:jc w:val="center"/>
              <w:rPr>
                <w:rFonts w:cs="Open Sans"/>
                <w:b/>
                <w:sz w:val="20"/>
                <w:szCs w:val="20"/>
              </w:rPr>
            </w:pPr>
          </w:p>
        </w:tc>
        <w:tc>
          <w:tcPr>
            <w:tcW w:w="1807" w:type="pct"/>
            <w:shd w:val="clear" w:color="auto" w:fill="FFFFFF" w:themeFill="background1"/>
          </w:tcPr>
          <w:p w14:paraId="17629796" w14:textId="7E78AD7B" w:rsidR="00AD746A" w:rsidRPr="00E86DC6" w:rsidRDefault="00867AF1" w:rsidP="00442177">
            <w:pPr>
              <w:keepNext/>
              <w:rPr>
                <w:rFonts w:cs="Open Sans"/>
                <w:b/>
                <w:sz w:val="20"/>
                <w:szCs w:val="20"/>
              </w:rPr>
            </w:pPr>
            <w:r>
              <w:rPr>
                <w:rFonts w:cs="Open Sans"/>
                <w:b/>
                <w:sz w:val="20"/>
                <w:szCs w:val="20"/>
              </w:rPr>
              <w:t>p. 172-175</w:t>
            </w:r>
          </w:p>
        </w:tc>
      </w:tr>
      <w:tr w:rsidR="00AD746A" w:rsidRPr="00E86DC6" w14:paraId="0F8F0474" w14:textId="77777777" w:rsidTr="00AD746A">
        <w:trPr>
          <w:cantSplit/>
          <w:trHeight w:val="1080"/>
          <w:jc w:val="center"/>
        </w:trPr>
        <w:tc>
          <w:tcPr>
            <w:tcW w:w="5000" w:type="pct"/>
            <w:gridSpan w:val="5"/>
            <w:shd w:val="clear" w:color="auto" w:fill="FFFFFF" w:themeFill="background1"/>
            <w:vAlign w:val="center"/>
          </w:tcPr>
          <w:p w14:paraId="3418ED49" w14:textId="77777777" w:rsidR="00AD746A" w:rsidRPr="00AD746A" w:rsidRDefault="00AD746A" w:rsidP="00AD746A">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1A7181D8" w14:textId="03BD234B" w:rsidR="00AD746A" w:rsidRPr="00AD746A" w:rsidRDefault="00AD746A" w:rsidP="00AD746A">
            <w:pPr>
              <w:pStyle w:val="NoSpacing"/>
              <w:ind w:left="720"/>
              <w:rPr>
                <w:i/>
                <w:sz w:val="20"/>
                <w:szCs w:val="20"/>
              </w:rPr>
            </w:pPr>
            <w:r w:rsidRPr="00AD746A">
              <w:rPr>
                <w:b/>
                <w:i/>
                <w:sz w:val="20"/>
                <w:szCs w:val="20"/>
                <w:highlight w:val="yellow"/>
              </w:rPr>
              <w:t>i.e.:</w:t>
            </w:r>
            <w:r w:rsidRPr="00AD746A">
              <w:rPr>
                <w:i/>
                <w:sz w:val="20"/>
                <w:szCs w:val="20"/>
                <w:highlight w:val="yellow"/>
              </w:rPr>
              <w:t xml:space="preserve"> “that is” or “in other words”; specific examples that should be used</w:t>
            </w:r>
          </w:p>
        </w:tc>
      </w:tr>
      <w:tr w:rsidR="00AD746A" w14:paraId="332E8881" w14:textId="77777777" w:rsidTr="00D73C4B">
        <w:trPr>
          <w:cantSplit/>
          <w:jc w:val="center"/>
        </w:trPr>
        <w:tc>
          <w:tcPr>
            <w:tcW w:w="2816" w:type="pct"/>
            <w:gridSpan w:val="2"/>
            <w:tcBorders>
              <w:top w:val="single" w:sz="4" w:space="0" w:color="auto"/>
              <w:left w:val="single" w:sz="4" w:space="0" w:color="auto"/>
              <w:bottom w:val="single" w:sz="4" w:space="0" w:color="auto"/>
              <w:right w:val="single" w:sz="12" w:space="0" w:color="auto"/>
            </w:tcBorders>
            <w:vAlign w:val="center"/>
            <w:hideMark/>
          </w:tcPr>
          <w:p w14:paraId="009EABD8" w14:textId="77777777" w:rsidR="00AD746A" w:rsidRPr="00AD746A" w:rsidRDefault="00AD746A" w:rsidP="00D73C4B">
            <w:pPr>
              <w:keepNext/>
              <w:rPr>
                <w:rFonts w:cs="Open Sans"/>
                <w:b/>
                <w:sz w:val="20"/>
                <w:szCs w:val="20"/>
              </w:rPr>
            </w:pPr>
            <w:r w:rsidRPr="00AD746A">
              <w:rPr>
                <w:rFonts w:cs="Open Sans"/>
                <w:b/>
                <w:sz w:val="20"/>
                <w:szCs w:val="20"/>
              </w:rPr>
              <w:t>SECTION IA:</w:t>
            </w:r>
          </w:p>
        </w:tc>
        <w:tc>
          <w:tcPr>
            <w:tcW w:w="198" w:type="pct"/>
            <w:tcBorders>
              <w:top w:val="single" w:sz="4" w:space="0" w:color="auto"/>
              <w:left w:val="single" w:sz="12" w:space="0" w:color="auto"/>
              <w:bottom w:val="single" w:sz="4" w:space="0" w:color="auto"/>
              <w:right w:val="single" w:sz="4" w:space="0" w:color="auto"/>
            </w:tcBorders>
            <w:hideMark/>
          </w:tcPr>
          <w:p w14:paraId="6233355D" w14:textId="77777777" w:rsidR="00AD746A" w:rsidRPr="00AD746A" w:rsidRDefault="00AD746A" w:rsidP="00D73C4B">
            <w:pPr>
              <w:keepNext/>
              <w:rPr>
                <w:rFonts w:cs="Open Sans"/>
                <w:b/>
                <w:sz w:val="20"/>
                <w:szCs w:val="20"/>
              </w:rPr>
            </w:pPr>
            <w:r w:rsidRPr="00AD746A">
              <w:rPr>
                <w:rFonts w:cs="Open Sans"/>
                <w:b/>
                <w:sz w:val="20"/>
                <w:szCs w:val="20"/>
              </w:rPr>
              <w:t>Yes</w:t>
            </w:r>
          </w:p>
        </w:tc>
        <w:tc>
          <w:tcPr>
            <w:tcW w:w="179" w:type="pct"/>
            <w:tcBorders>
              <w:top w:val="single" w:sz="4" w:space="0" w:color="auto"/>
              <w:left w:val="single" w:sz="4" w:space="0" w:color="auto"/>
              <w:bottom w:val="single" w:sz="4" w:space="0" w:color="auto"/>
              <w:right w:val="single" w:sz="4" w:space="0" w:color="auto"/>
            </w:tcBorders>
            <w:hideMark/>
          </w:tcPr>
          <w:p w14:paraId="61931DF5" w14:textId="77777777" w:rsidR="00AD746A" w:rsidRPr="00AD746A" w:rsidRDefault="00AD746A" w:rsidP="00D73C4B">
            <w:pPr>
              <w:keepNext/>
              <w:rPr>
                <w:rFonts w:cs="Open Sans"/>
                <w:b/>
                <w:sz w:val="20"/>
                <w:szCs w:val="20"/>
              </w:rPr>
            </w:pPr>
            <w:r w:rsidRPr="00AD746A">
              <w:rPr>
                <w:rFonts w:cs="Open Sans"/>
                <w:b/>
                <w:sz w:val="20"/>
                <w:szCs w:val="20"/>
              </w:rPr>
              <w:t>No</w:t>
            </w:r>
          </w:p>
        </w:tc>
        <w:tc>
          <w:tcPr>
            <w:tcW w:w="1807" w:type="pct"/>
            <w:tcBorders>
              <w:top w:val="single" w:sz="4" w:space="0" w:color="auto"/>
              <w:left w:val="single" w:sz="4" w:space="0" w:color="auto"/>
              <w:bottom w:val="single" w:sz="4" w:space="0" w:color="auto"/>
              <w:right w:val="single" w:sz="4" w:space="0" w:color="auto"/>
            </w:tcBorders>
            <w:hideMark/>
          </w:tcPr>
          <w:p w14:paraId="63F117E5" w14:textId="36E6AC79" w:rsidR="00AD746A" w:rsidRPr="00AD746A" w:rsidRDefault="00AD746A" w:rsidP="00D73C4B">
            <w:pPr>
              <w:keepNext/>
              <w:rPr>
                <w:rFonts w:cs="Open Sans"/>
                <w:b/>
                <w:sz w:val="20"/>
                <w:szCs w:val="20"/>
              </w:rPr>
            </w:pPr>
            <w:r w:rsidRPr="00AD746A">
              <w:rPr>
                <w:rFonts w:cs="Open Sans"/>
                <w:b/>
                <w:sz w:val="20"/>
                <w:szCs w:val="20"/>
              </w:rPr>
              <w:t>Notes (summary of notes from section IA</w:t>
            </w:r>
            <w:r>
              <w:rPr>
                <w:rFonts w:cs="Open Sans"/>
                <w:b/>
                <w:sz w:val="20"/>
                <w:szCs w:val="20"/>
              </w:rPr>
              <w:t>)</w:t>
            </w:r>
          </w:p>
        </w:tc>
      </w:tr>
      <w:tr w:rsidR="00AD746A" w14:paraId="5F5255F2" w14:textId="77777777" w:rsidTr="0039166C">
        <w:trPr>
          <w:cantSplit/>
          <w:trHeight w:val="3068"/>
          <w:jc w:val="center"/>
        </w:trPr>
        <w:tc>
          <w:tcPr>
            <w:tcW w:w="2816" w:type="pct"/>
            <w:gridSpan w:val="2"/>
            <w:tcBorders>
              <w:top w:val="single" w:sz="4" w:space="0" w:color="auto"/>
              <w:left w:val="single" w:sz="4" w:space="0" w:color="auto"/>
              <w:bottom w:val="single" w:sz="4" w:space="0" w:color="auto"/>
              <w:right w:val="single" w:sz="12" w:space="0" w:color="auto"/>
            </w:tcBorders>
            <w:vAlign w:val="center"/>
            <w:hideMark/>
          </w:tcPr>
          <w:p w14:paraId="1B378E50" w14:textId="084DA92C" w:rsidR="00CD43A1" w:rsidRDefault="00AD746A" w:rsidP="00D73C4B">
            <w:pPr>
              <w:autoSpaceDE w:val="0"/>
              <w:autoSpaceDN w:val="0"/>
              <w:adjustRightInd w:val="0"/>
              <w:rPr>
                <w:rFonts w:cs="Open Sans"/>
                <w:sz w:val="20"/>
                <w:szCs w:val="20"/>
              </w:rPr>
            </w:pPr>
            <w:r w:rsidRPr="00AD746A">
              <w:rPr>
                <w:rFonts w:cs="Open Sans"/>
                <w:sz w:val="20"/>
                <w:szCs w:val="20"/>
              </w:rPr>
              <w:t xml:space="preserve">The instructional materials reviewed </w:t>
            </w:r>
            <w:r>
              <w:rPr>
                <w:rFonts w:cs="Open Sans"/>
                <w:sz w:val="20"/>
                <w:szCs w:val="20"/>
              </w:rPr>
              <w:t>in section IA represents 1</w:t>
            </w:r>
            <w:r w:rsidRPr="00AD746A">
              <w:rPr>
                <w:rFonts w:cs="Open Sans"/>
                <w:sz w:val="20"/>
                <w:szCs w:val="20"/>
              </w:rPr>
              <w:t>00% alignment with the Tennessee Social Studies Standards and explicitly focuses teaching and learning on the grade level standards at a level of rigor necessary for students to reach mastery.</w:t>
            </w:r>
          </w:p>
          <w:p w14:paraId="1DB08FE8" w14:textId="77777777" w:rsidR="00CD43A1" w:rsidRPr="00CD43A1" w:rsidRDefault="00CD43A1" w:rsidP="00CD43A1">
            <w:pPr>
              <w:rPr>
                <w:rFonts w:cs="Open Sans"/>
                <w:sz w:val="20"/>
                <w:szCs w:val="20"/>
              </w:rPr>
            </w:pPr>
          </w:p>
          <w:p w14:paraId="65E890BC" w14:textId="77777777" w:rsidR="00CD43A1" w:rsidRPr="00CD43A1" w:rsidRDefault="00CD43A1" w:rsidP="00CD43A1">
            <w:pPr>
              <w:rPr>
                <w:rFonts w:cs="Open Sans"/>
                <w:sz w:val="20"/>
                <w:szCs w:val="20"/>
              </w:rPr>
            </w:pPr>
          </w:p>
          <w:p w14:paraId="395B4522" w14:textId="77777777" w:rsidR="00CD43A1" w:rsidRPr="00CD43A1" w:rsidRDefault="00CD43A1" w:rsidP="00CD43A1">
            <w:pPr>
              <w:rPr>
                <w:rFonts w:cs="Open Sans"/>
                <w:sz w:val="20"/>
                <w:szCs w:val="20"/>
              </w:rPr>
            </w:pPr>
          </w:p>
          <w:p w14:paraId="7E8432F6" w14:textId="77777777" w:rsidR="00CD43A1" w:rsidRPr="00CD43A1" w:rsidRDefault="00CD43A1" w:rsidP="00CD43A1">
            <w:pPr>
              <w:rPr>
                <w:rFonts w:cs="Open Sans"/>
                <w:sz w:val="20"/>
                <w:szCs w:val="20"/>
              </w:rPr>
            </w:pPr>
          </w:p>
          <w:p w14:paraId="21C8A682" w14:textId="77777777" w:rsidR="00CD43A1" w:rsidRPr="00CD43A1" w:rsidRDefault="00CD43A1" w:rsidP="00CD43A1">
            <w:pPr>
              <w:rPr>
                <w:rFonts w:cs="Open Sans"/>
                <w:sz w:val="20"/>
                <w:szCs w:val="20"/>
              </w:rPr>
            </w:pPr>
          </w:p>
          <w:p w14:paraId="44903FD7" w14:textId="77777777" w:rsidR="00CD43A1" w:rsidRPr="00CD43A1" w:rsidRDefault="00CD43A1" w:rsidP="00CD43A1">
            <w:pPr>
              <w:rPr>
                <w:rFonts w:cs="Open Sans"/>
                <w:sz w:val="20"/>
                <w:szCs w:val="20"/>
              </w:rPr>
            </w:pPr>
          </w:p>
          <w:p w14:paraId="008A11B4" w14:textId="77777777" w:rsidR="00CD43A1" w:rsidRPr="00CD43A1" w:rsidRDefault="00CD43A1" w:rsidP="00CD43A1">
            <w:pPr>
              <w:rPr>
                <w:rFonts w:cs="Open Sans"/>
                <w:sz w:val="20"/>
                <w:szCs w:val="20"/>
              </w:rPr>
            </w:pPr>
          </w:p>
          <w:p w14:paraId="62D81091" w14:textId="77777777" w:rsidR="00CD43A1" w:rsidRPr="00CD43A1" w:rsidRDefault="00CD43A1" w:rsidP="00CD43A1">
            <w:pPr>
              <w:rPr>
                <w:rFonts w:cs="Open Sans"/>
                <w:sz w:val="20"/>
                <w:szCs w:val="20"/>
              </w:rPr>
            </w:pPr>
          </w:p>
          <w:p w14:paraId="265FC0A6" w14:textId="6D3CC470" w:rsidR="00CD43A1" w:rsidRDefault="00CD43A1" w:rsidP="00CD43A1">
            <w:pPr>
              <w:rPr>
                <w:rFonts w:cs="Open Sans"/>
                <w:sz w:val="20"/>
                <w:szCs w:val="20"/>
              </w:rPr>
            </w:pPr>
          </w:p>
          <w:p w14:paraId="7BE99D54" w14:textId="77777777" w:rsidR="00CD43A1" w:rsidRPr="00CD43A1" w:rsidRDefault="00CD43A1" w:rsidP="00CD43A1">
            <w:pPr>
              <w:rPr>
                <w:rFonts w:cs="Open Sans"/>
                <w:sz w:val="20"/>
                <w:szCs w:val="20"/>
              </w:rPr>
            </w:pPr>
          </w:p>
          <w:p w14:paraId="2777574C" w14:textId="77777777" w:rsidR="00CD43A1" w:rsidRPr="00CD43A1" w:rsidRDefault="00CD43A1" w:rsidP="00CD43A1">
            <w:pPr>
              <w:rPr>
                <w:rFonts w:cs="Open Sans"/>
                <w:sz w:val="20"/>
                <w:szCs w:val="20"/>
              </w:rPr>
            </w:pPr>
          </w:p>
          <w:p w14:paraId="0ACEFDA3" w14:textId="77777777" w:rsidR="00CD43A1" w:rsidRPr="00CD43A1" w:rsidRDefault="00CD43A1" w:rsidP="00CD43A1">
            <w:pPr>
              <w:rPr>
                <w:rFonts w:cs="Open Sans"/>
                <w:sz w:val="20"/>
                <w:szCs w:val="20"/>
              </w:rPr>
            </w:pPr>
          </w:p>
          <w:p w14:paraId="0B21B7EF" w14:textId="77777777" w:rsidR="00CD43A1" w:rsidRPr="00CD43A1" w:rsidRDefault="00CD43A1" w:rsidP="00CD43A1">
            <w:pPr>
              <w:rPr>
                <w:rFonts w:cs="Open Sans"/>
                <w:sz w:val="20"/>
                <w:szCs w:val="20"/>
              </w:rPr>
            </w:pPr>
          </w:p>
          <w:p w14:paraId="58BBEBF7" w14:textId="77777777" w:rsidR="00CD43A1" w:rsidRPr="00CD43A1" w:rsidRDefault="00CD43A1" w:rsidP="00CD43A1">
            <w:pPr>
              <w:rPr>
                <w:rFonts w:cs="Open Sans"/>
                <w:sz w:val="20"/>
                <w:szCs w:val="20"/>
              </w:rPr>
            </w:pPr>
          </w:p>
          <w:p w14:paraId="4F48EA15" w14:textId="233248CA" w:rsidR="00CD43A1" w:rsidRDefault="00CD43A1" w:rsidP="00CD43A1">
            <w:pPr>
              <w:rPr>
                <w:rFonts w:cs="Open Sans"/>
                <w:sz w:val="20"/>
                <w:szCs w:val="20"/>
              </w:rPr>
            </w:pPr>
          </w:p>
          <w:p w14:paraId="55D39E04" w14:textId="77777777" w:rsidR="00CD43A1" w:rsidRPr="00CD43A1" w:rsidRDefault="00CD43A1" w:rsidP="00CD43A1">
            <w:pPr>
              <w:rPr>
                <w:rFonts w:cs="Open Sans"/>
                <w:sz w:val="20"/>
                <w:szCs w:val="20"/>
              </w:rPr>
            </w:pPr>
          </w:p>
          <w:p w14:paraId="730FD36B" w14:textId="77777777" w:rsidR="00CD43A1" w:rsidRPr="00CD43A1" w:rsidRDefault="00CD43A1" w:rsidP="00CD43A1">
            <w:pPr>
              <w:rPr>
                <w:rFonts w:cs="Open Sans"/>
                <w:sz w:val="20"/>
                <w:szCs w:val="20"/>
              </w:rPr>
            </w:pPr>
          </w:p>
          <w:p w14:paraId="5B1F28CD" w14:textId="75C6FCF9" w:rsidR="00CD43A1" w:rsidRDefault="00CD43A1" w:rsidP="00CD43A1">
            <w:pPr>
              <w:rPr>
                <w:rFonts w:cs="Open Sans"/>
                <w:sz w:val="20"/>
                <w:szCs w:val="20"/>
              </w:rPr>
            </w:pPr>
          </w:p>
          <w:p w14:paraId="6DE3DA09" w14:textId="0EB18D60" w:rsidR="00CD43A1" w:rsidRDefault="00CD43A1" w:rsidP="00CD43A1">
            <w:pPr>
              <w:rPr>
                <w:rFonts w:cs="Open Sans"/>
                <w:sz w:val="20"/>
                <w:szCs w:val="20"/>
              </w:rPr>
            </w:pPr>
          </w:p>
          <w:p w14:paraId="4C8941F0" w14:textId="77777777" w:rsidR="00AD746A" w:rsidRPr="00CD43A1" w:rsidRDefault="00AD746A" w:rsidP="00CD43A1">
            <w:pPr>
              <w:rPr>
                <w:rFonts w:cs="Open Sans"/>
                <w:sz w:val="20"/>
                <w:szCs w:val="20"/>
              </w:rPr>
            </w:pPr>
          </w:p>
        </w:tc>
        <w:tc>
          <w:tcPr>
            <w:tcW w:w="198" w:type="pct"/>
            <w:tcBorders>
              <w:top w:val="single" w:sz="4" w:space="0" w:color="auto"/>
              <w:left w:val="single" w:sz="12" w:space="0" w:color="auto"/>
              <w:bottom w:val="single" w:sz="4" w:space="0" w:color="auto"/>
              <w:right w:val="single" w:sz="4" w:space="0" w:color="auto"/>
            </w:tcBorders>
          </w:tcPr>
          <w:p w14:paraId="3D5B578C" w14:textId="1743E3A1" w:rsidR="00AD746A" w:rsidRPr="00AD746A" w:rsidRDefault="00582A3D" w:rsidP="00D73C4B">
            <w:pPr>
              <w:keepNext/>
              <w:rPr>
                <w:rFonts w:cs="Open Sans"/>
                <w:b/>
                <w:sz w:val="20"/>
                <w:szCs w:val="20"/>
              </w:rPr>
            </w:pPr>
            <w:r>
              <w:rPr>
                <w:rFonts w:cs="Open Sans"/>
                <w:b/>
                <w:sz w:val="20"/>
                <w:szCs w:val="20"/>
              </w:rPr>
              <w:t>x</w:t>
            </w:r>
          </w:p>
        </w:tc>
        <w:tc>
          <w:tcPr>
            <w:tcW w:w="179" w:type="pct"/>
            <w:tcBorders>
              <w:top w:val="single" w:sz="4" w:space="0" w:color="auto"/>
              <w:left w:val="single" w:sz="4" w:space="0" w:color="auto"/>
              <w:bottom w:val="single" w:sz="4" w:space="0" w:color="auto"/>
              <w:right w:val="single" w:sz="4" w:space="0" w:color="auto"/>
            </w:tcBorders>
          </w:tcPr>
          <w:p w14:paraId="743A7072" w14:textId="77777777" w:rsidR="00AD746A" w:rsidRPr="00AD746A" w:rsidRDefault="00AD746A" w:rsidP="00D73C4B">
            <w:pPr>
              <w:keepNext/>
              <w:rPr>
                <w:rFonts w:cs="Open Sans"/>
                <w:b/>
                <w:sz w:val="20"/>
                <w:szCs w:val="20"/>
              </w:rPr>
            </w:pPr>
          </w:p>
        </w:tc>
        <w:tc>
          <w:tcPr>
            <w:tcW w:w="1807" w:type="pct"/>
            <w:tcBorders>
              <w:top w:val="single" w:sz="4" w:space="0" w:color="auto"/>
              <w:left w:val="single" w:sz="4" w:space="0" w:color="auto"/>
              <w:bottom w:val="single" w:sz="4" w:space="0" w:color="auto"/>
              <w:right w:val="single" w:sz="4" w:space="0" w:color="auto"/>
            </w:tcBorders>
          </w:tcPr>
          <w:p w14:paraId="58196420" w14:textId="454258D2" w:rsidR="00AD746A" w:rsidRPr="00AD746A" w:rsidRDefault="00582A3D" w:rsidP="00D73C4B">
            <w:pPr>
              <w:keepNext/>
              <w:rPr>
                <w:rFonts w:cs="Open Sans"/>
                <w:b/>
                <w:sz w:val="20"/>
                <w:szCs w:val="20"/>
              </w:rPr>
            </w:pPr>
            <w:r>
              <w:rPr>
                <w:rFonts w:cs="Open Sans"/>
                <w:b/>
                <w:sz w:val="20"/>
                <w:szCs w:val="20"/>
              </w:rPr>
              <w:t xml:space="preserve">This resource is almost ‘lock-step’ with the standards. </w:t>
            </w:r>
          </w:p>
          <w:p w14:paraId="6122F9FD" w14:textId="77777777" w:rsidR="00AD746A" w:rsidRPr="00AD746A" w:rsidRDefault="00AD746A" w:rsidP="00D73C4B">
            <w:pPr>
              <w:keepNext/>
              <w:rPr>
                <w:rFonts w:cs="Open Sans"/>
                <w:b/>
                <w:sz w:val="20"/>
                <w:szCs w:val="20"/>
              </w:rPr>
            </w:pPr>
          </w:p>
          <w:p w14:paraId="15DD3B00" w14:textId="77777777" w:rsidR="00AD746A" w:rsidRPr="00AD746A" w:rsidRDefault="00AD746A" w:rsidP="00D73C4B">
            <w:pPr>
              <w:keepNext/>
              <w:rPr>
                <w:rFonts w:cs="Open Sans"/>
                <w:b/>
                <w:sz w:val="20"/>
                <w:szCs w:val="20"/>
              </w:rPr>
            </w:pPr>
          </w:p>
          <w:p w14:paraId="632D2B8A" w14:textId="77777777" w:rsidR="00AD746A" w:rsidRPr="00AD746A" w:rsidRDefault="00AD746A" w:rsidP="00D73C4B">
            <w:pPr>
              <w:keepNext/>
              <w:rPr>
                <w:rFonts w:cs="Open Sans"/>
                <w:b/>
                <w:sz w:val="20"/>
                <w:szCs w:val="20"/>
              </w:rPr>
            </w:pPr>
          </w:p>
          <w:p w14:paraId="56EC4458" w14:textId="77777777" w:rsidR="00AD746A" w:rsidRPr="00AD746A" w:rsidRDefault="00AD746A" w:rsidP="00D73C4B">
            <w:pPr>
              <w:keepNext/>
              <w:rPr>
                <w:rFonts w:cs="Open Sans"/>
                <w:b/>
                <w:sz w:val="20"/>
                <w:szCs w:val="20"/>
              </w:rPr>
            </w:pPr>
          </w:p>
          <w:p w14:paraId="4106BD6F" w14:textId="77777777" w:rsidR="00AD746A" w:rsidRPr="00AD746A" w:rsidRDefault="00AD746A" w:rsidP="00D73C4B">
            <w:pPr>
              <w:keepNext/>
              <w:rPr>
                <w:rFonts w:cs="Open Sans"/>
                <w:b/>
                <w:sz w:val="20"/>
                <w:szCs w:val="20"/>
              </w:rPr>
            </w:pPr>
          </w:p>
          <w:p w14:paraId="3A9E2085" w14:textId="77777777" w:rsidR="00AD746A" w:rsidRPr="00AD746A" w:rsidRDefault="00AD746A" w:rsidP="00D73C4B">
            <w:pPr>
              <w:keepNext/>
              <w:rPr>
                <w:rFonts w:cs="Open Sans"/>
                <w:b/>
                <w:sz w:val="20"/>
                <w:szCs w:val="20"/>
              </w:rPr>
            </w:pPr>
          </w:p>
        </w:tc>
      </w:tr>
    </w:tbl>
    <w:tbl>
      <w:tblPr>
        <w:tblStyle w:val="TableGrid"/>
        <w:tblpPr w:leftFromText="180" w:rightFromText="180" w:vertAnchor="text" w:horzAnchor="margin" w:tblpY="-281"/>
        <w:tblW w:w="0" w:type="auto"/>
        <w:tblLook w:val="04A0" w:firstRow="1" w:lastRow="0" w:firstColumn="1" w:lastColumn="0" w:noHBand="0" w:noVBand="1"/>
      </w:tblPr>
      <w:tblGrid>
        <w:gridCol w:w="1550"/>
        <w:gridCol w:w="5393"/>
        <w:gridCol w:w="900"/>
        <w:gridCol w:w="900"/>
        <w:gridCol w:w="5665"/>
      </w:tblGrid>
      <w:tr w:rsidR="00574383" w:rsidRPr="00E86DC6" w14:paraId="300C7B1C" w14:textId="77777777" w:rsidTr="00D73C4B">
        <w:tc>
          <w:tcPr>
            <w:tcW w:w="14398" w:type="dxa"/>
            <w:gridSpan w:val="5"/>
            <w:shd w:val="clear" w:color="auto" w:fill="D9D9D9" w:themeFill="background1" w:themeFillShade="D9"/>
          </w:tcPr>
          <w:p w14:paraId="770F9CBD" w14:textId="77777777" w:rsidR="00574383" w:rsidRPr="00E86DC6" w:rsidRDefault="00574383" w:rsidP="00D73C4B">
            <w:pPr>
              <w:jc w:val="center"/>
              <w:rPr>
                <w:rFonts w:cs="Open Sans"/>
                <w:b/>
                <w:sz w:val="20"/>
                <w:szCs w:val="20"/>
              </w:rPr>
            </w:pPr>
            <w:bookmarkStart w:id="0" w:name="_GoBack"/>
            <w:bookmarkEnd w:id="0"/>
            <w:r w:rsidRPr="00E86DC6">
              <w:rPr>
                <w:rFonts w:cs="Open Sans"/>
              </w:rPr>
              <w:tab/>
            </w:r>
            <w:r w:rsidRPr="00E86DC6">
              <w:rPr>
                <w:rFonts w:cs="Open Sans"/>
                <w:b/>
                <w:sz w:val="20"/>
                <w:szCs w:val="20"/>
              </w:rPr>
              <w:t xml:space="preserve">SECTION I. Alignment to Tennessee State </w:t>
            </w:r>
            <w:r>
              <w:rPr>
                <w:rFonts w:cs="Open Sans"/>
                <w:b/>
                <w:sz w:val="20"/>
                <w:szCs w:val="20"/>
              </w:rPr>
              <w:t>Social Studies</w:t>
            </w:r>
            <w:r w:rsidRPr="00E86DC6">
              <w:rPr>
                <w:rFonts w:cs="Open Sans"/>
                <w:b/>
                <w:sz w:val="20"/>
                <w:szCs w:val="20"/>
              </w:rPr>
              <w:t xml:space="preserve"> Standard</w:t>
            </w:r>
            <w:r w:rsidRPr="00696C58">
              <w:rPr>
                <w:rFonts w:cs="Open Sans"/>
                <w:b/>
                <w:sz w:val="20"/>
                <w:szCs w:val="20"/>
              </w:rPr>
              <w:t>s (Grade 5, Part 1)</w:t>
            </w:r>
          </w:p>
          <w:p w14:paraId="2CFCE636" w14:textId="77777777" w:rsidR="00574383" w:rsidRPr="00E86DC6" w:rsidRDefault="00574383" w:rsidP="00D73C4B">
            <w:pPr>
              <w:jc w:val="center"/>
              <w:rPr>
                <w:rFonts w:cs="Open Sans"/>
                <w:b/>
                <w:sz w:val="20"/>
                <w:szCs w:val="20"/>
              </w:rPr>
            </w:pPr>
          </w:p>
          <w:p w14:paraId="7D1880A7" w14:textId="77777777" w:rsidR="00574383" w:rsidRPr="00E86DC6" w:rsidRDefault="00574383" w:rsidP="00D73C4B">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Pr>
                <w:rFonts w:cs="Open Sans"/>
                <w:sz w:val="20"/>
                <w:szCs w:val="20"/>
              </w:rPr>
              <w:t xml:space="preserve"> grade level </w:t>
            </w:r>
            <w:r w:rsidRPr="00251BDF">
              <w:rPr>
                <w:rFonts w:cs="Open Sans"/>
                <w:sz w:val="20"/>
                <w:szCs w:val="20"/>
              </w:rPr>
              <w:t>topic, content strands, and Social Studies Practices at the level articulated within the standards.</w:t>
            </w:r>
          </w:p>
        </w:tc>
      </w:tr>
      <w:tr w:rsidR="00574383" w:rsidRPr="00E86DC6" w14:paraId="7D1D3BE1" w14:textId="77777777" w:rsidTr="00D73C4B">
        <w:tc>
          <w:tcPr>
            <w:tcW w:w="6933" w:type="dxa"/>
            <w:gridSpan w:val="2"/>
            <w:shd w:val="clear" w:color="auto" w:fill="F2F2F2" w:themeFill="background1" w:themeFillShade="F2"/>
          </w:tcPr>
          <w:p w14:paraId="69DB9F23" w14:textId="77777777" w:rsidR="00574383" w:rsidRPr="00E86DC6" w:rsidRDefault="00574383" w:rsidP="00D73C4B">
            <w:pPr>
              <w:keepNext/>
              <w:rPr>
                <w:rFonts w:cs="Open Sans"/>
                <w:b/>
                <w:sz w:val="20"/>
                <w:szCs w:val="20"/>
              </w:rPr>
            </w:pPr>
          </w:p>
        </w:tc>
        <w:tc>
          <w:tcPr>
            <w:tcW w:w="900" w:type="dxa"/>
            <w:shd w:val="clear" w:color="auto" w:fill="F2F2F2" w:themeFill="background1" w:themeFillShade="F2"/>
          </w:tcPr>
          <w:p w14:paraId="2974E3DF" w14:textId="77777777" w:rsidR="00574383" w:rsidRPr="00E86DC6" w:rsidRDefault="00574383" w:rsidP="00D73C4B">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0456B9E8" w14:textId="77777777" w:rsidR="00574383" w:rsidRPr="00E86DC6" w:rsidRDefault="00574383" w:rsidP="00D73C4B">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E26AF3C" w14:textId="77777777" w:rsidR="00574383" w:rsidRPr="00E86DC6" w:rsidRDefault="00574383" w:rsidP="00D73C4B">
            <w:pPr>
              <w:keepNext/>
              <w:rPr>
                <w:rFonts w:cs="Open Sans"/>
                <w:b/>
                <w:sz w:val="20"/>
                <w:szCs w:val="20"/>
              </w:rPr>
            </w:pPr>
            <w:r w:rsidRPr="00E86DC6">
              <w:rPr>
                <w:rFonts w:cs="Open Sans"/>
                <w:b/>
                <w:sz w:val="20"/>
                <w:szCs w:val="20"/>
              </w:rPr>
              <w:t>* Evidence of extraneous</w:t>
            </w:r>
            <w:r>
              <w:rPr>
                <w:rFonts w:cs="Open Sans"/>
                <w:b/>
                <w:sz w:val="20"/>
                <w:szCs w:val="20"/>
              </w:rPr>
              <w:t xml:space="preserve"> or inaccurate </w:t>
            </w:r>
            <w:r w:rsidRPr="00E86DC6">
              <w:rPr>
                <w:rFonts w:cs="Open Sans"/>
                <w:b/>
                <w:sz w:val="20"/>
                <w:szCs w:val="20"/>
              </w:rPr>
              <w:t>materials</w:t>
            </w:r>
          </w:p>
        </w:tc>
      </w:tr>
      <w:tr w:rsidR="00574383" w:rsidRPr="00E86DC6" w14:paraId="3706ECB2" w14:textId="77777777" w:rsidTr="00D73C4B">
        <w:trPr>
          <w:trHeight w:val="864"/>
        </w:trPr>
        <w:tc>
          <w:tcPr>
            <w:tcW w:w="6933" w:type="dxa"/>
            <w:gridSpan w:val="2"/>
            <w:vAlign w:val="center"/>
          </w:tcPr>
          <w:p w14:paraId="658F1196" w14:textId="10653009" w:rsidR="00574383" w:rsidRPr="00E86DC6" w:rsidRDefault="00574383" w:rsidP="00D73C4B">
            <w:pPr>
              <w:keepNext/>
              <w:rPr>
                <w:rFonts w:cs="Open Sans"/>
                <w:sz w:val="20"/>
                <w:szCs w:val="20"/>
              </w:rPr>
            </w:pPr>
            <w:r w:rsidRPr="00E86DC6">
              <w:rPr>
                <w:rFonts w:cs="Open Sans"/>
                <w:sz w:val="20"/>
                <w:szCs w:val="20"/>
              </w:rPr>
              <w:t>Materials focus on the grade level standards (i.e., do</w:t>
            </w:r>
            <w:r w:rsidR="007D1D1F">
              <w:rPr>
                <w:rFonts w:cs="Open Sans"/>
                <w:sz w:val="20"/>
                <w:szCs w:val="20"/>
              </w:rPr>
              <w:t>es</w:t>
            </w:r>
            <w:r w:rsidRPr="00E86DC6">
              <w:rPr>
                <w:rFonts w:cs="Open Sans"/>
                <w:sz w:val="20"/>
                <w:szCs w:val="20"/>
              </w:rPr>
              <w:t xml:space="preserve"> not include information </w:t>
            </w:r>
            <w:r>
              <w:rPr>
                <w:rFonts w:cs="Open Sans"/>
                <w:sz w:val="20"/>
                <w:szCs w:val="20"/>
              </w:rPr>
              <w:t xml:space="preserve">from </w:t>
            </w:r>
            <w:r w:rsidRPr="00E86DC6">
              <w:rPr>
                <w:rFonts w:cs="Open Sans"/>
                <w:sz w:val="20"/>
                <w:szCs w:val="20"/>
              </w:rPr>
              <w:t xml:space="preserve">outside of the </w:t>
            </w:r>
            <w:r>
              <w:rPr>
                <w:rFonts w:cs="Open Sans"/>
                <w:sz w:val="20"/>
                <w:szCs w:val="20"/>
              </w:rPr>
              <w:t>scope of the grade level standards</w:t>
            </w:r>
            <w:r w:rsidRPr="00E86DC6">
              <w:rPr>
                <w:rFonts w:cs="Open Sans"/>
                <w:sz w:val="20"/>
                <w:szCs w:val="20"/>
              </w:rPr>
              <w:t xml:space="preserve"> or </w:t>
            </w:r>
            <w:r>
              <w:rPr>
                <w:rFonts w:cs="Open Sans"/>
                <w:sz w:val="20"/>
                <w:szCs w:val="20"/>
              </w:rPr>
              <w:t xml:space="preserve">use </w:t>
            </w:r>
            <w:r w:rsidRPr="00E86DC6">
              <w:rPr>
                <w:rFonts w:cs="Open Sans"/>
                <w:sz w:val="20"/>
                <w:szCs w:val="20"/>
              </w:rPr>
              <w:t>disconnected facts and details).</w:t>
            </w:r>
          </w:p>
        </w:tc>
        <w:tc>
          <w:tcPr>
            <w:tcW w:w="900" w:type="dxa"/>
          </w:tcPr>
          <w:p w14:paraId="3CA2823B" w14:textId="0A46EF54" w:rsidR="00574383" w:rsidRPr="00E86DC6" w:rsidRDefault="00574383" w:rsidP="00D73C4B">
            <w:pPr>
              <w:keepNext/>
              <w:rPr>
                <w:rFonts w:cs="Open Sans"/>
                <w:b/>
                <w:sz w:val="20"/>
                <w:szCs w:val="20"/>
              </w:rPr>
            </w:pPr>
          </w:p>
        </w:tc>
        <w:tc>
          <w:tcPr>
            <w:tcW w:w="900" w:type="dxa"/>
          </w:tcPr>
          <w:p w14:paraId="416AEA00" w14:textId="298ABA58" w:rsidR="00574383" w:rsidRPr="00E86DC6" w:rsidRDefault="003274AC" w:rsidP="00D73C4B">
            <w:pPr>
              <w:keepNext/>
              <w:rPr>
                <w:rFonts w:cs="Open Sans"/>
                <w:b/>
                <w:sz w:val="20"/>
                <w:szCs w:val="20"/>
              </w:rPr>
            </w:pPr>
            <w:r>
              <w:rPr>
                <w:rFonts w:cs="Open Sans"/>
                <w:b/>
                <w:sz w:val="20"/>
                <w:szCs w:val="20"/>
              </w:rPr>
              <w:t>x</w:t>
            </w:r>
          </w:p>
        </w:tc>
        <w:tc>
          <w:tcPr>
            <w:tcW w:w="5665" w:type="dxa"/>
          </w:tcPr>
          <w:p w14:paraId="39BA9746" w14:textId="6C75EC0F" w:rsidR="00B52172" w:rsidRPr="00B52172" w:rsidRDefault="00B52172" w:rsidP="00F45999">
            <w:pPr>
              <w:rPr>
                <w:rFonts w:cs="Open Sans"/>
                <w:sz w:val="20"/>
                <w:szCs w:val="20"/>
              </w:rPr>
            </w:pPr>
          </w:p>
          <w:p w14:paraId="529370E3" w14:textId="38957463" w:rsidR="00B52172" w:rsidRDefault="00F45999" w:rsidP="00EA0558">
            <w:pPr>
              <w:rPr>
                <w:rFonts w:cs="Open Sans"/>
                <w:sz w:val="20"/>
                <w:szCs w:val="20"/>
              </w:rPr>
            </w:pPr>
            <w:r>
              <w:rPr>
                <w:rFonts w:cs="Open Sans"/>
                <w:sz w:val="20"/>
                <w:szCs w:val="20"/>
              </w:rPr>
              <w:t xml:space="preserve">123: </w:t>
            </w:r>
            <w:r w:rsidRPr="00F45999">
              <w:rPr>
                <w:rFonts w:cs="Open Sans"/>
                <w:sz w:val="20"/>
                <w:szCs w:val="20"/>
              </w:rPr>
              <w:t>Galileo was not threatened with torture. He was not sentenced to life in prison. Galileo was not entirely correct; the sun does move. He was not tried for heresy; only suspicion of heresy.  Why is there no mention or protestant backlash against science?</w:t>
            </w:r>
          </w:p>
          <w:p w14:paraId="589EBF92" w14:textId="748E3B20" w:rsidR="00F45999" w:rsidRDefault="00F45999" w:rsidP="00EA0558">
            <w:pPr>
              <w:rPr>
                <w:rFonts w:cs="Open Sans"/>
                <w:sz w:val="20"/>
                <w:szCs w:val="20"/>
              </w:rPr>
            </w:pPr>
            <w:r w:rsidRPr="00F45999">
              <w:rPr>
                <w:rFonts w:cs="Open Sans"/>
                <w:sz w:val="20"/>
                <w:szCs w:val="20"/>
              </w:rPr>
              <w:t>Chapter 22: Why is there no mention of Protestant backlash? (Luther condemned Copernicus)</w:t>
            </w:r>
          </w:p>
          <w:p w14:paraId="3D9FD04D" w14:textId="0FF48F4E" w:rsidR="003274AC" w:rsidRPr="00EA0558" w:rsidRDefault="003274AC" w:rsidP="003274AC">
            <w:pPr>
              <w:rPr>
                <w:rFonts w:cs="Open Sans"/>
                <w:sz w:val="20"/>
                <w:szCs w:val="20"/>
              </w:rPr>
            </w:pPr>
          </w:p>
        </w:tc>
      </w:tr>
      <w:tr w:rsidR="00574383" w:rsidRPr="00E86DC6" w14:paraId="13459875" w14:textId="77777777" w:rsidTr="00D73C4B">
        <w:trPr>
          <w:trHeight w:val="864"/>
        </w:trPr>
        <w:tc>
          <w:tcPr>
            <w:tcW w:w="6933" w:type="dxa"/>
            <w:gridSpan w:val="2"/>
            <w:vAlign w:val="center"/>
          </w:tcPr>
          <w:p w14:paraId="1FB33086" w14:textId="77777777" w:rsidR="00574383" w:rsidRPr="00E86DC6" w:rsidRDefault="00574383" w:rsidP="00D73C4B">
            <w:pPr>
              <w:keepNext/>
              <w:rPr>
                <w:rFonts w:cs="Open Sans"/>
                <w:sz w:val="20"/>
                <w:szCs w:val="20"/>
              </w:rPr>
            </w:pPr>
            <w:r w:rsidRPr="00E86DC6">
              <w:rPr>
                <w:rFonts w:cs="Open Sans"/>
                <w:sz w:val="20"/>
                <w:szCs w:val="20"/>
              </w:rPr>
              <w:t xml:space="preserve">Materials are </w:t>
            </w:r>
            <w:r w:rsidRPr="00E02033">
              <w:rPr>
                <w:rFonts w:cs="Open Sans"/>
                <w:b/>
                <w:sz w:val="20"/>
                <w:szCs w:val="20"/>
              </w:rPr>
              <w:t>accurate</w:t>
            </w:r>
            <w:r w:rsidRPr="00E86DC6">
              <w:rPr>
                <w:rFonts w:cs="Open Sans"/>
                <w:sz w:val="20"/>
                <w:szCs w:val="20"/>
              </w:rPr>
              <w:t xml:space="preserve"> and grade level appropriate.</w:t>
            </w:r>
          </w:p>
        </w:tc>
        <w:tc>
          <w:tcPr>
            <w:tcW w:w="900" w:type="dxa"/>
          </w:tcPr>
          <w:p w14:paraId="38593F93" w14:textId="3ADFF435" w:rsidR="00574383" w:rsidRPr="00E86DC6" w:rsidRDefault="00574383" w:rsidP="00D73C4B">
            <w:pPr>
              <w:keepNext/>
              <w:rPr>
                <w:rFonts w:cs="Open Sans"/>
                <w:b/>
                <w:sz w:val="20"/>
                <w:szCs w:val="20"/>
              </w:rPr>
            </w:pPr>
          </w:p>
        </w:tc>
        <w:tc>
          <w:tcPr>
            <w:tcW w:w="900" w:type="dxa"/>
          </w:tcPr>
          <w:p w14:paraId="52E8BB66" w14:textId="67857733" w:rsidR="00574383" w:rsidRPr="00E86DC6" w:rsidRDefault="006B587C" w:rsidP="00D73C4B">
            <w:pPr>
              <w:keepNext/>
              <w:rPr>
                <w:rFonts w:cs="Open Sans"/>
                <w:b/>
                <w:sz w:val="20"/>
                <w:szCs w:val="20"/>
              </w:rPr>
            </w:pPr>
            <w:r>
              <w:rPr>
                <w:rFonts w:cs="Open Sans"/>
                <w:b/>
                <w:sz w:val="20"/>
                <w:szCs w:val="20"/>
              </w:rPr>
              <w:t>x</w:t>
            </w:r>
          </w:p>
        </w:tc>
        <w:tc>
          <w:tcPr>
            <w:tcW w:w="5665" w:type="dxa"/>
          </w:tcPr>
          <w:p w14:paraId="5C2D1168" w14:textId="2853E51B" w:rsidR="00DD0D64" w:rsidRPr="006B587C" w:rsidRDefault="00F45999" w:rsidP="00DD0D64">
            <w:pPr>
              <w:rPr>
                <w:rFonts w:cs="Open Sans"/>
                <w:sz w:val="20"/>
                <w:szCs w:val="20"/>
              </w:rPr>
            </w:pPr>
            <w:r>
              <w:rPr>
                <w:rFonts w:cs="Open Sans"/>
                <w:b/>
                <w:sz w:val="20"/>
                <w:szCs w:val="20"/>
              </w:rPr>
              <w:t xml:space="preserve">110-111 </w:t>
            </w:r>
            <w:r w:rsidR="00DD0D64" w:rsidRPr="006B587C">
              <w:rPr>
                <w:rFonts w:cs="Open Sans"/>
                <w:sz w:val="20"/>
                <w:szCs w:val="20"/>
              </w:rPr>
              <w:t>The Catholic Church allowed translations of the Bible in to vernacular languages if ‘Vulgate’ was the primary source.  There are numerous examples of English and other vernacular language Bibles prior to the Protestant Reformation.</w:t>
            </w:r>
          </w:p>
          <w:p w14:paraId="53BDB44C" w14:textId="5BEE4B86" w:rsidR="00DD0D64" w:rsidRPr="006B587C" w:rsidRDefault="00DD0D64" w:rsidP="00DD0D64">
            <w:pPr>
              <w:rPr>
                <w:rFonts w:cs="Open Sans"/>
                <w:sz w:val="20"/>
                <w:szCs w:val="20"/>
              </w:rPr>
            </w:pPr>
          </w:p>
          <w:p w14:paraId="0646C453" w14:textId="3B0230A1" w:rsidR="00DD0D64" w:rsidRPr="00DD7E2E" w:rsidRDefault="00112AC3" w:rsidP="00DD0D64">
            <w:pPr>
              <w:rPr>
                <w:rFonts w:cs="Open Sans"/>
                <w:sz w:val="20"/>
                <w:szCs w:val="20"/>
              </w:rPr>
            </w:pPr>
            <w:r>
              <w:rPr>
                <w:rFonts w:cs="Open Sans"/>
                <w:b/>
                <w:sz w:val="20"/>
                <w:szCs w:val="20"/>
              </w:rPr>
              <w:t>p. 112</w:t>
            </w:r>
            <w:r w:rsidR="00DD0D64" w:rsidRPr="006B587C">
              <w:rPr>
                <w:rFonts w:cs="Open Sans"/>
                <w:sz w:val="20"/>
                <w:szCs w:val="20"/>
              </w:rPr>
              <w:t xml:space="preserve"> There is evidence that Luther supported tithing.</w:t>
            </w:r>
            <w:r w:rsidR="00DD0D64" w:rsidRPr="00DD7E2E">
              <w:rPr>
                <w:rFonts w:cs="Open Sans"/>
                <w:sz w:val="20"/>
                <w:szCs w:val="20"/>
              </w:rPr>
              <w:t xml:space="preserve"> </w:t>
            </w:r>
          </w:p>
          <w:p w14:paraId="0E4404E3" w14:textId="7C01577B" w:rsidR="00EA0558" w:rsidRDefault="00EA0558" w:rsidP="00EA0558">
            <w:pPr>
              <w:keepNext/>
              <w:rPr>
                <w:rFonts w:cs="Open Sans"/>
                <w:b/>
                <w:sz w:val="20"/>
                <w:szCs w:val="20"/>
              </w:rPr>
            </w:pPr>
          </w:p>
          <w:p w14:paraId="5A94DA29" w14:textId="4FA94E76" w:rsidR="00574383" w:rsidRDefault="00112AC3" w:rsidP="00EA0558">
            <w:pPr>
              <w:keepNext/>
              <w:rPr>
                <w:rFonts w:cs="Open Sans"/>
                <w:sz w:val="20"/>
                <w:szCs w:val="20"/>
              </w:rPr>
            </w:pPr>
            <w:r>
              <w:rPr>
                <w:rFonts w:cs="Open Sans"/>
                <w:b/>
                <w:sz w:val="20"/>
                <w:szCs w:val="20"/>
              </w:rPr>
              <w:t>p. 155</w:t>
            </w:r>
            <w:r w:rsidR="00EA0558">
              <w:rPr>
                <w:rFonts w:cs="Open Sans"/>
                <w:b/>
                <w:sz w:val="20"/>
                <w:szCs w:val="20"/>
              </w:rPr>
              <w:t xml:space="preserve"> </w:t>
            </w:r>
            <w:r w:rsidR="00B73EB8">
              <w:rPr>
                <w:rFonts w:cs="Open Sans"/>
                <w:sz w:val="20"/>
                <w:szCs w:val="20"/>
              </w:rPr>
              <w:t>T</w:t>
            </w:r>
            <w:r w:rsidR="00EA0558" w:rsidRPr="00442177">
              <w:rPr>
                <w:rFonts w:cs="Open Sans"/>
                <w:sz w:val="20"/>
                <w:szCs w:val="20"/>
              </w:rPr>
              <w:t xml:space="preserve">he astrolabe was </w:t>
            </w:r>
            <w:r w:rsidR="00EA0558">
              <w:rPr>
                <w:rFonts w:cs="Open Sans"/>
                <w:sz w:val="20"/>
                <w:szCs w:val="20"/>
              </w:rPr>
              <w:t>(in part)</w:t>
            </w:r>
            <w:r w:rsidR="00EA0558" w:rsidRPr="00442177">
              <w:rPr>
                <w:rFonts w:cs="Open Sans"/>
                <w:sz w:val="20"/>
                <w:szCs w:val="20"/>
              </w:rPr>
              <w:t xml:space="preserve"> a time keeping device that could </w:t>
            </w:r>
            <w:r w:rsidR="00EA0558">
              <w:rPr>
                <w:rFonts w:cs="Open Sans"/>
                <w:sz w:val="20"/>
                <w:szCs w:val="20"/>
              </w:rPr>
              <w:t xml:space="preserve">determine longitude in addition to latitude. </w:t>
            </w:r>
            <w:r w:rsidR="00EA0558" w:rsidRPr="00442177">
              <w:rPr>
                <w:rFonts w:cs="Open Sans"/>
                <w:sz w:val="20"/>
                <w:szCs w:val="20"/>
              </w:rPr>
              <w:t>A chronometer provided better time.  This enabled longitude to be determined with more precision…the device itself did not find longitude</w:t>
            </w:r>
          </w:p>
          <w:p w14:paraId="176B4068" w14:textId="77777777" w:rsidR="004C391F" w:rsidRDefault="004C391F" w:rsidP="00EA0558">
            <w:pPr>
              <w:keepNext/>
              <w:rPr>
                <w:rFonts w:cs="Open Sans"/>
                <w:sz w:val="20"/>
                <w:szCs w:val="20"/>
              </w:rPr>
            </w:pPr>
          </w:p>
          <w:p w14:paraId="2A79B98F" w14:textId="77777777" w:rsidR="00C25C1E" w:rsidRDefault="00C25C1E" w:rsidP="004C391F">
            <w:pPr>
              <w:rPr>
                <w:rFonts w:cs="Open Sans"/>
                <w:sz w:val="20"/>
                <w:szCs w:val="20"/>
              </w:rPr>
            </w:pPr>
          </w:p>
          <w:p w14:paraId="4B7F9F61" w14:textId="4A882C55" w:rsidR="004C391F" w:rsidRDefault="00F45999" w:rsidP="00DD0D64">
            <w:pPr>
              <w:rPr>
                <w:rFonts w:cs="Open Sans"/>
                <w:i/>
                <w:sz w:val="20"/>
                <w:szCs w:val="20"/>
              </w:rPr>
            </w:pPr>
            <w:r>
              <w:rPr>
                <w:rFonts w:cs="Open Sans"/>
                <w:sz w:val="20"/>
                <w:szCs w:val="20"/>
              </w:rPr>
              <w:t xml:space="preserve">Chapter 28: </w:t>
            </w:r>
            <w:r w:rsidR="004C391F" w:rsidRPr="004C391F">
              <w:rPr>
                <w:rFonts w:cs="Open Sans"/>
                <w:sz w:val="20"/>
                <w:szCs w:val="20"/>
              </w:rPr>
              <w:t>nitially, there was a ‘requirement’ of conversion with threat of punishment (</w:t>
            </w:r>
            <w:r w:rsidR="004C391F" w:rsidRPr="004C391F">
              <w:rPr>
                <w:rFonts w:ascii="Arial" w:hAnsi="Arial" w:cs="Arial"/>
                <w:color w:val="333333"/>
                <w:sz w:val="20"/>
                <w:szCs w:val="20"/>
                <w:shd w:val="clear" w:color="auto" w:fill="FFFFFF"/>
              </w:rPr>
              <w:t>Requerimiento</w:t>
            </w:r>
            <w:r w:rsidR="004C391F" w:rsidRPr="004C391F">
              <w:rPr>
                <w:rFonts w:cs="Open Sans"/>
                <w:sz w:val="20"/>
                <w:szCs w:val="20"/>
              </w:rPr>
              <w:t xml:space="preserve"> 1510); however, that was reversed in 1541 (Catholic Bishop of Seville) and 1542 (New Laws of the Indies).  Casas was instrumental in protecting the rights of indigenous people. As written, this gives students the impression of harsh treatment at all Spanish Missions and Encomiendas at all times.   </w:t>
            </w:r>
            <w:r w:rsidR="004C391F" w:rsidRPr="00F4169B">
              <w:rPr>
                <w:rFonts w:cs="Open Sans"/>
                <w:i/>
                <w:sz w:val="20"/>
                <w:szCs w:val="20"/>
              </w:rPr>
              <w:t>‘Access you understanding’ #3 either needs to rephrased or eliminated.</w:t>
            </w:r>
          </w:p>
          <w:p w14:paraId="72423293" w14:textId="77777777" w:rsidR="00F45999" w:rsidRDefault="00F45999" w:rsidP="00DD0D64">
            <w:pPr>
              <w:rPr>
                <w:rFonts w:cs="Open Sans"/>
                <w:i/>
                <w:sz w:val="20"/>
                <w:szCs w:val="20"/>
              </w:rPr>
            </w:pPr>
          </w:p>
          <w:p w14:paraId="456A1F75" w14:textId="115BE264" w:rsidR="00F45999" w:rsidRPr="00F45999" w:rsidRDefault="00F45999" w:rsidP="00DD0D64">
            <w:pPr>
              <w:rPr>
                <w:rFonts w:cs="Open Sans"/>
                <w:b/>
                <w:sz w:val="20"/>
                <w:szCs w:val="20"/>
              </w:rPr>
            </w:pPr>
            <w:r>
              <w:rPr>
                <w:rFonts w:cs="Open Sans"/>
                <w:b/>
                <w:i/>
                <w:sz w:val="20"/>
                <w:szCs w:val="20"/>
              </w:rPr>
              <w:t>IT should be mentioned that las Casas tried for 50 years to undo the harm caused by African Slavery.</w:t>
            </w:r>
          </w:p>
        </w:tc>
      </w:tr>
      <w:tr w:rsidR="00574383" w:rsidRPr="00696C58" w14:paraId="5FEE31C6" w14:textId="77777777" w:rsidTr="00D73C4B">
        <w:trPr>
          <w:trHeight w:val="864"/>
        </w:trPr>
        <w:tc>
          <w:tcPr>
            <w:tcW w:w="14398" w:type="dxa"/>
            <w:gridSpan w:val="5"/>
            <w:shd w:val="clear" w:color="auto" w:fill="D9D9D9" w:themeFill="background1" w:themeFillShade="D9"/>
            <w:vAlign w:val="center"/>
          </w:tcPr>
          <w:p w14:paraId="6FF688E2" w14:textId="77777777" w:rsidR="00574383" w:rsidRPr="00696C58" w:rsidRDefault="00574383" w:rsidP="00D73C4B">
            <w:pPr>
              <w:keepNext/>
              <w:rPr>
                <w:rFonts w:cs="Open Sans"/>
                <w:sz w:val="20"/>
                <w:szCs w:val="20"/>
              </w:rPr>
            </w:pPr>
            <w:r w:rsidRPr="00CD04B8">
              <w:rPr>
                <w:rFonts w:cs="Open Sans"/>
                <w:b/>
                <w:i/>
                <w:sz w:val="20"/>
                <w:szCs w:val="20"/>
                <w:highlight w:val="yellow"/>
              </w:rPr>
              <w:t>Part C. The Content Strands</w:t>
            </w:r>
            <w:r w:rsidRPr="00CD04B8">
              <w:rPr>
                <w:rFonts w:cs="Open Sans"/>
                <w:sz w:val="20"/>
                <w:szCs w:val="20"/>
                <w:highlight w:val="yellow"/>
              </w:rPr>
              <w:t>: Supports the use of the content topics found within the Tennessee State Standards through the integration of the content strands.  The content strands are focused on the seven disciplines of social studies and represent a way of categorizing knowledge about the human experience.  The content strands help to organize the various themes of social studies instruction at age-appropriate levels. The content strands should be used within instructional materials to show the interconnectedness of the content strands with each other.</w:t>
            </w:r>
            <w:r>
              <w:rPr>
                <w:rFonts w:cs="Open Sans"/>
                <w:sz w:val="20"/>
                <w:szCs w:val="20"/>
              </w:rPr>
              <w:t xml:space="preserve"> </w:t>
            </w:r>
          </w:p>
        </w:tc>
      </w:tr>
      <w:tr w:rsidR="00574383" w:rsidRPr="00E86DC6" w14:paraId="5DEDDE85" w14:textId="77777777" w:rsidTr="00D73C4B">
        <w:trPr>
          <w:trHeight w:val="527"/>
        </w:trPr>
        <w:tc>
          <w:tcPr>
            <w:tcW w:w="1540" w:type="dxa"/>
            <w:shd w:val="clear" w:color="auto" w:fill="F2F2F2" w:themeFill="background1" w:themeFillShade="F2"/>
          </w:tcPr>
          <w:p w14:paraId="4FF85384" w14:textId="77777777" w:rsidR="00574383" w:rsidRPr="00B22756" w:rsidRDefault="00574383" w:rsidP="00D73C4B">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04A8DFF3" w14:textId="77777777" w:rsidR="00574383" w:rsidRPr="00B22756" w:rsidRDefault="00574383" w:rsidP="00D73C4B">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5DA41D74" w14:textId="77777777" w:rsidR="00574383" w:rsidRPr="00E86DC6" w:rsidRDefault="00574383" w:rsidP="00D73C4B">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7C0AE379" w14:textId="77777777" w:rsidR="00574383" w:rsidRPr="00E86DC6" w:rsidRDefault="00574383" w:rsidP="00D73C4B">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48C58E38" w14:textId="77777777" w:rsidR="00574383" w:rsidRPr="00E86DC6" w:rsidRDefault="00574383" w:rsidP="00D73C4B">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574383" w:rsidRPr="00E86DC6" w14:paraId="1E0D8627" w14:textId="77777777" w:rsidTr="00D73C4B">
        <w:trPr>
          <w:trHeight w:val="720"/>
        </w:trPr>
        <w:tc>
          <w:tcPr>
            <w:tcW w:w="1540" w:type="dxa"/>
            <w:vMerge w:val="restart"/>
            <w:shd w:val="clear" w:color="auto" w:fill="FFFFFF" w:themeFill="background1"/>
            <w:vAlign w:val="center"/>
          </w:tcPr>
          <w:p w14:paraId="097E8EE7" w14:textId="77777777" w:rsidR="00574383" w:rsidRPr="003B3BA2" w:rsidRDefault="00574383" w:rsidP="00D73C4B">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573CEDB0" w14:textId="77777777" w:rsidR="00574383" w:rsidRPr="003B3BA2" w:rsidRDefault="00574383" w:rsidP="00D73C4B">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57775480" w14:textId="16D737EB" w:rsidR="00574383" w:rsidRPr="00E86DC6" w:rsidRDefault="00A31EB2" w:rsidP="00D73C4B">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7F18AFE" w14:textId="77777777" w:rsidR="00574383" w:rsidRPr="00E86DC6" w:rsidRDefault="00574383" w:rsidP="00D73C4B">
            <w:pPr>
              <w:keepNext/>
              <w:rPr>
                <w:rFonts w:cs="Open Sans"/>
                <w:b/>
                <w:i/>
                <w:sz w:val="20"/>
                <w:szCs w:val="20"/>
              </w:rPr>
            </w:pPr>
          </w:p>
        </w:tc>
        <w:tc>
          <w:tcPr>
            <w:tcW w:w="5665" w:type="dxa"/>
            <w:shd w:val="clear" w:color="auto" w:fill="FFFFFF" w:themeFill="background1"/>
            <w:vAlign w:val="center"/>
          </w:tcPr>
          <w:p w14:paraId="286DF99B" w14:textId="09674D9D" w:rsidR="00574383" w:rsidRPr="00E86DC6" w:rsidRDefault="00A31EB2" w:rsidP="00A31EB2">
            <w:pPr>
              <w:keepNext/>
              <w:rPr>
                <w:rFonts w:cs="Open Sans"/>
                <w:b/>
                <w:i/>
                <w:sz w:val="20"/>
                <w:szCs w:val="20"/>
              </w:rPr>
            </w:pPr>
            <w:r>
              <w:rPr>
                <w:rFonts w:cs="Open Sans"/>
                <w:b/>
                <w:i/>
                <w:sz w:val="20"/>
                <w:szCs w:val="20"/>
              </w:rPr>
              <w:t>Every unit contains elements supporting this strand</w:t>
            </w:r>
          </w:p>
        </w:tc>
      </w:tr>
      <w:tr w:rsidR="00574383" w:rsidRPr="00E86DC6" w14:paraId="681446C7" w14:textId="77777777" w:rsidTr="00D73C4B">
        <w:trPr>
          <w:trHeight w:val="720"/>
        </w:trPr>
        <w:tc>
          <w:tcPr>
            <w:tcW w:w="1540" w:type="dxa"/>
            <w:vMerge/>
            <w:shd w:val="clear" w:color="auto" w:fill="FFFFFF" w:themeFill="background1"/>
            <w:vAlign w:val="center"/>
          </w:tcPr>
          <w:p w14:paraId="07E04DA7" w14:textId="77777777" w:rsidR="00574383" w:rsidRPr="003B3BA2" w:rsidRDefault="00574383" w:rsidP="00D73C4B">
            <w:pPr>
              <w:keepNext/>
              <w:rPr>
                <w:rFonts w:cs="Open Sans"/>
                <w:b/>
                <w:sz w:val="20"/>
                <w:szCs w:val="20"/>
              </w:rPr>
            </w:pPr>
          </w:p>
        </w:tc>
        <w:tc>
          <w:tcPr>
            <w:tcW w:w="5393" w:type="dxa"/>
            <w:shd w:val="clear" w:color="auto" w:fill="FFFFFF" w:themeFill="background1"/>
            <w:vAlign w:val="center"/>
          </w:tcPr>
          <w:p w14:paraId="430FBE15" w14:textId="77777777" w:rsidR="00574383" w:rsidRPr="003B3BA2" w:rsidRDefault="00574383" w:rsidP="00D73C4B">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4DFC113B" w14:textId="7F561FB6" w:rsidR="00574383" w:rsidRPr="00E86DC6" w:rsidRDefault="00A31EB2" w:rsidP="00D73C4B">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A2DE9F6" w14:textId="77777777" w:rsidR="00574383" w:rsidRPr="00E86DC6" w:rsidRDefault="00574383" w:rsidP="00D73C4B">
            <w:pPr>
              <w:keepNext/>
              <w:rPr>
                <w:rFonts w:cs="Open Sans"/>
                <w:b/>
                <w:i/>
                <w:sz w:val="20"/>
                <w:szCs w:val="20"/>
              </w:rPr>
            </w:pPr>
          </w:p>
        </w:tc>
        <w:tc>
          <w:tcPr>
            <w:tcW w:w="5665" w:type="dxa"/>
            <w:shd w:val="clear" w:color="auto" w:fill="FFFFFF" w:themeFill="background1"/>
            <w:vAlign w:val="center"/>
          </w:tcPr>
          <w:p w14:paraId="2E7560EE" w14:textId="223F1606" w:rsidR="00574383" w:rsidRPr="00E86DC6" w:rsidRDefault="00A31EB2" w:rsidP="00D73C4B">
            <w:pPr>
              <w:keepNext/>
              <w:rPr>
                <w:rFonts w:cs="Open Sans"/>
                <w:b/>
                <w:i/>
                <w:sz w:val="20"/>
                <w:szCs w:val="20"/>
              </w:rPr>
            </w:pPr>
            <w:r>
              <w:rPr>
                <w:rFonts w:cs="Open Sans"/>
                <w:b/>
                <w:i/>
                <w:sz w:val="20"/>
                <w:szCs w:val="20"/>
              </w:rPr>
              <w:t>Every unit contains elements supporting this strand</w:t>
            </w:r>
          </w:p>
        </w:tc>
      </w:tr>
      <w:tr w:rsidR="00574383" w:rsidRPr="00E86DC6" w14:paraId="74AD029C" w14:textId="77777777" w:rsidTr="00D73C4B">
        <w:trPr>
          <w:trHeight w:val="720"/>
        </w:trPr>
        <w:tc>
          <w:tcPr>
            <w:tcW w:w="1540" w:type="dxa"/>
            <w:vMerge w:val="restart"/>
            <w:shd w:val="clear" w:color="auto" w:fill="FFFFFF" w:themeFill="background1"/>
            <w:vAlign w:val="center"/>
          </w:tcPr>
          <w:p w14:paraId="6CEC2299" w14:textId="77777777" w:rsidR="00574383" w:rsidRPr="00E86DC6" w:rsidRDefault="00574383" w:rsidP="00D73C4B">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39F82D69" w14:textId="77777777" w:rsidR="00574383" w:rsidRPr="00557E2D" w:rsidRDefault="00574383" w:rsidP="00D73C4B">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00F2E94B" w14:textId="5545D55E" w:rsidR="00574383" w:rsidRPr="00E86DC6" w:rsidRDefault="00877FE8" w:rsidP="00D73C4B">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1EC950D" w14:textId="77777777" w:rsidR="00574383" w:rsidRPr="00E86DC6" w:rsidRDefault="00574383" w:rsidP="00D73C4B">
            <w:pPr>
              <w:keepNext/>
              <w:rPr>
                <w:rFonts w:cs="Open Sans"/>
                <w:b/>
                <w:i/>
                <w:sz w:val="20"/>
                <w:szCs w:val="20"/>
              </w:rPr>
            </w:pPr>
          </w:p>
        </w:tc>
        <w:tc>
          <w:tcPr>
            <w:tcW w:w="5665" w:type="dxa"/>
            <w:shd w:val="clear" w:color="auto" w:fill="FFFFFF" w:themeFill="background1"/>
            <w:vAlign w:val="center"/>
          </w:tcPr>
          <w:p w14:paraId="6C1ECD0B" w14:textId="7C2EEF1B" w:rsidR="00574383" w:rsidRPr="00E86DC6" w:rsidRDefault="00877FE8" w:rsidP="00D73C4B">
            <w:pPr>
              <w:keepNext/>
              <w:rPr>
                <w:rFonts w:cs="Open Sans"/>
                <w:b/>
                <w:i/>
                <w:sz w:val="20"/>
                <w:szCs w:val="20"/>
              </w:rPr>
            </w:pPr>
            <w:r>
              <w:rPr>
                <w:rFonts w:cs="Open Sans"/>
                <w:b/>
                <w:i/>
                <w:sz w:val="20"/>
                <w:szCs w:val="20"/>
              </w:rPr>
              <w:t>Every unit contains elements supporting this strand</w:t>
            </w:r>
          </w:p>
        </w:tc>
      </w:tr>
      <w:tr w:rsidR="00574383" w:rsidRPr="00E86DC6" w14:paraId="48BF28C0" w14:textId="77777777" w:rsidTr="00D73C4B">
        <w:trPr>
          <w:trHeight w:val="720"/>
        </w:trPr>
        <w:tc>
          <w:tcPr>
            <w:tcW w:w="1540" w:type="dxa"/>
            <w:vMerge/>
            <w:shd w:val="clear" w:color="auto" w:fill="FFFFFF" w:themeFill="background1"/>
            <w:vAlign w:val="center"/>
          </w:tcPr>
          <w:p w14:paraId="2C4A03A6" w14:textId="77777777" w:rsidR="00574383" w:rsidRPr="003B3BA2" w:rsidRDefault="00574383" w:rsidP="00D73C4B">
            <w:pPr>
              <w:keepNext/>
              <w:rPr>
                <w:rFonts w:cs="Open Sans"/>
                <w:b/>
                <w:sz w:val="20"/>
                <w:szCs w:val="20"/>
              </w:rPr>
            </w:pPr>
          </w:p>
        </w:tc>
        <w:tc>
          <w:tcPr>
            <w:tcW w:w="5393" w:type="dxa"/>
            <w:shd w:val="clear" w:color="auto" w:fill="FFFFFF" w:themeFill="background1"/>
            <w:vAlign w:val="center"/>
          </w:tcPr>
          <w:p w14:paraId="2E7ABD37" w14:textId="77777777" w:rsidR="00574383" w:rsidRDefault="00574383" w:rsidP="00D73C4B">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35B9AC84" w14:textId="562E2484" w:rsidR="00574383" w:rsidRPr="00E86DC6" w:rsidRDefault="00877FE8" w:rsidP="00D73C4B">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F1C0D02" w14:textId="77777777" w:rsidR="00574383" w:rsidRPr="00E86DC6" w:rsidRDefault="00574383" w:rsidP="00D73C4B">
            <w:pPr>
              <w:keepNext/>
              <w:rPr>
                <w:rFonts w:cs="Open Sans"/>
                <w:b/>
                <w:i/>
                <w:sz w:val="20"/>
                <w:szCs w:val="20"/>
              </w:rPr>
            </w:pPr>
          </w:p>
        </w:tc>
        <w:tc>
          <w:tcPr>
            <w:tcW w:w="5665" w:type="dxa"/>
            <w:shd w:val="clear" w:color="auto" w:fill="FFFFFF" w:themeFill="background1"/>
            <w:vAlign w:val="center"/>
          </w:tcPr>
          <w:p w14:paraId="622BE363" w14:textId="04D8B8B6" w:rsidR="00574383" w:rsidRPr="00E86DC6" w:rsidRDefault="00877FE8" w:rsidP="00D73C4B">
            <w:pPr>
              <w:keepNext/>
              <w:rPr>
                <w:rFonts w:cs="Open Sans"/>
                <w:b/>
                <w:i/>
                <w:sz w:val="20"/>
                <w:szCs w:val="20"/>
              </w:rPr>
            </w:pPr>
            <w:r>
              <w:rPr>
                <w:rFonts w:cs="Open Sans"/>
                <w:b/>
                <w:i/>
                <w:sz w:val="20"/>
                <w:szCs w:val="20"/>
              </w:rPr>
              <w:t>Units 2, 4, 5, 6, 7 and 9 especially contain elements supporting this strand</w:t>
            </w:r>
          </w:p>
        </w:tc>
      </w:tr>
      <w:tr w:rsidR="00574383" w:rsidRPr="00E86DC6" w14:paraId="6726B660" w14:textId="77777777" w:rsidTr="00D73C4B">
        <w:trPr>
          <w:trHeight w:val="720"/>
        </w:trPr>
        <w:tc>
          <w:tcPr>
            <w:tcW w:w="1540" w:type="dxa"/>
            <w:vMerge w:val="restart"/>
            <w:shd w:val="clear" w:color="auto" w:fill="FFFFFF" w:themeFill="background1"/>
            <w:vAlign w:val="center"/>
          </w:tcPr>
          <w:p w14:paraId="688B3B25" w14:textId="77777777" w:rsidR="00574383" w:rsidRPr="00E86DC6" w:rsidRDefault="00574383" w:rsidP="00D73C4B">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4068DBC6" w14:textId="77777777" w:rsidR="00574383" w:rsidRPr="00557E2D" w:rsidRDefault="00574383" w:rsidP="00D73C4B">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11C412E6" w14:textId="680FBD42" w:rsidR="00574383" w:rsidRPr="00E86DC6" w:rsidRDefault="00A31EB2" w:rsidP="00D73C4B">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A15BE79" w14:textId="77777777" w:rsidR="00574383" w:rsidRPr="00E86DC6" w:rsidRDefault="00574383" w:rsidP="00D73C4B">
            <w:pPr>
              <w:keepNext/>
              <w:rPr>
                <w:rFonts w:cs="Open Sans"/>
                <w:b/>
                <w:i/>
                <w:sz w:val="20"/>
                <w:szCs w:val="20"/>
              </w:rPr>
            </w:pPr>
          </w:p>
        </w:tc>
        <w:tc>
          <w:tcPr>
            <w:tcW w:w="5665" w:type="dxa"/>
            <w:shd w:val="clear" w:color="auto" w:fill="FFFFFF" w:themeFill="background1"/>
            <w:vAlign w:val="center"/>
          </w:tcPr>
          <w:p w14:paraId="1F38F549" w14:textId="380D255E" w:rsidR="00574383" w:rsidRPr="00E86DC6" w:rsidRDefault="00A31EB2" w:rsidP="00D73C4B">
            <w:pPr>
              <w:keepNext/>
              <w:rPr>
                <w:rFonts w:cs="Open Sans"/>
                <w:b/>
                <w:i/>
                <w:sz w:val="20"/>
                <w:szCs w:val="20"/>
              </w:rPr>
            </w:pPr>
            <w:r>
              <w:rPr>
                <w:rFonts w:cs="Open Sans"/>
                <w:b/>
                <w:i/>
                <w:sz w:val="20"/>
                <w:szCs w:val="20"/>
              </w:rPr>
              <w:t xml:space="preserve">Units 1, 2, 4, 5, 6, and 8 </w:t>
            </w:r>
            <w:r w:rsidR="001B4D9F">
              <w:rPr>
                <w:rFonts w:cs="Open Sans"/>
                <w:b/>
                <w:i/>
                <w:sz w:val="20"/>
                <w:szCs w:val="20"/>
              </w:rPr>
              <w:t xml:space="preserve">especially </w:t>
            </w:r>
            <w:r>
              <w:rPr>
                <w:rFonts w:cs="Open Sans"/>
                <w:b/>
                <w:i/>
                <w:sz w:val="20"/>
                <w:szCs w:val="20"/>
              </w:rPr>
              <w:t>contain elements supporting this strand</w:t>
            </w:r>
          </w:p>
        </w:tc>
      </w:tr>
      <w:tr w:rsidR="00574383" w:rsidRPr="00E86DC6" w14:paraId="1BF458EE" w14:textId="77777777" w:rsidTr="00D73C4B">
        <w:trPr>
          <w:trHeight w:val="720"/>
        </w:trPr>
        <w:tc>
          <w:tcPr>
            <w:tcW w:w="1540" w:type="dxa"/>
            <w:vMerge/>
            <w:shd w:val="clear" w:color="auto" w:fill="FFFFFF" w:themeFill="background1"/>
            <w:vAlign w:val="center"/>
          </w:tcPr>
          <w:p w14:paraId="532F7E4E" w14:textId="77777777" w:rsidR="00574383" w:rsidRPr="003B3BA2" w:rsidRDefault="00574383" w:rsidP="00D73C4B">
            <w:pPr>
              <w:keepNext/>
              <w:rPr>
                <w:rFonts w:cs="Open Sans"/>
                <w:b/>
                <w:sz w:val="20"/>
                <w:szCs w:val="20"/>
              </w:rPr>
            </w:pPr>
          </w:p>
        </w:tc>
        <w:tc>
          <w:tcPr>
            <w:tcW w:w="5393" w:type="dxa"/>
            <w:shd w:val="clear" w:color="auto" w:fill="FFFFFF" w:themeFill="background1"/>
            <w:vAlign w:val="center"/>
          </w:tcPr>
          <w:p w14:paraId="600D52B9" w14:textId="77777777" w:rsidR="00574383" w:rsidRDefault="00574383" w:rsidP="00D73C4B">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7A2B5B9F" w14:textId="3AD7E38D" w:rsidR="00574383" w:rsidRPr="00E86DC6" w:rsidRDefault="00A31EB2" w:rsidP="00D73C4B">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6C66C97C" w14:textId="77777777" w:rsidR="00574383" w:rsidRPr="00E86DC6" w:rsidRDefault="00574383" w:rsidP="00D73C4B">
            <w:pPr>
              <w:keepNext/>
              <w:rPr>
                <w:rFonts w:cs="Open Sans"/>
                <w:b/>
                <w:i/>
                <w:sz w:val="20"/>
                <w:szCs w:val="20"/>
              </w:rPr>
            </w:pPr>
          </w:p>
        </w:tc>
        <w:tc>
          <w:tcPr>
            <w:tcW w:w="5665" w:type="dxa"/>
            <w:shd w:val="clear" w:color="auto" w:fill="FFFFFF" w:themeFill="background1"/>
            <w:vAlign w:val="center"/>
          </w:tcPr>
          <w:p w14:paraId="3E4C9B73" w14:textId="04113FF1" w:rsidR="00574383" w:rsidRPr="00E86DC6" w:rsidRDefault="00A31EB2" w:rsidP="00A31EB2">
            <w:pPr>
              <w:keepNext/>
              <w:rPr>
                <w:rFonts w:cs="Open Sans"/>
                <w:b/>
                <w:i/>
                <w:sz w:val="20"/>
                <w:szCs w:val="20"/>
              </w:rPr>
            </w:pPr>
            <w:r>
              <w:rPr>
                <w:rFonts w:cs="Open Sans"/>
                <w:b/>
                <w:i/>
                <w:sz w:val="20"/>
                <w:szCs w:val="20"/>
              </w:rPr>
              <w:t xml:space="preserve">Units 2, </w:t>
            </w:r>
            <w:r w:rsidR="001F54F9">
              <w:rPr>
                <w:rFonts w:cs="Open Sans"/>
                <w:b/>
                <w:i/>
                <w:sz w:val="20"/>
                <w:szCs w:val="20"/>
              </w:rPr>
              <w:t xml:space="preserve">3, </w:t>
            </w:r>
            <w:r>
              <w:rPr>
                <w:rFonts w:cs="Open Sans"/>
                <w:b/>
                <w:i/>
                <w:sz w:val="20"/>
                <w:szCs w:val="20"/>
              </w:rPr>
              <w:t xml:space="preserve">4, </w:t>
            </w:r>
            <w:r w:rsidR="001F54F9">
              <w:rPr>
                <w:rFonts w:cs="Open Sans"/>
                <w:b/>
                <w:i/>
                <w:sz w:val="20"/>
                <w:szCs w:val="20"/>
              </w:rPr>
              <w:t xml:space="preserve">5, 6, </w:t>
            </w:r>
            <w:r>
              <w:rPr>
                <w:rFonts w:cs="Open Sans"/>
                <w:b/>
                <w:i/>
                <w:sz w:val="20"/>
                <w:szCs w:val="20"/>
              </w:rPr>
              <w:t>and 9 especially contain elements supporting this strand</w:t>
            </w:r>
          </w:p>
        </w:tc>
      </w:tr>
      <w:tr w:rsidR="00574383" w:rsidRPr="00E86DC6" w14:paraId="25E223BB" w14:textId="77777777" w:rsidTr="00D73C4B">
        <w:trPr>
          <w:trHeight w:val="720"/>
        </w:trPr>
        <w:tc>
          <w:tcPr>
            <w:tcW w:w="1540" w:type="dxa"/>
            <w:vMerge/>
            <w:shd w:val="clear" w:color="auto" w:fill="FFFFFF" w:themeFill="background1"/>
            <w:vAlign w:val="center"/>
          </w:tcPr>
          <w:p w14:paraId="08046740" w14:textId="77777777" w:rsidR="00574383" w:rsidRPr="003B3BA2" w:rsidRDefault="00574383" w:rsidP="00D73C4B">
            <w:pPr>
              <w:keepNext/>
              <w:rPr>
                <w:rFonts w:cs="Open Sans"/>
                <w:b/>
                <w:sz w:val="20"/>
                <w:szCs w:val="20"/>
              </w:rPr>
            </w:pPr>
          </w:p>
        </w:tc>
        <w:tc>
          <w:tcPr>
            <w:tcW w:w="5393" w:type="dxa"/>
            <w:shd w:val="clear" w:color="auto" w:fill="FFFFFF" w:themeFill="background1"/>
            <w:vAlign w:val="center"/>
          </w:tcPr>
          <w:p w14:paraId="2BF9ABFD" w14:textId="77777777" w:rsidR="00574383" w:rsidRDefault="00574383" w:rsidP="00D73C4B">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2447C30E" w14:textId="6535CAF3" w:rsidR="00574383" w:rsidRPr="00E86DC6" w:rsidRDefault="00A31EB2" w:rsidP="00D73C4B">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7012C820" w14:textId="77777777" w:rsidR="00574383" w:rsidRPr="00E86DC6" w:rsidRDefault="00574383" w:rsidP="00D73C4B">
            <w:pPr>
              <w:keepNext/>
              <w:rPr>
                <w:rFonts w:cs="Open Sans"/>
                <w:b/>
                <w:i/>
                <w:sz w:val="20"/>
                <w:szCs w:val="20"/>
              </w:rPr>
            </w:pPr>
          </w:p>
        </w:tc>
        <w:tc>
          <w:tcPr>
            <w:tcW w:w="5665" w:type="dxa"/>
            <w:shd w:val="clear" w:color="auto" w:fill="FFFFFF" w:themeFill="background1"/>
            <w:vAlign w:val="center"/>
          </w:tcPr>
          <w:p w14:paraId="1B945DE0" w14:textId="4D255FA0" w:rsidR="00574383" w:rsidRPr="00E86DC6" w:rsidRDefault="00511449" w:rsidP="00D73C4B">
            <w:pPr>
              <w:keepNext/>
              <w:rPr>
                <w:rFonts w:cs="Open Sans"/>
                <w:b/>
                <w:i/>
                <w:sz w:val="20"/>
                <w:szCs w:val="20"/>
              </w:rPr>
            </w:pPr>
            <w:r>
              <w:rPr>
                <w:rFonts w:cs="Open Sans"/>
                <w:b/>
                <w:i/>
                <w:sz w:val="20"/>
                <w:szCs w:val="20"/>
              </w:rPr>
              <w:t>Every unit contains elements supporting this strand</w:t>
            </w:r>
          </w:p>
        </w:tc>
      </w:tr>
      <w:tr w:rsidR="00574383" w:rsidRPr="00E86DC6" w14:paraId="5B60FFD6" w14:textId="77777777" w:rsidTr="00D73C4B">
        <w:trPr>
          <w:trHeight w:val="720"/>
        </w:trPr>
        <w:tc>
          <w:tcPr>
            <w:tcW w:w="1540" w:type="dxa"/>
            <w:vMerge w:val="restart"/>
            <w:shd w:val="clear" w:color="auto" w:fill="FFFFFF" w:themeFill="background1"/>
            <w:vAlign w:val="center"/>
          </w:tcPr>
          <w:p w14:paraId="6F81901A" w14:textId="77777777" w:rsidR="00574383" w:rsidRDefault="00574383" w:rsidP="00D73C4B">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5882271C" w14:textId="77777777" w:rsidR="00574383" w:rsidRDefault="00574383" w:rsidP="00D73C4B">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tc>
        <w:tc>
          <w:tcPr>
            <w:tcW w:w="900" w:type="dxa"/>
            <w:shd w:val="clear" w:color="auto" w:fill="FFFFFF" w:themeFill="background1"/>
            <w:vAlign w:val="center"/>
          </w:tcPr>
          <w:p w14:paraId="14234C25" w14:textId="3D2158CE" w:rsidR="00574383" w:rsidRPr="00E86DC6" w:rsidRDefault="00A31EB2" w:rsidP="00D73C4B">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92CDB4B" w14:textId="77777777" w:rsidR="00574383" w:rsidRPr="00E86DC6" w:rsidRDefault="00574383" w:rsidP="00D73C4B">
            <w:pPr>
              <w:keepNext/>
              <w:rPr>
                <w:rFonts w:cs="Open Sans"/>
                <w:b/>
                <w:i/>
                <w:sz w:val="20"/>
                <w:szCs w:val="20"/>
              </w:rPr>
            </w:pPr>
          </w:p>
        </w:tc>
        <w:tc>
          <w:tcPr>
            <w:tcW w:w="5665" w:type="dxa"/>
            <w:shd w:val="clear" w:color="auto" w:fill="FFFFFF" w:themeFill="background1"/>
            <w:vAlign w:val="center"/>
          </w:tcPr>
          <w:p w14:paraId="38E59A66" w14:textId="15CBA7D6" w:rsidR="00574383" w:rsidRPr="00E86DC6" w:rsidRDefault="00A31EB2" w:rsidP="00D73C4B">
            <w:pPr>
              <w:keepNext/>
              <w:rPr>
                <w:rFonts w:cs="Open Sans"/>
                <w:b/>
                <w:i/>
                <w:sz w:val="20"/>
                <w:szCs w:val="20"/>
              </w:rPr>
            </w:pPr>
            <w:r>
              <w:rPr>
                <w:rFonts w:cs="Open Sans"/>
                <w:b/>
                <w:i/>
                <w:sz w:val="20"/>
                <w:szCs w:val="20"/>
              </w:rPr>
              <w:t>Every unit contains elements supporting this strand</w:t>
            </w:r>
          </w:p>
        </w:tc>
      </w:tr>
      <w:tr w:rsidR="00574383" w:rsidRPr="00E86DC6" w14:paraId="367A3735" w14:textId="77777777" w:rsidTr="00D73C4B">
        <w:trPr>
          <w:trHeight w:val="720"/>
        </w:trPr>
        <w:tc>
          <w:tcPr>
            <w:tcW w:w="1540" w:type="dxa"/>
            <w:vMerge/>
            <w:shd w:val="clear" w:color="auto" w:fill="FFFFFF" w:themeFill="background1"/>
            <w:vAlign w:val="center"/>
          </w:tcPr>
          <w:p w14:paraId="3343AB34" w14:textId="77777777" w:rsidR="00574383" w:rsidRPr="003B3BA2" w:rsidRDefault="00574383" w:rsidP="00D73C4B">
            <w:pPr>
              <w:keepNext/>
              <w:rPr>
                <w:rFonts w:cs="Open Sans"/>
                <w:b/>
                <w:sz w:val="20"/>
                <w:szCs w:val="20"/>
              </w:rPr>
            </w:pPr>
          </w:p>
        </w:tc>
        <w:tc>
          <w:tcPr>
            <w:tcW w:w="5393" w:type="dxa"/>
            <w:shd w:val="clear" w:color="auto" w:fill="FFFFFF" w:themeFill="background1"/>
            <w:vAlign w:val="center"/>
          </w:tcPr>
          <w:p w14:paraId="460BCA66" w14:textId="6630C337" w:rsidR="00574383" w:rsidRPr="003B3BA2" w:rsidRDefault="00574383" w:rsidP="00574383">
            <w:pPr>
              <w:keepNext/>
              <w:ind w:left="720"/>
              <w:rPr>
                <w:rFonts w:cs="Open Sans"/>
                <w:sz w:val="20"/>
                <w:szCs w:val="20"/>
              </w:rPr>
            </w:pPr>
            <w:r>
              <w:rPr>
                <w:rFonts w:cs="Open Sans"/>
                <w:sz w:val="20"/>
                <w:szCs w:val="20"/>
              </w:rPr>
              <w:t>World History</w:t>
            </w:r>
          </w:p>
        </w:tc>
        <w:tc>
          <w:tcPr>
            <w:tcW w:w="900" w:type="dxa"/>
            <w:shd w:val="clear" w:color="auto" w:fill="FFFFFF" w:themeFill="background1"/>
            <w:vAlign w:val="center"/>
          </w:tcPr>
          <w:p w14:paraId="4D608318" w14:textId="0B39AC71" w:rsidR="00574383" w:rsidRPr="00E86DC6" w:rsidRDefault="00A31EB2" w:rsidP="00D73C4B">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A9219F8" w14:textId="77777777" w:rsidR="00574383" w:rsidRPr="00E86DC6" w:rsidRDefault="00574383" w:rsidP="00D73C4B">
            <w:pPr>
              <w:keepNext/>
              <w:rPr>
                <w:rFonts w:cs="Open Sans"/>
                <w:b/>
                <w:i/>
                <w:sz w:val="20"/>
                <w:szCs w:val="20"/>
              </w:rPr>
            </w:pPr>
          </w:p>
        </w:tc>
        <w:tc>
          <w:tcPr>
            <w:tcW w:w="5665" w:type="dxa"/>
            <w:shd w:val="clear" w:color="auto" w:fill="FFFFFF" w:themeFill="background1"/>
            <w:vAlign w:val="center"/>
          </w:tcPr>
          <w:p w14:paraId="21FB084D" w14:textId="7065216F" w:rsidR="00574383" w:rsidRPr="00E86DC6" w:rsidRDefault="00A31EB2" w:rsidP="00D73C4B">
            <w:pPr>
              <w:keepNext/>
              <w:rPr>
                <w:rFonts w:cs="Open Sans"/>
                <w:b/>
                <w:i/>
                <w:sz w:val="20"/>
                <w:szCs w:val="20"/>
              </w:rPr>
            </w:pPr>
            <w:r>
              <w:rPr>
                <w:rFonts w:cs="Open Sans"/>
                <w:b/>
                <w:i/>
                <w:sz w:val="20"/>
                <w:szCs w:val="20"/>
              </w:rPr>
              <w:t>Every unit contains elements supporting this strand</w:t>
            </w:r>
          </w:p>
        </w:tc>
      </w:tr>
      <w:tr w:rsidR="00574383" w:rsidRPr="00E86DC6" w14:paraId="47230515" w14:textId="77777777" w:rsidTr="00D73C4B">
        <w:trPr>
          <w:trHeight w:val="720"/>
        </w:trPr>
        <w:tc>
          <w:tcPr>
            <w:tcW w:w="1540" w:type="dxa"/>
            <w:vMerge w:val="restart"/>
            <w:shd w:val="clear" w:color="auto" w:fill="FFFFFF" w:themeFill="background1"/>
            <w:vAlign w:val="center"/>
          </w:tcPr>
          <w:p w14:paraId="09A4BFCD" w14:textId="77777777" w:rsidR="00574383" w:rsidRPr="00E86DC6" w:rsidRDefault="00574383" w:rsidP="00D73C4B">
            <w:pPr>
              <w:keepNext/>
              <w:rPr>
                <w:rFonts w:cs="Open Sans"/>
                <w:i/>
                <w:sz w:val="20"/>
                <w:szCs w:val="20"/>
              </w:rPr>
            </w:pPr>
            <w:r w:rsidRPr="003B3BA2">
              <w:rPr>
                <w:rFonts w:cs="Open Sans"/>
                <w:b/>
                <w:sz w:val="20"/>
                <w:szCs w:val="20"/>
              </w:rPr>
              <w:t xml:space="preserve">Politics </w:t>
            </w:r>
            <w:r>
              <w:rPr>
                <w:rFonts w:cs="Open Sans"/>
                <w:b/>
                <w:sz w:val="20"/>
                <w:szCs w:val="20"/>
              </w:rPr>
              <w:t>(Politics/ Government)</w:t>
            </w:r>
          </w:p>
        </w:tc>
        <w:tc>
          <w:tcPr>
            <w:tcW w:w="5393" w:type="dxa"/>
            <w:shd w:val="clear" w:color="auto" w:fill="FFFFFF" w:themeFill="background1"/>
            <w:vAlign w:val="center"/>
          </w:tcPr>
          <w:p w14:paraId="105EE342" w14:textId="77777777" w:rsidR="00574383" w:rsidRPr="00E86DC6" w:rsidRDefault="00574383" w:rsidP="00D73C4B">
            <w:pPr>
              <w:keepNext/>
              <w:rPr>
                <w:rFonts w:cs="Open Sans"/>
                <w:i/>
                <w:sz w:val="20"/>
                <w:szCs w:val="20"/>
              </w:rPr>
            </w:pPr>
            <w:r>
              <w:rPr>
                <w:rFonts w:cs="Open Sans"/>
                <w:sz w:val="20"/>
                <w:szCs w:val="20"/>
              </w:rPr>
              <w:t>U</w:t>
            </w:r>
            <w:r w:rsidRPr="003B3BA2">
              <w:rPr>
                <w:rFonts w:cs="Open Sans"/>
                <w:sz w:val="20"/>
                <w:szCs w:val="20"/>
              </w:rPr>
              <w:t>se knowledge of the purposes, structures, and processes of political systems at the local, state, national, and international levels</w:t>
            </w:r>
            <w:r>
              <w:rPr>
                <w:rFonts w:cs="Open Sans"/>
                <w:sz w:val="20"/>
                <w:szCs w:val="20"/>
              </w:rPr>
              <w:t xml:space="preserve">. </w:t>
            </w:r>
            <w:r w:rsidRPr="003B3BA2">
              <w:rPr>
                <w:rFonts w:cs="Open Sans"/>
                <w:sz w:val="20"/>
                <w:szCs w:val="20"/>
              </w:rPr>
              <w:t xml:space="preserve"> </w:t>
            </w:r>
          </w:p>
        </w:tc>
        <w:tc>
          <w:tcPr>
            <w:tcW w:w="900" w:type="dxa"/>
            <w:shd w:val="clear" w:color="auto" w:fill="FFFFFF" w:themeFill="background1"/>
            <w:vAlign w:val="center"/>
          </w:tcPr>
          <w:p w14:paraId="23410EE7" w14:textId="090DA17B" w:rsidR="00574383" w:rsidRPr="00E86DC6" w:rsidRDefault="00B43971" w:rsidP="00D73C4B">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1E5890A" w14:textId="77777777" w:rsidR="00574383" w:rsidRPr="00E86DC6" w:rsidRDefault="00574383" w:rsidP="00D73C4B">
            <w:pPr>
              <w:keepNext/>
              <w:rPr>
                <w:rFonts w:cs="Open Sans"/>
                <w:b/>
                <w:i/>
                <w:sz w:val="20"/>
                <w:szCs w:val="20"/>
              </w:rPr>
            </w:pPr>
          </w:p>
        </w:tc>
        <w:tc>
          <w:tcPr>
            <w:tcW w:w="5665" w:type="dxa"/>
            <w:shd w:val="clear" w:color="auto" w:fill="FFFFFF" w:themeFill="background1"/>
            <w:vAlign w:val="center"/>
          </w:tcPr>
          <w:p w14:paraId="2DC7054C" w14:textId="613F89B5" w:rsidR="00574383" w:rsidRPr="00E86DC6" w:rsidRDefault="001B17EC" w:rsidP="00D73C4B">
            <w:pPr>
              <w:keepNext/>
              <w:rPr>
                <w:rFonts w:cs="Open Sans"/>
                <w:b/>
                <w:i/>
                <w:sz w:val="20"/>
                <w:szCs w:val="20"/>
              </w:rPr>
            </w:pPr>
            <w:r>
              <w:rPr>
                <w:rFonts w:cs="Open Sans"/>
                <w:b/>
                <w:i/>
                <w:sz w:val="20"/>
                <w:szCs w:val="20"/>
              </w:rPr>
              <w:t>Every unit contains elements supporting this strand</w:t>
            </w:r>
          </w:p>
        </w:tc>
      </w:tr>
      <w:tr w:rsidR="00574383" w:rsidRPr="00E86DC6" w14:paraId="269A0E2C" w14:textId="77777777" w:rsidTr="00D73C4B">
        <w:trPr>
          <w:trHeight w:val="720"/>
        </w:trPr>
        <w:tc>
          <w:tcPr>
            <w:tcW w:w="1540" w:type="dxa"/>
            <w:vMerge/>
            <w:shd w:val="clear" w:color="auto" w:fill="FFFFFF" w:themeFill="background1"/>
            <w:vAlign w:val="center"/>
          </w:tcPr>
          <w:p w14:paraId="2586D39E" w14:textId="77777777" w:rsidR="00574383" w:rsidRPr="003B3BA2" w:rsidRDefault="00574383" w:rsidP="00D73C4B">
            <w:pPr>
              <w:keepNext/>
              <w:rPr>
                <w:rFonts w:cs="Open Sans"/>
                <w:b/>
                <w:sz w:val="20"/>
                <w:szCs w:val="20"/>
              </w:rPr>
            </w:pPr>
          </w:p>
        </w:tc>
        <w:tc>
          <w:tcPr>
            <w:tcW w:w="5393" w:type="dxa"/>
            <w:shd w:val="clear" w:color="auto" w:fill="FFFFFF" w:themeFill="background1"/>
            <w:vAlign w:val="center"/>
          </w:tcPr>
          <w:p w14:paraId="407117D6" w14:textId="77777777" w:rsidR="00574383" w:rsidRPr="003B3BA2" w:rsidRDefault="00574383" w:rsidP="00D73C4B">
            <w:pPr>
              <w:keepNext/>
              <w:rPr>
                <w:rFonts w:cs="Open Sans"/>
                <w:sz w:val="20"/>
                <w:szCs w:val="20"/>
              </w:rPr>
            </w:pPr>
            <w:r>
              <w:rPr>
                <w:rFonts w:cs="Open Sans"/>
                <w:sz w:val="20"/>
                <w:szCs w:val="20"/>
              </w:rPr>
              <w:t>U</w:t>
            </w:r>
            <w:r w:rsidRPr="003B3BA2">
              <w:rPr>
                <w:rFonts w:cs="Open Sans"/>
                <w:sz w:val="20"/>
                <w:szCs w:val="20"/>
              </w:rPr>
              <w:t>nderstand that people create systems of government as structures of power and authority to provide order, maintain stability, and promote the general welfare.</w:t>
            </w:r>
          </w:p>
        </w:tc>
        <w:tc>
          <w:tcPr>
            <w:tcW w:w="900" w:type="dxa"/>
            <w:shd w:val="clear" w:color="auto" w:fill="FFFFFF" w:themeFill="background1"/>
            <w:vAlign w:val="center"/>
          </w:tcPr>
          <w:p w14:paraId="4DAC3280" w14:textId="37F9259A" w:rsidR="00574383" w:rsidRPr="00E86DC6" w:rsidRDefault="00B43971" w:rsidP="00D73C4B">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621A3675" w14:textId="77777777" w:rsidR="00574383" w:rsidRPr="00E86DC6" w:rsidRDefault="00574383" w:rsidP="00D73C4B">
            <w:pPr>
              <w:keepNext/>
              <w:rPr>
                <w:rFonts w:cs="Open Sans"/>
                <w:b/>
                <w:i/>
                <w:sz w:val="20"/>
                <w:szCs w:val="20"/>
              </w:rPr>
            </w:pPr>
          </w:p>
        </w:tc>
        <w:tc>
          <w:tcPr>
            <w:tcW w:w="5665" w:type="dxa"/>
            <w:shd w:val="clear" w:color="auto" w:fill="FFFFFF" w:themeFill="background1"/>
            <w:vAlign w:val="center"/>
          </w:tcPr>
          <w:p w14:paraId="22A81E2B" w14:textId="68FF3A33" w:rsidR="00574383" w:rsidRPr="00E86DC6" w:rsidRDefault="001B17EC" w:rsidP="00D73C4B">
            <w:pPr>
              <w:keepNext/>
              <w:rPr>
                <w:rFonts w:cs="Open Sans"/>
                <w:b/>
                <w:i/>
                <w:sz w:val="20"/>
                <w:szCs w:val="20"/>
              </w:rPr>
            </w:pPr>
            <w:r>
              <w:rPr>
                <w:rFonts w:cs="Open Sans"/>
                <w:b/>
                <w:i/>
                <w:sz w:val="20"/>
                <w:szCs w:val="20"/>
              </w:rPr>
              <w:t>Every unit contains elements supporting this strand</w:t>
            </w:r>
          </w:p>
        </w:tc>
      </w:tr>
      <w:tr w:rsidR="00574383" w:rsidRPr="00E86DC6" w14:paraId="06CAD481" w14:textId="77777777" w:rsidTr="00D73C4B">
        <w:trPr>
          <w:trHeight w:val="720"/>
        </w:trPr>
        <w:tc>
          <w:tcPr>
            <w:tcW w:w="1540" w:type="dxa"/>
            <w:vMerge/>
            <w:shd w:val="clear" w:color="auto" w:fill="FFFFFF" w:themeFill="background1"/>
            <w:vAlign w:val="center"/>
          </w:tcPr>
          <w:p w14:paraId="7F1E6A73" w14:textId="77777777" w:rsidR="00574383" w:rsidRPr="003B3BA2" w:rsidRDefault="00574383" w:rsidP="00D73C4B">
            <w:pPr>
              <w:keepNext/>
              <w:rPr>
                <w:rFonts w:cs="Open Sans"/>
                <w:b/>
                <w:sz w:val="20"/>
                <w:szCs w:val="20"/>
              </w:rPr>
            </w:pPr>
          </w:p>
        </w:tc>
        <w:tc>
          <w:tcPr>
            <w:tcW w:w="5393" w:type="dxa"/>
            <w:shd w:val="clear" w:color="auto" w:fill="FFFFFF" w:themeFill="background1"/>
            <w:vAlign w:val="center"/>
          </w:tcPr>
          <w:p w14:paraId="4CE6AE05" w14:textId="77777777" w:rsidR="00574383" w:rsidRPr="003B3BA2" w:rsidRDefault="00574383" w:rsidP="00D73C4B">
            <w:pPr>
              <w:keepNext/>
              <w:rPr>
                <w:rFonts w:cs="Open Sans"/>
                <w:sz w:val="20"/>
                <w:szCs w:val="20"/>
              </w:rPr>
            </w:pPr>
            <w:r>
              <w:rPr>
                <w:rFonts w:cs="Open Sans"/>
                <w:sz w:val="20"/>
                <w:szCs w:val="20"/>
              </w:rPr>
              <w:t>U</w:t>
            </w:r>
            <w:r w:rsidRPr="003B3BA2">
              <w:rPr>
                <w:rFonts w:cs="Open Sans"/>
                <w:sz w:val="20"/>
                <w:szCs w:val="20"/>
              </w:rPr>
              <w:t>se knowledge of the rights and responsibilities of citizenship in order to examine and evaluate civic ideals and to participate in community life and the American democratic system.</w:t>
            </w:r>
          </w:p>
        </w:tc>
        <w:tc>
          <w:tcPr>
            <w:tcW w:w="900" w:type="dxa"/>
            <w:shd w:val="clear" w:color="auto" w:fill="FFFFFF" w:themeFill="background1"/>
            <w:vAlign w:val="center"/>
          </w:tcPr>
          <w:p w14:paraId="48AED38D" w14:textId="6F8761B9" w:rsidR="00574383" w:rsidRPr="00E86DC6" w:rsidRDefault="00B43971" w:rsidP="00D73C4B">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75F6AAFA" w14:textId="77777777" w:rsidR="00574383" w:rsidRPr="00E86DC6" w:rsidRDefault="00574383" w:rsidP="00D73C4B">
            <w:pPr>
              <w:keepNext/>
              <w:rPr>
                <w:rFonts w:cs="Open Sans"/>
                <w:b/>
                <w:i/>
                <w:sz w:val="20"/>
                <w:szCs w:val="20"/>
              </w:rPr>
            </w:pPr>
          </w:p>
        </w:tc>
        <w:tc>
          <w:tcPr>
            <w:tcW w:w="5665" w:type="dxa"/>
            <w:shd w:val="clear" w:color="auto" w:fill="FFFFFF" w:themeFill="background1"/>
            <w:vAlign w:val="center"/>
          </w:tcPr>
          <w:p w14:paraId="130A2219" w14:textId="055A6A79" w:rsidR="00574383" w:rsidRPr="00E86DC6" w:rsidRDefault="001B17EC" w:rsidP="00D73C4B">
            <w:pPr>
              <w:keepNext/>
              <w:rPr>
                <w:rFonts w:cs="Open Sans"/>
                <w:b/>
                <w:i/>
                <w:sz w:val="20"/>
                <w:szCs w:val="20"/>
              </w:rPr>
            </w:pPr>
            <w:r>
              <w:rPr>
                <w:rFonts w:cs="Open Sans"/>
                <w:b/>
                <w:i/>
                <w:sz w:val="20"/>
                <w:szCs w:val="20"/>
              </w:rPr>
              <w:t>Every unit contains elements supporting this strand</w:t>
            </w:r>
          </w:p>
        </w:tc>
      </w:tr>
      <w:tr w:rsidR="00574383" w:rsidRPr="00E86DC6" w14:paraId="47495064" w14:textId="77777777" w:rsidTr="00D73C4B">
        <w:trPr>
          <w:trHeight w:val="720"/>
        </w:trPr>
        <w:tc>
          <w:tcPr>
            <w:tcW w:w="1540" w:type="dxa"/>
            <w:shd w:val="clear" w:color="auto" w:fill="FFFFFF" w:themeFill="background1"/>
            <w:vAlign w:val="center"/>
          </w:tcPr>
          <w:p w14:paraId="2E470DEA" w14:textId="77777777" w:rsidR="00574383" w:rsidRDefault="00574383" w:rsidP="00D73C4B">
            <w:pPr>
              <w:keepNext/>
              <w:rPr>
                <w:rFonts w:cs="Open Sans"/>
                <w:sz w:val="20"/>
                <w:szCs w:val="20"/>
              </w:rPr>
            </w:pPr>
            <w:r w:rsidRPr="003B3BA2">
              <w:rPr>
                <w:rFonts w:cs="Open Sans"/>
                <w:b/>
                <w:sz w:val="20"/>
                <w:szCs w:val="20"/>
              </w:rPr>
              <w:t>Tennessee History</w:t>
            </w:r>
            <w:r>
              <w:t xml:space="preserve"> </w:t>
            </w:r>
          </w:p>
        </w:tc>
        <w:tc>
          <w:tcPr>
            <w:tcW w:w="5393" w:type="dxa"/>
            <w:shd w:val="clear" w:color="auto" w:fill="FFFFFF" w:themeFill="background1"/>
            <w:vAlign w:val="center"/>
          </w:tcPr>
          <w:p w14:paraId="76ED948F" w14:textId="77777777" w:rsidR="00574383" w:rsidRDefault="00574383" w:rsidP="00D73C4B">
            <w:pPr>
              <w:keepNext/>
              <w:rPr>
                <w:rFonts w:cs="Open Sans"/>
                <w:sz w:val="20"/>
                <w:szCs w:val="20"/>
              </w:rPr>
            </w:pPr>
            <w:r w:rsidRPr="003B3BA2">
              <w:rPr>
                <w:rFonts w:cs="Open Sans"/>
                <w:sz w:val="20"/>
                <w:szCs w:val="20"/>
              </w:rPr>
              <w:t>Students will use materials drawn from various sources to explore history through a Tennessee lens while focusing on the events, patterns, and themes that impacted both the U.S. and Tennessee.</w:t>
            </w:r>
          </w:p>
          <w:p w14:paraId="136927E4" w14:textId="7F4828F1" w:rsidR="00574383" w:rsidRPr="001752E2" w:rsidRDefault="00574383" w:rsidP="00574383">
            <w:pPr>
              <w:keepNext/>
              <w:rPr>
                <w:rFonts w:cs="Open Sans"/>
                <w:i/>
                <w:sz w:val="20"/>
                <w:szCs w:val="20"/>
              </w:rPr>
            </w:pPr>
            <w:r w:rsidRPr="001752E2">
              <w:rPr>
                <w:rFonts w:cs="Open Sans"/>
                <w:i/>
                <w:sz w:val="20"/>
                <w:szCs w:val="20"/>
              </w:rPr>
              <w:t xml:space="preserve">This </w:t>
            </w:r>
            <w:r>
              <w:rPr>
                <w:rFonts w:cs="Open Sans"/>
                <w:i/>
                <w:sz w:val="20"/>
                <w:szCs w:val="20"/>
              </w:rPr>
              <w:t>course</w:t>
            </w:r>
            <w:r w:rsidRPr="001752E2">
              <w:rPr>
                <w:rFonts w:cs="Open Sans"/>
                <w:i/>
                <w:sz w:val="20"/>
                <w:szCs w:val="20"/>
              </w:rPr>
              <w:t xml:space="preserve"> has embedded and i</w:t>
            </w:r>
            <w:r>
              <w:rPr>
                <w:rFonts w:cs="Open Sans"/>
                <w:i/>
                <w:sz w:val="20"/>
                <w:szCs w:val="20"/>
              </w:rPr>
              <w:t>mplied Tennessee history content.</w:t>
            </w:r>
          </w:p>
        </w:tc>
        <w:tc>
          <w:tcPr>
            <w:tcW w:w="900" w:type="dxa"/>
            <w:shd w:val="clear" w:color="auto" w:fill="FFFFFF" w:themeFill="background1"/>
            <w:vAlign w:val="center"/>
          </w:tcPr>
          <w:p w14:paraId="442C05B5" w14:textId="112B66C1" w:rsidR="00574383" w:rsidRPr="00E86DC6" w:rsidRDefault="00B43971" w:rsidP="00D73C4B">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67E3CD37" w14:textId="77777777" w:rsidR="00574383" w:rsidRPr="00E86DC6" w:rsidRDefault="00574383" w:rsidP="00D73C4B">
            <w:pPr>
              <w:keepNext/>
              <w:rPr>
                <w:rFonts w:cs="Open Sans"/>
                <w:b/>
                <w:i/>
                <w:sz w:val="20"/>
                <w:szCs w:val="20"/>
              </w:rPr>
            </w:pPr>
          </w:p>
        </w:tc>
        <w:tc>
          <w:tcPr>
            <w:tcW w:w="5665" w:type="dxa"/>
            <w:shd w:val="clear" w:color="auto" w:fill="FFFFFF" w:themeFill="background1"/>
            <w:vAlign w:val="center"/>
          </w:tcPr>
          <w:p w14:paraId="2944965E" w14:textId="5B623F73" w:rsidR="00574383" w:rsidRPr="00E86DC6" w:rsidRDefault="00906C39" w:rsidP="00D73C4B">
            <w:pPr>
              <w:keepNext/>
              <w:rPr>
                <w:rFonts w:cs="Open Sans"/>
                <w:b/>
                <w:i/>
                <w:sz w:val="20"/>
                <w:szCs w:val="20"/>
              </w:rPr>
            </w:pPr>
            <w:r>
              <w:rPr>
                <w:rFonts w:cs="Open Sans"/>
                <w:b/>
                <w:i/>
                <w:sz w:val="20"/>
                <w:szCs w:val="20"/>
              </w:rPr>
              <w:t>Unit 8 (Chapters 23-24) particularly contains elements supporting this strand</w:t>
            </w:r>
          </w:p>
        </w:tc>
      </w:tr>
      <w:tr w:rsidR="00574383" w:rsidRPr="00E86DC6" w14:paraId="276C8310" w14:textId="77777777" w:rsidTr="00D73C4B">
        <w:trPr>
          <w:trHeight w:val="527"/>
        </w:trPr>
        <w:tc>
          <w:tcPr>
            <w:tcW w:w="14398" w:type="dxa"/>
            <w:gridSpan w:val="5"/>
            <w:shd w:val="clear" w:color="auto" w:fill="FFFFFF" w:themeFill="background1"/>
            <w:vAlign w:val="center"/>
          </w:tcPr>
          <w:p w14:paraId="629DE7AA" w14:textId="77777777" w:rsidR="00574383" w:rsidRPr="00E86DC6" w:rsidRDefault="00574383" w:rsidP="00D73C4B">
            <w:pPr>
              <w:keepNext/>
              <w:rPr>
                <w:rFonts w:cs="Open Sans"/>
                <w:b/>
                <w:sz w:val="20"/>
                <w:szCs w:val="20"/>
              </w:rPr>
            </w:pPr>
            <w:r w:rsidRPr="00E86DC6">
              <w:rPr>
                <w:rFonts w:cs="Open Sans"/>
                <w:b/>
                <w:sz w:val="20"/>
                <w:szCs w:val="20"/>
              </w:rPr>
              <w:t xml:space="preserve">Additional comments on </w:t>
            </w:r>
            <w:r>
              <w:rPr>
                <w:rFonts w:cs="Open Sans"/>
                <w:b/>
                <w:sz w:val="20"/>
                <w:szCs w:val="20"/>
              </w:rPr>
              <w:t>integration of the content strands into</w:t>
            </w:r>
            <w:r w:rsidRPr="00E86DC6">
              <w:rPr>
                <w:rFonts w:cs="Open Sans"/>
                <w:b/>
                <w:sz w:val="20"/>
                <w:szCs w:val="20"/>
              </w:rPr>
              <w:t xml:space="preserve"> the materials:</w:t>
            </w:r>
          </w:p>
          <w:p w14:paraId="5ECD4EB4" w14:textId="77777777" w:rsidR="00574383" w:rsidRDefault="00574383" w:rsidP="00D73C4B">
            <w:pPr>
              <w:keepNext/>
              <w:rPr>
                <w:rFonts w:cs="Open Sans"/>
                <w:b/>
                <w:sz w:val="20"/>
                <w:szCs w:val="20"/>
              </w:rPr>
            </w:pPr>
          </w:p>
          <w:p w14:paraId="05514974" w14:textId="77777777" w:rsidR="00574383" w:rsidRDefault="00574383" w:rsidP="00D73C4B">
            <w:pPr>
              <w:keepNext/>
              <w:rPr>
                <w:rFonts w:cs="Open Sans"/>
                <w:b/>
                <w:sz w:val="20"/>
                <w:szCs w:val="20"/>
              </w:rPr>
            </w:pPr>
          </w:p>
          <w:p w14:paraId="22C8D8F2" w14:textId="77777777" w:rsidR="00574383" w:rsidRDefault="00574383" w:rsidP="00D73C4B">
            <w:pPr>
              <w:keepNext/>
              <w:rPr>
                <w:rFonts w:cs="Open Sans"/>
                <w:b/>
                <w:sz w:val="20"/>
                <w:szCs w:val="20"/>
              </w:rPr>
            </w:pPr>
          </w:p>
          <w:p w14:paraId="0E37758A" w14:textId="77777777" w:rsidR="00574383" w:rsidRDefault="00574383" w:rsidP="00D73C4B">
            <w:pPr>
              <w:keepNext/>
              <w:rPr>
                <w:rFonts w:cs="Open Sans"/>
                <w:b/>
                <w:sz w:val="20"/>
                <w:szCs w:val="20"/>
              </w:rPr>
            </w:pPr>
          </w:p>
          <w:p w14:paraId="00A4D666" w14:textId="77777777" w:rsidR="00574383" w:rsidRPr="00E86DC6" w:rsidRDefault="00574383" w:rsidP="00D73C4B">
            <w:pPr>
              <w:keepNext/>
              <w:rPr>
                <w:rFonts w:cs="Open Sans"/>
                <w:b/>
                <w:sz w:val="20"/>
                <w:szCs w:val="20"/>
              </w:rPr>
            </w:pPr>
          </w:p>
          <w:p w14:paraId="4EC1C16C" w14:textId="77777777" w:rsidR="00574383" w:rsidRPr="00E86DC6" w:rsidRDefault="00574383" w:rsidP="00D73C4B">
            <w:pPr>
              <w:keepNext/>
              <w:rPr>
                <w:rFonts w:cs="Open Sans"/>
                <w:b/>
                <w:sz w:val="20"/>
                <w:szCs w:val="20"/>
              </w:rPr>
            </w:pPr>
          </w:p>
          <w:p w14:paraId="7A26392E" w14:textId="77777777" w:rsidR="00574383" w:rsidRPr="00E86DC6" w:rsidRDefault="00574383" w:rsidP="00D73C4B">
            <w:pPr>
              <w:keepNext/>
              <w:rPr>
                <w:rFonts w:cs="Open Sans"/>
                <w:b/>
                <w:sz w:val="20"/>
                <w:szCs w:val="20"/>
              </w:rPr>
            </w:pPr>
          </w:p>
        </w:tc>
      </w:tr>
      <w:tr w:rsidR="00574383" w:rsidRPr="00CD04B8" w14:paraId="7D72BEB0" w14:textId="77777777" w:rsidTr="00D73C4B">
        <w:trPr>
          <w:trHeight w:val="527"/>
        </w:trPr>
        <w:tc>
          <w:tcPr>
            <w:tcW w:w="14398" w:type="dxa"/>
            <w:gridSpan w:val="5"/>
            <w:shd w:val="clear" w:color="auto" w:fill="D9D9D9" w:themeFill="background1" w:themeFillShade="D9"/>
            <w:vAlign w:val="center"/>
          </w:tcPr>
          <w:p w14:paraId="08ECBF47" w14:textId="77777777" w:rsidR="00574383" w:rsidRPr="00CD04B8" w:rsidRDefault="00574383" w:rsidP="00D73C4B">
            <w:pPr>
              <w:keepNext/>
              <w:rPr>
                <w:rFonts w:cs="Open Sans"/>
                <w:b/>
                <w:i/>
                <w:sz w:val="20"/>
                <w:szCs w:val="20"/>
                <w:highlight w:val="yellow"/>
              </w:rPr>
            </w:pPr>
            <w:r w:rsidRPr="00CD04B8">
              <w:rPr>
                <w:rFonts w:cs="Open Sans"/>
                <w:b/>
                <w:i/>
                <w:sz w:val="20"/>
                <w:szCs w:val="20"/>
                <w:highlight w:val="yellow"/>
              </w:rPr>
              <w:t>Part D. Social Studies Practices</w:t>
            </w:r>
            <w:r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Pr>
                <w:rFonts w:cs="Open Sans"/>
                <w:sz w:val="20"/>
                <w:szCs w:val="20"/>
                <w:highlight w:val="yellow"/>
              </w:rPr>
              <w:t xml:space="preserve">Instructional materials should provide resources through which teachers engage in the SSP. This may include but are not limited to the following: </w:t>
            </w:r>
            <w:r w:rsidRPr="00CD04B8">
              <w:rPr>
                <w:rFonts w:cs="Open Sans"/>
                <w:sz w:val="20"/>
                <w:szCs w:val="20"/>
                <w:highlight w:val="yellow"/>
              </w:rPr>
              <w:t xml:space="preserve"> </w:t>
            </w:r>
            <w:r>
              <w:rPr>
                <w:rFonts w:cs="Open Sans"/>
                <w:sz w:val="20"/>
                <w:szCs w:val="20"/>
                <w:highlight w:val="yellow"/>
              </w:rPr>
              <w:t>g</w:t>
            </w:r>
            <w:r w:rsidRPr="00CD04B8">
              <w:rPr>
                <w:rFonts w:cs="Open Sans"/>
                <w:sz w:val="20"/>
                <w:szCs w:val="20"/>
                <w:highlight w:val="yellow"/>
              </w:rPr>
              <w:t>raphics, artifacts, media sources, technology sources, and other Primary and Secondary sources.</w:t>
            </w:r>
          </w:p>
        </w:tc>
      </w:tr>
      <w:tr w:rsidR="00574383" w:rsidRPr="00E86DC6" w14:paraId="49A44956" w14:textId="77777777" w:rsidTr="00D73C4B">
        <w:trPr>
          <w:trHeight w:val="527"/>
        </w:trPr>
        <w:tc>
          <w:tcPr>
            <w:tcW w:w="1540" w:type="dxa"/>
            <w:shd w:val="clear" w:color="auto" w:fill="F2F2F2" w:themeFill="background1" w:themeFillShade="F2"/>
            <w:vAlign w:val="center"/>
          </w:tcPr>
          <w:p w14:paraId="360A531C" w14:textId="77777777" w:rsidR="00574383" w:rsidRPr="00E86DC6" w:rsidRDefault="00574383" w:rsidP="00D73C4B">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452325AC" w14:textId="77777777" w:rsidR="00574383" w:rsidRPr="00E86DC6" w:rsidRDefault="00574383" w:rsidP="00D73C4B">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706922C7" w14:textId="77777777" w:rsidR="00574383" w:rsidRPr="00E86DC6" w:rsidRDefault="00574383" w:rsidP="00D73C4B">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0C6830B2" w14:textId="77777777" w:rsidR="00574383" w:rsidRPr="00E86DC6" w:rsidRDefault="00574383" w:rsidP="00D73C4B">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1420CEA5" w14:textId="77777777" w:rsidR="00574383" w:rsidRPr="00E86DC6" w:rsidRDefault="00574383" w:rsidP="00D73C4B">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574383" w:rsidRPr="00E86DC6" w14:paraId="19A2D9E6" w14:textId="77777777" w:rsidTr="00D73C4B">
        <w:trPr>
          <w:trHeight w:val="1080"/>
        </w:trPr>
        <w:tc>
          <w:tcPr>
            <w:tcW w:w="1540" w:type="dxa"/>
            <w:shd w:val="clear" w:color="auto" w:fill="FFFFFF" w:themeFill="background1"/>
            <w:vAlign w:val="center"/>
          </w:tcPr>
          <w:p w14:paraId="3E9E4754" w14:textId="77777777" w:rsidR="00574383" w:rsidRPr="002D5513" w:rsidRDefault="00574383" w:rsidP="00D73C4B">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5923283F" w14:textId="77777777" w:rsidR="00574383" w:rsidRPr="00385B61" w:rsidRDefault="00574383" w:rsidP="00D73C4B">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34CBE4B6" w14:textId="50F03D7F" w:rsidR="00574383" w:rsidRPr="00E86DC6" w:rsidRDefault="006F7A1F" w:rsidP="00D73C4B">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D11DC35" w14:textId="77777777" w:rsidR="00574383" w:rsidRPr="00E86DC6" w:rsidRDefault="00574383" w:rsidP="00D73C4B">
            <w:pPr>
              <w:keepNext/>
              <w:rPr>
                <w:rFonts w:cs="Open Sans"/>
                <w:b/>
                <w:i/>
                <w:sz w:val="20"/>
                <w:szCs w:val="20"/>
              </w:rPr>
            </w:pPr>
          </w:p>
        </w:tc>
        <w:tc>
          <w:tcPr>
            <w:tcW w:w="5665" w:type="dxa"/>
            <w:shd w:val="clear" w:color="auto" w:fill="FFFFFF" w:themeFill="background1"/>
            <w:vAlign w:val="center"/>
          </w:tcPr>
          <w:p w14:paraId="013998AD" w14:textId="0C0495A6" w:rsidR="00574383" w:rsidRPr="00E86DC6" w:rsidRDefault="006F7A1F" w:rsidP="00D73C4B">
            <w:pPr>
              <w:keepNext/>
              <w:rPr>
                <w:rFonts w:cs="Open Sans"/>
                <w:b/>
                <w:i/>
                <w:sz w:val="20"/>
                <w:szCs w:val="20"/>
              </w:rPr>
            </w:pPr>
            <w:r>
              <w:rPr>
                <w:rFonts w:cs="Open Sans"/>
                <w:b/>
                <w:i/>
                <w:sz w:val="20"/>
                <w:szCs w:val="20"/>
              </w:rPr>
              <w:t>Text incorporates several primary sources texts and images (historical maps, paintings).</w:t>
            </w:r>
          </w:p>
        </w:tc>
      </w:tr>
      <w:tr w:rsidR="00574383" w:rsidRPr="00E86DC6" w14:paraId="4CE4B3AE" w14:textId="77777777" w:rsidTr="00D73C4B">
        <w:trPr>
          <w:trHeight w:val="1080"/>
        </w:trPr>
        <w:tc>
          <w:tcPr>
            <w:tcW w:w="1540" w:type="dxa"/>
            <w:shd w:val="clear" w:color="auto" w:fill="FFFFFF" w:themeFill="background1"/>
            <w:vAlign w:val="center"/>
          </w:tcPr>
          <w:p w14:paraId="178E171D" w14:textId="77777777" w:rsidR="00574383" w:rsidRPr="007F5AA5" w:rsidRDefault="00574383" w:rsidP="00D73C4B">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4119683F" w14:textId="77777777" w:rsidR="00574383" w:rsidRPr="007F5AA5" w:rsidRDefault="00574383" w:rsidP="00D73C4B">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06C11DA2" w14:textId="0A627DF6" w:rsidR="00574383" w:rsidRPr="00E86DC6" w:rsidRDefault="006F7A1F" w:rsidP="00D73C4B">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99A7877" w14:textId="77777777" w:rsidR="00574383" w:rsidRPr="00E86DC6" w:rsidRDefault="00574383" w:rsidP="00D73C4B">
            <w:pPr>
              <w:keepNext/>
              <w:rPr>
                <w:rFonts w:cs="Open Sans"/>
                <w:b/>
                <w:i/>
                <w:sz w:val="20"/>
                <w:szCs w:val="20"/>
              </w:rPr>
            </w:pPr>
          </w:p>
        </w:tc>
        <w:tc>
          <w:tcPr>
            <w:tcW w:w="5665" w:type="dxa"/>
            <w:shd w:val="clear" w:color="auto" w:fill="FFFFFF" w:themeFill="background1"/>
            <w:vAlign w:val="center"/>
          </w:tcPr>
          <w:p w14:paraId="623FEF3C" w14:textId="35F5B3FB" w:rsidR="00574383" w:rsidRDefault="006F7A1F" w:rsidP="00D73C4B">
            <w:pPr>
              <w:keepNext/>
              <w:rPr>
                <w:rFonts w:cs="Open Sans"/>
                <w:b/>
                <w:i/>
                <w:sz w:val="20"/>
                <w:szCs w:val="20"/>
              </w:rPr>
            </w:pPr>
            <w:r>
              <w:rPr>
                <w:rFonts w:cs="Open Sans"/>
                <w:b/>
                <w:i/>
                <w:sz w:val="20"/>
                <w:szCs w:val="20"/>
              </w:rPr>
              <w:t xml:space="preserve">In responses, </w:t>
            </w:r>
            <w:r w:rsidR="00E90013">
              <w:rPr>
                <w:rFonts w:cs="Open Sans"/>
                <w:b/>
                <w:i/>
                <w:sz w:val="20"/>
                <w:szCs w:val="20"/>
              </w:rPr>
              <w:t>students are expected to use</w:t>
            </w:r>
            <w:r>
              <w:rPr>
                <w:rFonts w:cs="Open Sans"/>
                <w:b/>
                <w:i/>
                <w:sz w:val="20"/>
                <w:szCs w:val="20"/>
              </w:rPr>
              <w:t xml:space="preserve"> much of the Depth of Knowledge Wheel. </w:t>
            </w:r>
          </w:p>
          <w:p w14:paraId="760C31F0" w14:textId="3A657B82" w:rsidR="002D510F" w:rsidRPr="00E86DC6" w:rsidRDefault="002D510F" w:rsidP="00D73C4B">
            <w:pPr>
              <w:keepNext/>
              <w:rPr>
                <w:rFonts w:cs="Open Sans"/>
                <w:b/>
                <w:i/>
                <w:sz w:val="20"/>
                <w:szCs w:val="20"/>
              </w:rPr>
            </w:pPr>
          </w:p>
        </w:tc>
      </w:tr>
      <w:tr w:rsidR="00574383" w:rsidRPr="00E86DC6" w14:paraId="1534B3FA" w14:textId="77777777" w:rsidTr="00D73C4B">
        <w:trPr>
          <w:trHeight w:val="1080"/>
        </w:trPr>
        <w:tc>
          <w:tcPr>
            <w:tcW w:w="1540" w:type="dxa"/>
            <w:shd w:val="clear" w:color="auto" w:fill="FFFFFF" w:themeFill="background1"/>
            <w:vAlign w:val="center"/>
          </w:tcPr>
          <w:p w14:paraId="7CCDFED6" w14:textId="77777777" w:rsidR="00574383" w:rsidRDefault="00574383" w:rsidP="00D73C4B">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05B655C7" w14:textId="77777777" w:rsidR="00574383" w:rsidRPr="007F5AA5" w:rsidRDefault="00574383" w:rsidP="00D73C4B">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3F05547D" w14:textId="13BF67AB" w:rsidR="00574383" w:rsidRPr="00E86DC6" w:rsidRDefault="006F7A1F" w:rsidP="00D73C4B">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A8704CB" w14:textId="77777777" w:rsidR="00574383" w:rsidRPr="00E86DC6" w:rsidRDefault="00574383" w:rsidP="00D73C4B">
            <w:pPr>
              <w:keepNext/>
              <w:rPr>
                <w:rFonts w:cs="Open Sans"/>
                <w:b/>
                <w:i/>
                <w:sz w:val="20"/>
                <w:szCs w:val="20"/>
              </w:rPr>
            </w:pPr>
          </w:p>
        </w:tc>
        <w:tc>
          <w:tcPr>
            <w:tcW w:w="5665" w:type="dxa"/>
            <w:shd w:val="clear" w:color="auto" w:fill="FFFFFF" w:themeFill="background1"/>
            <w:vAlign w:val="center"/>
          </w:tcPr>
          <w:p w14:paraId="38CFC13B" w14:textId="07FC0214" w:rsidR="00574383" w:rsidRPr="00E86DC6" w:rsidRDefault="003564FF" w:rsidP="00D73C4B">
            <w:pPr>
              <w:keepNext/>
              <w:rPr>
                <w:rFonts w:cs="Open Sans"/>
                <w:b/>
                <w:i/>
                <w:sz w:val="20"/>
                <w:szCs w:val="20"/>
              </w:rPr>
            </w:pPr>
            <w:r>
              <w:rPr>
                <w:rFonts w:cs="Open Sans"/>
                <w:b/>
                <w:i/>
                <w:sz w:val="20"/>
                <w:szCs w:val="20"/>
              </w:rPr>
              <w:t xml:space="preserve">Students are prompted to use a variety of frameworks to organize data throughout the text. </w:t>
            </w:r>
          </w:p>
        </w:tc>
      </w:tr>
      <w:tr w:rsidR="00574383" w:rsidRPr="00E86DC6" w14:paraId="567E96DE" w14:textId="77777777" w:rsidTr="00D73C4B">
        <w:trPr>
          <w:trHeight w:val="1080"/>
        </w:trPr>
        <w:tc>
          <w:tcPr>
            <w:tcW w:w="1540" w:type="dxa"/>
            <w:shd w:val="clear" w:color="auto" w:fill="FFFFFF" w:themeFill="background1"/>
            <w:vAlign w:val="center"/>
          </w:tcPr>
          <w:p w14:paraId="21E9327F" w14:textId="77777777" w:rsidR="00574383" w:rsidRDefault="00574383" w:rsidP="00D73C4B">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0A430037" w14:textId="77777777" w:rsidR="00574383" w:rsidRPr="007F5AA5" w:rsidRDefault="00574383" w:rsidP="00D73C4B">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476BFBCC" w14:textId="30D3608E" w:rsidR="00574383" w:rsidRPr="00E86DC6" w:rsidRDefault="006F7A1F" w:rsidP="00D73C4B">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4A79555" w14:textId="77777777" w:rsidR="00574383" w:rsidRPr="00E86DC6" w:rsidRDefault="00574383" w:rsidP="00D73C4B">
            <w:pPr>
              <w:keepNext/>
              <w:rPr>
                <w:rFonts w:cs="Open Sans"/>
                <w:b/>
                <w:i/>
                <w:sz w:val="20"/>
                <w:szCs w:val="20"/>
              </w:rPr>
            </w:pPr>
          </w:p>
        </w:tc>
        <w:tc>
          <w:tcPr>
            <w:tcW w:w="5665" w:type="dxa"/>
            <w:shd w:val="clear" w:color="auto" w:fill="FFFFFF" w:themeFill="background1"/>
            <w:vAlign w:val="center"/>
          </w:tcPr>
          <w:p w14:paraId="7C1897A5" w14:textId="3578776D" w:rsidR="00574383" w:rsidRPr="00E86DC6" w:rsidRDefault="003564FF" w:rsidP="00D73C4B">
            <w:pPr>
              <w:keepNext/>
              <w:rPr>
                <w:rFonts w:cs="Open Sans"/>
                <w:b/>
                <w:i/>
                <w:sz w:val="20"/>
                <w:szCs w:val="20"/>
              </w:rPr>
            </w:pPr>
            <w:r>
              <w:rPr>
                <w:rFonts w:cs="Open Sans"/>
                <w:b/>
                <w:i/>
                <w:sz w:val="20"/>
                <w:szCs w:val="20"/>
              </w:rPr>
              <w:t>Students are prompted to write in a manner consistent with 2-point and 4-point constructed response items throughout the text.</w:t>
            </w:r>
          </w:p>
        </w:tc>
      </w:tr>
      <w:tr w:rsidR="00574383" w:rsidRPr="00E86DC6" w14:paraId="0F40724D" w14:textId="77777777" w:rsidTr="00D73C4B">
        <w:trPr>
          <w:trHeight w:val="1080"/>
        </w:trPr>
        <w:tc>
          <w:tcPr>
            <w:tcW w:w="1540" w:type="dxa"/>
            <w:shd w:val="clear" w:color="auto" w:fill="FFFFFF" w:themeFill="background1"/>
            <w:vAlign w:val="center"/>
          </w:tcPr>
          <w:p w14:paraId="516E9B4A" w14:textId="77777777" w:rsidR="00574383" w:rsidRDefault="00574383" w:rsidP="00D73C4B">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1B483B27" w14:textId="77777777" w:rsidR="00574383" w:rsidRPr="007F5AA5" w:rsidRDefault="00574383" w:rsidP="00D73C4B">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3D1215C5" w14:textId="3B717151" w:rsidR="00574383" w:rsidRPr="00E86DC6" w:rsidRDefault="006F7A1F" w:rsidP="00D73C4B">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79D9EECB" w14:textId="77777777" w:rsidR="00574383" w:rsidRPr="00E86DC6" w:rsidRDefault="00574383" w:rsidP="00D73C4B">
            <w:pPr>
              <w:keepNext/>
              <w:rPr>
                <w:rFonts w:cs="Open Sans"/>
                <w:b/>
                <w:i/>
                <w:sz w:val="20"/>
                <w:szCs w:val="20"/>
              </w:rPr>
            </w:pPr>
          </w:p>
        </w:tc>
        <w:tc>
          <w:tcPr>
            <w:tcW w:w="5665" w:type="dxa"/>
            <w:shd w:val="clear" w:color="auto" w:fill="FFFFFF" w:themeFill="background1"/>
            <w:vAlign w:val="center"/>
          </w:tcPr>
          <w:p w14:paraId="38AAE5D8" w14:textId="3726D59A" w:rsidR="00574383" w:rsidRPr="00E86DC6" w:rsidRDefault="0020019D" w:rsidP="0020019D">
            <w:pPr>
              <w:keepNext/>
              <w:rPr>
                <w:rFonts w:cs="Open Sans"/>
                <w:b/>
                <w:i/>
                <w:sz w:val="20"/>
                <w:szCs w:val="20"/>
              </w:rPr>
            </w:pPr>
            <w:r>
              <w:rPr>
                <w:rFonts w:cs="Open Sans"/>
                <w:b/>
                <w:i/>
                <w:sz w:val="20"/>
                <w:szCs w:val="20"/>
              </w:rPr>
              <w:t xml:space="preserve">Students are prompted to think historically </w:t>
            </w:r>
            <w:r w:rsidR="003274AC">
              <w:rPr>
                <w:rFonts w:cs="Open Sans"/>
                <w:b/>
                <w:i/>
                <w:sz w:val="20"/>
                <w:szCs w:val="20"/>
              </w:rPr>
              <w:t>with response</w:t>
            </w:r>
            <w:r>
              <w:rPr>
                <w:rFonts w:cs="Open Sans"/>
                <w:b/>
                <w:i/>
                <w:sz w:val="20"/>
                <w:szCs w:val="20"/>
              </w:rPr>
              <w:t xml:space="preserve"> items throughout the text.</w:t>
            </w:r>
          </w:p>
        </w:tc>
      </w:tr>
      <w:tr w:rsidR="00574383" w:rsidRPr="00E86DC6" w14:paraId="5A729EF5" w14:textId="77777777" w:rsidTr="00D73C4B">
        <w:trPr>
          <w:trHeight w:val="1080"/>
        </w:trPr>
        <w:tc>
          <w:tcPr>
            <w:tcW w:w="1540" w:type="dxa"/>
            <w:shd w:val="clear" w:color="auto" w:fill="FFFFFF" w:themeFill="background1"/>
            <w:vAlign w:val="center"/>
          </w:tcPr>
          <w:p w14:paraId="366DBDDA" w14:textId="77777777" w:rsidR="00574383" w:rsidRDefault="00574383" w:rsidP="00D73C4B">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2B1931C8" w14:textId="77777777" w:rsidR="00574383" w:rsidRPr="007F5AA5" w:rsidRDefault="00574383" w:rsidP="00D73C4B">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00979A7B" w14:textId="39C32FFF" w:rsidR="00574383" w:rsidRPr="00E86DC6" w:rsidRDefault="006F7A1F" w:rsidP="00D73C4B">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30E0579" w14:textId="77777777" w:rsidR="00574383" w:rsidRPr="00E86DC6" w:rsidRDefault="00574383" w:rsidP="00D73C4B">
            <w:pPr>
              <w:keepNext/>
              <w:rPr>
                <w:rFonts w:cs="Open Sans"/>
                <w:b/>
                <w:i/>
                <w:sz w:val="20"/>
                <w:szCs w:val="20"/>
              </w:rPr>
            </w:pPr>
          </w:p>
        </w:tc>
        <w:tc>
          <w:tcPr>
            <w:tcW w:w="5665" w:type="dxa"/>
            <w:shd w:val="clear" w:color="auto" w:fill="FFFFFF" w:themeFill="background1"/>
            <w:vAlign w:val="center"/>
          </w:tcPr>
          <w:p w14:paraId="5BF4D3EA" w14:textId="348EC0F6" w:rsidR="002D510F" w:rsidRPr="00E86DC6" w:rsidRDefault="002D510F" w:rsidP="00D73C4B">
            <w:pPr>
              <w:keepNext/>
              <w:rPr>
                <w:rFonts w:cs="Open Sans"/>
                <w:b/>
                <w:i/>
                <w:sz w:val="20"/>
                <w:szCs w:val="20"/>
              </w:rPr>
            </w:pPr>
            <w:r>
              <w:rPr>
                <w:rFonts w:cs="Open Sans"/>
                <w:b/>
                <w:i/>
                <w:sz w:val="20"/>
                <w:szCs w:val="20"/>
              </w:rPr>
              <w:t xml:space="preserve"> </w:t>
            </w:r>
            <w:r w:rsidR="003564FF">
              <w:rPr>
                <w:rFonts w:cs="Open Sans"/>
                <w:b/>
                <w:i/>
                <w:sz w:val="20"/>
                <w:szCs w:val="20"/>
              </w:rPr>
              <w:t xml:space="preserve">Numerous maps include global and regional scales. The five themes of geography are evident throughout. </w:t>
            </w:r>
          </w:p>
        </w:tc>
      </w:tr>
      <w:tr w:rsidR="00574383" w:rsidRPr="00E86DC6" w14:paraId="1E19AC98" w14:textId="77777777" w:rsidTr="00D73C4B">
        <w:trPr>
          <w:trHeight w:val="527"/>
        </w:trPr>
        <w:tc>
          <w:tcPr>
            <w:tcW w:w="14398" w:type="dxa"/>
            <w:gridSpan w:val="5"/>
            <w:shd w:val="clear" w:color="auto" w:fill="FFFFFF" w:themeFill="background1"/>
            <w:vAlign w:val="center"/>
          </w:tcPr>
          <w:p w14:paraId="7A490CDE" w14:textId="77777777" w:rsidR="00574383" w:rsidRPr="00E86DC6" w:rsidRDefault="00574383" w:rsidP="00D73C4B">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5F7FA81E" w14:textId="77777777" w:rsidR="00574383" w:rsidRDefault="00574383" w:rsidP="00D73C4B">
            <w:pPr>
              <w:keepNext/>
              <w:rPr>
                <w:rFonts w:cs="Open Sans"/>
                <w:b/>
                <w:sz w:val="20"/>
                <w:szCs w:val="20"/>
              </w:rPr>
            </w:pPr>
          </w:p>
          <w:p w14:paraId="1D8F50C1" w14:textId="4C9F826A" w:rsidR="00574383" w:rsidRPr="006A453D" w:rsidRDefault="00574383" w:rsidP="006A453D">
            <w:pPr>
              <w:keepNext/>
              <w:rPr>
                <w:rFonts w:cs="Open Sans"/>
                <w:b/>
                <w:i/>
                <w:sz w:val="20"/>
                <w:szCs w:val="20"/>
              </w:rPr>
            </w:pPr>
          </w:p>
        </w:tc>
      </w:tr>
    </w:tbl>
    <w:p w14:paraId="6B401BDA" w14:textId="77777777" w:rsidR="00574383" w:rsidRDefault="00574383">
      <w:pPr>
        <w:rPr>
          <w:rFonts w:cs="Open Sans"/>
        </w:rPr>
      </w:pPr>
    </w:p>
    <w:p w14:paraId="221AA3DE" w14:textId="77777777" w:rsidR="001E405E" w:rsidRDefault="001E405E">
      <w:pPr>
        <w:rPr>
          <w:rFonts w:cs="Open Sans"/>
        </w:rPr>
      </w:pPr>
    </w:p>
    <w:p w14:paraId="423703E7" w14:textId="77777777" w:rsidR="00251BDF" w:rsidRDefault="00251BDF">
      <w:pPr>
        <w:rPr>
          <w:rFonts w:cs="Open Sans"/>
        </w:rPr>
      </w:pPr>
    </w:p>
    <w:p w14:paraId="4FA6D80D" w14:textId="1E81479A" w:rsidR="003D3ECC" w:rsidRDefault="003D3ECC">
      <w:pPr>
        <w:rPr>
          <w:rFonts w:cs="Open Sans"/>
          <w:b/>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6933"/>
        <w:gridCol w:w="900"/>
        <w:gridCol w:w="900"/>
        <w:gridCol w:w="5665"/>
      </w:tblGrid>
      <w:tr w:rsidR="007758D1" w:rsidRPr="00E86DC6" w14:paraId="3BCC0DEB" w14:textId="77777777" w:rsidTr="009F6C25">
        <w:trPr>
          <w:trHeight w:val="527"/>
        </w:trPr>
        <w:tc>
          <w:tcPr>
            <w:tcW w:w="14398" w:type="dxa"/>
            <w:gridSpan w:val="4"/>
            <w:shd w:val="clear" w:color="auto" w:fill="D9D9D9" w:themeFill="background1" w:themeFillShade="D9"/>
            <w:vAlign w:val="center"/>
          </w:tcPr>
          <w:p w14:paraId="52D47652" w14:textId="77777777" w:rsidR="007758D1" w:rsidRPr="009C466E" w:rsidRDefault="007758D1" w:rsidP="009F6C25">
            <w:pPr>
              <w:keepNext/>
              <w:rPr>
                <w:rFonts w:cs="Open Sans"/>
                <w:sz w:val="20"/>
                <w:szCs w:val="20"/>
              </w:rPr>
            </w:pPr>
            <w:r w:rsidRPr="001C5CA1">
              <w:rPr>
                <w:rFonts w:cs="Open Sans"/>
                <w:b/>
                <w:i/>
                <w:sz w:val="20"/>
                <w:szCs w:val="20"/>
                <w:highlight w:val="yellow"/>
              </w:rPr>
              <w:t>Part E. Tennessee Code Annotated</w:t>
            </w:r>
            <w:r w:rsidRPr="001C5CA1">
              <w:rPr>
                <w:rFonts w:cs="Open Sans"/>
                <w:sz w:val="20"/>
                <w:szCs w:val="20"/>
                <w:highlight w:val="yellow"/>
              </w:rPr>
              <w:t>: Supports the various laws mandated by the Tennessee General Assembly and ensures that appropriate attention is given to these specific areas.</w:t>
            </w:r>
            <w:r>
              <w:rPr>
                <w:rFonts w:cs="Open Sans"/>
                <w:sz w:val="20"/>
                <w:szCs w:val="20"/>
              </w:rPr>
              <w:t xml:space="preserve"> </w:t>
            </w:r>
          </w:p>
        </w:tc>
      </w:tr>
      <w:tr w:rsidR="007758D1" w:rsidRPr="00E86DC6" w14:paraId="685C8FB6" w14:textId="77777777" w:rsidTr="009F6C25">
        <w:trPr>
          <w:trHeight w:val="527"/>
        </w:trPr>
        <w:tc>
          <w:tcPr>
            <w:tcW w:w="6933" w:type="dxa"/>
            <w:shd w:val="clear" w:color="auto" w:fill="F2F2F2" w:themeFill="background1" w:themeFillShade="F2"/>
            <w:vAlign w:val="center"/>
          </w:tcPr>
          <w:p w14:paraId="1E3EB9F4" w14:textId="77777777" w:rsidR="007758D1" w:rsidRDefault="007758D1" w:rsidP="009F6C25">
            <w:pPr>
              <w:keepNext/>
              <w:rPr>
                <w:rFonts w:cs="Open Sans"/>
                <w:b/>
                <w:sz w:val="20"/>
                <w:szCs w:val="20"/>
              </w:rPr>
            </w:pPr>
          </w:p>
        </w:tc>
        <w:tc>
          <w:tcPr>
            <w:tcW w:w="900" w:type="dxa"/>
            <w:shd w:val="clear" w:color="auto" w:fill="F2F2F2" w:themeFill="background1" w:themeFillShade="F2"/>
            <w:vAlign w:val="center"/>
          </w:tcPr>
          <w:p w14:paraId="6770875A" w14:textId="77777777" w:rsidR="007758D1" w:rsidRPr="00E86DC6" w:rsidRDefault="007758D1" w:rsidP="009F6C25">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63056CFF" w14:textId="77777777" w:rsidR="007758D1" w:rsidRPr="00E86DC6" w:rsidRDefault="007758D1" w:rsidP="009F6C25">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23362A7" w14:textId="514DDFFB" w:rsidR="007758D1" w:rsidRPr="00E86DC6" w:rsidRDefault="00D32246" w:rsidP="009F6C25">
            <w:pPr>
              <w:keepNext/>
              <w:rPr>
                <w:rFonts w:cs="Open Sans"/>
                <w:b/>
                <w:sz w:val="20"/>
                <w:szCs w:val="20"/>
              </w:rPr>
            </w:pPr>
            <w:r w:rsidRPr="00E86DC6">
              <w:rPr>
                <w:rFonts w:cs="Open Sans"/>
                <w:b/>
                <w:sz w:val="20"/>
                <w:szCs w:val="20"/>
              </w:rPr>
              <w:t xml:space="preserve">Evidence (include evidence of </w:t>
            </w:r>
            <w:r>
              <w:rPr>
                <w:rFonts w:cs="Open Sans"/>
                <w:b/>
                <w:sz w:val="20"/>
                <w:szCs w:val="20"/>
              </w:rPr>
              <w:t xml:space="preserve">the use of T.C.A. related materials </w:t>
            </w:r>
            <w:r w:rsidRPr="00E86DC6">
              <w:rPr>
                <w:rFonts w:cs="Open Sans"/>
                <w:b/>
                <w:sz w:val="20"/>
                <w:szCs w:val="20"/>
              </w:rPr>
              <w:t>within units, grade level, and between grade levels)</w:t>
            </w:r>
          </w:p>
        </w:tc>
      </w:tr>
      <w:tr w:rsidR="007758D1" w:rsidRPr="00E86DC6" w14:paraId="5D6D7821" w14:textId="77777777" w:rsidTr="009F6C25">
        <w:trPr>
          <w:trHeight w:val="527"/>
        </w:trPr>
        <w:tc>
          <w:tcPr>
            <w:tcW w:w="6933" w:type="dxa"/>
            <w:shd w:val="clear" w:color="auto" w:fill="FFFFFF" w:themeFill="background1"/>
            <w:vAlign w:val="center"/>
          </w:tcPr>
          <w:p w14:paraId="402EE8C2" w14:textId="698F8BA6" w:rsidR="00160107" w:rsidRPr="00160107" w:rsidRDefault="00160107" w:rsidP="00160107">
            <w:pPr>
              <w:keepNext/>
              <w:rPr>
                <w:rFonts w:cs="Open Sans"/>
                <w:i/>
                <w:sz w:val="20"/>
                <w:szCs w:val="20"/>
              </w:rPr>
            </w:pPr>
            <w:r>
              <w:rPr>
                <w:rFonts w:cs="Open Sans"/>
                <w:b/>
                <w:sz w:val="20"/>
                <w:szCs w:val="20"/>
              </w:rPr>
              <w:t>T.C.A. § 49-6</w:t>
            </w:r>
            <w:r w:rsidR="007758D1" w:rsidRPr="00884BB0">
              <w:rPr>
                <w:rFonts w:cs="Open Sans"/>
                <w:b/>
                <w:sz w:val="20"/>
                <w:szCs w:val="20"/>
              </w:rPr>
              <w:t>-1</w:t>
            </w:r>
            <w:r>
              <w:rPr>
                <w:rFonts w:cs="Open Sans"/>
                <w:b/>
                <w:sz w:val="20"/>
                <w:szCs w:val="20"/>
              </w:rPr>
              <w:t xml:space="preserve">005 </w:t>
            </w:r>
            <w:r>
              <w:rPr>
                <w:rFonts w:cs="Open Sans"/>
                <w:i/>
                <w:sz w:val="20"/>
                <w:szCs w:val="20"/>
              </w:rPr>
              <w:t>T</w:t>
            </w:r>
            <w:r w:rsidRPr="00160107">
              <w:rPr>
                <w:rFonts w:cs="Open Sans"/>
                <w:i/>
                <w:sz w:val="20"/>
                <w:szCs w:val="20"/>
              </w:rPr>
              <w:t>he inclusion of religion in textbooks, instructional materials, curriculum, or academic standards shall be for educational purposes only and shall not be used to proselytize or establish an</w:t>
            </w:r>
            <w:r>
              <w:rPr>
                <w:rFonts w:cs="Open Sans"/>
                <w:i/>
                <w:sz w:val="20"/>
                <w:szCs w:val="20"/>
              </w:rPr>
              <w:t>y religion or religious belief.</w:t>
            </w:r>
          </w:p>
        </w:tc>
        <w:tc>
          <w:tcPr>
            <w:tcW w:w="900" w:type="dxa"/>
            <w:shd w:val="clear" w:color="auto" w:fill="FFFFFF" w:themeFill="background1"/>
            <w:vAlign w:val="center"/>
          </w:tcPr>
          <w:p w14:paraId="62A4281A" w14:textId="38704228" w:rsidR="007758D1" w:rsidRPr="00E86DC6" w:rsidRDefault="003274AC" w:rsidP="009F6C25">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4EA34E2D" w14:textId="77777777" w:rsidR="007758D1" w:rsidRPr="00E86DC6" w:rsidRDefault="007758D1" w:rsidP="009F6C25">
            <w:pPr>
              <w:keepNext/>
              <w:rPr>
                <w:rFonts w:cs="Open Sans"/>
                <w:b/>
                <w:sz w:val="20"/>
                <w:szCs w:val="20"/>
              </w:rPr>
            </w:pPr>
          </w:p>
        </w:tc>
        <w:tc>
          <w:tcPr>
            <w:tcW w:w="5665" w:type="dxa"/>
            <w:shd w:val="clear" w:color="auto" w:fill="FFFFFF" w:themeFill="background1"/>
            <w:vAlign w:val="center"/>
          </w:tcPr>
          <w:p w14:paraId="69FB014B" w14:textId="1D3B04CB" w:rsidR="007758D1" w:rsidRPr="00E86DC6" w:rsidRDefault="003274AC" w:rsidP="009F6C25">
            <w:pPr>
              <w:keepNext/>
              <w:rPr>
                <w:rFonts w:cs="Open Sans"/>
                <w:b/>
                <w:sz w:val="20"/>
                <w:szCs w:val="20"/>
              </w:rPr>
            </w:pPr>
            <w:r>
              <w:rPr>
                <w:rFonts w:cs="Open Sans"/>
                <w:b/>
                <w:sz w:val="20"/>
                <w:szCs w:val="20"/>
              </w:rPr>
              <w:t xml:space="preserve">Tennessee </w:t>
            </w:r>
            <w:r w:rsidR="0049289F">
              <w:rPr>
                <w:rFonts w:cs="Open Sans"/>
                <w:b/>
                <w:sz w:val="20"/>
                <w:szCs w:val="20"/>
              </w:rPr>
              <w:t>(T) standards are</w:t>
            </w:r>
            <w:r>
              <w:rPr>
                <w:rFonts w:cs="Open Sans"/>
                <w:b/>
                <w:sz w:val="20"/>
                <w:szCs w:val="20"/>
              </w:rPr>
              <w:t xml:space="preserve"> reflected in Chapters 24, 25, and 27.</w:t>
            </w:r>
          </w:p>
        </w:tc>
      </w:tr>
      <w:tr w:rsidR="007758D1" w:rsidRPr="00E86DC6" w14:paraId="32DD2A8E" w14:textId="77777777" w:rsidTr="009F6C25">
        <w:trPr>
          <w:trHeight w:val="527"/>
        </w:trPr>
        <w:tc>
          <w:tcPr>
            <w:tcW w:w="14398" w:type="dxa"/>
            <w:gridSpan w:val="4"/>
            <w:shd w:val="clear" w:color="auto" w:fill="FFFFFF" w:themeFill="background1"/>
            <w:vAlign w:val="center"/>
          </w:tcPr>
          <w:p w14:paraId="2DAB22C5" w14:textId="39976E70" w:rsidR="007758D1" w:rsidRDefault="007758D1" w:rsidP="009F6C25">
            <w:pPr>
              <w:keepNext/>
              <w:rPr>
                <w:rFonts w:cs="Open Sans"/>
                <w:b/>
                <w:sz w:val="20"/>
                <w:szCs w:val="20"/>
              </w:rPr>
            </w:pPr>
            <w:r w:rsidRPr="007758D1">
              <w:rPr>
                <w:rFonts w:cs="Open Sans"/>
                <w:b/>
                <w:sz w:val="20"/>
                <w:szCs w:val="20"/>
              </w:rPr>
              <w:t xml:space="preserve">Additional comments on </w:t>
            </w:r>
            <w:r>
              <w:rPr>
                <w:rFonts w:cs="Open Sans"/>
                <w:b/>
                <w:sz w:val="20"/>
                <w:szCs w:val="20"/>
              </w:rPr>
              <w:t>T.C.A.</w:t>
            </w:r>
            <w:r w:rsidRPr="007758D1">
              <w:rPr>
                <w:rFonts w:cs="Open Sans"/>
                <w:b/>
                <w:sz w:val="20"/>
                <w:szCs w:val="20"/>
              </w:rPr>
              <w:t xml:space="preserve"> within materials:</w:t>
            </w:r>
          </w:p>
          <w:p w14:paraId="1961AC5F" w14:textId="77777777" w:rsidR="007758D1" w:rsidRDefault="007758D1" w:rsidP="009F6C25">
            <w:pPr>
              <w:keepNext/>
              <w:rPr>
                <w:rFonts w:cs="Open Sans"/>
                <w:b/>
                <w:sz w:val="20"/>
                <w:szCs w:val="20"/>
              </w:rPr>
            </w:pPr>
          </w:p>
          <w:p w14:paraId="531E72F4" w14:textId="77777777" w:rsidR="007758D1" w:rsidRDefault="007758D1" w:rsidP="009F6C25">
            <w:pPr>
              <w:keepNext/>
              <w:rPr>
                <w:rFonts w:cs="Open Sans"/>
                <w:b/>
                <w:sz w:val="20"/>
                <w:szCs w:val="20"/>
              </w:rPr>
            </w:pPr>
          </w:p>
          <w:p w14:paraId="522CEE8E" w14:textId="77777777" w:rsidR="007758D1" w:rsidRDefault="007758D1" w:rsidP="009F6C25">
            <w:pPr>
              <w:keepNext/>
              <w:rPr>
                <w:rFonts w:cs="Open Sans"/>
                <w:b/>
                <w:sz w:val="20"/>
                <w:szCs w:val="20"/>
              </w:rPr>
            </w:pPr>
          </w:p>
          <w:p w14:paraId="20C8975A" w14:textId="77777777" w:rsidR="007758D1" w:rsidRDefault="007758D1" w:rsidP="009F6C25">
            <w:pPr>
              <w:keepNext/>
              <w:rPr>
                <w:rFonts w:cs="Open Sans"/>
                <w:b/>
                <w:sz w:val="20"/>
                <w:szCs w:val="20"/>
              </w:rPr>
            </w:pPr>
          </w:p>
          <w:p w14:paraId="4A632266" w14:textId="77777777" w:rsidR="007758D1" w:rsidRDefault="007758D1" w:rsidP="009F6C25">
            <w:pPr>
              <w:keepNext/>
              <w:rPr>
                <w:rFonts w:cs="Open Sans"/>
                <w:b/>
                <w:sz w:val="20"/>
                <w:szCs w:val="20"/>
              </w:rPr>
            </w:pPr>
          </w:p>
          <w:p w14:paraId="582B8090" w14:textId="77777777" w:rsidR="007758D1" w:rsidRDefault="007758D1" w:rsidP="009F6C25">
            <w:pPr>
              <w:keepNext/>
              <w:rPr>
                <w:rFonts w:cs="Open Sans"/>
                <w:b/>
                <w:sz w:val="20"/>
                <w:szCs w:val="20"/>
              </w:rPr>
            </w:pPr>
          </w:p>
          <w:p w14:paraId="14704A40" w14:textId="4BF91518" w:rsidR="007758D1" w:rsidRPr="00E86DC6" w:rsidRDefault="007758D1" w:rsidP="009F6C25">
            <w:pPr>
              <w:keepNext/>
              <w:rPr>
                <w:rFonts w:cs="Open Sans"/>
                <w:b/>
                <w:sz w:val="20"/>
                <w:szCs w:val="20"/>
              </w:rPr>
            </w:pPr>
          </w:p>
        </w:tc>
      </w:tr>
    </w:tbl>
    <w:p w14:paraId="4BA67AAE" w14:textId="77777777" w:rsidR="007758D1" w:rsidRPr="00E86DC6" w:rsidRDefault="007758D1" w:rsidP="007758D1">
      <w:pPr>
        <w:rPr>
          <w:rFonts w:cs="Open Sans"/>
          <w:b/>
          <w:sz w:val="20"/>
          <w:szCs w:val="20"/>
        </w:rPr>
      </w:pPr>
    </w:p>
    <w:p w14:paraId="1CF3DF91" w14:textId="77777777" w:rsidR="007758D1" w:rsidRDefault="007758D1">
      <w:pPr>
        <w:rPr>
          <w:rFonts w:cs="Open Sans"/>
          <w:b/>
          <w:sz w:val="20"/>
          <w:szCs w:val="20"/>
        </w:rPr>
      </w:pPr>
    </w:p>
    <w:p w14:paraId="01749802" w14:textId="77777777" w:rsidR="007758D1" w:rsidRDefault="007758D1">
      <w:pPr>
        <w:rPr>
          <w:rFonts w:cs="Open Sans"/>
          <w:b/>
          <w:sz w:val="20"/>
          <w:szCs w:val="20"/>
        </w:rPr>
      </w:pPr>
    </w:p>
    <w:p w14:paraId="70F8259E" w14:textId="77777777" w:rsidR="007758D1" w:rsidRDefault="007758D1">
      <w:pPr>
        <w:rPr>
          <w:rFonts w:cs="Open Sans"/>
          <w:b/>
          <w:sz w:val="20"/>
          <w:szCs w:val="20"/>
        </w:rPr>
      </w:pPr>
    </w:p>
    <w:p w14:paraId="7AC814A2" w14:textId="77777777" w:rsidR="007758D1" w:rsidRDefault="007758D1">
      <w:pPr>
        <w:rPr>
          <w:rFonts w:cs="Open Sans"/>
          <w:b/>
          <w:sz w:val="20"/>
          <w:szCs w:val="20"/>
        </w:rPr>
      </w:pPr>
    </w:p>
    <w:p w14:paraId="68CC885B" w14:textId="77777777" w:rsidR="007758D1" w:rsidRDefault="007758D1">
      <w:pPr>
        <w:rPr>
          <w:rFonts w:cs="Open Sans"/>
          <w:b/>
          <w:sz w:val="20"/>
          <w:szCs w:val="20"/>
        </w:rPr>
      </w:pPr>
    </w:p>
    <w:p w14:paraId="0997EE7E" w14:textId="77777777" w:rsidR="007758D1" w:rsidRDefault="007758D1">
      <w:pPr>
        <w:rPr>
          <w:rFonts w:cs="Open Sans"/>
          <w:b/>
          <w:sz w:val="20"/>
          <w:szCs w:val="20"/>
        </w:rPr>
      </w:pPr>
    </w:p>
    <w:p w14:paraId="6066A1F5" w14:textId="33C54F21" w:rsidR="00B074F6" w:rsidRPr="00E86DC6" w:rsidRDefault="00160107" w:rsidP="00B074F6">
      <w:pPr>
        <w:rPr>
          <w:rFonts w:cs="Open Sans"/>
          <w:b/>
          <w:sz w:val="20"/>
          <w:szCs w:val="20"/>
        </w:rPr>
      </w:pPr>
      <w:r>
        <w:rPr>
          <w:rFonts w:cs="Open Sans"/>
          <w:b/>
          <w:sz w:val="20"/>
          <w:szCs w:val="20"/>
        </w:rPr>
        <w:t>SEVENTH</w:t>
      </w:r>
      <w:r w:rsidR="00B074F6" w:rsidRPr="00E86DC6">
        <w:rPr>
          <w:rFonts w:cs="Open Sans"/>
          <w:b/>
          <w:sz w:val="20"/>
          <w:szCs w:val="20"/>
        </w:rPr>
        <w:t xml:space="preserve"> GRADE</w:t>
      </w:r>
      <w:r w:rsidR="003C482E">
        <w:rPr>
          <w:rFonts w:cs="Open Sans"/>
          <w:b/>
          <w:sz w:val="20"/>
          <w:szCs w:val="20"/>
        </w:rPr>
        <w:t xml:space="preserve"> SOCIAL STUDIES</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574383"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574383">
        <w:rPr>
          <w:rFonts w:cs="Open Sans"/>
          <w:i/>
          <w:sz w:val="20"/>
          <w:szCs w:val="20"/>
        </w:rPr>
        <w:t>Social Studies</w:t>
      </w:r>
      <w:r w:rsidRPr="00574383">
        <w:rPr>
          <w:rFonts w:cs="Open Sans"/>
          <w:i/>
          <w:sz w:val="20"/>
          <w:szCs w:val="20"/>
        </w:rPr>
        <w:t xml:space="preserve"> Standards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44"/>
        <w:gridCol w:w="6"/>
        <w:gridCol w:w="1350"/>
        <w:gridCol w:w="5665"/>
      </w:tblGrid>
      <w:tr w:rsidR="00B074F6" w:rsidRPr="00574383" w14:paraId="0AD9904A" w14:textId="77777777" w:rsidTr="00B074F6">
        <w:tc>
          <w:tcPr>
            <w:tcW w:w="14390" w:type="dxa"/>
            <w:gridSpan w:val="5"/>
            <w:shd w:val="clear" w:color="auto" w:fill="D9D9D9" w:themeFill="background1" w:themeFillShade="D9"/>
          </w:tcPr>
          <w:p w14:paraId="35D53D91" w14:textId="136AA82B" w:rsidR="00B074F6" w:rsidRPr="00574383" w:rsidRDefault="00B074F6" w:rsidP="00B074F6">
            <w:pPr>
              <w:jc w:val="center"/>
              <w:rPr>
                <w:rFonts w:eastAsia="Times New Roman" w:cs="Open Sans"/>
                <w:b/>
                <w:sz w:val="20"/>
                <w:szCs w:val="20"/>
              </w:rPr>
            </w:pPr>
            <w:r w:rsidRPr="00574383">
              <w:rPr>
                <w:rFonts w:cs="Open Sans"/>
                <w:b/>
                <w:sz w:val="20"/>
                <w:szCs w:val="20"/>
              </w:rPr>
              <w:t xml:space="preserve">SECTION II: </w:t>
            </w:r>
            <w:r w:rsidRPr="00574383">
              <w:rPr>
                <w:rFonts w:eastAsia="Times New Roman" w:cs="Open Sans"/>
                <w:b/>
                <w:sz w:val="20"/>
                <w:szCs w:val="20"/>
              </w:rPr>
              <w:t>ADDITIONAL ALIGNMENT CRITERIA AND INDICATORS OF QUALITY</w:t>
            </w:r>
          </w:p>
          <w:p w14:paraId="50A7A16A" w14:textId="77777777" w:rsidR="00B074F6" w:rsidRPr="00574383" w:rsidRDefault="00B074F6" w:rsidP="00B074F6">
            <w:pPr>
              <w:jc w:val="center"/>
              <w:rPr>
                <w:rFonts w:cs="Open Sans"/>
                <w:b/>
                <w:i/>
                <w:sz w:val="20"/>
                <w:szCs w:val="20"/>
              </w:rPr>
            </w:pPr>
          </w:p>
          <w:p w14:paraId="1ADF7D60" w14:textId="7E1B57BD" w:rsidR="00B074F6" w:rsidRPr="00574383" w:rsidRDefault="00B074F6" w:rsidP="0028181A">
            <w:pPr>
              <w:rPr>
                <w:rFonts w:cs="Open Sans"/>
                <w:sz w:val="20"/>
                <w:szCs w:val="20"/>
              </w:rPr>
            </w:pPr>
            <w:r w:rsidRPr="00574383">
              <w:rPr>
                <w:rFonts w:cs="Open Sans"/>
                <w:b/>
                <w:i/>
                <w:sz w:val="20"/>
                <w:szCs w:val="20"/>
              </w:rPr>
              <w:t>Part A. Key Areas of Focus</w:t>
            </w:r>
          </w:p>
        </w:tc>
      </w:tr>
      <w:tr w:rsidR="00B074F6" w:rsidRPr="00574383" w14:paraId="68924A76" w14:textId="77777777" w:rsidTr="008E398F">
        <w:tc>
          <w:tcPr>
            <w:tcW w:w="6025" w:type="dxa"/>
            <w:shd w:val="clear" w:color="auto" w:fill="F2F2F2" w:themeFill="background1" w:themeFillShade="F2"/>
          </w:tcPr>
          <w:p w14:paraId="57812B24" w14:textId="77777777" w:rsidR="00B074F6" w:rsidRPr="00574383" w:rsidRDefault="00B074F6" w:rsidP="00B074F6">
            <w:pPr>
              <w:rPr>
                <w:rFonts w:cs="Open Sans"/>
                <w:sz w:val="20"/>
                <w:szCs w:val="20"/>
              </w:rPr>
            </w:pPr>
          </w:p>
        </w:tc>
        <w:tc>
          <w:tcPr>
            <w:tcW w:w="1350" w:type="dxa"/>
            <w:gridSpan w:val="2"/>
            <w:shd w:val="clear" w:color="auto" w:fill="F2F2F2" w:themeFill="background1" w:themeFillShade="F2"/>
          </w:tcPr>
          <w:p w14:paraId="1160F021" w14:textId="1EA4BA1C" w:rsidR="00B074F6" w:rsidRPr="00574383" w:rsidRDefault="00B074F6" w:rsidP="00B074F6">
            <w:pPr>
              <w:rPr>
                <w:rFonts w:cs="Open Sans"/>
                <w:b/>
                <w:sz w:val="20"/>
                <w:szCs w:val="20"/>
              </w:rPr>
            </w:pPr>
            <w:r w:rsidRPr="00574383">
              <w:rPr>
                <w:rFonts w:cs="Open Sans"/>
                <w:b/>
                <w:sz w:val="20"/>
                <w:szCs w:val="20"/>
              </w:rPr>
              <w:t>Yes</w:t>
            </w:r>
          </w:p>
        </w:tc>
        <w:tc>
          <w:tcPr>
            <w:tcW w:w="1350" w:type="dxa"/>
            <w:shd w:val="clear" w:color="auto" w:fill="F2F2F2" w:themeFill="background1" w:themeFillShade="F2"/>
          </w:tcPr>
          <w:p w14:paraId="4EE8D29E" w14:textId="30847759" w:rsidR="00B074F6" w:rsidRPr="00574383" w:rsidRDefault="00B074F6" w:rsidP="00B074F6">
            <w:pPr>
              <w:rPr>
                <w:rFonts w:cs="Open Sans"/>
                <w:b/>
                <w:sz w:val="20"/>
                <w:szCs w:val="20"/>
              </w:rPr>
            </w:pPr>
            <w:r w:rsidRPr="00574383">
              <w:rPr>
                <w:rFonts w:cs="Open Sans"/>
                <w:b/>
                <w:sz w:val="20"/>
                <w:szCs w:val="20"/>
              </w:rPr>
              <w:t>No</w:t>
            </w:r>
          </w:p>
        </w:tc>
        <w:tc>
          <w:tcPr>
            <w:tcW w:w="5665" w:type="dxa"/>
            <w:shd w:val="clear" w:color="auto" w:fill="F2F2F2" w:themeFill="background1" w:themeFillShade="F2"/>
          </w:tcPr>
          <w:p w14:paraId="54E4CCD1" w14:textId="64E36D7E" w:rsidR="00B074F6" w:rsidRPr="00574383" w:rsidRDefault="00B074F6" w:rsidP="00B074F6">
            <w:pPr>
              <w:rPr>
                <w:rFonts w:cs="Open Sans"/>
                <w:b/>
                <w:sz w:val="20"/>
                <w:szCs w:val="20"/>
              </w:rPr>
            </w:pPr>
            <w:r w:rsidRPr="00574383">
              <w:rPr>
                <w:rFonts w:cs="Open Sans"/>
                <w:b/>
                <w:sz w:val="20"/>
                <w:szCs w:val="20"/>
              </w:rPr>
              <w:t>Evidence</w:t>
            </w:r>
          </w:p>
        </w:tc>
      </w:tr>
      <w:tr w:rsidR="00B074F6" w:rsidRPr="00574383" w14:paraId="5315BE2A" w14:textId="77777777" w:rsidTr="008E398F">
        <w:trPr>
          <w:trHeight w:val="1296"/>
        </w:trPr>
        <w:tc>
          <w:tcPr>
            <w:tcW w:w="6025" w:type="dxa"/>
            <w:vAlign w:val="center"/>
          </w:tcPr>
          <w:p w14:paraId="4F3F7738" w14:textId="1A20D7CC" w:rsidR="00190003" w:rsidRPr="00574383" w:rsidRDefault="00B074F6" w:rsidP="009A19D0">
            <w:pPr>
              <w:tabs>
                <w:tab w:val="left" w:pos="2010"/>
              </w:tabs>
              <w:rPr>
                <w:rFonts w:cs="Open Sans"/>
                <w:sz w:val="20"/>
                <w:szCs w:val="20"/>
              </w:rPr>
            </w:pPr>
            <w:r w:rsidRPr="00574383">
              <w:rPr>
                <w:rFonts w:cs="Open Sans"/>
                <w:b/>
                <w:i/>
                <w:sz w:val="20"/>
                <w:szCs w:val="20"/>
              </w:rPr>
              <w:t>Rigor</w:t>
            </w:r>
            <w:r w:rsidRPr="00574383">
              <w:rPr>
                <w:rFonts w:cs="Open Sans"/>
                <w:sz w:val="20"/>
                <w:szCs w:val="20"/>
              </w:rPr>
              <w:t>:</w:t>
            </w:r>
            <w:r w:rsidRPr="00574383">
              <w:rPr>
                <w:rFonts w:cs="Open Sans"/>
                <w:b/>
                <w:sz w:val="20"/>
                <w:szCs w:val="20"/>
              </w:rPr>
              <w:t xml:space="preserve"> </w:t>
            </w:r>
            <w:r w:rsidRPr="00574383">
              <w:rPr>
                <w:rFonts w:cs="Open Sans"/>
                <w:sz w:val="20"/>
                <w:szCs w:val="20"/>
              </w:rPr>
              <w:t xml:space="preserve">Learning experiences provide opportunities for thought, discourse, and practice in an interconnected and social context.  </w:t>
            </w:r>
          </w:p>
        </w:tc>
        <w:tc>
          <w:tcPr>
            <w:tcW w:w="1350" w:type="dxa"/>
            <w:gridSpan w:val="2"/>
          </w:tcPr>
          <w:p w14:paraId="50CD7DD4" w14:textId="4E6F8D89" w:rsidR="00B074F6" w:rsidRPr="00574383" w:rsidRDefault="001A4006" w:rsidP="00B074F6">
            <w:pPr>
              <w:rPr>
                <w:rFonts w:cs="Open Sans"/>
                <w:sz w:val="20"/>
                <w:szCs w:val="20"/>
              </w:rPr>
            </w:pPr>
            <w:r>
              <w:rPr>
                <w:rFonts w:cs="Open Sans"/>
                <w:sz w:val="20"/>
                <w:szCs w:val="20"/>
              </w:rPr>
              <w:t>X</w:t>
            </w:r>
          </w:p>
        </w:tc>
        <w:tc>
          <w:tcPr>
            <w:tcW w:w="1350" w:type="dxa"/>
          </w:tcPr>
          <w:p w14:paraId="766109BA" w14:textId="77777777" w:rsidR="00B074F6" w:rsidRPr="00574383" w:rsidRDefault="00B074F6" w:rsidP="00B074F6">
            <w:pPr>
              <w:rPr>
                <w:rFonts w:cs="Open Sans"/>
                <w:sz w:val="20"/>
                <w:szCs w:val="20"/>
              </w:rPr>
            </w:pPr>
          </w:p>
        </w:tc>
        <w:tc>
          <w:tcPr>
            <w:tcW w:w="5665" w:type="dxa"/>
          </w:tcPr>
          <w:p w14:paraId="03BF0B00" w14:textId="0948B353" w:rsidR="00B074F6" w:rsidRPr="00574383" w:rsidRDefault="001A5B5D" w:rsidP="00B074F6">
            <w:pPr>
              <w:rPr>
                <w:rFonts w:cs="Open Sans"/>
                <w:sz w:val="20"/>
                <w:szCs w:val="20"/>
              </w:rPr>
            </w:pPr>
            <w:r>
              <w:rPr>
                <w:rFonts w:cs="Open Sans"/>
                <w:sz w:val="20"/>
                <w:szCs w:val="20"/>
              </w:rPr>
              <w:t xml:space="preserve">Included throughout. </w:t>
            </w:r>
          </w:p>
        </w:tc>
      </w:tr>
      <w:tr w:rsidR="009A19D0" w:rsidRPr="00574383" w14:paraId="064C17EC" w14:textId="77777777" w:rsidTr="008E398F">
        <w:trPr>
          <w:trHeight w:val="1296"/>
        </w:trPr>
        <w:tc>
          <w:tcPr>
            <w:tcW w:w="6025" w:type="dxa"/>
            <w:vAlign w:val="center"/>
          </w:tcPr>
          <w:p w14:paraId="60F2E193" w14:textId="494CDDB9" w:rsidR="009A19D0" w:rsidRPr="00574383" w:rsidRDefault="009A19D0" w:rsidP="00CC3706">
            <w:pPr>
              <w:tabs>
                <w:tab w:val="left" w:pos="2010"/>
              </w:tabs>
              <w:rPr>
                <w:rFonts w:cs="Open Sans"/>
                <w:b/>
                <w:sz w:val="20"/>
                <w:szCs w:val="20"/>
              </w:rPr>
            </w:pPr>
            <w:r w:rsidRPr="00574383">
              <w:rPr>
                <w:rFonts w:cs="Open Sans"/>
                <w:b/>
                <w:i/>
                <w:sz w:val="20"/>
                <w:szCs w:val="20"/>
              </w:rPr>
              <w:t>Coherence</w:t>
            </w:r>
            <w:r w:rsidRPr="00574383">
              <w:rPr>
                <w:rFonts w:cs="Open Sans"/>
                <w:sz w:val="20"/>
                <w:szCs w:val="20"/>
              </w:rPr>
              <w:t xml:space="preserve">: </w:t>
            </w:r>
            <w:r w:rsidR="00505438" w:rsidRPr="00574383">
              <w:rPr>
                <w:rFonts w:cs="Open Sans"/>
                <w:sz w:val="20"/>
                <w:szCs w:val="20"/>
              </w:rPr>
              <w:t>Units and instructional sequences are coherent and organized in a logical manner</w:t>
            </w:r>
            <w:r w:rsidR="00CC3706" w:rsidRPr="00574383">
              <w:rPr>
                <w:rFonts w:cs="Open Sans"/>
                <w:sz w:val="20"/>
                <w:szCs w:val="20"/>
              </w:rPr>
              <w:t xml:space="preserve"> that builds upon knowledge and skills learned in prior grades or earlier in the year</w:t>
            </w:r>
            <w:r w:rsidR="00505438" w:rsidRPr="00574383">
              <w:rPr>
                <w:rFonts w:cs="Open Sans"/>
                <w:sz w:val="20"/>
                <w:szCs w:val="20"/>
              </w:rPr>
              <w:t xml:space="preserve">. </w:t>
            </w:r>
          </w:p>
        </w:tc>
        <w:tc>
          <w:tcPr>
            <w:tcW w:w="1350" w:type="dxa"/>
            <w:gridSpan w:val="2"/>
          </w:tcPr>
          <w:p w14:paraId="60C4ABF4" w14:textId="19C50031" w:rsidR="009A19D0" w:rsidRPr="00574383" w:rsidRDefault="001A4006" w:rsidP="00B074F6">
            <w:pPr>
              <w:rPr>
                <w:rFonts w:cs="Open Sans"/>
                <w:sz w:val="20"/>
                <w:szCs w:val="20"/>
              </w:rPr>
            </w:pPr>
            <w:r>
              <w:rPr>
                <w:rFonts w:cs="Open Sans"/>
                <w:sz w:val="20"/>
                <w:szCs w:val="20"/>
              </w:rPr>
              <w:t>X</w:t>
            </w:r>
          </w:p>
        </w:tc>
        <w:tc>
          <w:tcPr>
            <w:tcW w:w="1350" w:type="dxa"/>
          </w:tcPr>
          <w:p w14:paraId="74058A87" w14:textId="77777777" w:rsidR="009A19D0" w:rsidRPr="00574383" w:rsidRDefault="009A19D0" w:rsidP="00B074F6">
            <w:pPr>
              <w:rPr>
                <w:rFonts w:cs="Open Sans"/>
                <w:sz w:val="20"/>
                <w:szCs w:val="20"/>
              </w:rPr>
            </w:pPr>
          </w:p>
        </w:tc>
        <w:tc>
          <w:tcPr>
            <w:tcW w:w="5665" w:type="dxa"/>
          </w:tcPr>
          <w:p w14:paraId="77F2ECAE" w14:textId="701308E7" w:rsidR="00F07E05" w:rsidRDefault="00F07E05" w:rsidP="00B074F6">
            <w:pPr>
              <w:rPr>
                <w:rFonts w:cs="Open Sans"/>
                <w:sz w:val="20"/>
                <w:szCs w:val="20"/>
              </w:rPr>
            </w:pPr>
          </w:p>
          <w:p w14:paraId="13A0438C" w14:textId="6BC479C9" w:rsidR="009A19D0" w:rsidRPr="00574383" w:rsidRDefault="00D86AF0" w:rsidP="00B074F6">
            <w:pPr>
              <w:rPr>
                <w:rFonts w:cs="Open Sans"/>
                <w:sz w:val="20"/>
                <w:szCs w:val="20"/>
              </w:rPr>
            </w:pPr>
            <w:r>
              <w:rPr>
                <w:rFonts w:cs="Open Sans"/>
                <w:sz w:val="20"/>
                <w:szCs w:val="20"/>
              </w:rPr>
              <w:t xml:space="preserve"> </w:t>
            </w: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574383">
              <w:rPr>
                <w:rFonts w:cs="Open Sans"/>
                <w:b/>
                <w:i/>
                <w:sz w:val="20"/>
                <w:szCs w:val="20"/>
              </w:rPr>
              <w:t>Literacy</w:t>
            </w:r>
            <w:r w:rsidRPr="00574383">
              <w:rPr>
                <w:rFonts w:cs="Open Sans"/>
                <w:sz w:val="20"/>
                <w:szCs w:val="20"/>
              </w:rPr>
              <w:t xml:space="preserve">: Supports </w:t>
            </w:r>
            <w:r w:rsidR="00CD36BC" w:rsidRPr="00574383">
              <w:rPr>
                <w:rFonts w:cs="Open Sans"/>
                <w:sz w:val="20"/>
                <w:szCs w:val="20"/>
              </w:rPr>
              <w:t xml:space="preserve">student communication within a </w:t>
            </w:r>
            <w:r w:rsidR="000C0779" w:rsidRPr="00574383">
              <w:rPr>
                <w:rFonts w:cs="Open Sans"/>
                <w:sz w:val="20"/>
                <w:szCs w:val="20"/>
              </w:rPr>
              <w:t>historical</w:t>
            </w:r>
            <w:r w:rsidR="00CD36BC" w:rsidRPr="00574383">
              <w:rPr>
                <w:rFonts w:cs="Open Sans"/>
                <w:sz w:val="20"/>
                <w:szCs w:val="20"/>
              </w:rPr>
              <w:t xml:space="preserve"> context through </w:t>
            </w:r>
            <w:r w:rsidR="00437BAA" w:rsidRPr="00574383">
              <w:rPr>
                <w:rFonts w:cs="Open Sans"/>
                <w:sz w:val="20"/>
                <w:szCs w:val="20"/>
              </w:rPr>
              <w:t xml:space="preserve">providing </w:t>
            </w:r>
            <w:r w:rsidR="005702D2" w:rsidRPr="00574383">
              <w:rPr>
                <w:rFonts w:cs="Open Sans"/>
                <w:sz w:val="20"/>
                <w:szCs w:val="20"/>
              </w:rPr>
              <w:t xml:space="preserve">consistent opportunities </w:t>
            </w:r>
            <w:r w:rsidR="00437BAA" w:rsidRPr="00574383">
              <w:rPr>
                <w:rFonts w:cs="Open Sans"/>
                <w:sz w:val="20"/>
                <w:szCs w:val="20"/>
              </w:rPr>
              <w:t xml:space="preserve">for students to utilize </w:t>
            </w:r>
            <w:r w:rsidR="00CD36BC" w:rsidRPr="00574383">
              <w:rPr>
                <w:rFonts w:cs="Open Sans"/>
                <w:sz w:val="20"/>
                <w:szCs w:val="20"/>
              </w:rPr>
              <w:t>literacy skills in reading,</w:t>
            </w:r>
            <w:r w:rsidR="00F55591" w:rsidRPr="00574383">
              <w:rPr>
                <w:rFonts w:cs="Open Sans"/>
                <w:sz w:val="20"/>
                <w:szCs w:val="20"/>
              </w:rPr>
              <w:t xml:space="preserve"> writing,</w:t>
            </w:r>
            <w:r w:rsidR="00CD36BC" w:rsidRPr="00574383">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gridSpan w:val="2"/>
          </w:tcPr>
          <w:p w14:paraId="0928ECF1" w14:textId="773829D7" w:rsidR="00CD36BC" w:rsidRPr="00E86DC6" w:rsidRDefault="001A4006" w:rsidP="00B074F6">
            <w:pPr>
              <w:rPr>
                <w:rFonts w:cs="Open Sans"/>
                <w:sz w:val="20"/>
                <w:szCs w:val="20"/>
              </w:rPr>
            </w:pPr>
            <w:r>
              <w:rPr>
                <w:rFonts w:cs="Open Sans"/>
                <w:sz w:val="20"/>
                <w:szCs w:val="20"/>
              </w:rPr>
              <w:t>x</w:t>
            </w:r>
          </w:p>
          <w:p w14:paraId="3674CBB9" w14:textId="39B850D9" w:rsidR="00CD36BC" w:rsidRPr="00E86DC6" w:rsidRDefault="00CD36BC" w:rsidP="00CD36BC">
            <w:pPr>
              <w:rPr>
                <w:rFonts w:cs="Open Sans"/>
                <w:sz w:val="20"/>
                <w:szCs w:val="20"/>
              </w:rPr>
            </w:pPr>
          </w:p>
          <w:p w14:paraId="6F026A19" w14:textId="77777777" w:rsidR="009A19D0" w:rsidRPr="00E86DC6" w:rsidRDefault="009A19D0" w:rsidP="00CD36BC">
            <w:pPr>
              <w:rPr>
                <w:rFonts w:cs="Open Sans"/>
                <w:sz w:val="20"/>
                <w:szCs w:val="20"/>
              </w:rPr>
            </w:pPr>
          </w:p>
        </w:tc>
        <w:tc>
          <w:tcPr>
            <w:tcW w:w="1350" w:type="dxa"/>
          </w:tcPr>
          <w:p w14:paraId="0216998B" w14:textId="77777777" w:rsidR="009A19D0" w:rsidRPr="00E86DC6" w:rsidRDefault="009A19D0" w:rsidP="00B074F6">
            <w:pPr>
              <w:rPr>
                <w:rFonts w:cs="Open Sans"/>
                <w:sz w:val="20"/>
                <w:szCs w:val="20"/>
              </w:rPr>
            </w:pPr>
          </w:p>
        </w:tc>
        <w:tc>
          <w:tcPr>
            <w:tcW w:w="5665" w:type="dxa"/>
          </w:tcPr>
          <w:p w14:paraId="380D219E" w14:textId="77777777" w:rsidR="009A19D0" w:rsidRPr="00E86DC6" w:rsidRDefault="009A19D0" w:rsidP="00B074F6">
            <w:pPr>
              <w:rPr>
                <w:rFonts w:cs="Open Sans"/>
                <w:sz w:val="20"/>
                <w:szCs w:val="20"/>
              </w:rPr>
            </w:pPr>
          </w:p>
        </w:tc>
      </w:tr>
      <w:tr w:rsidR="00574383" w:rsidRPr="00AD7A31" w14:paraId="2ECAE1FE" w14:textId="77777777" w:rsidTr="00D73C4B">
        <w:trPr>
          <w:trHeight w:val="260"/>
        </w:trPr>
        <w:tc>
          <w:tcPr>
            <w:tcW w:w="6025" w:type="dxa"/>
            <w:shd w:val="clear" w:color="auto" w:fill="F2F2F2" w:themeFill="background1" w:themeFillShade="F2"/>
            <w:vAlign w:val="center"/>
          </w:tcPr>
          <w:p w14:paraId="51C6DAFD" w14:textId="77777777" w:rsidR="00574383" w:rsidRPr="00AD7A31" w:rsidRDefault="00574383" w:rsidP="00D73C4B">
            <w:pPr>
              <w:contextualSpacing/>
              <w:rPr>
                <w:rFonts w:cs="Open Sans"/>
                <w:b/>
                <w:i/>
                <w:sz w:val="20"/>
                <w:szCs w:val="20"/>
              </w:rPr>
            </w:pPr>
          </w:p>
        </w:tc>
        <w:tc>
          <w:tcPr>
            <w:tcW w:w="8365" w:type="dxa"/>
            <w:gridSpan w:val="4"/>
            <w:shd w:val="clear" w:color="auto" w:fill="F2F2F2" w:themeFill="background1" w:themeFillShade="F2"/>
          </w:tcPr>
          <w:p w14:paraId="54CBF034" w14:textId="77777777" w:rsidR="00574383" w:rsidRPr="00AD7A31" w:rsidRDefault="00574383" w:rsidP="00D73C4B">
            <w:pPr>
              <w:rPr>
                <w:rFonts w:cs="Open Sans"/>
                <w:b/>
                <w:sz w:val="20"/>
                <w:szCs w:val="20"/>
              </w:rPr>
            </w:pPr>
            <w:r w:rsidRPr="00AD7A31">
              <w:rPr>
                <w:rFonts w:cs="Open Sans"/>
                <w:b/>
                <w:sz w:val="20"/>
                <w:szCs w:val="20"/>
              </w:rPr>
              <w:t>Evidence</w:t>
            </w:r>
          </w:p>
        </w:tc>
      </w:tr>
      <w:tr w:rsidR="00574383" w:rsidRPr="00AD7A31" w14:paraId="019820C2" w14:textId="77777777" w:rsidTr="00D73C4B">
        <w:trPr>
          <w:trHeight w:val="1296"/>
        </w:trPr>
        <w:tc>
          <w:tcPr>
            <w:tcW w:w="6025" w:type="dxa"/>
            <w:vAlign w:val="center"/>
          </w:tcPr>
          <w:p w14:paraId="384CA4B7" w14:textId="77777777" w:rsidR="00574383" w:rsidRPr="00AD7A31" w:rsidRDefault="00574383" w:rsidP="00D73C4B">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6F57D958" w14:textId="77777777" w:rsidR="00574383" w:rsidRPr="00AD7A31" w:rsidRDefault="00574383" w:rsidP="00D73C4B">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4"/>
            <w:vAlign w:val="center"/>
          </w:tcPr>
          <w:p w14:paraId="44AD77A3" w14:textId="01F83762" w:rsidR="001A52E9" w:rsidRPr="00112AC3" w:rsidRDefault="00112AC3" w:rsidP="00112AC3">
            <w:pPr>
              <w:rPr>
                <w:rFonts w:cs="Open Sans"/>
                <w:b/>
                <w:sz w:val="20"/>
                <w:szCs w:val="20"/>
                <w:highlight w:val="yellow"/>
              </w:rPr>
            </w:pPr>
            <w:r w:rsidRPr="00112AC3">
              <w:rPr>
                <w:rFonts w:cs="Open Sans"/>
                <w:sz w:val="20"/>
                <w:szCs w:val="20"/>
                <w:highlight w:val="yellow"/>
              </w:rPr>
              <w:t xml:space="preserve"> </w:t>
            </w:r>
            <w:r>
              <w:rPr>
                <w:rFonts w:cs="Open Sans"/>
                <w:sz w:val="20"/>
                <w:szCs w:val="20"/>
                <w:highlight w:val="yellow"/>
              </w:rPr>
              <w:t>Chapter 21</w:t>
            </w:r>
            <w:r w:rsidR="001A52E9" w:rsidRPr="00112AC3">
              <w:rPr>
                <w:rFonts w:cs="Open Sans"/>
                <w:sz w:val="20"/>
                <w:szCs w:val="20"/>
                <w:highlight w:val="yellow"/>
              </w:rPr>
              <w:t xml:space="preserve">: </w:t>
            </w:r>
            <w:r>
              <w:rPr>
                <w:rFonts w:cs="Open Sans"/>
                <w:sz w:val="20"/>
                <w:szCs w:val="20"/>
                <w:highlight w:val="yellow"/>
              </w:rPr>
              <w:t xml:space="preserve">Mentioning only one occurrence of killing Catholics. </w:t>
            </w:r>
            <w:r w:rsidR="001A52E9" w:rsidRPr="00112AC3">
              <w:rPr>
                <w:rFonts w:cs="Open Sans"/>
                <w:sz w:val="20"/>
                <w:szCs w:val="20"/>
                <w:highlight w:val="yellow"/>
              </w:rPr>
              <w:t>One can only speculate why the author does not mention the thousands of people persecuted and killed at the hands of not accepting Henry VIII as the head of the Anglican Church.</w:t>
            </w:r>
            <w:r w:rsidR="002532B8" w:rsidRPr="00112AC3">
              <w:rPr>
                <w:rFonts w:cs="Open Sans"/>
                <w:sz w:val="20"/>
                <w:szCs w:val="20"/>
                <w:highlight w:val="yellow"/>
              </w:rPr>
              <w:t xml:space="preserve"> Elizabeth</w:t>
            </w:r>
            <w:r w:rsidR="001A52E9" w:rsidRPr="00112AC3">
              <w:rPr>
                <w:rFonts w:cs="Open Sans"/>
                <w:sz w:val="20"/>
                <w:szCs w:val="20"/>
                <w:highlight w:val="yellow"/>
              </w:rPr>
              <w:t xml:space="preserve"> </w:t>
            </w:r>
            <w:r w:rsidR="002532B8" w:rsidRPr="00112AC3">
              <w:rPr>
                <w:rFonts w:cs="Open Sans"/>
                <w:sz w:val="20"/>
                <w:szCs w:val="20"/>
                <w:highlight w:val="yellow"/>
              </w:rPr>
              <w:t xml:space="preserve">also </w:t>
            </w:r>
            <w:r w:rsidR="00BC1D6E" w:rsidRPr="00112AC3">
              <w:rPr>
                <w:rFonts w:cs="Open Sans"/>
                <w:sz w:val="20"/>
                <w:szCs w:val="20"/>
                <w:highlight w:val="yellow"/>
              </w:rPr>
              <w:t xml:space="preserve">persecuted and killed </w:t>
            </w:r>
            <w:r>
              <w:rPr>
                <w:rFonts w:cs="Open Sans"/>
                <w:sz w:val="20"/>
                <w:szCs w:val="20"/>
                <w:highlight w:val="yellow"/>
              </w:rPr>
              <w:t xml:space="preserve">based on religious grounds.  </w:t>
            </w:r>
            <w:r w:rsidRPr="00112AC3">
              <w:rPr>
                <w:rFonts w:cs="Open Sans"/>
                <w:b/>
                <w:sz w:val="20"/>
                <w:szCs w:val="20"/>
                <w:highlight w:val="yellow"/>
              </w:rPr>
              <w:t xml:space="preserve">This does not demonstrate that these were dangerous times for everyone.  </w:t>
            </w:r>
          </w:p>
          <w:p w14:paraId="1839EF25" w14:textId="5DC3FD71" w:rsidR="00574383" w:rsidRPr="00AD7A31" w:rsidRDefault="00574383" w:rsidP="004C391F">
            <w:pPr>
              <w:pStyle w:val="ListParagraph"/>
              <w:ind w:left="336"/>
              <w:rPr>
                <w:rFonts w:cs="Open Sans"/>
                <w:sz w:val="20"/>
                <w:szCs w:val="20"/>
                <w:highlight w:val="yellow"/>
              </w:rPr>
            </w:pPr>
          </w:p>
        </w:tc>
      </w:tr>
      <w:tr w:rsidR="00D157BE" w:rsidRPr="00E86DC6" w14:paraId="07E4FEC8" w14:textId="77777777" w:rsidTr="00434BD9">
        <w:tc>
          <w:tcPr>
            <w:tcW w:w="14390" w:type="dxa"/>
            <w:gridSpan w:val="5"/>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gridSpan w:val="2"/>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6250FAB2" w14:textId="77777777" w:rsidTr="008E398F">
        <w:trPr>
          <w:trHeight w:val="1296"/>
        </w:trPr>
        <w:tc>
          <w:tcPr>
            <w:tcW w:w="6025" w:type="dxa"/>
            <w:vAlign w:val="center"/>
          </w:tcPr>
          <w:p w14:paraId="3226FCE0" w14:textId="1195D391" w:rsidR="00D157BE" w:rsidRPr="00E86DC6" w:rsidRDefault="00894AFE" w:rsidP="00A2291D">
            <w:pPr>
              <w:numPr>
                <w:ilvl w:val="0"/>
                <w:numId w:val="1"/>
              </w:numPr>
              <w:spacing w:after="160" w:line="259" w:lineRule="auto"/>
              <w:ind w:left="270" w:hanging="270"/>
              <w:contextualSpacing/>
              <w:rPr>
                <w:rFonts w:cs="Open Sans"/>
                <w:sz w:val="20"/>
                <w:szCs w:val="20"/>
              </w:rPr>
            </w:pPr>
            <w:r w:rsidRPr="00E86DC6">
              <w:rPr>
                <w:rFonts w:cs="Open Sans"/>
                <w:sz w:val="20"/>
                <w:szCs w:val="20"/>
              </w:rPr>
              <w:t>Provides</w:t>
            </w:r>
            <w:r w:rsidR="0028181A" w:rsidRPr="00E86DC6">
              <w:rPr>
                <w:rFonts w:cs="Open Sans"/>
                <w:sz w:val="20"/>
                <w:szCs w:val="20"/>
              </w:rPr>
              <w:t xml:space="preserve"> learning</w:t>
            </w:r>
            <w:r w:rsidRPr="00E86DC6">
              <w:rPr>
                <w:rFonts w:cs="Open Sans"/>
                <w:sz w:val="20"/>
                <w:szCs w:val="20"/>
              </w:rPr>
              <w:t xml:space="preserve"> experiences that incorpor</w:t>
            </w:r>
            <w:r w:rsidRPr="00574383">
              <w:rPr>
                <w:rFonts w:cs="Open Sans"/>
                <w:sz w:val="20"/>
                <w:szCs w:val="20"/>
              </w:rPr>
              <w:t xml:space="preserve">ate </w:t>
            </w:r>
            <w:r w:rsidR="0028181A" w:rsidRPr="00574383">
              <w:rPr>
                <w:rFonts w:cs="Open Sans"/>
                <w:sz w:val="20"/>
                <w:szCs w:val="20"/>
              </w:rPr>
              <w:t xml:space="preserve">the </w:t>
            </w:r>
            <w:r w:rsidR="000C0779" w:rsidRPr="00574383">
              <w:rPr>
                <w:rFonts w:cs="Open Sans"/>
                <w:sz w:val="20"/>
                <w:szCs w:val="20"/>
              </w:rPr>
              <w:t>content strands</w:t>
            </w:r>
            <w:r w:rsidR="0028181A" w:rsidRPr="00574383">
              <w:rPr>
                <w:rFonts w:cs="Open Sans"/>
                <w:sz w:val="20"/>
                <w:szCs w:val="20"/>
              </w:rPr>
              <w:t xml:space="preserve"> (i.e., each of the </w:t>
            </w:r>
            <w:r w:rsidR="000C0779" w:rsidRPr="00574383">
              <w:rPr>
                <w:rFonts w:cs="Open Sans"/>
                <w:sz w:val="20"/>
                <w:szCs w:val="20"/>
              </w:rPr>
              <w:t>content strands</w:t>
            </w:r>
            <w:r w:rsidR="0028181A" w:rsidRPr="00574383">
              <w:rPr>
                <w:rFonts w:cs="Open Sans"/>
                <w:sz w:val="20"/>
                <w:szCs w:val="20"/>
              </w:rPr>
              <w:t xml:space="preserve"> is learned in the context </w:t>
            </w:r>
            <w:r w:rsidR="000C0779" w:rsidRPr="00574383">
              <w:rPr>
                <w:rFonts w:cs="Open Sans"/>
                <w:sz w:val="20"/>
                <w:szCs w:val="20"/>
              </w:rPr>
              <w:t>of the topic</w:t>
            </w:r>
            <w:r w:rsidR="0028181A" w:rsidRPr="00574383">
              <w:rPr>
                <w:rFonts w:cs="Open Sans"/>
                <w:sz w:val="20"/>
                <w:szCs w:val="20"/>
              </w:rPr>
              <w:t xml:space="preserve"> and not taught in isolation).</w:t>
            </w:r>
          </w:p>
        </w:tc>
        <w:tc>
          <w:tcPr>
            <w:tcW w:w="1344" w:type="dxa"/>
          </w:tcPr>
          <w:p w14:paraId="1CBFF26C" w14:textId="77777777" w:rsidR="00D157BE" w:rsidRPr="00E86DC6" w:rsidRDefault="00D157BE" w:rsidP="00434BD9">
            <w:pPr>
              <w:rPr>
                <w:rFonts w:cs="Open Sans"/>
                <w:sz w:val="20"/>
                <w:szCs w:val="20"/>
              </w:rPr>
            </w:pPr>
          </w:p>
        </w:tc>
        <w:tc>
          <w:tcPr>
            <w:tcW w:w="1356" w:type="dxa"/>
            <w:gridSpan w:val="2"/>
          </w:tcPr>
          <w:p w14:paraId="0AC3D2EF" w14:textId="47C9DA52" w:rsidR="00D157BE" w:rsidRPr="00E86DC6" w:rsidRDefault="004D6ECB" w:rsidP="00434BD9">
            <w:pPr>
              <w:rPr>
                <w:rFonts w:cs="Open Sans"/>
                <w:sz w:val="20"/>
                <w:szCs w:val="20"/>
              </w:rPr>
            </w:pPr>
            <w:r>
              <w:rPr>
                <w:rFonts w:cs="Open Sans"/>
                <w:sz w:val="20"/>
                <w:szCs w:val="20"/>
              </w:rPr>
              <w:t>x</w:t>
            </w:r>
          </w:p>
        </w:tc>
        <w:tc>
          <w:tcPr>
            <w:tcW w:w="5665" w:type="dxa"/>
          </w:tcPr>
          <w:p w14:paraId="157FC90F" w14:textId="7628FF80" w:rsidR="00D157BE" w:rsidRPr="00E86DC6" w:rsidRDefault="004D6ECB" w:rsidP="00434BD9">
            <w:pPr>
              <w:rPr>
                <w:rFonts w:cs="Open Sans"/>
                <w:sz w:val="20"/>
                <w:szCs w:val="20"/>
              </w:rPr>
            </w:pPr>
            <w:r>
              <w:rPr>
                <w:rFonts w:cs="Open Sans"/>
                <w:sz w:val="20"/>
                <w:szCs w:val="20"/>
              </w:rPr>
              <w:t xml:space="preserve">Since this is a collection of documents that are ‘lock-step’ with the standards, there is not much context that binds the standards together. </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A2291D">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59717CE9" w14:textId="77777777" w:rsidR="00D157BE" w:rsidRPr="00E86DC6" w:rsidRDefault="00D157BE" w:rsidP="00434BD9">
            <w:pPr>
              <w:rPr>
                <w:rFonts w:cs="Open Sans"/>
                <w:sz w:val="20"/>
                <w:szCs w:val="20"/>
              </w:rPr>
            </w:pPr>
          </w:p>
        </w:tc>
        <w:tc>
          <w:tcPr>
            <w:tcW w:w="1356" w:type="dxa"/>
            <w:gridSpan w:val="2"/>
          </w:tcPr>
          <w:p w14:paraId="71D1D2BB" w14:textId="4174DC68" w:rsidR="00D157BE" w:rsidRPr="00E86DC6" w:rsidRDefault="004D6ECB" w:rsidP="00434BD9">
            <w:pPr>
              <w:rPr>
                <w:rFonts w:cs="Open Sans"/>
                <w:sz w:val="20"/>
                <w:szCs w:val="20"/>
              </w:rPr>
            </w:pPr>
            <w:r>
              <w:rPr>
                <w:rFonts w:cs="Open Sans"/>
                <w:sz w:val="20"/>
                <w:szCs w:val="20"/>
              </w:rPr>
              <w:t>x</w:t>
            </w:r>
          </w:p>
        </w:tc>
        <w:tc>
          <w:tcPr>
            <w:tcW w:w="5665" w:type="dxa"/>
          </w:tcPr>
          <w:p w14:paraId="198E32D7" w14:textId="7F0F7CBB" w:rsidR="00D157BE" w:rsidRPr="00E86DC6" w:rsidRDefault="004D6ECB" w:rsidP="00434BD9">
            <w:pPr>
              <w:rPr>
                <w:rFonts w:cs="Open Sans"/>
                <w:sz w:val="20"/>
                <w:szCs w:val="20"/>
              </w:rPr>
            </w:pPr>
            <w:r>
              <w:rPr>
                <w:rFonts w:cs="Open Sans"/>
                <w:sz w:val="20"/>
                <w:szCs w:val="20"/>
              </w:rPr>
              <w:t xml:space="preserve">This is mostly workbook style assignments that are bound together. </w:t>
            </w:r>
          </w:p>
        </w:tc>
      </w:tr>
      <w:tr w:rsidR="0028181A" w:rsidRPr="00E86DC6" w14:paraId="570239CC" w14:textId="77777777" w:rsidTr="008E398F">
        <w:trPr>
          <w:trHeight w:val="1296"/>
        </w:trPr>
        <w:tc>
          <w:tcPr>
            <w:tcW w:w="6025" w:type="dxa"/>
            <w:vAlign w:val="center"/>
          </w:tcPr>
          <w:p w14:paraId="09AA309B" w14:textId="1FFB5CCE" w:rsidR="0028181A" w:rsidRPr="00E86DC6" w:rsidRDefault="00574383" w:rsidP="00E1749F">
            <w:pPr>
              <w:numPr>
                <w:ilvl w:val="0"/>
                <w:numId w:val="1"/>
              </w:numPr>
              <w:ind w:left="243" w:hanging="243"/>
              <w:contextualSpacing/>
              <w:rPr>
                <w:rFonts w:cs="Open Sans"/>
                <w:sz w:val="20"/>
                <w:szCs w:val="20"/>
              </w:rPr>
            </w:pPr>
            <w:r w:rsidRPr="00E86DC6">
              <w:rPr>
                <w:rFonts w:cs="Open Sans"/>
                <w:sz w:val="20"/>
                <w:szCs w:val="20"/>
              </w:rPr>
              <w:t xml:space="preserve">Includes differentiated materials that provides support for </w:t>
            </w:r>
            <w:r>
              <w:rPr>
                <w:rFonts w:cs="Open Sans"/>
                <w:sz w:val="20"/>
                <w:szCs w:val="20"/>
              </w:rPr>
              <w:t xml:space="preserve">the following: </w:t>
            </w:r>
            <w:r w:rsidR="0028181A" w:rsidRPr="00E86DC6">
              <w:rPr>
                <w:rFonts w:cs="Open Sans"/>
                <w:sz w:val="20"/>
                <w:szCs w:val="20"/>
              </w:rPr>
              <w:t>ELL</w:t>
            </w:r>
            <w:r>
              <w:rPr>
                <w:rFonts w:cs="Open Sans"/>
                <w:sz w:val="20"/>
                <w:szCs w:val="20"/>
              </w:rPr>
              <w:t xml:space="preserve"> students</w:t>
            </w:r>
            <w:r w:rsidR="0028181A" w:rsidRPr="00E86DC6">
              <w:rPr>
                <w:rFonts w:cs="Open Sans"/>
                <w:sz w:val="20"/>
                <w:szCs w:val="20"/>
              </w:rPr>
              <w:t xml:space="preserve">, </w:t>
            </w:r>
            <w:r w:rsidR="00E1749F" w:rsidRPr="00574383">
              <w:rPr>
                <w:rFonts w:cs="Open Sans"/>
                <w:sz w:val="20"/>
                <w:szCs w:val="20"/>
              </w:rPr>
              <w:t>students with</w:t>
            </w:r>
            <w:r w:rsidR="0028181A" w:rsidRPr="00574383">
              <w:rPr>
                <w:rFonts w:cs="Open Sans"/>
                <w:sz w:val="20"/>
                <w:szCs w:val="20"/>
              </w:rPr>
              <w:t xml:space="preserve"> disabilities, or </w:t>
            </w:r>
            <w:r w:rsidR="00E1749F" w:rsidRPr="00574383">
              <w:rPr>
                <w:rFonts w:cs="Open Sans"/>
                <w:sz w:val="20"/>
                <w:szCs w:val="20"/>
              </w:rPr>
              <w:t>struggling learners</w:t>
            </w:r>
            <w:r w:rsidR="0028181A" w:rsidRPr="00574383">
              <w:rPr>
                <w:rFonts w:cs="Open Sans"/>
                <w:sz w:val="20"/>
                <w:szCs w:val="20"/>
              </w:rPr>
              <w:t>.</w:t>
            </w:r>
          </w:p>
        </w:tc>
        <w:tc>
          <w:tcPr>
            <w:tcW w:w="1344" w:type="dxa"/>
          </w:tcPr>
          <w:p w14:paraId="61176FFD" w14:textId="77777777" w:rsidR="0028181A" w:rsidRPr="00E86DC6" w:rsidRDefault="0028181A" w:rsidP="00434BD9">
            <w:pPr>
              <w:rPr>
                <w:rFonts w:cs="Open Sans"/>
                <w:sz w:val="20"/>
                <w:szCs w:val="20"/>
              </w:rPr>
            </w:pPr>
          </w:p>
        </w:tc>
        <w:tc>
          <w:tcPr>
            <w:tcW w:w="1356" w:type="dxa"/>
            <w:gridSpan w:val="2"/>
          </w:tcPr>
          <w:p w14:paraId="5B303A44" w14:textId="35F83B7E" w:rsidR="0028181A" w:rsidRPr="00E86DC6" w:rsidRDefault="004D6ECB" w:rsidP="00434BD9">
            <w:pPr>
              <w:rPr>
                <w:rFonts w:cs="Open Sans"/>
                <w:sz w:val="20"/>
                <w:szCs w:val="20"/>
              </w:rPr>
            </w:pPr>
            <w:r>
              <w:rPr>
                <w:rFonts w:cs="Open Sans"/>
                <w:sz w:val="20"/>
                <w:szCs w:val="20"/>
              </w:rPr>
              <w:t>x</w:t>
            </w:r>
          </w:p>
        </w:tc>
        <w:tc>
          <w:tcPr>
            <w:tcW w:w="5665" w:type="dxa"/>
          </w:tcPr>
          <w:p w14:paraId="6438181F" w14:textId="3E74DEEC" w:rsidR="0028181A" w:rsidRPr="00E86DC6" w:rsidRDefault="004D6ECB" w:rsidP="00434BD9">
            <w:pPr>
              <w:rPr>
                <w:rFonts w:cs="Open Sans"/>
                <w:sz w:val="20"/>
                <w:szCs w:val="20"/>
              </w:rPr>
            </w:pPr>
            <w:r>
              <w:rPr>
                <w:rFonts w:cs="Open Sans"/>
                <w:sz w:val="20"/>
                <w:szCs w:val="20"/>
              </w:rPr>
              <w:t>One size fits all</w:t>
            </w:r>
          </w:p>
        </w:tc>
      </w:tr>
      <w:tr w:rsidR="004D5043" w:rsidRPr="00E86DC6" w14:paraId="0EE36BAD" w14:textId="77777777" w:rsidTr="008E398F">
        <w:trPr>
          <w:trHeight w:val="1296"/>
        </w:trPr>
        <w:tc>
          <w:tcPr>
            <w:tcW w:w="6025" w:type="dxa"/>
            <w:vAlign w:val="center"/>
          </w:tcPr>
          <w:p w14:paraId="6EF0D8C4" w14:textId="16FD9743" w:rsidR="004D5043" w:rsidRPr="00E86DC6" w:rsidRDefault="004D5043" w:rsidP="00A2291D">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77777777" w:rsidR="004D5043" w:rsidRPr="00E86DC6" w:rsidRDefault="004D5043" w:rsidP="00434BD9">
            <w:pPr>
              <w:rPr>
                <w:rFonts w:cs="Open Sans"/>
                <w:sz w:val="20"/>
                <w:szCs w:val="20"/>
              </w:rPr>
            </w:pPr>
          </w:p>
        </w:tc>
        <w:tc>
          <w:tcPr>
            <w:tcW w:w="1356" w:type="dxa"/>
            <w:gridSpan w:val="2"/>
          </w:tcPr>
          <w:p w14:paraId="517818A4" w14:textId="36238E19" w:rsidR="004D5043" w:rsidRPr="00E86DC6" w:rsidRDefault="004D6ECB" w:rsidP="00434BD9">
            <w:pPr>
              <w:rPr>
                <w:rFonts w:cs="Open Sans"/>
                <w:sz w:val="20"/>
                <w:szCs w:val="20"/>
              </w:rPr>
            </w:pPr>
            <w:r>
              <w:rPr>
                <w:rFonts w:cs="Open Sans"/>
                <w:sz w:val="20"/>
                <w:szCs w:val="20"/>
              </w:rPr>
              <w:t>x</w:t>
            </w:r>
          </w:p>
        </w:tc>
        <w:tc>
          <w:tcPr>
            <w:tcW w:w="5665" w:type="dxa"/>
          </w:tcPr>
          <w:p w14:paraId="07562559" w14:textId="6D821EAD" w:rsidR="004D5043" w:rsidRPr="00E86DC6" w:rsidRDefault="004D6ECB" w:rsidP="00434BD9">
            <w:pPr>
              <w:rPr>
                <w:rFonts w:cs="Open Sans"/>
                <w:sz w:val="20"/>
                <w:szCs w:val="20"/>
              </w:rPr>
            </w:pPr>
            <w:r>
              <w:rPr>
                <w:rFonts w:cs="Open Sans"/>
                <w:sz w:val="20"/>
                <w:szCs w:val="20"/>
              </w:rPr>
              <w:t>One size fits all</w:t>
            </w: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A2291D">
            <w:pPr>
              <w:pStyle w:val="ListParagraph"/>
              <w:numPr>
                <w:ilvl w:val="0"/>
                <w:numId w:val="3"/>
              </w:numPr>
              <w:tabs>
                <w:tab w:val="left" w:pos="2010"/>
              </w:tabs>
              <w:ind w:left="247" w:hanging="270"/>
              <w:rPr>
                <w:rFonts w:cs="Open Sans"/>
                <w:sz w:val="20"/>
                <w:szCs w:val="20"/>
              </w:rPr>
            </w:pPr>
            <w:r w:rsidRPr="00E86DC6">
              <w:rPr>
                <w:rFonts w:cs="Open Sans"/>
                <w:sz w:val="20"/>
                <w:szCs w:val="20"/>
              </w:rPr>
              <w:t>Assessments collect data on a</w:t>
            </w:r>
            <w:r w:rsidRPr="00574383">
              <w:rPr>
                <w:rFonts w:cs="Open Sans"/>
                <w:sz w:val="20"/>
                <w:szCs w:val="20"/>
              </w:rPr>
              <w:t xml:space="preserve">ll </w:t>
            </w:r>
            <w:r w:rsidR="00434BD9" w:rsidRPr="00574383">
              <w:rPr>
                <w:rFonts w:cs="Open Sans"/>
                <w:sz w:val="20"/>
                <w:szCs w:val="20"/>
              </w:rPr>
              <w:t>topics, content strands, and social studies practices within each grade level</w:t>
            </w:r>
            <w:r w:rsidRPr="00574383">
              <w:rPr>
                <w:rFonts w:cs="Open Sans"/>
                <w:sz w:val="20"/>
                <w:szCs w:val="20"/>
              </w:rPr>
              <w:t xml:space="preserve"> </w:t>
            </w:r>
            <w:r w:rsidR="00434BD9" w:rsidRPr="00574383">
              <w:rPr>
                <w:rFonts w:cs="Open Sans"/>
                <w:sz w:val="20"/>
                <w:szCs w:val="20"/>
              </w:rPr>
              <w:t xml:space="preserve">and </w:t>
            </w:r>
            <w:r w:rsidRPr="00574383">
              <w:rPr>
                <w:rFonts w:cs="Open Sans"/>
                <w:sz w:val="20"/>
                <w:szCs w:val="20"/>
              </w:rPr>
              <w:t>allow st</w:t>
            </w:r>
            <w:r w:rsidR="00434BD9" w:rsidRPr="00574383">
              <w:rPr>
                <w:rFonts w:cs="Open Sans"/>
                <w:sz w:val="20"/>
                <w:szCs w:val="20"/>
              </w:rPr>
              <w:t xml:space="preserve">udents to show mastery </w:t>
            </w:r>
            <w:r w:rsidRPr="00574383">
              <w:rPr>
                <w:rFonts w:cs="Open Sans"/>
                <w:sz w:val="20"/>
                <w:szCs w:val="20"/>
              </w:rPr>
              <w:t>in concert with each other</w:t>
            </w:r>
            <w:r w:rsidR="00454412" w:rsidRPr="00574383">
              <w:rPr>
                <w:rFonts w:cs="Open Sans"/>
                <w:sz w:val="20"/>
                <w:szCs w:val="20"/>
              </w:rPr>
              <w:t xml:space="preserve"> (e.g., assessments are contextualized an</w:t>
            </w:r>
            <w:r w:rsidR="00454412" w:rsidRPr="00E86DC6">
              <w:rPr>
                <w:rFonts w:cs="Open Sans"/>
                <w:sz w:val="20"/>
                <w:szCs w:val="20"/>
              </w:rPr>
              <w:t xml:space="preserve">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791FB0DE" w14:textId="187794D7" w:rsidR="008E7CEF" w:rsidRPr="00E86DC6" w:rsidRDefault="001A5B5D" w:rsidP="00434BD9">
            <w:pPr>
              <w:rPr>
                <w:rFonts w:cs="Open Sans"/>
                <w:sz w:val="20"/>
                <w:szCs w:val="20"/>
              </w:rPr>
            </w:pPr>
            <w:r>
              <w:rPr>
                <w:rFonts w:cs="Open Sans"/>
                <w:sz w:val="20"/>
                <w:szCs w:val="20"/>
              </w:rPr>
              <w:t>x</w:t>
            </w:r>
          </w:p>
        </w:tc>
        <w:tc>
          <w:tcPr>
            <w:tcW w:w="1356" w:type="dxa"/>
          </w:tcPr>
          <w:p w14:paraId="4FD11E99" w14:textId="77777777" w:rsidR="008E7CEF" w:rsidRPr="00E86DC6" w:rsidRDefault="008E7CEF" w:rsidP="00434BD9">
            <w:pPr>
              <w:rPr>
                <w:rFonts w:cs="Open Sans"/>
                <w:sz w:val="20"/>
                <w:szCs w:val="20"/>
              </w:rPr>
            </w:pPr>
          </w:p>
        </w:tc>
        <w:tc>
          <w:tcPr>
            <w:tcW w:w="5665" w:type="dxa"/>
          </w:tcPr>
          <w:p w14:paraId="248FA76E" w14:textId="570319C1" w:rsidR="008E7CEF" w:rsidRPr="00E86DC6" w:rsidRDefault="001A5B5D" w:rsidP="00434BD9">
            <w:pPr>
              <w:rPr>
                <w:rFonts w:cs="Open Sans"/>
                <w:sz w:val="20"/>
                <w:szCs w:val="20"/>
              </w:rPr>
            </w:pPr>
            <w:r>
              <w:rPr>
                <w:rFonts w:cs="Open Sans"/>
                <w:sz w:val="20"/>
                <w:szCs w:val="20"/>
              </w:rPr>
              <w:t>Assessment items tie directly into the standards</w:t>
            </w:r>
          </w:p>
        </w:tc>
      </w:tr>
      <w:tr w:rsidR="008E7CEF" w:rsidRPr="00E86DC6" w14:paraId="2D62AB70" w14:textId="77777777" w:rsidTr="008E398F">
        <w:trPr>
          <w:trHeight w:val="1296"/>
        </w:trPr>
        <w:tc>
          <w:tcPr>
            <w:tcW w:w="6025" w:type="dxa"/>
            <w:vAlign w:val="center"/>
          </w:tcPr>
          <w:p w14:paraId="273F5B6B" w14:textId="5851F0FE" w:rsidR="008E7CEF" w:rsidRPr="00E86DC6" w:rsidRDefault="008E7CEF" w:rsidP="00A2291D">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4A2EE7D" w14:textId="51F20390" w:rsidR="008E7CEF" w:rsidRPr="00E86DC6" w:rsidRDefault="001A5B5D" w:rsidP="00434BD9">
            <w:pPr>
              <w:rPr>
                <w:rFonts w:cs="Open Sans"/>
                <w:sz w:val="20"/>
                <w:szCs w:val="20"/>
              </w:rPr>
            </w:pPr>
            <w:r>
              <w:rPr>
                <w:rFonts w:cs="Open Sans"/>
                <w:sz w:val="20"/>
                <w:szCs w:val="20"/>
              </w:rPr>
              <w:t>x</w:t>
            </w:r>
          </w:p>
        </w:tc>
        <w:tc>
          <w:tcPr>
            <w:tcW w:w="1356" w:type="dxa"/>
          </w:tcPr>
          <w:p w14:paraId="39A40A5A" w14:textId="77777777" w:rsidR="008E7CEF" w:rsidRPr="00E86DC6" w:rsidRDefault="008E7CEF" w:rsidP="00434BD9">
            <w:pPr>
              <w:rPr>
                <w:rFonts w:cs="Open Sans"/>
                <w:sz w:val="20"/>
                <w:szCs w:val="20"/>
              </w:rPr>
            </w:pPr>
          </w:p>
        </w:tc>
        <w:tc>
          <w:tcPr>
            <w:tcW w:w="5665" w:type="dxa"/>
          </w:tcPr>
          <w:p w14:paraId="652DE979" w14:textId="517F3218" w:rsidR="008E7CEF" w:rsidRPr="00E86DC6" w:rsidRDefault="001A5B5D" w:rsidP="00434BD9">
            <w:pPr>
              <w:rPr>
                <w:rFonts w:cs="Open Sans"/>
                <w:sz w:val="20"/>
                <w:szCs w:val="20"/>
              </w:rPr>
            </w:pPr>
            <w:r>
              <w:rPr>
                <w:rFonts w:cs="Open Sans"/>
                <w:sz w:val="20"/>
                <w:szCs w:val="20"/>
              </w:rPr>
              <w:t xml:space="preserve">Multiple choice, constructed response included. Online version has multiple select and technology enhanced items. </w:t>
            </w:r>
          </w:p>
        </w:tc>
      </w:tr>
      <w:tr w:rsidR="008E7CEF" w:rsidRPr="00E86DC6" w14:paraId="1C99121A" w14:textId="77777777" w:rsidTr="008E398F">
        <w:trPr>
          <w:trHeight w:val="1296"/>
        </w:trPr>
        <w:tc>
          <w:tcPr>
            <w:tcW w:w="6025" w:type="dxa"/>
            <w:vAlign w:val="center"/>
          </w:tcPr>
          <w:p w14:paraId="337F3DC0" w14:textId="77777777" w:rsidR="008E7CEF" w:rsidRPr="00E86DC6" w:rsidRDefault="008E7CEF" w:rsidP="00A2291D">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33323C61" w14:textId="0DE72D68" w:rsidR="008E7CEF" w:rsidRPr="00E86DC6" w:rsidRDefault="008E7CEF" w:rsidP="00434BD9">
            <w:pPr>
              <w:rPr>
                <w:rFonts w:cs="Open Sans"/>
                <w:sz w:val="20"/>
                <w:szCs w:val="20"/>
              </w:rPr>
            </w:pPr>
          </w:p>
        </w:tc>
        <w:tc>
          <w:tcPr>
            <w:tcW w:w="1356" w:type="dxa"/>
          </w:tcPr>
          <w:p w14:paraId="29431FA5" w14:textId="71E10FF3" w:rsidR="008E7CEF" w:rsidRPr="00E86DC6" w:rsidRDefault="001A5B5D" w:rsidP="00434BD9">
            <w:pPr>
              <w:rPr>
                <w:rFonts w:cs="Open Sans"/>
                <w:sz w:val="20"/>
                <w:szCs w:val="20"/>
              </w:rPr>
            </w:pPr>
            <w:r>
              <w:rPr>
                <w:rFonts w:cs="Open Sans"/>
                <w:sz w:val="20"/>
                <w:szCs w:val="20"/>
              </w:rPr>
              <w:t>x</w:t>
            </w:r>
          </w:p>
        </w:tc>
        <w:tc>
          <w:tcPr>
            <w:tcW w:w="5665" w:type="dxa"/>
          </w:tcPr>
          <w:p w14:paraId="0F21BE95" w14:textId="270F6D66" w:rsidR="008E7CEF" w:rsidRPr="00E86DC6" w:rsidRDefault="001A5B5D" w:rsidP="00434BD9">
            <w:pPr>
              <w:rPr>
                <w:rFonts w:cs="Open Sans"/>
                <w:sz w:val="20"/>
                <w:szCs w:val="20"/>
              </w:rPr>
            </w:pPr>
            <w:r>
              <w:rPr>
                <w:rFonts w:cs="Open Sans"/>
                <w:sz w:val="20"/>
                <w:szCs w:val="20"/>
              </w:rPr>
              <w:t xml:space="preserve">Constructed response items typically include some guidance; however, numerous items do not provide specifics of acceptable answers. </w:t>
            </w:r>
          </w:p>
        </w:tc>
      </w:tr>
      <w:tr w:rsidR="008E7CEF" w:rsidRPr="00E86DC6" w14:paraId="2A8B59C6" w14:textId="77777777" w:rsidTr="008E398F">
        <w:trPr>
          <w:trHeight w:val="1296"/>
        </w:trPr>
        <w:tc>
          <w:tcPr>
            <w:tcW w:w="6025" w:type="dxa"/>
            <w:vAlign w:val="center"/>
          </w:tcPr>
          <w:p w14:paraId="4C03ADD7" w14:textId="78338C57" w:rsidR="008E7CEF" w:rsidRPr="00E86DC6" w:rsidRDefault="008E7CEF" w:rsidP="00A2291D">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4430EA45" w14:textId="66CB7B6A" w:rsidR="008E7CEF" w:rsidRPr="00E86DC6" w:rsidRDefault="008E7CEF" w:rsidP="00434BD9">
            <w:pPr>
              <w:rPr>
                <w:rFonts w:cs="Open Sans"/>
                <w:sz w:val="20"/>
                <w:szCs w:val="20"/>
              </w:rPr>
            </w:pPr>
          </w:p>
        </w:tc>
        <w:tc>
          <w:tcPr>
            <w:tcW w:w="1356" w:type="dxa"/>
          </w:tcPr>
          <w:p w14:paraId="23984437" w14:textId="5AD10525" w:rsidR="008E7CEF" w:rsidRPr="00E86DC6" w:rsidRDefault="001A5B5D" w:rsidP="00434BD9">
            <w:pPr>
              <w:rPr>
                <w:rFonts w:cs="Open Sans"/>
                <w:sz w:val="20"/>
                <w:szCs w:val="20"/>
              </w:rPr>
            </w:pPr>
            <w:r>
              <w:rPr>
                <w:rFonts w:cs="Open Sans"/>
                <w:sz w:val="20"/>
                <w:szCs w:val="20"/>
              </w:rPr>
              <w:t>x</w:t>
            </w:r>
          </w:p>
        </w:tc>
        <w:tc>
          <w:tcPr>
            <w:tcW w:w="5665" w:type="dxa"/>
          </w:tcPr>
          <w:p w14:paraId="237DC215" w14:textId="390295D1" w:rsidR="008E7CEF" w:rsidRPr="00E86DC6" w:rsidRDefault="001A5B5D" w:rsidP="00434BD9">
            <w:pPr>
              <w:rPr>
                <w:rFonts w:cs="Open Sans"/>
                <w:sz w:val="20"/>
                <w:szCs w:val="20"/>
              </w:rPr>
            </w:pPr>
            <w:r>
              <w:rPr>
                <w:rFonts w:cs="Open Sans"/>
                <w:sz w:val="20"/>
                <w:szCs w:val="20"/>
              </w:rPr>
              <w:t xml:space="preserve">No pre-assessments. This appears to have only formative assessments. </w:t>
            </w:r>
          </w:p>
        </w:tc>
      </w:tr>
      <w:tr w:rsidR="00AC0FD3" w:rsidRPr="00E86DC6" w14:paraId="5D5D5F16" w14:textId="77777777" w:rsidTr="008E398F">
        <w:trPr>
          <w:trHeight w:val="1296"/>
        </w:trPr>
        <w:tc>
          <w:tcPr>
            <w:tcW w:w="6025" w:type="dxa"/>
            <w:vAlign w:val="center"/>
          </w:tcPr>
          <w:p w14:paraId="18647C02" w14:textId="6BA88C85" w:rsidR="00AC0FD3" w:rsidRPr="00E86DC6" w:rsidRDefault="00AC0FD3" w:rsidP="00A2291D">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14:paraId="61F608AE" w14:textId="33CA5ACB" w:rsidR="00AC0FD3" w:rsidRPr="00E86DC6" w:rsidRDefault="001A5B5D" w:rsidP="00434BD9">
            <w:pPr>
              <w:rPr>
                <w:rFonts w:cs="Open Sans"/>
                <w:sz w:val="20"/>
                <w:szCs w:val="20"/>
              </w:rPr>
            </w:pPr>
            <w:r>
              <w:rPr>
                <w:rFonts w:cs="Open Sans"/>
                <w:sz w:val="20"/>
                <w:szCs w:val="20"/>
              </w:rPr>
              <w:t>x</w:t>
            </w:r>
          </w:p>
        </w:tc>
        <w:tc>
          <w:tcPr>
            <w:tcW w:w="1356" w:type="dxa"/>
          </w:tcPr>
          <w:p w14:paraId="36B7DEA4" w14:textId="77777777" w:rsidR="00AC0FD3" w:rsidRPr="00E86DC6" w:rsidRDefault="00AC0FD3" w:rsidP="00434BD9">
            <w:pPr>
              <w:rPr>
                <w:rFonts w:cs="Open Sans"/>
                <w:sz w:val="20"/>
                <w:szCs w:val="20"/>
              </w:rPr>
            </w:pPr>
          </w:p>
        </w:tc>
        <w:tc>
          <w:tcPr>
            <w:tcW w:w="5665" w:type="dxa"/>
          </w:tcPr>
          <w:p w14:paraId="46E514D7" w14:textId="77777777" w:rsidR="00AC0FD3" w:rsidRPr="00E86DC6" w:rsidRDefault="00AC0FD3" w:rsidP="00434BD9">
            <w:pPr>
              <w:rPr>
                <w:rFonts w:cs="Open Sans"/>
                <w:sz w:val="20"/>
                <w:szCs w:val="20"/>
              </w:rPr>
            </w:pPr>
          </w:p>
        </w:tc>
      </w:tr>
      <w:tr w:rsidR="004A5399" w:rsidRPr="00E86DC6" w14:paraId="6AFF099C" w14:textId="77777777" w:rsidTr="008E398F">
        <w:trPr>
          <w:trHeight w:val="1296"/>
        </w:trPr>
        <w:tc>
          <w:tcPr>
            <w:tcW w:w="6025" w:type="dxa"/>
            <w:vAlign w:val="center"/>
          </w:tcPr>
          <w:p w14:paraId="16CF7E27" w14:textId="0DB89036" w:rsidR="004A5399" w:rsidRPr="00E86DC6" w:rsidRDefault="004A5399" w:rsidP="00A2291D">
            <w:pPr>
              <w:numPr>
                <w:ilvl w:val="0"/>
                <w:numId w:val="4"/>
              </w:numPr>
              <w:ind w:left="270" w:hanging="270"/>
              <w:contextualSpacing/>
              <w:rPr>
                <w:rFonts w:cs="Open Sans"/>
                <w:sz w:val="20"/>
                <w:szCs w:val="20"/>
              </w:rPr>
            </w:pPr>
            <w:r w:rsidRPr="00E86DC6">
              <w:rPr>
                <w:rFonts w:cs="Open Sans"/>
                <w:sz w:val="20"/>
                <w:szCs w:val="20"/>
              </w:rPr>
              <w:t>Assessments provide teachers with a range of data to inform instruction.</w:t>
            </w:r>
          </w:p>
        </w:tc>
        <w:tc>
          <w:tcPr>
            <w:tcW w:w="1344" w:type="dxa"/>
          </w:tcPr>
          <w:p w14:paraId="312756BD" w14:textId="56E6853E" w:rsidR="004A5399" w:rsidRPr="00E86DC6" w:rsidRDefault="001A5B5D" w:rsidP="00434BD9">
            <w:pPr>
              <w:rPr>
                <w:rFonts w:cs="Open Sans"/>
                <w:sz w:val="20"/>
                <w:szCs w:val="20"/>
              </w:rPr>
            </w:pPr>
            <w:r>
              <w:rPr>
                <w:rFonts w:cs="Open Sans"/>
                <w:sz w:val="20"/>
                <w:szCs w:val="20"/>
              </w:rPr>
              <w:t>x</w:t>
            </w:r>
          </w:p>
        </w:tc>
        <w:tc>
          <w:tcPr>
            <w:tcW w:w="1356" w:type="dxa"/>
          </w:tcPr>
          <w:p w14:paraId="4D376FD2" w14:textId="77777777" w:rsidR="004A5399" w:rsidRPr="00E86DC6" w:rsidRDefault="004A5399" w:rsidP="00434BD9">
            <w:pPr>
              <w:rPr>
                <w:rFonts w:cs="Open Sans"/>
                <w:sz w:val="20"/>
                <w:szCs w:val="20"/>
              </w:rPr>
            </w:pPr>
          </w:p>
        </w:tc>
        <w:tc>
          <w:tcPr>
            <w:tcW w:w="5665" w:type="dxa"/>
          </w:tcPr>
          <w:p w14:paraId="62C998FD" w14:textId="2A407AE7" w:rsidR="004A5399" w:rsidRPr="00E86DC6" w:rsidRDefault="001A5B5D" w:rsidP="00434BD9">
            <w:pPr>
              <w:rPr>
                <w:rFonts w:cs="Open Sans"/>
                <w:sz w:val="20"/>
                <w:szCs w:val="20"/>
              </w:rPr>
            </w:pPr>
            <w:r>
              <w:rPr>
                <w:rFonts w:cs="Open Sans"/>
                <w:sz w:val="20"/>
                <w:szCs w:val="20"/>
              </w:rPr>
              <w:t xml:space="preserve">Multiple assessment item types are used. </w:t>
            </w: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4EB7DCC2" w:rsidR="00377EF3" w:rsidRPr="00574383" w:rsidRDefault="0097034F" w:rsidP="00E1749F">
            <w:pPr>
              <w:pStyle w:val="ListParagraph"/>
              <w:numPr>
                <w:ilvl w:val="0"/>
                <w:numId w:val="5"/>
              </w:numPr>
              <w:tabs>
                <w:tab w:val="left" w:pos="2010"/>
              </w:tabs>
              <w:ind w:left="247" w:hanging="247"/>
              <w:rPr>
                <w:rFonts w:cs="Open Sans"/>
                <w:sz w:val="20"/>
                <w:szCs w:val="20"/>
              </w:rPr>
            </w:pPr>
            <w:r w:rsidRPr="00574383">
              <w:rPr>
                <w:rFonts w:cs="Open Sans"/>
                <w:sz w:val="20"/>
                <w:szCs w:val="20"/>
              </w:rPr>
              <w:t xml:space="preserve">Provides grade-level background information </w:t>
            </w:r>
            <w:r w:rsidR="00AB2454" w:rsidRPr="00574383">
              <w:rPr>
                <w:rFonts w:cs="Open Sans"/>
                <w:sz w:val="20"/>
                <w:szCs w:val="20"/>
              </w:rPr>
              <w:t xml:space="preserve">and context </w:t>
            </w:r>
            <w:r w:rsidRPr="00574383">
              <w:rPr>
                <w:rFonts w:cs="Open Sans"/>
                <w:sz w:val="20"/>
                <w:szCs w:val="20"/>
              </w:rPr>
              <w:t xml:space="preserve">to guide integration of </w:t>
            </w:r>
            <w:r w:rsidR="00E1749F" w:rsidRPr="00574383">
              <w:rPr>
                <w:rFonts w:cs="Open Sans"/>
                <w:sz w:val="20"/>
                <w:szCs w:val="20"/>
              </w:rPr>
              <w:t xml:space="preserve">the topics, </w:t>
            </w:r>
            <w:r w:rsidR="00434BD9" w:rsidRPr="00574383">
              <w:rPr>
                <w:rFonts w:cs="Open Sans"/>
                <w:sz w:val="20"/>
                <w:szCs w:val="20"/>
              </w:rPr>
              <w:t>content strands</w:t>
            </w:r>
            <w:r w:rsidR="00E1749F" w:rsidRPr="00574383">
              <w:rPr>
                <w:rFonts w:cs="Open Sans"/>
                <w:sz w:val="20"/>
                <w:szCs w:val="20"/>
              </w:rPr>
              <w:t>,</w:t>
            </w:r>
            <w:r w:rsidR="00434BD9" w:rsidRPr="00574383">
              <w:rPr>
                <w:rFonts w:cs="Open Sans"/>
                <w:sz w:val="20"/>
                <w:szCs w:val="20"/>
              </w:rPr>
              <w:t xml:space="preserve"> and social studies practices</w:t>
            </w:r>
            <w:r w:rsidRPr="00574383">
              <w:rPr>
                <w:rFonts w:cs="Open Sans"/>
                <w:sz w:val="20"/>
                <w:szCs w:val="20"/>
              </w:rPr>
              <w:t xml:space="preserve"> within the lessons, units, and grade.</w:t>
            </w:r>
          </w:p>
        </w:tc>
        <w:tc>
          <w:tcPr>
            <w:tcW w:w="1344" w:type="dxa"/>
            <w:shd w:val="clear" w:color="auto" w:fill="auto"/>
          </w:tcPr>
          <w:p w14:paraId="1B3E7A6B" w14:textId="77777777" w:rsidR="00377EF3" w:rsidRPr="00E86DC6" w:rsidRDefault="00377EF3" w:rsidP="00434BD9">
            <w:pPr>
              <w:rPr>
                <w:rFonts w:cs="Open Sans"/>
                <w:sz w:val="20"/>
                <w:szCs w:val="20"/>
              </w:rPr>
            </w:pPr>
          </w:p>
        </w:tc>
        <w:tc>
          <w:tcPr>
            <w:tcW w:w="1356" w:type="dxa"/>
            <w:shd w:val="clear" w:color="auto" w:fill="auto"/>
          </w:tcPr>
          <w:p w14:paraId="46EB26D9" w14:textId="241311A7" w:rsidR="00377EF3" w:rsidRPr="00E86DC6" w:rsidRDefault="00243BB7" w:rsidP="00434BD9">
            <w:pPr>
              <w:rPr>
                <w:rFonts w:cs="Open Sans"/>
                <w:sz w:val="20"/>
                <w:szCs w:val="20"/>
              </w:rPr>
            </w:pPr>
            <w:r>
              <w:rPr>
                <w:rFonts w:cs="Open Sans"/>
                <w:sz w:val="20"/>
                <w:szCs w:val="20"/>
              </w:rPr>
              <w:t>x</w:t>
            </w:r>
          </w:p>
        </w:tc>
        <w:tc>
          <w:tcPr>
            <w:tcW w:w="5665" w:type="dxa"/>
            <w:shd w:val="clear" w:color="auto" w:fill="auto"/>
          </w:tcPr>
          <w:p w14:paraId="463E33B7" w14:textId="3DBB9610" w:rsidR="00377EF3" w:rsidRPr="00E86DC6" w:rsidRDefault="00243BB7" w:rsidP="00434BD9">
            <w:pPr>
              <w:rPr>
                <w:rFonts w:cs="Open Sans"/>
                <w:sz w:val="20"/>
                <w:szCs w:val="20"/>
              </w:rPr>
            </w:pPr>
            <w:r>
              <w:rPr>
                <w:rFonts w:cs="Open Sans"/>
                <w:sz w:val="20"/>
                <w:szCs w:val="20"/>
              </w:rPr>
              <w:t>This is a collection of documents that are ‘lock-step’ with the standards. There is not much context that binds the standards together.</w:t>
            </w: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574383" w:rsidRDefault="0097034F" w:rsidP="00A2291D">
            <w:pPr>
              <w:pStyle w:val="ListParagraph"/>
              <w:numPr>
                <w:ilvl w:val="0"/>
                <w:numId w:val="5"/>
              </w:numPr>
              <w:tabs>
                <w:tab w:val="left" w:pos="2010"/>
              </w:tabs>
              <w:ind w:left="247" w:hanging="247"/>
              <w:rPr>
                <w:rFonts w:cs="Open Sans"/>
                <w:sz w:val="20"/>
                <w:szCs w:val="20"/>
              </w:rPr>
            </w:pPr>
            <w:r w:rsidRPr="00574383">
              <w:rPr>
                <w:rFonts w:cs="Open Sans"/>
                <w:sz w:val="20"/>
                <w:szCs w:val="20"/>
              </w:rPr>
              <w:t xml:space="preserve">Includes strategies that assist teachers in incorporating appropriate and integral connections between </w:t>
            </w:r>
            <w:r w:rsidR="00434BD9" w:rsidRPr="00574383">
              <w:rPr>
                <w:rFonts w:cs="Open Sans"/>
                <w:sz w:val="20"/>
                <w:szCs w:val="20"/>
              </w:rPr>
              <w:t>social studies</w:t>
            </w:r>
            <w:r w:rsidRPr="00574383">
              <w:rPr>
                <w:rFonts w:cs="Open Sans"/>
                <w:sz w:val="20"/>
                <w:szCs w:val="20"/>
              </w:rPr>
              <w:t xml:space="preserve"> and other subject areas (e.g., mathematics, ELA, </w:t>
            </w:r>
            <w:r w:rsidR="00434BD9" w:rsidRPr="00574383">
              <w:rPr>
                <w:rFonts w:cs="Open Sans"/>
                <w:sz w:val="20"/>
                <w:szCs w:val="20"/>
              </w:rPr>
              <w:t>science</w:t>
            </w:r>
            <w:r w:rsidRPr="00574383">
              <w:rPr>
                <w:rFonts w:cs="Open Sans"/>
                <w:sz w:val="20"/>
                <w:szCs w:val="20"/>
              </w:rPr>
              <w:t>, visual and performing arts, CTE)</w:t>
            </w:r>
          </w:p>
        </w:tc>
        <w:tc>
          <w:tcPr>
            <w:tcW w:w="1344" w:type="dxa"/>
            <w:shd w:val="clear" w:color="auto" w:fill="auto"/>
          </w:tcPr>
          <w:p w14:paraId="6013EE05" w14:textId="77777777" w:rsidR="00377EF3" w:rsidRPr="00E86DC6" w:rsidRDefault="00377EF3" w:rsidP="00434BD9">
            <w:pPr>
              <w:rPr>
                <w:rFonts w:cs="Open Sans"/>
                <w:sz w:val="20"/>
                <w:szCs w:val="20"/>
              </w:rPr>
            </w:pPr>
          </w:p>
        </w:tc>
        <w:tc>
          <w:tcPr>
            <w:tcW w:w="1356" w:type="dxa"/>
            <w:shd w:val="clear" w:color="auto" w:fill="auto"/>
          </w:tcPr>
          <w:p w14:paraId="779F0FCD" w14:textId="689C572A" w:rsidR="00377EF3" w:rsidRPr="00E86DC6" w:rsidRDefault="00243BB7" w:rsidP="00434BD9">
            <w:pPr>
              <w:rPr>
                <w:rFonts w:cs="Open Sans"/>
                <w:sz w:val="20"/>
                <w:szCs w:val="20"/>
              </w:rPr>
            </w:pPr>
            <w:r>
              <w:rPr>
                <w:rFonts w:cs="Open Sans"/>
                <w:sz w:val="20"/>
                <w:szCs w:val="20"/>
              </w:rPr>
              <w:t>x</w:t>
            </w:r>
          </w:p>
        </w:tc>
        <w:tc>
          <w:tcPr>
            <w:tcW w:w="5665" w:type="dxa"/>
            <w:shd w:val="clear" w:color="auto" w:fill="auto"/>
          </w:tcPr>
          <w:p w14:paraId="2C2E3172" w14:textId="2DA1128C" w:rsidR="00377EF3" w:rsidRPr="00E86DC6" w:rsidRDefault="00243BB7" w:rsidP="00434BD9">
            <w:pPr>
              <w:rPr>
                <w:rFonts w:cs="Open Sans"/>
                <w:sz w:val="20"/>
                <w:szCs w:val="20"/>
              </w:rPr>
            </w:pPr>
            <w:r>
              <w:rPr>
                <w:rFonts w:cs="Open Sans"/>
                <w:sz w:val="20"/>
                <w:szCs w:val="20"/>
              </w:rPr>
              <w:t xml:space="preserve">This is mostly workbook style assignments bound together. It does not appear to have extension activities that engage other subject areas. </w:t>
            </w:r>
          </w:p>
        </w:tc>
      </w:tr>
      <w:tr w:rsidR="00377EF3" w:rsidRPr="00E86DC6" w14:paraId="4CEF56ED" w14:textId="77777777" w:rsidTr="008E398F">
        <w:trPr>
          <w:trHeight w:val="1296"/>
        </w:trPr>
        <w:tc>
          <w:tcPr>
            <w:tcW w:w="6025" w:type="dxa"/>
            <w:shd w:val="clear" w:color="auto" w:fill="auto"/>
            <w:vAlign w:val="center"/>
          </w:tcPr>
          <w:p w14:paraId="5EBE5D98" w14:textId="48E8064E" w:rsidR="00377EF3" w:rsidRPr="00574383" w:rsidRDefault="00757F49" w:rsidP="00574383">
            <w:pPr>
              <w:pStyle w:val="ListParagraph"/>
              <w:numPr>
                <w:ilvl w:val="0"/>
                <w:numId w:val="5"/>
              </w:numPr>
              <w:ind w:left="247" w:hanging="247"/>
              <w:rPr>
                <w:rFonts w:cs="Open Sans"/>
                <w:sz w:val="20"/>
                <w:szCs w:val="20"/>
              </w:rPr>
            </w:pPr>
            <w:r w:rsidRPr="00574383">
              <w:rPr>
                <w:rFonts w:cs="Open Sans"/>
                <w:sz w:val="20"/>
                <w:szCs w:val="20"/>
              </w:rPr>
              <w:t xml:space="preserve">Provides strategies and guidance to support the inclusion of “hands-on” </w:t>
            </w:r>
            <w:r w:rsidR="00434BD9" w:rsidRPr="00574383">
              <w:rPr>
                <w:rFonts w:cs="Open Sans"/>
                <w:sz w:val="20"/>
                <w:szCs w:val="20"/>
              </w:rPr>
              <w:t>activities</w:t>
            </w:r>
            <w:r w:rsidRPr="00574383">
              <w:rPr>
                <w:rFonts w:cs="Open Sans"/>
                <w:sz w:val="20"/>
                <w:szCs w:val="20"/>
              </w:rPr>
              <w:t xml:space="preserve"> with other practices (e.g., asking questions, engagement in argument).</w:t>
            </w:r>
          </w:p>
        </w:tc>
        <w:tc>
          <w:tcPr>
            <w:tcW w:w="1344" w:type="dxa"/>
            <w:shd w:val="clear" w:color="auto" w:fill="auto"/>
          </w:tcPr>
          <w:p w14:paraId="4819705A" w14:textId="77777777" w:rsidR="00377EF3" w:rsidRPr="00E86DC6" w:rsidRDefault="00377EF3" w:rsidP="00434BD9">
            <w:pPr>
              <w:rPr>
                <w:rFonts w:cs="Open Sans"/>
                <w:sz w:val="20"/>
                <w:szCs w:val="20"/>
              </w:rPr>
            </w:pPr>
          </w:p>
        </w:tc>
        <w:tc>
          <w:tcPr>
            <w:tcW w:w="1356" w:type="dxa"/>
            <w:shd w:val="clear" w:color="auto" w:fill="auto"/>
          </w:tcPr>
          <w:p w14:paraId="12F80843" w14:textId="153ACA89" w:rsidR="00377EF3" w:rsidRPr="00E86DC6" w:rsidRDefault="0048448B" w:rsidP="00434BD9">
            <w:pPr>
              <w:rPr>
                <w:rFonts w:cs="Open Sans"/>
                <w:sz w:val="20"/>
                <w:szCs w:val="20"/>
              </w:rPr>
            </w:pPr>
            <w:r>
              <w:rPr>
                <w:rFonts w:cs="Open Sans"/>
                <w:sz w:val="20"/>
                <w:szCs w:val="20"/>
              </w:rPr>
              <w:t>x</w:t>
            </w:r>
          </w:p>
        </w:tc>
        <w:tc>
          <w:tcPr>
            <w:tcW w:w="5665" w:type="dxa"/>
            <w:shd w:val="clear" w:color="auto" w:fill="auto"/>
          </w:tcPr>
          <w:p w14:paraId="5061A477" w14:textId="249C5CE9" w:rsidR="00377EF3" w:rsidRPr="00E86DC6" w:rsidRDefault="0085390E" w:rsidP="0085390E">
            <w:pPr>
              <w:rPr>
                <w:rFonts w:cs="Open Sans"/>
                <w:sz w:val="20"/>
                <w:szCs w:val="20"/>
              </w:rPr>
            </w:pPr>
            <w:r>
              <w:rPr>
                <w:rFonts w:cs="Open Sans"/>
                <w:sz w:val="20"/>
                <w:szCs w:val="20"/>
              </w:rPr>
              <w:t xml:space="preserve">This is mostly workbook style assignments bound together. It does not appear to include a variety of activity types.  </w:t>
            </w:r>
          </w:p>
        </w:tc>
      </w:tr>
      <w:tr w:rsidR="00377EF3" w:rsidRPr="00E86DC6" w14:paraId="663866BF" w14:textId="77777777" w:rsidTr="008E398F">
        <w:trPr>
          <w:trHeight w:val="1296"/>
        </w:trPr>
        <w:tc>
          <w:tcPr>
            <w:tcW w:w="6025" w:type="dxa"/>
            <w:shd w:val="clear" w:color="auto" w:fill="auto"/>
            <w:vAlign w:val="center"/>
          </w:tcPr>
          <w:p w14:paraId="14E698F1" w14:textId="5B86F877" w:rsidR="00377EF3" w:rsidRPr="00574383" w:rsidRDefault="00C55AA8" w:rsidP="00A2291D">
            <w:pPr>
              <w:pStyle w:val="ListParagraph"/>
              <w:numPr>
                <w:ilvl w:val="0"/>
                <w:numId w:val="5"/>
              </w:numPr>
              <w:ind w:left="247" w:hanging="247"/>
              <w:rPr>
                <w:rFonts w:cs="Open Sans"/>
                <w:sz w:val="20"/>
                <w:szCs w:val="20"/>
              </w:rPr>
            </w:pPr>
            <w:r w:rsidRPr="00574383">
              <w:rPr>
                <w:rFonts w:cs="Open Sans"/>
                <w:sz w:val="20"/>
                <w:szCs w:val="20"/>
              </w:rPr>
              <w:t xml:space="preserve">Strategies included to assist teachers in identifying student misconceptions and the reason(s) that prevent student mastery of the </w:t>
            </w:r>
            <w:r w:rsidR="00E1749F" w:rsidRPr="00574383">
              <w:rPr>
                <w:rFonts w:cs="Open Sans"/>
                <w:sz w:val="20"/>
                <w:szCs w:val="20"/>
              </w:rPr>
              <w:t xml:space="preserve">topics, </w:t>
            </w:r>
            <w:r w:rsidR="003C482E" w:rsidRPr="00574383">
              <w:rPr>
                <w:rFonts w:cs="Open Sans"/>
                <w:sz w:val="20"/>
                <w:szCs w:val="20"/>
              </w:rPr>
              <w:t>content strands</w:t>
            </w:r>
            <w:r w:rsidR="00E1749F" w:rsidRPr="00574383">
              <w:rPr>
                <w:rFonts w:cs="Open Sans"/>
                <w:sz w:val="20"/>
                <w:szCs w:val="20"/>
              </w:rPr>
              <w:t>, and social studies practices</w:t>
            </w:r>
            <w:r w:rsidRPr="00574383">
              <w:rPr>
                <w:rFonts w:cs="Open Sans"/>
                <w:sz w:val="20"/>
                <w:szCs w:val="20"/>
              </w:rPr>
              <w:t xml:space="preserve"> within the standards.</w:t>
            </w:r>
          </w:p>
        </w:tc>
        <w:tc>
          <w:tcPr>
            <w:tcW w:w="1344" w:type="dxa"/>
            <w:shd w:val="clear" w:color="auto" w:fill="auto"/>
          </w:tcPr>
          <w:p w14:paraId="6D861D08" w14:textId="77777777" w:rsidR="00377EF3" w:rsidRPr="00E86DC6" w:rsidRDefault="00377EF3" w:rsidP="00434BD9">
            <w:pPr>
              <w:rPr>
                <w:rFonts w:cs="Open Sans"/>
                <w:sz w:val="20"/>
                <w:szCs w:val="20"/>
              </w:rPr>
            </w:pPr>
          </w:p>
        </w:tc>
        <w:tc>
          <w:tcPr>
            <w:tcW w:w="1356" w:type="dxa"/>
            <w:shd w:val="clear" w:color="auto" w:fill="auto"/>
          </w:tcPr>
          <w:p w14:paraId="4D14A0AF" w14:textId="55A652C5" w:rsidR="00377EF3" w:rsidRPr="00E86DC6" w:rsidRDefault="0048448B" w:rsidP="00434BD9">
            <w:pPr>
              <w:rPr>
                <w:rFonts w:cs="Open Sans"/>
                <w:sz w:val="20"/>
                <w:szCs w:val="20"/>
              </w:rPr>
            </w:pPr>
            <w:r>
              <w:rPr>
                <w:rFonts w:cs="Open Sans"/>
                <w:sz w:val="20"/>
                <w:szCs w:val="20"/>
              </w:rPr>
              <w:t>x</w:t>
            </w:r>
          </w:p>
        </w:tc>
        <w:tc>
          <w:tcPr>
            <w:tcW w:w="5665" w:type="dxa"/>
            <w:shd w:val="clear" w:color="auto" w:fill="auto"/>
          </w:tcPr>
          <w:p w14:paraId="2B653F41" w14:textId="3C662C00" w:rsidR="00377EF3" w:rsidRPr="00E86DC6" w:rsidRDefault="0048448B" w:rsidP="00434BD9">
            <w:pPr>
              <w:rPr>
                <w:rFonts w:cs="Open Sans"/>
                <w:sz w:val="20"/>
                <w:szCs w:val="20"/>
              </w:rPr>
            </w:pPr>
            <w:r>
              <w:rPr>
                <w:rFonts w:cs="Open Sans"/>
                <w:sz w:val="20"/>
                <w:szCs w:val="20"/>
              </w:rPr>
              <w:t xml:space="preserve">Only the online version appears to have this functionality.  If a district does not have 1:1, the resources to not have that opportunity.  </w:t>
            </w:r>
          </w:p>
        </w:tc>
      </w:tr>
      <w:tr w:rsidR="0048448B" w:rsidRPr="00E86DC6" w14:paraId="6042A005" w14:textId="77777777" w:rsidTr="008E398F">
        <w:trPr>
          <w:trHeight w:val="1296"/>
        </w:trPr>
        <w:tc>
          <w:tcPr>
            <w:tcW w:w="6025" w:type="dxa"/>
            <w:shd w:val="clear" w:color="auto" w:fill="auto"/>
            <w:vAlign w:val="center"/>
          </w:tcPr>
          <w:p w14:paraId="63A5FE50" w14:textId="3982B869" w:rsidR="0048448B" w:rsidRPr="00574383" w:rsidRDefault="0048448B" w:rsidP="0048448B">
            <w:pPr>
              <w:pStyle w:val="ListParagraph"/>
              <w:numPr>
                <w:ilvl w:val="0"/>
                <w:numId w:val="5"/>
              </w:numPr>
              <w:ind w:left="247" w:hanging="247"/>
              <w:rPr>
                <w:rFonts w:cs="Open Sans"/>
                <w:sz w:val="20"/>
                <w:szCs w:val="20"/>
              </w:rPr>
            </w:pPr>
            <w:r w:rsidRPr="00574383">
              <w:rPr>
                <w:rFonts w:cs="Open Sans"/>
                <w:sz w:val="20"/>
                <w:szCs w:val="20"/>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721A2152" w14:textId="77777777" w:rsidR="0048448B" w:rsidRPr="00E86DC6" w:rsidRDefault="0048448B" w:rsidP="0048448B">
            <w:pPr>
              <w:rPr>
                <w:rFonts w:cs="Open Sans"/>
                <w:sz w:val="20"/>
                <w:szCs w:val="20"/>
              </w:rPr>
            </w:pPr>
          </w:p>
        </w:tc>
        <w:tc>
          <w:tcPr>
            <w:tcW w:w="1356" w:type="dxa"/>
            <w:shd w:val="clear" w:color="auto" w:fill="auto"/>
          </w:tcPr>
          <w:p w14:paraId="6F7D33F5" w14:textId="6428AC16" w:rsidR="0048448B" w:rsidRPr="00E86DC6" w:rsidRDefault="0048448B" w:rsidP="0048448B">
            <w:pPr>
              <w:rPr>
                <w:rFonts w:cs="Open Sans"/>
                <w:sz w:val="20"/>
                <w:szCs w:val="20"/>
              </w:rPr>
            </w:pPr>
            <w:r>
              <w:rPr>
                <w:rFonts w:cs="Open Sans"/>
                <w:sz w:val="20"/>
                <w:szCs w:val="20"/>
              </w:rPr>
              <w:t>x</w:t>
            </w:r>
          </w:p>
        </w:tc>
        <w:tc>
          <w:tcPr>
            <w:tcW w:w="5665" w:type="dxa"/>
            <w:shd w:val="clear" w:color="auto" w:fill="auto"/>
          </w:tcPr>
          <w:p w14:paraId="313F30DF" w14:textId="36376B98" w:rsidR="0048448B" w:rsidRPr="00E86DC6" w:rsidRDefault="0048448B" w:rsidP="0048448B">
            <w:pPr>
              <w:rPr>
                <w:rFonts w:cs="Open Sans"/>
                <w:sz w:val="20"/>
                <w:szCs w:val="20"/>
              </w:rPr>
            </w:pPr>
            <w:r>
              <w:rPr>
                <w:rFonts w:cs="Open Sans"/>
                <w:sz w:val="20"/>
                <w:szCs w:val="20"/>
              </w:rPr>
              <w:t xml:space="preserve">This is mostly workbook style assignments bound together. It does not appear to include a variety of activity types.  </w:t>
            </w: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221243" w14:textId="77777777" w:rsidR="001D4CAC" w:rsidRDefault="001D4CAC" w:rsidP="006E0328">
      <w:pPr>
        <w:spacing w:after="0" w:line="240" w:lineRule="auto"/>
      </w:pPr>
      <w:r>
        <w:separator/>
      </w:r>
    </w:p>
  </w:endnote>
  <w:endnote w:type="continuationSeparator" w:id="0">
    <w:p w14:paraId="7A0CD805" w14:textId="77777777" w:rsidR="001D4CAC" w:rsidRDefault="001D4CAC"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Open Sans">
    <w:altName w:val="Tahoma"/>
    <w:panose1 w:val="020B0606030504020204"/>
    <w:charset w:val="00"/>
    <w:family w:val="swiss"/>
    <w:pitch w:val="variable"/>
    <w:sig w:usb0="E00002EF" w:usb1="4000205B" w:usb2="00000028"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562496A6" w:rsidR="00112AC3" w:rsidRDefault="00112AC3">
    <w:pPr>
      <w:pStyle w:val="Footer"/>
    </w:pPr>
  </w:p>
  <w:p w14:paraId="74D7142B" w14:textId="77777777" w:rsidR="00112AC3" w:rsidRDefault="00112AC3" w:rsidP="007964AB">
    <w:pPr>
      <w:pStyle w:val="Footer"/>
    </w:pPr>
    <w:r>
      <w:t xml:space="preserve">Book Title and ISBN: </w:t>
    </w:r>
    <w:r w:rsidRPr="00CD43A1">
      <w:rPr>
        <w:u w:val="single"/>
      </w:rPr>
      <w:t>Tennessee Experiences The Middle Ages to the Exploration of the Americas</w:t>
    </w:r>
    <w:r>
      <w:t xml:space="preserve"> </w:t>
    </w:r>
    <w:r w:rsidRPr="00CD43A1">
      <w:rPr>
        <w:u w:val="single"/>
      </w:rPr>
      <w:t>978-0-635-13196-6</w:t>
    </w:r>
    <w:r>
      <w:t xml:space="preserve"> </w:t>
    </w:r>
  </w:p>
  <w:p w14:paraId="7BC383F1" w14:textId="226F6DEC" w:rsidR="00112AC3" w:rsidRDefault="00112AC3" w:rsidP="007964AB">
    <w:pPr>
      <w:pStyle w:val="Footer"/>
    </w:pPr>
    <w:r>
      <w:t xml:space="preserve">Level(s)/Course(s): </w:t>
    </w:r>
    <w:r w:rsidRPr="00CD43A1">
      <w:rPr>
        <w:u w:val="single"/>
      </w:rPr>
      <w:t>7</w:t>
    </w:r>
    <w:r w:rsidRPr="00CD43A1">
      <w:rPr>
        <w:u w:val="single"/>
        <w:vertAlign w:val="superscript"/>
      </w:rPr>
      <w:t>th</w:t>
    </w:r>
    <w:r w:rsidRPr="00CD43A1">
      <w:rPr>
        <w:u w:val="single"/>
      </w:rPr>
      <w:t xml:space="preserve"> Grade -World History and Geography</w:t>
    </w:r>
  </w:p>
  <w:p w14:paraId="08D26106" w14:textId="4BD2E93C" w:rsidR="00112AC3" w:rsidRDefault="00112AC3">
    <w:pPr>
      <w:pStyle w:val="Footer"/>
    </w:pPr>
    <w:r>
      <w:t xml:space="preserve">Publisher: </w:t>
    </w:r>
    <w:r w:rsidRPr="00CD43A1">
      <w:rPr>
        <w:u w:val="single"/>
      </w:rPr>
      <w:t>Gallopade International, Inc.</w:t>
    </w:r>
    <w:r>
      <w:t xml:space="preserve">  Copyright: </w:t>
    </w:r>
    <w:r w:rsidRPr="00CD43A1">
      <w:rPr>
        <w:u w:val="single"/>
      </w:rPr>
      <w:t>@2018 Carole March/Gallopade International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20B775" w14:textId="77777777" w:rsidR="001D4CAC" w:rsidRDefault="001D4CAC" w:rsidP="006E0328">
      <w:pPr>
        <w:spacing w:after="0" w:line="240" w:lineRule="auto"/>
      </w:pPr>
      <w:r>
        <w:separator/>
      </w:r>
    </w:p>
  </w:footnote>
  <w:footnote w:type="continuationSeparator" w:id="0">
    <w:p w14:paraId="3861455B" w14:textId="77777777" w:rsidR="001D4CAC" w:rsidRDefault="001D4CAC"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0A1301F6" w:rsidR="00112AC3" w:rsidRDefault="00C66654">
    <w:pPr>
      <w:pStyle w:val="Header"/>
      <w:jc w:val="right"/>
    </w:pPr>
    <w:sdt>
      <w:sdtPr>
        <w:id w:val="551434826"/>
        <w:docPartObj>
          <w:docPartGallery w:val="Page Numbers (Top of Page)"/>
          <w:docPartUnique/>
        </w:docPartObj>
      </w:sdtPr>
      <w:sdtEndPr>
        <w:rPr>
          <w:noProof/>
        </w:rPr>
      </w:sdtEndPr>
      <w:sdtContent>
        <w:r w:rsidR="00112AC3">
          <w:fldChar w:fldCharType="begin"/>
        </w:r>
        <w:r w:rsidR="00112AC3">
          <w:instrText xml:space="preserve"> PAGE   \* MERGEFORMAT </w:instrText>
        </w:r>
        <w:r w:rsidR="00112AC3">
          <w:fldChar w:fldCharType="separate"/>
        </w:r>
        <w:r>
          <w:rPr>
            <w:noProof/>
          </w:rPr>
          <w:t>1</w:t>
        </w:r>
        <w:r w:rsidR="00112AC3">
          <w:rPr>
            <w:noProof/>
          </w:rPr>
          <w:fldChar w:fldCharType="end"/>
        </w:r>
      </w:sdtContent>
    </w:sdt>
  </w:p>
  <w:p w14:paraId="40460E0B" w14:textId="77777777" w:rsidR="00112AC3" w:rsidRDefault="00112AC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1" w15:restartNumberingAfterBreak="0">
    <w:nsid w:val="09827C88"/>
    <w:multiLevelType w:val="hybridMultilevel"/>
    <w:tmpl w:val="7366A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FC4ED6"/>
    <w:multiLevelType w:val="hybridMultilevel"/>
    <w:tmpl w:val="67E66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5F2C61"/>
    <w:multiLevelType w:val="hybridMultilevel"/>
    <w:tmpl w:val="83363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206F8C"/>
    <w:multiLevelType w:val="hybridMultilevel"/>
    <w:tmpl w:val="58006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7B0CD2"/>
    <w:multiLevelType w:val="hybridMultilevel"/>
    <w:tmpl w:val="0B704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D31FE7"/>
    <w:multiLevelType w:val="hybridMultilevel"/>
    <w:tmpl w:val="57A49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531BE3"/>
    <w:multiLevelType w:val="hybridMultilevel"/>
    <w:tmpl w:val="F458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4928E2"/>
    <w:multiLevelType w:val="hybridMultilevel"/>
    <w:tmpl w:val="1CCAB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472C6C"/>
    <w:multiLevelType w:val="hybridMultilevel"/>
    <w:tmpl w:val="DC066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5A074E"/>
    <w:multiLevelType w:val="hybridMultilevel"/>
    <w:tmpl w:val="C9A8D48C"/>
    <w:lvl w:ilvl="0" w:tplc="8110D2C8">
      <w:start w:val="3"/>
      <w:numFmt w:val="lowerLetter"/>
      <w:lvlText w:val="%1."/>
      <w:lvlJc w:val="left"/>
      <w:pPr>
        <w:ind w:left="62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09745C8"/>
    <w:multiLevelType w:val="hybridMultilevel"/>
    <w:tmpl w:val="A30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350262"/>
    <w:multiLevelType w:val="hybridMultilevel"/>
    <w:tmpl w:val="48185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B75AA8"/>
    <w:multiLevelType w:val="hybridMultilevel"/>
    <w:tmpl w:val="61B61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0"/>
  </w:num>
  <w:num w:numId="3">
    <w:abstractNumId w:val="3"/>
  </w:num>
  <w:num w:numId="4">
    <w:abstractNumId w:val="12"/>
  </w:num>
  <w:num w:numId="5">
    <w:abstractNumId w:val="2"/>
  </w:num>
  <w:num w:numId="6">
    <w:abstractNumId w:val="1"/>
  </w:num>
  <w:num w:numId="7">
    <w:abstractNumId w:val="9"/>
  </w:num>
  <w:num w:numId="8">
    <w:abstractNumId w:val="7"/>
  </w:num>
  <w:num w:numId="9">
    <w:abstractNumId w:val="13"/>
  </w:num>
  <w:num w:numId="10">
    <w:abstractNumId w:val="11"/>
  </w:num>
  <w:num w:numId="11">
    <w:abstractNumId w:val="4"/>
  </w:num>
  <w:num w:numId="12">
    <w:abstractNumId w:val="14"/>
  </w:num>
  <w:num w:numId="13">
    <w:abstractNumId w:val="6"/>
  </w:num>
  <w:num w:numId="14">
    <w:abstractNumId w:val="10"/>
  </w:num>
  <w:num w:numId="15">
    <w:abstractNumId w:val="15"/>
  </w:num>
  <w:num w:numId="16">
    <w:abstractNumId w:val="8"/>
  </w:num>
  <w:num w:numId="17">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33E5"/>
    <w:rsid w:val="00017685"/>
    <w:rsid w:val="000231EF"/>
    <w:rsid w:val="00023B73"/>
    <w:rsid w:val="00032404"/>
    <w:rsid w:val="00037A55"/>
    <w:rsid w:val="00045E56"/>
    <w:rsid w:val="00075D27"/>
    <w:rsid w:val="000765B1"/>
    <w:rsid w:val="000779AE"/>
    <w:rsid w:val="00080F91"/>
    <w:rsid w:val="00097857"/>
    <w:rsid w:val="000A7363"/>
    <w:rsid w:val="000B01FA"/>
    <w:rsid w:val="000C0779"/>
    <w:rsid w:val="000E76A0"/>
    <w:rsid w:val="000F70A2"/>
    <w:rsid w:val="00112277"/>
    <w:rsid w:val="00112AC3"/>
    <w:rsid w:val="0011569B"/>
    <w:rsid w:val="00121D82"/>
    <w:rsid w:val="00124052"/>
    <w:rsid w:val="00140572"/>
    <w:rsid w:val="00156E49"/>
    <w:rsid w:val="00160107"/>
    <w:rsid w:val="001717C7"/>
    <w:rsid w:val="00187409"/>
    <w:rsid w:val="00190003"/>
    <w:rsid w:val="00193E64"/>
    <w:rsid w:val="001A0BFF"/>
    <w:rsid w:val="001A4006"/>
    <w:rsid w:val="001A52E9"/>
    <w:rsid w:val="001A5B5D"/>
    <w:rsid w:val="001B17EC"/>
    <w:rsid w:val="001B29CF"/>
    <w:rsid w:val="001B4AB4"/>
    <w:rsid w:val="001B4D9F"/>
    <w:rsid w:val="001B7DC5"/>
    <w:rsid w:val="001C4EE8"/>
    <w:rsid w:val="001C5CA1"/>
    <w:rsid w:val="001D4CAC"/>
    <w:rsid w:val="001D7CE6"/>
    <w:rsid w:val="001E3EB7"/>
    <w:rsid w:val="001E405E"/>
    <w:rsid w:val="001F348B"/>
    <w:rsid w:val="001F35F3"/>
    <w:rsid w:val="001F45D4"/>
    <w:rsid w:val="001F54F9"/>
    <w:rsid w:val="0020019D"/>
    <w:rsid w:val="00201775"/>
    <w:rsid w:val="00202D40"/>
    <w:rsid w:val="00217ECE"/>
    <w:rsid w:val="00222E1D"/>
    <w:rsid w:val="00233AD2"/>
    <w:rsid w:val="00243BB7"/>
    <w:rsid w:val="00244ABB"/>
    <w:rsid w:val="00251BDF"/>
    <w:rsid w:val="002532B8"/>
    <w:rsid w:val="002647E4"/>
    <w:rsid w:val="00266934"/>
    <w:rsid w:val="00266A96"/>
    <w:rsid w:val="00270925"/>
    <w:rsid w:val="0028181A"/>
    <w:rsid w:val="002847AF"/>
    <w:rsid w:val="002848F4"/>
    <w:rsid w:val="0028595B"/>
    <w:rsid w:val="002B231F"/>
    <w:rsid w:val="002B484E"/>
    <w:rsid w:val="002C4872"/>
    <w:rsid w:val="002D510F"/>
    <w:rsid w:val="00313085"/>
    <w:rsid w:val="003237A1"/>
    <w:rsid w:val="003274AC"/>
    <w:rsid w:val="00351E92"/>
    <w:rsid w:val="003542EF"/>
    <w:rsid w:val="003564FF"/>
    <w:rsid w:val="00356B8A"/>
    <w:rsid w:val="00357200"/>
    <w:rsid w:val="003612ED"/>
    <w:rsid w:val="0036718A"/>
    <w:rsid w:val="00377EF3"/>
    <w:rsid w:val="00380CA5"/>
    <w:rsid w:val="00383C8F"/>
    <w:rsid w:val="00383FB5"/>
    <w:rsid w:val="00384929"/>
    <w:rsid w:val="00384E48"/>
    <w:rsid w:val="00385B61"/>
    <w:rsid w:val="0039166C"/>
    <w:rsid w:val="003948FA"/>
    <w:rsid w:val="0039580F"/>
    <w:rsid w:val="003A670F"/>
    <w:rsid w:val="003B3BA2"/>
    <w:rsid w:val="003B7E28"/>
    <w:rsid w:val="003C482E"/>
    <w:rsid w:val="003C5325"/>
    <w:rsid w:val="003D2A07"/>
    <w:rsid w:val="003D2E47"/>
    <w:rsid w:val="003D3ECC"/>
    <w:rsid w:val="003F0229"/>
    <w:rsid w:val="003F2065"/>
    <w:rsid w:val="004148C8"/>
    <w:rsid w:val="00414FA9"/>
    <w:rsid w:val="004178D1"/>
    <w:rsid w:val="00422F95"/>
    <w:rsid w:val="0042648F"/>
    <w:rsid w:val="00434BD9"/>
    <w:rsid w:val="00437BAA"/>
    <w:rsid w:val="00442177"/>
    <w:rsid w:val="00452C69"/>
    <w:rsid w:val="00454412"/>
    <w:rsid w:val="0045483F"/>
    <w:rsid w:val="004700B8"/>
    <w:rsid w:val="0047775F"/>
    <w:rsid w:val="0048448B"/>
    <w:rsid w:val="00491190"/>
    <w:rsid w:val="0049289F"/>
    <w:rsid w:val="004A5399"/>
    <w:rsid w:val="004A6229"/>
    <w:rsid w:val="004C391F"/>
    <w:rsid w:val="004D5043"/>
    <w:rsid w:val="004D6ECB"/>
    <w:rsid w:val="004E34BB"/>
    <w:rsid w:val="004F2B30"/>
    <w:rsid w:val="004F3FCE"/>
    <w:rsid w:val="004F40E3"/>
    <w:rsid w:val="004F48E2"/>
    <w:rsid w:val="005018E4"/>
    <w:rsid w:val="00505438"/>
    <w:rsid w:val="00511449"/>
    <w:rsid w:val="00524EC0"/>
    <w:rsid w:val="005314F8"/>
    <w:rsid w:val="00541DAA"/>
    <w:rsid w:val="00545800"/>
    <w:rsid w:val="00551740"/>
    <w:rsid w:val="00557E2D"/>
    <w:rsid w:val="00565648"/>
    <w:rsid w:val="005702D2"/>
    <w:rsid w:val="00574383"/>
    <w:rsid w:val="005806A4"/>
    <w:rsid w:val="00582A3D"/>
    <w:rsid w:val="005836B5"/>
    <w:rsid w:val="005B4D43"/>
    <w:rsid w:val="005E224A"/>
    <w:rsid w:val="005E35C4"/>
    <w:rsid w:val="005E3D5C"/>
    <w:rsid w:val="005E4844"/>
    <w:rsid w:val="005E74EB"/>
    <w:rsid w:val="005F104E"/>
    <w:rsid w:val="005F3E95"/>
    <w:rsid w:val="00612C33"/>
    <w:rsid w:val="006202B0"/>
    <w:rsid w:val="00624719"/>
    <w:rsid w:val="006334BD"/>
    <w:rsid w:val="00634E24"/>
    <w:rsid w:val="00642F57"/>
    <w:rsid w:val="00650DE8"/>
    <w:rsid w:val="00653FF7"/>
    <w:rsid w:val="00657632"/>
    <w:rsid w:val="0066646F"/>
    <w:rsid w:val="00672FEE"/>
    <w:rsid w:val="00675678"/>
    <w:rsid w:val="00681575"/>
    <w:rsid w:val="00681B0B"/>
    <w:rsid w:val="00686450"/>
    <w:rsid w:val="006A08EB"/>
    <w:rsid w:val="006A2A79"/>
    <w:rsid w:val="006A39BA"/>
    <w:rsid w:val="006A453D"/>
    <w:rsid w:val="006B5418"/>
    <w:rsid w:val="006B587C"/>
    <w:rsid w:val="006C2244"/>
    <w:rsid w:val="006C37DA"/>
    <w:rsid w:val="006D3A44"/>
    <w:rsid w:val="006D47FC"/>
    <w:rsid w:val="006D7546"/>
    <w:rsid w:val="006E0328"/>
    <w:rsid w:val="006E239B"/>
    <w:rsid w:val="006F1D29"/>
    <w:rsid w:val="006F5D7F"/>
    <w:rsid w:val="006F7A1F"/>
    <w:rsid w:val="00711BDA"/>
    <w:rsid w:val="00716C7E"/>
    <w:rsid w:val="0072275E"/>
    <w:rsid w:val="00725DE1"/>
    <w:rsid w:val="00731CA3"/>
    <w:rsid w:val="00736B9B"/>
    <w:rsid w:val="00737C82"/>
    <w:rsid w:val="00745656"/>
    <w:rsid w:val="00747770"/>
    <w:rsid w:val="00750333"/>
    <w:rsid w:val="00754350"/>
    <w:rsid w:val="00757F49"/>
    <w:rsid w:val="00764F19"/>
    <w:rsid w:val="007671D5"/>
    <w:rsid w:val="00774C49"/>
    <w:rsid w:val="007758D1"/>
    <w:rsid w:val="00787664"/>
    <w:rsid w:val="00792FCA"/>
    <w:rsid w:val="007948E0"/>
    <w:rsid w:val="007964AB"/>
    <w:rsid w:val="007971FC"/>
    <w:rsid w:val="007A5307"/>
    <w:rsid w:val="007B491C"/>
    <w:rsid w:val="007D1D1F"/>
    <w:rsid w:val="007D5820"/>
    <w:rsid w:val="007E6F5B"/>
    <w:rsid w:val="007F5AA5"/>
    <w:rsid w:val="007F6196"/>
    <w:rsid w:val="008065B3"/>
    <w:rsid w:val="00814484"/>
    <w:rsid w:val="00817F63"/>
    <w:rsid w:val="00821594"/>
    <w:rsid w:val="008471ED"/>
    <w:rsid w:val="0085390E"/>
    <w:rsid w:val="00867AF1"/>
    <w:rsid w:val="00874A46"/>
    <w:rsid w:val="00877FE8"/>
    <w:rsid w:val="00884BB0"/>
    <w:rsid w:val="00894AFE"/>
    <w:rsid w:val="008B498B"/>
    <w:rsid w:val="008C6714"/>
    <w:rsid w:val="008D23EF"/>
    <w:rsid w:val="008D304D"/>
    <w:rsid w:val="008D492E"/>
    <w:rsid w:val="008E398F"/>
    <w:rsid w:val="008E7CEF"/>
    <w:rsid w:val="00905245"/>
    <w:rsid w:val="00906C39"/>
    <w:rsid w:val="00920156"/>
    <w:rsid w:val="0093295F"/>
    <w:rsid w:val="0095354B"/>
    <w:rsid w:val="009622C6"/>
    <w:rsid w:val="0097034F"/>
    <w:rsid w:val="00971D9F"/>
    <w:rsid w:val="009924E8"/>
    <w:rsid w:val="00997EB3"/>
    <w:rsid w:val="009A19D0"/>
    <w:rsid w:val="009A3569"/>
    <w:rsid w:val="009B3761"/>
    <w:rsid w:val="009C0E27"/>
    <w:rsid w:val="009C466E"/>
    <w:rsid w:val="009C728C"/>
    <w:rsid w:val="009D0662"/>
    <w:rsid w:val="009D38FA"/>
    <w:rsid w:val="009D39A5"/>
    <w:rsid w:val="009E0E51"/>
    <w:rsid w:val="009E516F"/>
    <w:rsid w:val="009F1269"/>
    <w:rsid w:val="009F2595"/>
    <w:rsid w:val="009F2D1E"/>
    <w:rsid w:val="009F6C25"/>
    <w:rsid w:val="00A07132"/>
    <w:rsid w:val="00A13426"/>
    <w:rsid w:val="00A151E0"/>
    <w:rsid w:val="00A204EF"/>
    <w:rsid w:val="00A20B0F"/>
    <w:rsid w:val="00A20B92"/>
    <w:rsid w:val="00A21189"/>
    <w:rsid w:val="00A2291D"/>
    <w:rsid w:val="00A30208"/>
    <w:rsid w:val="00A31EB2"/>
    <w:rsid w:val="00A33F7F"/>
    <w:rsid w:val="00A43D9E"/>
    <w:rsid w:val="00A4647C"/>
    <w:rsid w:val="00A51083"/>
    <w:rsid w:val="00A53538"/>
    <w:rsid w:val="00A60F01"/>
    <w:rsid w:val="00A87D79"/>
    <w:rsid w:val="00AA25C0"/>
    <w:rsid w:val="00AB11D0"/>
    <w:rsid w:val="00AB2454"/>
    <w:rsid w:val="00AB5067"/>
    <w:rsid w:val="00AC0AF6"/>
    <w:rsid w:val="00AC0FD3"/>
    <w:rsid w:val="00AC17A0"/>
    <w:rsid w:val="00AD0E58"/>
    <w:rsid w:val="00AD746A"/>
    <w:rsid w:val="00AF71CA"/>
    <w:rsid w:val="00B0264E"/>
    <w:rsid w:val="00B02B1E"/>
    <w:rsid w:val="00B074F6"/>
    <w:rsid w:val="00B106D6"/>
    <w:rsid w:val="00B22756"/>
    <w:rsid w:val="00B26428"/>
    <w:rsid w:val="00B26B40"/>
    <w:rsid w:val="00B33F04"/>
    <w:rsid w:val="00B43971"/>
    <w:rsid w:val="00B46E57"/>
    <w:rsid w:val="00B47B96"/>
    <w:rsid w:val="00B52172"/>
    <w:rsid w:val="00B5488F"/>
    <w:rsid w:val="00B70DF8"/>
    <w:rsid w:val="00B73EB8"/>
    <w:rsid w:val="00B7418A"/>
    <w:rsid w:val="00B92792"/>
    <w:rsid w:val="00BC1D6E"/>
    <w:rsid w:val="00BC3276"/>
    <w:rsid w:val="00BC4E42"/>
    <w:rsid w:val="00BE787C"/>
    <w:rsid w:val="00C02272"/>
    <w:rsid w:val="00C02EFD"/>
    <w:rsid w:val="00C03012"/>
    <w:rsid w:val="00C13BE0"/>
    <w:rsid w:val="00C178D4"/>
    <w:rsid w:val="00C25C1E"/>
    <w:rsid w:val="00C520D3"/>
    <w:rsid w:val="00C53460"/>
    <w:rsid w:val="00C53C4B"/>
    <w:rsid w:val="00C55AA8"/>
    <w:rsid w:val="00C5714A"/>
    <w:rsid w:val="00C66654"/>
    <w:rsid w:val="00C93BFB"/>
    <w:rsid w:val="00C974F2"/>
    <w:rsid w:val="00CA1224"/>
    <w:rsid w:val="00CA6557"/>
    <w:rsid w:val="00CB2FC5"/>
    <w:rsid w:val="00CC3706"/>
    <w:rsid w:val="00CC5D06"/>
    <w:rsid w:val="00CD0113"/>
    <w:rsid w:val="00CD36BC"/>
    <w:rsid w:val="00CD43A1"/>
    <w:rsid w:val="00CE3145"/>
    <w:rsid w:val="00CE672E"/>
    <w:rsid w:val="00CE7E74"/>
    <w:rsid w:val="00CF1D07"/>
    <w:rsid w:val="00CF4FE3"/>
    <w:rsid w:val="00D12BB7"/>
    <w:rsid w:val="00D157BE"/>
    <w:rsid w:val="00D16C39"/>
    <w:rsid w:val="00D27D10"/>
    <w:rsid w:val="00D32246"/>
    <w:rsid w:val="00D57D4C"/>
    <w:rsid w:val="00D603AC"/>
    <w:rsid w:val="00D60B11"/>
    <w:rsid w:val="00D71B35"/>
    <w:rsid w:val="00D73C4B"/>
    <w:rsid w:val="00D86AF0"/>
    <w:rsid w:val="00D90E83"/>
    <w:rsid w:val="00D97F33"/>
    <w:rsid w:val="00DA0A13"/>
    <w:rsid w:val="00DA0AA2"/>
    <w:rsid w:val="00DB7117"/>
    <w:rsid w:val="00DD0D64"/>
    <w:rsid w:val="00DD7E2E"/>
    <w:rsid w:val="00DE55A3"/>
    <w:rsid w:val="00E02033"/>
    <w:rsid w:val="00E17365"/>
    <w:rsid w:val="00E1749F"/>
    <w:rsid w:val="00E31C25"/>
    <w:rsid w:val="00E31EC0"/>
    <w:rsid w:val="00E422D4"/>
    <w:rsid w:val="00E518B1"/>
    <w:rsid w:val="00E65932"/>
    <w:rsid w:val="00E71DD6"/>
    <w:rsid w:val="00E73DB9"/>
    <w:rsid w:val="00E86DC6"/>
    <w:rsid w:val="00E90013"/>
    <w:rsid w:val="00E9799C"/>
    <w:rsid w:val="00EA0558"/>
    <w:rsid w:val="00ED6CDA"/>
    <w:rsid w:val="00EE77DC"/>
    <w:rsid w:val="00EF699B"/>
    <w:rsid w:val="00F07E05"/>
    <w:rsid w:val="00F129B2"/>
    <w:rsid w:val="00F13532"/>
    <w:rsid w:val="00F220AF"/>
    <w:rsid w:val="00F27B01"/>
    <w:rsid w:val="00F4169B"/>
    <w:rsid w:val="00F43A8D"/>
    <w:rsid w:val="00F45999"/>
    <w:rsid w:val="00F55591"/>
    <w:rsid w:val="00F5694C"/>
    <w:rsid w:val="00F574AD"/>
    <w:rsid w:val="00F820FF"/>
    <w:rsid w:val="00FA1BD2"/>
    <w:rsid w:val="00FB295A"/>
    <w:rsid w:val="00FC097B"/>
    <w:rsid w:val="00FC3B92"/>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4D43"/>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9873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D8F98B-7887-4FF3-B2B3-AA9DB5294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5155</Words>
  <Characters>29389</Characters>
  <Application>Microsoft Office Word</Application>
  <DocSecurity>4</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34476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Rachel Brew</cp:lastModifiedBy>
  <cp:revision>2</cp:revision>
  <cp:lastPrinted>2016-08-09T18:12:00Z</cp:lastPrinted>
  <dcterms:created xsi:type="dcterms:W3CDTF">2018-08-22T15:14:00Z</dcterms:created>
  <dcterms:modified xsi:type="dcterms:W3CDTF">2018-08-22T15:14:00Z</dcterms:modified>
</cp:coreProperties>
</file>