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0442515"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9C0E27">
        <w:rPr>
          <w:rFonts w:cs="Open Sans"/>
          <w:b/>
          <w:sz w:val="28"/>
        </w:rPr>
        <w:t>SEVENTH</w:t>
      </w:r>
      <w:r w:rsidRPr="00E86DC6">
        <w:rPr>
          <w:rFonts w:cs="Open Sans"/>
          <w:b/>
          <w:sz w:val="28"/>
        </w:rPr>
        <w:t xml:space="preserve"> GRADE </w:t>
      </w:r>
      <w:r w:rsidR="00E31EC0" w:rsidRPr="005B4D43">
        <w:rPr>
          <w:rFonts w:cs="Open Sans"/>
          <w:b/>
          <w:sz w:val="28"/>
        </w:rPr>
        <w:t>SOCIAL STUDIES</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sz w:val="24"/>
          <w:szCs w:val="24"/>
        </w:rPr>
      </w:pPr>
      <w:r w:rsidRPr="005B4D43">
        <w:rPr>
          <w:rFonts w:cs="Open Sans"/>
          <w:b/>
          <w:sz w:val="24"/>
          <w:szCs w:val="24"/>
        </w:rPr>
        <w:t>SECTION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3C3B2841" w14:textId="27B0A968" w:rsidR="00F5694C" w:rsidRPr="00AD746A" w:rsidRDefault="009C0E27" w:rsidP="00F5694C">
      <w:pPr>
        <w:pStyle w:val="NoSpacing"/>
        <w:rPr>
          <w:rFonts w:cs="Open Sans"/>
          <w:b/>
        </w:rPr>
      </w:pPr>
      <w:r w:rsidRPr="00AD746A">
        <w:rPr>
          <w:rFonts w:cs="Open Sans"/>
          <w:b/>
        </w:rPr>
        <w:lastRenderedPageBreak/>
        <w:t>SEVENTH</w:t>
      </w:r>
      <w:r w:rsidR="00FF5277" w:rsidRPr="00AD746A">
        <w:rPr>
          <w:rFonts w:cs="Open Sans"/>
          <w:b/>
        </w:rPr>
        <w:t xml:space="preserve"> GRADE</w:t>
      </w:r>
      <w:r w:rsidR="00F5694C" w:rsidRPr="00AD746A">
        <w:rPr>
          <w:rFonts w:cs="Open Sans"/>
          <w:b/>
        </w:rPr>
        <w:t xml:space="preserve"> SOCIAL STUDIES</w:t>
      </w:r>
    </w:p>
    <w:p w14:paraId="5515A0E8" w14:textId="28025AAA" w:rsidR="00F5694C" w:rsidRPr="001C5CA1" w:rsidRDefault="009C0E27" w:rsidP="00F5694C">
      <w:pPr>
        <w:pStyle w:val="NoSpacing"/>
        <w:rPr>
          <w:highlight w:val="yellow"/>
        </w:rPr>
      </w:pPr>
      <w:r w:rsidRPr="00AD746A">
        <w:rPr>
          <w:rFonts w:cs="Open Sans"/>
          <w:b/>
        </w:rPr>
        <w:t>World History and Geography: The Middle Ages to the Exploration of the Americas</w:t>
      </w:r>
      <w:r w:rsidR="002847AF" w:rsidRPr="001C5CA1">
        <w:rPr>
          <w:highlight w:val="yellow"/>
        </w:rPr>
        <w:br/>
      </w:r>
    </w:p>
    <w:p w14:paraId="1B33ECF7" w14:textId="01139809" w:rsidR="009C0E27" w:rsidRPr="009C0E27" w:rsidRDefault="009C0E27" w:rsidP="009C0E27">
      <w:pPr>
        <w:pStyle w:val="NoSpacing"/>
        <w:rPr>
          <w:b/>
          <w:sz w:val="20"/>
          <w:szCs w:val="20"/>
        </w:rPr>
      </w:pPr>
      <w:r>
        <w:rPr>
          <w:b/>
          <w:sz w:val="20"/>
          <w:szCs w:val="20"/>
        </w:rPr>
        <w:t>C</w:t>
      </w:r>
      <w:r w:rsidRPr="009C0E27">
        <w:rPr>
          <w:b/>
          <w:sz w:val="20"/>
          <w:szCs w:val="20"/>
        </w:rPr>
        <w:t xml:space="preserve">ourse Description: </w:t>
      </w:r>
      <w:r w:rsidRPr="009C0E27">
        <w:rPr>
          <w:sz w:val="20"/>
          <w:szCs w:val="20"/>
        </w:rPr>
        <w:t>Seventh grade students will explore the cultural, economic, geographical, historical, and political changes of Western Civilization in Europe as well as the geographic regions of East Asia, West Africa, and Southwest Asia and Northern Africa. Students will compare and contrast the history and geography of civilizations that were developing concurrently throughout Africa, Europe, the Americas, and Asia during the 15th to 18th centuries. Students will examine the growth in economic interactions among civilizations as well as the exchange of ideas, beliefs, technologies, and commodities. Students will describe the indigenous populations of the Americas and the long-term impact of European exploration in the New World. Finally, students will analyze the influence of geography on the development of civilizations as they continue their study of world history and geography. This course will also teach students about the historical context of ancient and major world religions and will follow a common template for major world religions so as to not promote any religion. Major world religions are introduced in either 6th or 7th grade.</w:t>
      </w:r>
    </w:p>
    <w:p w14:paraId="32166E0A" w14:textId="77777777" w:rsidR="009C0E27" w:rsidRPr="009C0E27" w:rsidRDefault="009C0E27" w:rsidP="009C0E27">
      <w:pPr>
        <w:pStyle w:val="NoSpacing"/>
        <w:rPr>
          <w:b/>
          <w:sz w:val="20"/>
          <w:szCs w:val="20"/>
        </w:rPr>
      </w:pPr>
    </w:p>
    <w:p w14:paraId="3284D615" w14:textId="218832DA" w:rsidR="00F5694C" w:rsidRDefault="009C0E27" w:rsidP="009C0E27">
      <w:pPr>
        <w:pStyle w:val="NoSpacing"/>
        <w:rPr>
          <w:i/>
          <w:sz w:val="20"/>
          <w:szCs w:val="20"/>
        </w:rPr>
      </w:pPr>
      <w:r w:rsidRPr="009C0E27">
        <w:rPr>
          <w:i/>
          <w:sz w:val="20"/>
          <w:szCs w:val="20"/>
        </w:rPr>
        <w:t>This course is a continuation of the 6th grade survey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development of government, including the beginning of democratic practices.</w:t>
      </w:r>
    </w:p>
    <w:p w14:paraId="67BC45A4" w14:textId="77777777" w:rsidR="009C0E27" w:rsidRPr="005B4D43" w:rsidRDefault="009C0E27" w:rsidP="009C0E27">
      <w:pPr>
        <w:pStyle w:val="NoSpacing"/>
        <w:rPr>
          <w:i/>
          <w:sz w:val="20"/>
          <w:szCs w:val="20"/>
        </w:rPr>
      </w:pP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Pr="005B4D43"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2A25D2AB" w14:textId="77777777" w:rsidR="009C0E27" w:rsidRDefault="009C0E27" w:rsidP="009C0E27">
      <w:pPr>
        <w:pStyle w:val="NoSpacing"/>
        <w:rPr>
          <w:i/>
        </w:rPr>
      </w:pPr>
    </w:p>
    <w:p w14:paraId="080FA0E6" w14:textId="77777777" w:rsidR="009C0E27" w:rsidRDefault="009C0E27" w:rsidP="009C0E27">
      <w:pPr>
        <w:pStyle w:val="NoSpacing"/>
        <w:rPr>
          <w:i/>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lastRenderedPageBreak/>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7B491C" w:rsidRPr="00E86DC6" w14:paraId="253A5985" w14:textId="77777777" w:rsidTr="00F5694C">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F5694C">
        <w:trPr>
          <w:cantSplit/>
          <w:jc w:val="center"/>
        </w:trPr>
        <w:tc>
          <w:tcPr>
            <w:tcW w:w="2816" w:type="pct"/>
            <w:gridSpan w:val="2"/>
            <w:tcBorders>
              <w:bottom w:val="single" w:sz="4" w:space="0" w:color="auto"/>
              <w:right w:val="single" w:sz="12" w:space="0" w:color="auto"/>
            </w:tcBorders>
            <w:shd w:val="clear" w:color="auto" w:fill="D9D9D9" w:themeFill="background1" w:themeFillShade="D9"/>
            <w:vAlign w:val="center"/>
          </w:tcPr>
          <w:p w14:paraId="4A8914EA" w14:textId="41B0B71F" w:rsidR="007B491C" w:rsidRPr="00E86DC6" w:rsidRDefault="009C0E27"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East Asia: 400-1500s CE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5B4D43">
        <w:trPr>
          <w:cantSplit/>
          <w:trHeight w:val="665"/>
          <w:jc w:val="center"/>
        </w:trPr>
        <w:tc>
          <w:tcPr>
            <w:tcW w:w="426"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7"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5B4D43" w:rsidRPr="00E86DC6" w14:paraId="3C9E831D" w14:textId="77777777" w:rsidTr="005B4D43">
        <w:trPr>
          <w:cantSplit/>
          <w:trHeight w:val="1080"/>
          <w:jc w:val="center"/>
        </w:trPr>
        <w:tc>
          <w:tcPr>
            <w:tcW w:w="426" w:type="pct"/>
            <w:vAlign w:val="center"/>
          </w:tcPr>
          <w:p w14:paraId="35B1E7D9" w14:textId="336DEDBD" w:rsidR="005B4D43" w:rsidRPr="00745656" w:rsidRDefault="005B4D43" w:rsidP="00270925">
            <w:pPr>
              <w:autoSpaceDE w:val="0"/>
              <w:autoSpaceDN w:val="0"/>
              <w:adjustRightInd w:val="0"/>
              <w:ind w:left="-30" w:right="-46"/>
              <w:jc w:val="center"/>
              <w:rPr>
                <w:rFonts w:cs="Open Sans"/>
                <w:sz w:val="20"/>
                <w:szCs w:val="20"/>
              </w:rPr>
            </w:pPr>
            <w:r>
              <w:rPr>
                <w:rFonts w:cs="Open Sans"/>
                <w:sz w:val="20"/>
                <w:szCs w:val="20"/>
              </w:rPr>
              <w:t>7.01</w:t>
            </w:r>
          </w:p>
        </w:tc>
        <w:tc>
          <w:tcPr>
            <w:tcW w:w="2390" w:type="pct"/>
            <w:tcBorders>
              <w:right w:val="single" w:sz="12" w:space="0" w:color="auto"/>
            </w:tcBorders>
            <w:vAlign w:val="center"/>
          </w:tcPr>
          <w:p w14:paraId="3E41E2B8" w14:textId="77777777" w:rsidR="005B4D43" w:rsidRPr="009C0E27" w:rsidRDefault="005B4D43" w:rsidP="009C0E27">
            <w:pPr>
              <w:autoSpaceDE w:val="0"/>
              <w:autoSpaceDN w:val="0"/>
              <w:adjustRightInd w:val="0"/>
              <w:rPr>
                <w:rFonts w:cs="Open Sans"/>
                <w:sz w:val="20"/>
                <w:szCs w:val="20"/>
              </w:rPr>
            </w:pPr>
            <w:r w:rsidRPr="009C0E27">
              <w:rPr>
                <w:rFonts w:cs="Open Sans"/>
                <w:sz w:val="20"/>
                <w:szCs w:val="20"/>
              </w:rPr>
              <w:t xml:space="preserve">Identify and locate the geographical features of East Asia, including: </w:t>
            </w:r>
          </w:p>
          <w:p w14:paraId="00A38809"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China</w:t>
            </w:r>
          </w:p>
          <w:p w14:paraId="1CA676EC"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Gobi Desert</w:t>
            </w:r>
          </w:p>
          <w:p w14:paraId="392CF14F"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Himalayan Mountains</w:t>
            </w:r>
          </w:p>
          <w:p w14:paraId="0C32442C"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Japan</w:t>
            </w:r>
          </w:p>
          <w:p w14:paraId="7F6E0D51"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Korean Peninsula</w:t>
            </w:r>
          </w:p>
          <w:p w14:paraId="3C01EB9D"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Pacific Ocean</w:t>
            </w:r>
          </w:p>
          <w:p w14:paraId="30B8C45F"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Plateau of Tibet</w:t>
            </w:r>
            <w:r w:rsidRPr="009C0E27">
              <w:rPr>
                <w:rFonts w:cs="Open Sans"/>
                <w:sz w:val="20"/>
                <w:szCs w:val="20"/>
              </w:rPr>
              <w:tab/>
            </w:r>
          </w:p>
          <w:p w14:paraId="3B523E4A"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Sea of Japan (East Sea)</w:t>
            </w:r>
          </w:p>
          <w:p w14:paraId="6785C5C4" w14:textId="77777777" w:rsidR="005B4D43" w:rsidRDefault="005B4D43" w:rsidP="005B4D43">
            <w:pPr>
              <w:pStyle w:val="ListParagraph"/>
              <w:numPr>
                <w:ilvl w:val="0"/>
                <w:numId w:val="6"/>
              </w:numPr>
              <w:autoSpaceDE w:val="0"/>
              <w:autoSpaceDN w:val="0"/>
              <w:adjustRightInd w:val="0"/>
              <w:rPr>
                <w:rFonts w:cs="Open Sans"/>
                <w:sz w:val="20"/>
                <w:szCs w:val="20"/>
              </w:rPr>
            </w:pPr>
            <w:r w:rsidRPr="009C0E27">
              <w:rPr>
                <w:rFonts w:cs="Open Sans"/>
                <w:sz w:val="20"/>
                <w:szCs w:val="20"/>
              </w:rPr>
              <w:t>Yangtze River</w:t>
            </w:r>
          </w:p>
          <w:p w14:paraId="02729C3A" w14:textId="1200CE64" w:rsidR="005B4D43" w:rsidRPr="00745656" w:rsidRDefault="005B4D43" w:rsidP="005B4D43">
            <w:pPr>
              <w:pStyle w:val="ListParagraph"/>
              <w:numPr>
                <w:ilvl w:val="0"/>
                <w:numId w:val="6"/>
              </w:numPr>
              <w:autoSpaceDE w:val="0"/>
              <w:autoSpaceDN w:val="0"/>
              <w:adjustRightInd w:val="0"/>
              <w:rPr>
                <w:rFonts w:cs="Open Sans"/>
                <w:sz w:val="20"/>
                <w:szCs w:val="20"/>
              </w:rPr>
            </w:pPr>
            <w:r w:rsidRPr="009C0E27">
              <w:rPr>
                <w:rFonts w:cs="Open Sans"/>
                <w:sz w:val="20"/>
                <w:szCs w:val="20"/>
              </w:rPr>
              <w:t>Yellow River</w:t>
            </w:r>
          </w:p>
        </w:tc>
        <w:tc>
          <w:tcPr>
            <w:tcW w:w="198" w:type="pct"/>
            <w:tcBorders>
              <w:left w:val="single" w:sz="12" w:space="0" w:color="auto"/>
            </w:tcBorders>
          </w:tcPr>
          <w:p w14:paraId="01DFFCC5" w14:textId="74F1ADDA" w:rsidR="005B4D43" w:rsidRPr="00E86DC6" w:rsidRDefault="00956C66" w:rsidP="00D12BB7">
            <w:pPr>
              <w:jc w:val="center"/>
              <w:rPr>
                <w:rFonts w:cs="Open Sans"/>
                <w:sz w:val="20"/>
                <w:szCs w:val="20"/>
              </w:rPr>
            </w:pPr>
            <w:r w:rsidRPr="00733D34">
              <w:rPr>
                <w:rFonts w:cs="Open Sans"/>
                <w:sz w:val="28"/>
                <w:szCs w:val="28"/>
              </w:rPr>
              <w:t>X</w:t>
            </w:r>
          </w:p>
        </w:tc>
        <w:tc>
          <w:tcPr>
            <w:tcW w:w="179" w:type="pct"/>
          </w:tcPr>
          <w:p w14:paraId="08F0BEAE" w14:textId="558CB627" w:rsidR="005B4D43" w:rsidRPr="00E86DC6" w:rsidRDefault="005B4D43" w:rsidP="00D12BB7">
            <w:pPr>
              <w:jc w:val="center"/>
              <w:rPr>
                <w:rFonts w:cs="Open Sans"/>
                <w:sz w:val="20"/>
                <w:szCs w:val="20"/>
              </w:rPr>
            </w:pPr>
          </w:p>
        </w:tc>
        <w:tc>
          <w:tcPr>
            <w:tcW w:w="1807" w:type="pct"/>
          </w:tcPr>
          <w:p w14:paraId="16CFCAA9" w14:textId="738E856D" w:rsidR="005B4D43" w:rsidRPr="00E86DC6" w:rsidRDefault="000F349F" w:rsidP="007B491C">
            <w:pPr>
              <w:rPr>
                <w:rFonts w:cs="Open Sans"/>
                <w:sz w:val="20"/>
                <w:szCs w:val="20"/>
              </w:rPr>
            </w:pPr>
            <w:r>
              <w:rPr>
                <w:rFonts w:cs="Open Sans"/>
                <w:sz w:val="20"/>
                <w:szCs w:val="20"/>
              </w:rPr>
              <w:t>Chapter 1</w:t>
            </w:r>
          </w:p>
        </w:tc>
      </w:tr>
      <w:tr w:rsidR="005B4D43" w:rsidRPr="00E86DC6" w14:paraId="3AFD21F7" w14:textId="77777777" w:rsidTr="005B4D43">
        <w:trPr>
          <w:cantSplit/>
          <w:trHeight w:val="1080"/>
          <w:jc w:val="center"/>
        </w:trPr>
        <w:tc>
          <w:tcPr>
            <w:tcW w:w="5000" w:type="pct"/>
            <w:gridSpan w:val="5"/>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2E4B4E9" w14:textId="35273737" w:rsidR="005B4D43" w:rsidRPr="00AD746A" w:rsidRDefault="005B4D43"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14:paraId="39495FEF" w14:textId="77777777" w:rsidTr="005B4D43">
        <w:trPr>
          <w:cantSplit/>
          <w:trHeight w:val="1080"/>
          <w:jc w:val="center"/>
        </w:trPr>
        <w:tc>
          <w:tcPr>
            <w:tcW w:w="426" w:type="pct"/>
            <w:vAlign w:val="center"/>
          </w:tcPr>
          <w:p w14:paraId="6C797EA1" w14:textId="3F26E336"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7.02</w:t>
            </w:r>
          </w:p>
        </w:tc>
        <w:tc>
          <w:tcPr>
            <w:tcW w:w="2390" w:type="pct"/>
            <w:tcBorders>
              <w:right w:val="single" w:sz="12" w:space="0" w:color="auto"/>
            </w:tcBorders>
            <w:vAlign w:val="center"/>
          </w:tcPr>
          <w:p w14:paraId="5A522019" w14:textId="2221FD81"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how the reunification of China prior to the Tang Dynasty helped spread Buddhist beliefs.</w:t>
            </w:r>
          </w:p>
        </w:tc>
        <w:tc>
          <w:tcPr>
            <w:tcW w:w="198" w:type="pct"/>
            <w:tcBorders>
              <w:left w:val="single" w:sz="12" w:space="0" w:color="auto"/>
            </w:tcBorders>
          </w:tcPr>
          <w:p w14:paraId="1BA641B1" w14:textId="3DA1A36E" w:rsidR="005B4D43" w:rsidRPr="00E86DC6" w:rsidRDefault="000F349F" w:rsidP="00D12BB7">
            <w:pPr>
              <w:jc w:val="center"/>
              <w:rPr>
                <w:rFonts w:cs="Open Sans"/>
                <w:sz w:val="20"/>
                <w:szCs w:val="20"/>
              </w:rPr>
            </w:pPr>
            <w:r w:rsidRPr="00733D34">
              <w:rPr>
                <w:rFonts w:cs="Open Sans"/>
                <w:sz w:val="28"/>
                <w:szCs w:val="28"/>
              </w:rPr>
              <w:t>X</w:t>
            </w:r>
          </w:p>
        </w:tc>
        <w:tc>
          <w:tcPr>
            <w:tcW w:w="179" w:type="pct"/>
          </w:tcPr>
          <w:p w14:paraId="5432D846" w14:textId="77777777" w:rsidR="005B4D43" w:rsidRPr="00E86DC6" w:rsidRDefault="005B4D43" w:rsidP="00D12BB7">
            <w:pPr>
              <w:jc w:val="center"/>
              <w:rPr>
                <w:rFonts w:cs="Open Sans"/>
                <w:sz w:val="20"/>
                <w:szCs w:val="20"/>
              </w:rPr>
            </w:pPr>
          </w:p>
        </w:tc>
        <w:tc>
          <w:tcPr>
            <w:tcW w:w="1807" w:type="pct"/>
          </w:tcPr>
          <w:p w14:paraId="3D9FDF61" w14:textId="03E5E4C1" w:rsidR="005B4D43" w:rsidRPr="00E86DC6" w:rsidRDefault="000F349F" w:rsidP="007B491C">
            <w:pPr>
              <w:rPr>
                <w:rFonts w:cs="Open Sans"/>
                <w:sz w:val="20"/>
                <w:szCs w:val="20"/>
              </w:rPr>
            </w:pPr>
            <w:r>
              <w:rPr>
                <w:rFonts w:cs="Open Sans"/>
                <w:sz w:val="20"/>
                <w:szCs w:val="20"/>
              </w:rPr>
              <w:t>Chapter 3</w:t>
            </w:r>
          </w:p>
        </w:tc>
      </w:tr>
      <w:tr w:rsidR="005B4D43" w:rsidRPr="00E86DC6" w14:paraId="4F921A18" w14:textId="77777777" w:rsidTr="005B4D43">
        <w:trPr>
          <w:cantSplit/>
          <w:trHeight w:val="1080"/>
          <w:jc w:val="center"/>
        </w:trPr>
        <w:tc>
          <w:tcPr>
            <w:tcW w:w="426" w:type="pct"/>
            <w:vAlign w:val="center"/>
          </w:tcPr>
          <w:p w14:paraId="3DA61651" w14:textId="70D6DD53"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7.03</w:t>
            </w:r>
          </w:p>
        </w:tc>
        <w:tc>
          <w:tcPr>
            <w:tcW w:w="2390" w:type="pct"/>
            <w:tcBorders>
              <w:right w:val="single" w:sz="12" w:space="0" w:color="auto"/>
            </w:tcBorders>
            <w:vAlign w:val="center"/>
          </w:tcPr>
          <w:p w14:paraId="18F3AAA7" w14:textId="3753F3C1"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 xml:space="preserve">Summarize agricultural, commercial, and technological developments during the Song Dynasties, and describe the role of Confucianism during the Song.  </w:t>
            </w:r>
          </w:p>
        </w:tc>
        <w:tc>
          <w:tcPr>
            <w:tcW w:w="198" w:type="pct"/>
            <w:tcBorders>
              <w:left w:val="single" w:sz="12" w:space="0" w:color="auto"/>
            </w:tcBorders>
          </w:tcPr>
          <w:p w14:paraId="56E68B94" w14:textId="0C7B2477" w:rsidR="005B4D43" w:rsidRPr="00E86DC6" w:rsidRDefault="00FE2008" w:rsidP="00D12BB7">
            <w:pPr>
              <w:jc w:val="center"/>
              <w:rPr>
                <w:rFonts w:cs="Open Sans"/>
                <w:sz w:val="20"/>
                <w:szCs w:val="20"/>
              </w:rPr>
            </w:pPr>
            <w:r w:rsidRPr="00733D34">
              <w:rPr>
                <w:rFonts w:cs="Open Sans"/>
                <w:sz w:val="28"/>
                <w:szCs w:val="28"/>
              </w:rPr>
              <w:t>X</w:t>
            </w:r>
          </w:p>
        </w:tc>
        <w:tc>
          <w:tcPr>
            <w:tcW w:w="179" w:type="pct"/>
          </w:tcPr>
          <w:p w14:paraId="65858E78" w14:textId="77777777" w:rsidR="005B4D43" w:rsidRPr="00E86DC6" w:rsidRDefault="005B4D43" w:rsidP="00D12BB7">
            <w:pPr>
              <w:jc w:val="center"/>
              <w:rPr>
                <w:rFonts w:cs="Open Sans"/>
                <w:sz w:val="20"/>
                <w:szCs w:val="20"/>
              </w:rPr>
            </w:pPr>
          </w:p>
        </w:tc>
        <w:tc>
          <w:tcPr>
            <w:tcW w:w="1807" w:type="pct"/>
          </w:tcPr>
          <w:p w14:paraId="4FB78C67" w14:textId="026B5D49" w:rsidR="005B4D43" w:rsidRPr="00E86DC6" w:rsidRDefault="00FE2008" w:rsidP="007B491C">
            <w:pPr>
              <w:rPr>
                <w:rFonts w:cs="Open Sans"/>
                <w:sz w:val="20"/>
                <w:szCs w:val="20"/>
              </w:rPr>
            </w:pPr>
            <w:r>
              <w:rPr>
                <w:rFonts w:cs="Open Sans"/>
                <w:sz w:val="20"/>
                <w:szCs w:val="20"/>
              </w:rPr>
              <w:t>Chapter 3</w:t>
            </w:r>
          </w:p>
        </w:tc>
      </w:tr>
      <w:tr w:rsidR="005B4D43" w:rsidRPr="00E86DC6" w14:paraId="742E6D2A" w14:textId="77777777" w:rsidTr="005B4D43">
        <w:trPr>
          <w:cantSplit/>
          <w:trHeight w:val="1080"/>
          <w:jc w:val="center"/>
        </w:trPr>
        <w:tc>
          <w:tcPr>
            <w:tcW w:w="426" w:type="pct"/>
            <w:vAlign w:val="center"/>
          </w:tcPr>
          <w:p w14:paraId="74844C64" w14:textId="7DF5BCA6"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7.04</w:t>
            </w:r>
          </w:p>
        </w:tc>
        <w:tc>
          <w:tcPr>
            <w:tcW w:w="2390" w:type="pct"/>
            <w:tcBorders>
              <w:right w:val="single" w:sz="12" w:space="0" w:color="auto"/>
            </w:tcBorders>
            <w:vAlign w:val="center"/>
          </w:tcPr>
          <w:p w14:paraId="78CBFE6C" w14:textId="1E87E81A"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Examine the rise of the Mongol Empire, including the conquests of Genghis Khan.</w:t>
            </w:r>
          </w:p>
        </w:tc>
        <w:tc>
          <w:tcPr>
            <w:tcW w:w="198" w:type="pct"/>
            <w:tcBorders>
              <w:left w:val="single" w:sz="12" w:space="0" w:color="auto"/>
            </w:tcBorders>
          </w:tcPr>
          <w:p w14:paraId="44EC6A92" w14:textId="41FDDDE5" w:rsidR="005B4D43" w:rsidRPr="00E86DC6" w:rsidRDefault="00F21683" w:rsidP="00D12BB7">
            <w:pPr>
              <w:jc w:val="center"/>
              <w:rPr>
                <w:rFonts w:cs="Open Sans"/>
                <w:sz w:val="20"/>
                <w:szCs w:val="20"/>
              </w:rPr>
            </w:pPr>
            <w:r w:rsidRPr="00733D34">
              <w:rPr>
                <w:rFonts w:cs="Open Sans"/>
                <w:sz w:val="28"/>
                <w:szCs w:val="28"/>
              </w:rPr>
              <w:t>X</w:t>
            </w:r>
          </w:p>
        </w:tc>
        <w:tc>
          <w:tcPr>
            <w:tcW w:w="179" w:type="pct"/>
          </w:tcPr>
          <w:p w14:paraId="3CC14E43" w14:textId="77777777" w:rsidR="005B4D43" w:rsidRPr="00E86DC6" w:rsidRDefault="005B4D43" w:rsidP="00D12BB7">
            <w:pPr>
              <w:jc w:val="center"/>
              <w:rPr>
                <w:rFonts w:cs="Open Sans"/>
                <w:sz w:val="20"/>
                <w:szCs w:val="20"/>
              </w:rPr>
            </w:pPr>
          </w:p>
        </w:tc>
        <w:tc>
          <w:tcPr>
            <w:tcW w:w="1807" w:type="pct"/>
          </w:tcPr>
          <w:p w14:paraId="5EE43768" w14:textId="0E584191" w:rsidR="005B4D43" w:rsidRPr="00E86DC6" w:rsidRDefault="00F21683" w:rsidP="007B491C">
            <w:pPr>
              <w:rPr>
                <w:rFonts w:cs="Open Sans"/>
                <w:sz w:val="20"/>
                <w:szCs w:val="20"/>
              </w:rPr>
            </w:pPr>
            <w:r>
              <w:rPr>
                <w:rFonts w:cs="Open Sans"/>
                <w:sz w:val="20"/>
                <w:szCs w:val="20"/>
              </w:rPr>
              <w:t>Chapter 4</w:t>
            </w:r>
          </w:p>
        </w:tc>
      </w:tr>
      <w:tr w:rsidR="005B4D43" w:rsidRPr="00E86DC6" w14:paraId="5090FA27" w14:textId="77777777" w:rsidTr="005B4D43">
        <w:trPr>
          <w:cantSplit/>
          <w:trHeight w:val="1080"/>
          <w:jc w:val="center"/>
        </w:trPr>
        <w:tc>
          <w:tcPr>
            <w:tcW w:w="426" w:type="pct"/>
            <w:vAlign w:val="center"/>
          </w:tcPr>
          <w:p w14:paraId="5D6A619D" w14:textId="7AB48F63"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7.05</w:t>
            </w:r>
          </w:p>
        </w:tc>
        <w:tc>
          <w:tcPr>
            <w:tcW w:w="2390" w:type="pct"/>
            <w:tcBorders>
              <w:right w:val="single" w:sz="12" w:space="0" w:color="auto"/>
            </w:tcBorders>
            <w:vAlign w:val="center"/>
          </w:tcPr>
          <w:p w14:paraId="20215C88" w14:textId="581DD06A"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Kublai Khan’s conquest of China, and explain how he was able to maintain control of the Yuan Empire.</w:t>
            </w:r>
          </w:p>
        </w:tc>
        <w:tc>
          <w:tcPr>
            <w:tcW w:w="198" w:type="pct"/>
            <w:tcBorders>
              <w:left w:val="single" w:sz="12" w:space="0" w:color="auto"/>
              <w:bottom w:val="single" w:sz="4" w:space="0" w:color="auto"/>
            </w:tcBorders>
          </w:tcPr>
          <w:p w14:paraId="3AE784A1" w14:textId="660EF815" w:rsidR="005B4D43" w:rsidRPr="00E86DC6" w:rsidRDefault="00F21683" w:rsidP="00D12BB7">
            <w:pPr>
              <w:jc w:val="center"/>
              <w:rPr>
                <w:rFonts w:cs="Open Sans"/>
                <w:sz w:val="20"/>
                <w:szCs w:val="20"/>
              </w:rPr>
            </w:pPr>
            <w:r w:rsidRPr="00733D34">
              <w:rPr>
                <w:rFonts w:cs="Open Sans"/>
                <w:sz w:val="28"/>
                <w:szCs w:val="28"/>
              </w:rPr>
              <w:t>X</w:t>
            </w:r>
          </w:p>
        </w:tc>
        <w:tc>
          <w:tcPr>
            <w:tcW w:w="179" w:type="pct"/>
          </w:tcPr>
          <w:p w14:paraId="5ED7E94E" w14:textId="77777777" w:rsidR="005B4D43" w:rsidRPr="00E86DC6" w:rsidRDefault="005B4D43" w:rsidP="00D12BB7">
            <w:pPr>
              <w:jc w:val="center"/>
              <w:rPr>
                <w:rFonts w:cs="Open Sans"/>
                <w:sz w:val="20"/>
                <w:szCs w:val="20"/>
              </w:rPr>
            </w:pPr>
          </w:p>
        </w:tc>
        <w:tc>
          <w:tcPr>
            <w:tcW w:w="1807" w:type="pct"/>
          </w:tcPr>
          <w:p w14:paraId="1C1E46DB" w14:textId="4A37288A" w:rsidR="005B4D43" w:rsidRPr="00E86DC6" w:rsidRDefault="00F21683" w:rsidP="007B491C">
            <w:pPr>
              <w:rPr>
                <w:rFonts w:cs="Open Sans"/>
                <w:sz w:val="20"/>
                <w:szCs w:val="20"/>
              </w:rPr>
            </w:pPr>
            <w:r>
              <w:rPr>
                <w:rFonts w:cs="Open Sans"/>
                <w:sz w:val="20"/>
                <w:szCs w:val="20"/>
              </w:rPr>
              <w:t>Chapter 4</w:t>
            </w:r>
          </w:p>
        </w:tc>
      </w:tr>
      <w:tr w:rsidR="005B4D43" w:rsidRPr="00E86DC6" w14:paraId="2F386CD1" w14:textId="77777777" w:rsidTr="005B4D43">
        <w:trPr>
          <w:cantSplit/>
          <w:trHeight w:val="1080"/>
          <w:jc w:val="center"/>
        </w:trPr>
        <w:tc>
          <w:tcPr>
            <w:tcW w:w="426" w:type="pct"/>
            <w:vAlign w:val="center"/>
          </w:tcPr>
          <w:p w14:paraId="17E1B545" w14:textId="7BEDCA10"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7.06</w:t>
            </w:r>
          </w:p>
        </w:tc>
        <w:tc>
          <w:tcPr>
            <w:tcW w:w="2390" w:type="pct"/>
            <w:tcBorders>
              <w:right w:val="single" w:sz="12" w:space="0" w:color="auto"/>
            </w:tcBorders>
            <w:vAlign w:val="center"/>
          </w:tcPr>
          <w:p w14:paraId="4BB1E6B8" w14:textId="7AE75ABB"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Summarize the effects of the Mongolian empires on the Silk Roads, including the importance of Marco Polo’s travels on the spread of Chinese technology and Eurasian trade.</w:t>
            </w:r>
          </w:p>
        </w:tc>
        <w:tc>
          <w:tcPr>
            <w:tcW w:w="198" w:type="pct"/>
            <w:tcBorders>
              <w:left w:val="single" w:sz="12" w:space="0" w:color="auto"/>
            </w:tcBorders>
          </w:tcPr>
          <w:p w14:paraId="02ED0554" w14:textId="6AD80C7F" w:rsidR="005B4D43" w:rsidRPr="00E86DC6" w:rsidRDefault="00F21683" w:rsidP="00D12BB7">
            <w:pPr>
              <w:jc w:val="center"/>
              <w:rPr>
                <w:rFonts w:cs="Open Sans"/>
                <w:sz w:val="20"/>
                <w:szCs w:val="20"/>
              </w:rPr>
            </w:pPr>
            <w:r w:rsidRPr="00733D34">
              <w:rPr>
                <w:rFonts w:cs="Open Sans"/>
                <w:sz w:val="28"/>
                <w:szCs w:val="28"/>
              </w:rPr>
              <w:t>X</w:t>
            </w:r>
          </w:p>
        </w:tc>
        <w:tc>
          <w:tcPr>
            <w:tcW w:w="179" w:type="pct"/>
          </w:tcPr>
          <w:p w14:paraId="59F20AE1" w14:textId="77777777" w:rsidR="005B4D43" w:rsidRPr="00E86DC6" w:rsidRDefault="005B4D43" w:rsidP="00D12BB7">
            <w:pPr>
              <w:jc w:val="center"/>
              <w:rPr>
                <w:rFonts w:cs="Open Sans"/>
                <w:sz w:val="20"/>
                <w:szCs w:val="20"/>
              </w:rPr>
            </w:pPr>
          </w:p>
        </w:tc>
        <w:tc>
          <w:tcPr>
            <w:tcW w:w="1807" w:type="pct"/>
          </w:tcPr>
          <w:p w14:paraId="35984FC1" w14:textId="117F91F4" w:rsidR="005B4D43" w:rsidRPr="00E86DC6" w:rsidRDefault="00F21683" w:rsidP="007B491C">
            <w:pPr>
              <w:rPr>
                <w:rFonts w:cs="Open Sans"/>
                <w:sz w:val="20"/>
                <w:szCs w:val="20"/>
              </w:rPr>
            </w:pPr>
            <w:r>
              <w:rPr>
                <w:rFonts w:cs="Open Sans"/>
                <w:sz w:val="20"/>
                <w:szCs w:val="20"/>
              </w:rPr>
              <w:t>Chapter 4</w:t>
            </w:r>
          </w:p>
        </w:tc>
      </w:tr>
      <w:tr w:rsidR="005B4D43" w:rsidRPr="00E86DC6" w14:paraId="1E054A27" w14:textId="77777777" w:rsidTr="005B4D43">
        <w:trPr>
          <w:cantSplit/>
          <w:trHeight w:val="1080"/>
          <w:jc w:val="center"/>
        </w:trPr>
        <w:tc>
          <w:tcPr>
            <w:tcW w:w="426" w:type="pct"/>
            <w:vAlign w:val="center"/>
          </w:tcPr>
          <w:p w14:paraId="7F28618A" w14:textId="6C6DC6D0"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7.07</w:t>
            </w:r>
          </w:p>
        </w:tc>
        <w:tc>
          <w:tcPr>
            <w:tcW w:w="2390" w:type="pct"/>
            <w:tcBorders>
              <w:right w:val="single" w:sz="12" w:space="0" w:color="auto"/>
            </w:tcBorders>
            <w:vAlign w:val="center"/>
          </w:tcPr>
          <w:p w14:paraId="7A222381" w14:textId="057279D4"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Analyze the achievements of the Ming Dynasty and reasons for its isolationism, including building projects (e.g., the Forbidden City and reconstruction of the Great Wall) and Zheng He’s sea voyages.</w:t>
            </w:r>
          </w:p>
        </w:tc>
        <w:tc>
          <w:tcPr>
            <w:tcW w:w="198" w:type="pct"/>
            <w:tcBorders>
              <w:left w:val="single" w:sz="12" w:space="0" w:color="auto"/>
            </w:tcBorders>
          </w:tcPr>
          <w:p w14:paraId="0AB90E64" w14:textId="179F7E85" w:rsidR="005B4D43" w:rsidRPr="00E86DC6" w:rsidRDefault="000F08B4" w:rsidP="00D12BB7">
            <w:pPr>
              <w:jc w:val="center"/>
              <w:rPr>
                <w:rFonts w:cs="Open Sans"/>
                <w:sz w:val="20"/>
                <w:szCs w:val="20"/>
              </w:rPr>
            </w:pPr>
            <w:r w:rsidRPr="00733D34">
              <w:rPr>
                <w:rFonts w:cs="Open Sans"/>
                <w:sz w:val="28"/>
                <w:szCs w:val="28"/>
              </w:rPr>
              <w:t>X</w:t>
            </w:r>
          </w:p>
        </w:tc>
        <w:tc>
          <w:tcPr>
            <w:tcW w:w="179" w:type="pct"/>
          </w:tcPr>
          <w:p w14:paraId="7869D5FC" w14:textId="77777777" w:rsidR="005B4D43" w:rsidRPr="00E86DC6" w:rsidRDefault="005B4D43" w:rsidP="00D12BB7">
            <w:pPr>
              <w:jc w:val="center"/>
              <w:rPr>
                <w:rFonts w:cs="Open Sans"/>
                <w:sz w:val="20"/>
                <w:szCs w:val="20"/>
              </w:rPr>
            </w:pPr>
          </w:p>
        </w:tc>
        <w:tc>
          <w:tcPr>
            <w:tcW w:w="1807" w:type="pct"/>
          </w:tcPr>
          <w:p w14:paraId="0F432594" w14:textId="556BE443" w:rsidR="005B4D43" w:rsidRPr="00E86DC6" w:rsidRDefault="000F08B4" w:rsidP="007B491C">
            <w:pPr>
              <w:rPr>
                <w:rFonts w:cs="Open Sans"/>
                <w:sz w:val="20"/>
                <w:szCs w:val="20"/>
              </w:rPr>
            </w:pPr>
            <w:r>
              <w:rPr>
                <w:rFonts w:cs="Open Sans"/>
                <w:sz w:val="20"/>
                <w:szCs w:val="20"/>
              </w:rPr>
              <w:t>Chapter 5</w:t>
            </w:r>
          </w:p>
        </w:tc>
      </w:tr>
      <w:tr w:rsidR="005B4D43" w:rsidRPr="00E86DC6" w14:paraId="25E2033D" w14:textId="77777777" w:rsidTr="005B4D43">
        <w:trPr>
          <w:cantSplit/>
          <w:trHeight w:val="1080"/>
          <w:jc w:val="center"/>
        </w:trPr>
        <w:tc>
          <w:tcPr>
            <w:tcW w:w="5000" w:type="pct"/>
            <w:gridSpan w:val="5"/>
            <w:vAlign w:val="center"/>
          </w:tcPr>
          <w:p w14:paraId="0655EBF7"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94A1037" w14:textId="6B9C7572" w:rsidR="005B4D43" w:rsidRPr="00AD746A"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C2F1915" w14:textId="17EF063D" w:rsidR="005B4D43" w:rsidRPr="00AD746A" w:rsidRDefault="005B4D43" w:rsidP="005B4D43">
            <w:pPr>
              <w:ind w:left="720"/>
              <w:rPr>
                <w:rFonts w:cs="Open Sans"/>
                <w:sz w:val="20"/>
                <w:szCs w:val="20"/>
                <w:highlight w:val="yellow"/>
              </w:rPr>
            </w:pPr>
            <w:r w:rsidRPr="00AD746A">
              <w:rPr>
                <w:rFonts w:cs="Open Sans"/>
                <w:b/>
                <w:i/>
                <w:sz w:val="20"/>
                <w:szCs w:val="20"/>
                <w:highlight w:val="yellow"/>
              </w:rPr>
              <w:t>e.g.</w:t>
            </w:r>
            <w:r w:rsidRPr="00AD746A">
              <w:rPr>
                <w:rFonts w:cs="Open Sans"/>
                <w:i/>
                <w:sz w:val="20"/>
                <w:szCs w:val="20"/>
                <w:highlight w:val="yellow"/>
              </w:rPr>
              <w:t>: “for example”; examples that could be used, but examples are not limited to those listed</w:t>
            </w:r>
          </w:p>
        </w:tc>
      </w:tr>
      <w:tr w:rsidR="005B4D43" w:rsidRPr="00E86DC6" w14:paraId="55E598F1" w14:textId="77777777" w:rsidTr="005B4D43">
        <w:trPr>
          <w:cantSplit/>
          <w:trHeight w:val="1080"/>
          <w:jc w:val="center"/>
        </w:trPr>
        <w:tc>
          <w:tcPr>
            <w:tcW w:w="426" w:type="pct"/>
            <w:vAlign w:val="center"/>
          </w:tcPr>
          <w:p w14:paraId="3DC0542F" w14:textId="4A711545"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7.08</w:t>
            </w:r>
          </w:p>
        </w:tc>
        <w:tc>
          <w:tcPr>
            <w:tcW w:w="2390" w:type="pct"/>
            <w:tcBorders>
              <w:right w:val="single" w:sz="12" w:space="0" w:color="auto"/>
            </w:tcBorders>
            <w:vAlign w:val="center"/>
          </w:tcPr>
          <w:p w14:paraId="6E8B02DA" w14:textId="77777777" w:rsidR="005B4D43" w:rsidRPr="009C0E27" w:rsidRDefault="005B4D43" w:rsidP="009C0E27">
            <w:pPr>
              <w:autoSpaceDE w:val="0"/>
              <w:autoSpaceDN w:val="0"/>
              <w:adjustRightInd w:val="0"/>
              <w:rPr>
                <w:rFonts w:cs="Open Sans"/>
                <w:color w:val="000000"/>
                <w:sz w:val="20"/>
                <w:szCs w:val="20"/>
              </w:rPr>
            </w:pPr>
            <w:r w:rsidRPr="009C0E27">
              <w:rPr>
                <w:rFonts w:cs="Open Sans"/>
                <w:color w:val="000000"/>
                <w:sz w:val="20"/>
                <w:szCs w:val="20"/>
              </w:rPr>
              <w:t>Describe the origins and central features of Shintoism:</w:t>
            </w:r>
          </w:p>
          <w:p w14:paraId="65F94F24" w14:textId="77777777" w:rsidR="005B4D43" w:rsidRPr="009C0E27" w:rsidRDefault="005B4D43" w:rsidP="00A2291D">
            <w:pPr>
              <w:pStyle w:val="ListParagraph"/>
              <w:numPr>
                <w:ilvl w:val="0"/>
                <w:numId w:val="7"/>
              </w:numPr>
              <w:autoSpaceDE w:val="0"/>
              <w:autoSpaceDN w:val="0"/>
              <w:adjustRightInd w:val="0"/>
              <w:rPr>
                <w:rFonts w:cs="Open Sans"/>
                <w:color w:val="000000"/>
                <w:sz w:val="20"/>
                <w:szCs w:val="20"/>
              </w:rPr>
            </w:pPr>
            <w:r w:rsidRPr="009C0E27">
              <w:rPr>
                <w:rFonts w:cs="Open Sans"/>
                <w:color w:val="000000"/>
                <w:sz w:val="20"/>
                <w:szCs w:val="20"/>
              </w:rPr>
              <w:t xml:space="preserve">Key Person(s): None </w:t>
            </w:r>
          </w:p>
          <w:p w14:paraId="7E7AE4C8" w14:textId="77777777" w:rsidR="005B4D43" w:rsidRPr="005B4D43" w:rsidRDefault="005B4D43" w:rsidP="005B4D43">
            <w:pPr>
              <w:pStyle w:val="ListParagraph"/>
              <w:numPr>
                <w:ilvl w:val="0"/>
                <w:numId w:val="7"/>
              </w:numPr>
              <w:autoSpaceDE w:val="0"/>
              <w:autoSpaceDN w:val="0"/>
              <w:adjustRightInd w:val="0"/>
              <w:rPr>
                <w:rFonts w:cs="Open Sans"/>
                <w:sz w:val="20"/>
                <w:szCs w:val="20"/>
              </w:rPr>
            </w:pPr>
            <w:r w:rsidRPr="009C0E27">
              <w:rPr>
                <w:rFonts w:cs="Open Sans"/>
                <w:color w:val="000000"/>
                <w:sz w:val="20"/>
                <w:szCs w:val="20"/>
              </w:rPr>
              <w:t xml:space="preserve">Sacred Texts: No sacred text </w:t>
            </w:r>
          </w:p>
          <w:p w14:paraId="0CAEFA84" w14:textId="4BA7CBF6" w:rsidR="005B4D43" w:rsidRPr="00745656" w:rsidRDefault="005B4D43" w:rsidP="005B4D43">
            <w:pPr>
              <w:pStyle w:val="ListParagraph"/>
              <w:numPr>
                <w:ilvl w:val="0"/>
                <w:numId w:val="7"/>
              </w:numPr>
              <w:autoSpaceDE w:val="0"/>
              <w:autoSpaceDN w:val="0"/>
              <w:adjustRightInd w:val="0"/>
              <w:rPr>
                <w:rFonts w:cs="Open Sans"/>
                <w:sz w:val="20"/>
                <w:szCs w:val="20"/>
              </w:rPr>
            </w:pPr>
            <w:r w:rsidRPr="009C0E27">
              <w:rPr>
                <w:rFonts w:cs="Open Sans"/>
                <w:color w:val="000000"/>
                <w:sz w:val="20"/>
                <w:szCs w:val="20"/>
              </w:rPr>
              <w:t>Basic Beliefs: localized tradition that focuses on ritual practices that are carried out with discipline to maintain connections with ancient past; animism and Kami</w:t>
            </w:r>
          </w:p>
        </w:tc>
        <w:tc>
          <w:tcPr>
            <w:tcW w:w="198" w:type="pct"/>
            <w:tcBorders>
              <w:left w:val="single" w:sz="12" w:space="0" w:color="auto"/>
            </w:tcBorders>
          </w:tcPr>
          <w:p w14:paraId="2FCD62EF" w14:textId="58EA3BCE" w:rsidR="005B4D43" w:rsidRPr="00E86DC6" w:rsidRDefault="002E4936" w:rsidP="00D12BB7">
            <w:pPr>
              <w:jc w:val="center"/>
              <w:rPr>
                <w:rFonts w:cs="Open Sans"/>
                <w:sz w:val="20"/>
                <w:szCs w:val="20"/>
              </w:rPr>
            </w:pPr>
            <w:r w:rsidRPr="00733D34">
              <w:rPr>
                <w:rFonts w:cs="Open Sans"/>
                <w:sz w:val="28"/>
                <w:szCs w:val="28"/>
              </w:rPr>
              <w:t>X</w:t>
            </w:r>
          </w:p>
        </w:tc>
        <w:tc>
          <w:tcPr>
            <w:tcW w:w="179" w:type="pct"/>
          </w:tcPr>
          <w:p w14:paraId="75594183" w14:textId="77777777" w:rsidR="005B4D43" w:rsidRPr="00E86DC6" w:rsidRDefault="005B4D43" w:rsidP="00D12BB7">
            <w:pPr>
              <w:jc w:val="center"/>
              <w:rPr>
                <w:rFonts w:cs="Open Sans"/>
                <w:sz w:val="20"/>
                <w:szCs w:val="20"/>
              </w:rPr>
            </w:pPr>
          </w:p>
        </w:tc>
        <w:tc>
          <w:tcPr>
            <w:tcW w:w="1807" w:type="pct"/>
          </w:tcPr>
          <w:p w14:paraId="7C3344DC" w14:textId="01956B8D" w:rsidR="005B4D43" w:rsidRPr="00E86DC6" w:rsidRDefault="002E4936" w:rsidP="007B491C">
            <w:pPr>
              <w:rPr>
                <w:rFonts w:cs="Open Sans"/>
                <w:sz w:val="20"/>
                <w:szCs w:val="20"/>
              </w:rPr>
            </w:pPr>
            <w:r>
              <w:rPr>
                <w:rFonts w:cs="Open Sans"/>
                <w:sz w:val="20"/>
                <w:szCs w:val="20"/>
              </w:rPr>
              <w:t>Chapter 6</w:t>
            </w:r>
          </w:p>
        </w:tc>
      </w:tr>
      <w:tr w:rsidR="005B4D43" w:rsidRPr="00E86DC6" w14:paraId="0BCEF744" w14:textId="77777777" w:rsidTr="005B4D43">
        <w:trPr>
          <w:cantSplit/>
          <w:trHeight w:val="1080"/>
          <w:jc w:val="center"/>
        </w:trPr>
        <w:tc>
          <w:tcPr>
            <w:tcW w:w="426" w:type="pct"/>
            <w:vAlign w:val="center"/>
          </w:tcPr>
          <w:p w14:paraId="37E10386" w14:textId="0AC486EE"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7.09</w:t>
            </w:r>
          </w:p>
        </w:tc>
        <w:tc>
          <w:tcPr>
            <w:tcW w:w="2390" w:type="pct"/>
            <w:tcBorders>
              <w:right w:val="single" w:sz="12" w:space="0" w:color="auto"/>
            </w:tcBorders>
            <w:vAlign w:val="center"/>
          </w:tcPr>
          <w:p w14:paraId="15870E68" w14:textId="3A10B4F3"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Explain how Japanese culture changed through Chinese and Korean influences (including Buddhism and Confucianism) as shown in the Constitution of Prince Shotoku and the adoption of the Chinese writing system.</w:t>
            </w:r>
          </w:p>
        </w:tc>
        <w:tc>
          <w:tcPr>
            <w:tcW w:w="198" w:type="pct"/>
            <w:tcBorders>
              <w:left w:val="single" w:sz="12" w:space="0" w:color="auto"/>
              <w:bottom w:val="single" w:sz="4" w:space="0" w:color="auto"/>
            </w:tcBorders>
          </w:tcPr>
          <w:p w14:paraId="7940591C" w14:textId="78A6AE02" w:rsidR="005B4D43" w:rsidRPr="00E86DC6" w:rsidRDefault="00E31F39" w:rsidP="00D12BB7">
            <w:pPr>
              <w:jc w:val="center"/>
              <w:rPr>
                <w:rFonts w:cs="Open Sans"/>
                <w:sz w:val="20"/>
                <w:szCs w:val="20"/>
              </w:rPr>
            </w:pPr>
            <w:r w:rsidRPr="00733D34">
              <w:rPr>
                <w:rFonts w:cs="Open Sans"/>
                <w:sz w:val="28"/>
                <w:szCs w:val="28"/>
              </w:rPr>
              <w:t>X</w:t>
            </w:r>
          </w:p>
        </w:tc>
        <w:tc>
          <w:tcPr>
            <w:tcW w:w="179" w:type="pct"/>
          </w:tcPr>
          <w:p w14:paraId="34A78341" w14:textId="77777777" w:rsidR="005B4D43" w:rsidRPr="00E86DC6" w:rsidRDefault="005B4D43" w:rsidP="00D12BB7">
            <w:pPr>
              <w:jc w:val="center"/>
              <w:rPr>
                <w:rFonts w:cs="Open Sans"/>
                <w:sz w:val="20"/>
                <w:szCs w:val="20"/>
              </w:rPr>
            </w:pPr>
          </w:p>
        </w:tc>
        <w:tc>
          <w:tcPr>
            <w:tcW w:w="1807" w:type="pct"/>
          </w:tcPr>
          <w:p w14:paraId="196326AA" w14:textId="5496876C" w:rsidR="005B4D43" w:rsidRPr="00E86DC6" w:rsidRDefault="00E31F39" w:rsidP="007B491C">
            <w:pPr>
              <w:rPr>
                <w:rFonts w:cs="Open Sans"/>
                <w:sz w:val="20"/>
                <w:szCs w:val="20"/>
              </w:rPr>
            </w:pPr>
            <w:r>
              <w:rPr>
                <w:rFonts w:cs="Open Sans"/>
                <w:sz w:val="20"/>
                <w:szCs w:val="20"/>
              </w:rPr>
              <w:t>Chapter 6</w:t>
            </w:r>
          </w:p>
        </w:tc>
      </w:tr>
      <w:tr w:rsidR="005B4D43" w:rsidRPr="00E86DC6" w14:paraId="7E405F45" w14:textId="77777777" w:rsidTr="005B4D43">
        <w:trPr>
          <w:cantSplit/>
          <w:trHeight w:val="1080"/>
          <w:jc w:val="center"/>
        </w:trPr>
        <w:tc>
          <w:tcPr>
            <w:tcW w:w="426" w:type="pct"/>
            <w:vAlign w:val="center"/>
          </w:tcPr>
          <w:p w14:paraId="31BDD010" w14:textId="0693C36B" w:rsidR="005B4D43"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7.10</w:t>
            </w:r>
          </w:p>
        </w:tc>
        <w:tc>
          <w:tcPr>
            <w:tcW w:w="2390" w:type="pct"/>
            <w:tcBorders>
              <w:right w:val="single" w:sz="12" w:space="0" w:color="auto"/>
            </w:tcBorders>
            <w:vAlign w:val="center"/>
          </w:tcPr>
          <w:p w14:paraId="13E9E81C" w14:textId="2C429182"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how the Heian aristocracy contributed to the development of a Japanese national culture.</w:t>
            </w:r>
          </w:p>
        </w:tc>
        <w:tc>
          <w:tcPr>
            <w:tcW w:w="198" w:type="pct"/>
            <w:tcBorders>
              <w:left w:val="single" w:sz="12" w:space="0" w:color="auto"/>
              <w:bottom w:val="single" w:sz="4" w:space="0" w:color="auto"/>
            </w:tcBorders>
          </w:tcPr>
          <w:p w14:paraId="0F7A3944" w14:textId="2FCC13FC" w:rsidR="005B4D43" w:rsidRPr="00E86DC6" w:rsidRDefault="00801917" w:rsidP="00D12BB7">
            <w:pPr>
              <w:jc w:val="center"/>
              <w:rPr>
                <w:rFonts w:cs="Open Sans"/>
                <w:sz w:val="20"/>
                <w:szCs w:val="20"/>
              </w:rPr>
            </w:pPr>
            <w:r w:rsidRPr="00733D34">
              <w:rPr>
                <w:rFonts w:cs="Open Sans"/>
                <w:sz w:val="28"/>
                <w:szCs w:val="28"/>
              </w:rPr>
              <w:t>X</w:t>
            </w:r>
          </w:p>
        </w:tc>
        <w:tc>
          <w:tcPr>
            <w:tcW w:w="179" w:type="pct"/>
          </w:tcPr>
          <w:p w14:paraId="5EF396EE" w14:textId="77777777" w:rsidR="005B4D43" w:rsidRPr="00E86DC6" w:rsidRDefault="005B4D43" w:rsidP="00D12BB7">
            <w:pPr>
              <w:jc w:val="center"/>
              <w:rPr>
                <w:rFonts w:cs="Open Sans"/>
                <w:sz w:val="20"/>
                <w:szCs w:val="20"/>
              </w:rPr>
            </w:pPr>
          </w:p>
        </w:tc>
        <w:tc>
          <w:tcPr>
            <w:tcW w:w="1807" w:type="pct"/>
          </w:tcPr>
          <w:p w14:paraId="41F20F43" w14:textId="3BECDD4B" w:rsidR="005B4D43" w:rsidRPr="00E86DC6" w:rsidRDefault="00801917" w:rsidP="007B491C">
            <w:pPr>
              <w:rPr>
                <w:rFonts w:cs="Open Sans"/>
                <w:sz w:val="20"/>
                <w:szCs w:val="20"/>
              </w:rPr>
            </w:pPr>
            <w:r>
              <w:rPr>
                <w:rFonts w:cs="Open Sans"/>
                <w:sz w:val="20"/>
                <w:szCs w:val="20"/>
              </w:rPr>
              <w:t>Chapter 6</w:t>
            </w:r>
          </w:p>
        </w:tc>
      </w:tr>
      <w:tr w:rsidR="005B4D43" w:rsidRPr="00E86DC6" w14:paraId="151B9C00" w14:textId="77777777" w:rsidTr="005B4D43">
        <w:trPr>
          <w:cantSplit/>
          <w:trHeight w:val="1080"/>
          <w:jc w:val="center"/>
        </w:trPr>
        <w:tc>
          <w:tcPr>
            <w:tcW w:w="426" w:type="pct"/>
            <w:vAlign w:val="center"/>
          </w:tcPr>
          <w:p w14:paraId="4CFC9983" w14:textId="5F3C69F7" w:rsidR="005B4D43"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7.11</w:t>
            </w:r>
          </w:p>
        </w:tc>
        <w:tc>
          <w:tcPr>
            <w:tcW w:w="2390" w:type="pct"/>
            <w:tcBorders>
              <w:right w:val="single" w:sz="12" w:space="0" w:color="auto"/>
            </w:tcBorders>
            <w:vAlign w:val="center"/>
          </w:tcPr>
          <w:p w14:paraId="5CA37295" w14:textId="6CBC9C00"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Analyze the rise of a military society in the late 12th century and the role of the shogun and samurai in Japanese society.</w:t>
            </w:r>
          </w:p>
        </w:tc>
        <w:tc>
          <w:tcPr>
            <w:tcW w:w="198" w:type="pct"/>
            <w:tcBorders>
              <w:left w:val="single" w:sz="12" w:space="0" w:color="auto"/>
              <w:bottom w:val="single" w:sz="4" w:space="0" w:color="auto"/>
            </w:tcBorders>
          </w:tcPr>
          <w:p w14:paraId="056FA6F5" w14:textId="08F25B98" w:rsidR="005B4D43" w:rsidRPr="00E86DC6" w:rsidRDefault="00801917" w:rsidP="00D12BB7">
            <w:pPr>
              <w:jc w:val="center"/>
              <w:rPr>
                <w:rFonts w:cs="Open Sans"/>
                <w:sz w:val="20"/>
                <w:szCs w:val="20"/>
              </w:rPr>
            </w:pPr>
            <w:r w:rsidRPr="00733D34">
              <w:rPr>
                <w:rFonts w:cs="Open Sans"/>
                <w:sz w:val="28"/>
                <w:szCs w:val="28"/>
              </w:rPr>
              <w:t>X</w:t>
            </w:r>
          </w:p>
        </w:tc>
        <w:tc>
          <w:tcPr>
            <w:tcW w:w="179" w:type="pct"/>
          </w:tcPr>
          <w:p w14:paraId="2764BCE7" w14:textId="77777777" w:rsidR="005B4D43" w:rsidRPr="00E86DC6" w:rsidRDefault="005B4D43" w:rsidP="00D12BB7">
            <w:pPr>
              <w:jc w:val="center"/>
              <w:rPr>
                <w:rFonts w:cs="Open Sans"/>
                <w:sz w:val="20"/>
                <w:szCs w:val="20"/>
              </w:rPr>
            </w:pPr>
          </w:p>
        </w:tc>
        <w:tc>
          <w:tcPr>
            <w:tcW w:w="1807" w:type="pct"/>
          </w:tcPr>
          <w:p w14:paraId="5EAFB0B9" w14:textId="63E35F53" w:rsidR="005B4D43" w:rsidRPr="00E86DC6" w:rsidRDefault="00801917" w:rsidP="007B491C">
            <w:pPr>
              <w:rPr>
                <w:rFonts w:cs="Open Sans"/>
                <w:sz w:val="20"/>
                <w:szCs w:val="20"/>
              </w:rPr>
            </w:pPr>
            <w:r>
              <w:rPr>
                <w:rFonts w:cs="Open Sans"/>
                <w:sz w:val="20"/>
                <w:szCs w:val="20"/>
              </w:rPr>
              <w:t>Chapter 6</w:t>
            </w:r>
          </w:p>
        </w:tc>
      </w:tr>
      <w:tr w:rsidR="00270925" w:rsidRPr="00E86DC6" w14:paraId="56BD317C" w14:textId="77777777" w:rsidTr="00F5694C">
        <w:trPr>
          <w:cantSplit/>
          <w:jc w:val="center"/>
        </w:trPr>
        <w:tc>
          <w:tcPr>
            <w:tcW w:w="2816" w:type="pct"/>
            <w:gridSpan w:val="2"/>
            <w:tcBorders>
              <w:right w:val="single" w:sz="12" w:space="0" w:color="auto"/>
            </w:tcBorders>
            <w:shd w:val="clear" w:color="auto" w:fill="D9D9D9" w:themeFill="background1" w:themeFillShade="D9"/>
            <w:vAlign w:val="center"/>
          </w:tcPr>
          <w:p w14:paraId="2E293930" w14:textId="5B244DCD" w:rsidR="007B491C" w:rsidRPr="00E86DC6" w:rsidRDefault="00711BDA"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B</w:t>
            </w:r>
            <w:r w:rsidR="00905245">
              <w:rPr>
                <w:rFonts w:ascii="Open Sans" w:hAnsi="Open Sans" w:cs="Open Sans"/>
                <w:b/>
                <w:bCs/>
                <w:sz w:val="20"/>
                <w:szCs w:val="20"/>
              </w:rPr>
              <w:t>yzantine Empire: 400-1500s CE</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36160B60" w14:textId="77777777" w:rsidTr="005B4D43">
        <w:trPr>
          <w:cantSplit/>
          <w:jc w:val="center"/>
        </w:trPr>
        <w:tc>
          <w:tcPr>
            <w:tcW w:w="426" w:type="pct"/>
            <w:tcBorders>
              <w:right w:val="single" w:sz="4" w:space="0" w:color="auto"/>
            </w:tcBorders>
            <w:shd w:val="clear" w:color="auto" w:fill="F2F2F2" w:themeFill="background1" w:themeFillShade="F2"/>
            <w:vAlign w:val="center"/>
          </w:tcPr>
          <w:p w14:paraId="388D0BF3" w14:textId="77777777" w:rsidR="005B4D43" w:rsidRPr="00A20B0F" w:rsidRDefault="005B4D43"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14:paraId="0916C5A2" w14:textId="32124FDA" w:rsidR="005B4D43" w:rsidRPr="00A20B0F" w:rsidRDefault="005B4D43"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5B4D43" w:rsidRPr="00E86DC6" w:rsidRDefault="005B4D43" w:rsidP="007F5AA5">
            <w:pPr>
              <w:jc w:val="center"/>
              <w:rPr>
                <w:rFonts w:cs="Open Sans"/>
                <w:b/>
                <w:sz w:val="20"/>
                <w:szCs w:val="20"/>
              </w:rPr>
            </w:pPr>
          </w:p>
        </w:tc>
        <w:tc>
          <w:tcPr>
            <w:tcW w:w="179" w:type="pct"/>
            <w:shd w:val="clear" w:color="auto" w:fill="F2F2F2" w:themeFill="background1" w:themeFillShade="F2"/>
            <w:vAlign w:val="center"/>
          </w:tcPr>
          <w:p w14:paraId="6420AE3A" w14:textId="77777777" w:rsidR="005B4D43" w:rsidRPr="00E86DC6" w:rsidRDefault="005B4D43" w:rsidP="007F5AA5">
            <w:pPr>
              <w:jc w:val="center"/>
              <w:rPr>
                <w:rFonts w:cs="Open Sans"/>
                <w:b/>
                <w:sz w:val="20"/>
                <w:szCs w:val="20"/>
              </w:rPr>
            </w:pPr>
          </w:p>
        </w:tc>
        <w:tc>
          <w:tcPr>
            <w:tcW w:w="1807" w:type="pct"/>
            <w:shd w:val="clear" w:color="auto" w:fill="F2F2F2" w:themeFill="background1" w:themeFillShade="F2"/>
            <w:vAlign w:val="center"/>
          </w:tcPr>
          <w:p w14:paraId="54C8CAB9" w14:textId="77777777" w:rsidR="005B4D43" w:rsidRPr="00E86DC6" w:rsidRDefault="005B4D43" w:rsidP="007F5AA5">
            <w:pPr>
              <w:jc w:val="center"/>
              <w:rPr>
                <w:rFonts w:cs="Open Sans"/>
                <w:b/>
                <w:sz w:val="20"/>
                <w:szCs w:val="20"/>
              </w:rPr>
            </w:pPr>
          </w:p>
        </w:tc>
      </w:tr>
      <w:tr w:rsidR="005B4D43" w:rsidRPr="00E86DC6" w14:paraId="7C2918A8" w14:textId="77777777" w:rsidTr="005B4D43">
        <w:trPr>
          <w:cantSplit/>
          <w:trHeight w:val="1080"/>
          <w:jc w:val="center"/>
        </w:trPr>
        <w:tc>
          <w:tcPr>
            <w:tcW w:w="426" w:type="pct"/>
            <w:vAlign w:val="center"/>
          </w:tcPr>
          <w:p w14:paraId="6977B14E" w14:textId="066EC4BF" w:rsidR="005B4D43" w:rsidRPr="0045483F" w:rsidRDefault="005B4D43" w:rsidP="00270925">
            <w:pPr>
              <w:ind w:left="-120" w:right="-46"/>
              <w:jc w:val="center"/>
              <w:rPr>
                <w:rFonts w:cs="Open Sans"/>
                <w:color w:val="000000"/>
                <w:sz w:val="20"/>
                <w:szCs w:val="20"/>
              </w:rPr>
            </w:pPr>
            <w:r w:rsidRPr="0045483F">
              <w:rPr>
                <w:rFonts w:cs="Open Sans"/>
                <w:color w:val="000000"/>
                <w:sz w:val="20"/>
                <w:szCs w:val="20"/>
              </w:rPr>
              <w:t>7.12</w:t>
            </w:r>
          </w:p>
        </w:tc>
        <w:tc>
          <w:tcPr>
            <w:tcW w:w="2390" w:type="pct"/>
            <w:tcBorders>
              <w:right w:val="single" w:sz="12" w:space="0" w:color="auto"/>
            </w:tcBorders>
            <w:vAlign w:val="center"/>
          </w:tcPr>
          <w:p w14:paraId="67C32B72" w14:textId="75D6B7D2" w:rsidR="005B4D43" w:rsidRPr="0045483F" w:rsidRDefault="005B4D43" w:rsidP="00270925">
            <w:pPr>
              <w:ind w:left="-39"/>
              <w:rPr>
                <w:rFonts w:cs="Open Sans"/>
                <w:color w:val="000000"/>
                <w:sz w:val="20"/>
                <w:szCs w:val="20"/>
              </w:rPr>
            </w:pPr>
            <w:r w:rsidRPr="0045483F">
              <w:rPr>
                <w:rFonts w:cs="Open Sans"/>
                <w:color w:val="000000"/>
                <w:sz w:val="20"/>
                <w:szCs w:val="20"/>
              </w:rPr>
              <w:t>Identify the continuation of the Eastern Roman Empire as the Byzantine Empire, and describe the diffusion of Christianity and the Latin language.</w:t>
            </w:r>
          </w:p>
        </w:tc>
        <w:tc>
          <w:tcPr>
            <w:tcW w:w="198" w:type="pct"/>
            <w:tcBorders>
              <w:left w:val="single" w:sz="12" w:space="0" w:color="auto"/>
            </w:tcBorders>
          </w:tcPr>
          <w:p w14:paraId="45669359" w14:textId="02C0420C" w:rsidR="005B4D43" w:rsidRPr="00E86DC6" w:rsidRDefault="002C6410" w:rsidP="00D12BB7">
            <w:pPr>
              <w:jc w:val="center"/>
              <w:rPr>
                <w:rFonts w:cs="Open Sans"/>
                <w:sz w:val="20"/>
                <w:szCs w:val="20"/>
              </w:rPr>
            </w:pPr>
            <w:r w:rsidRPr="00733D34">
              <w:rPr>
                <w:rFonts w:cs="Open Sans"/>
                <w:sz w:val="28"/>
                <w:szCs w:val="28"/>
              </w:rPr>
              <w:t>X</w:t>
            </w:r>
          </w:p>
        </w:tc>
        <w:tc>
          <w:tcPr>
            <w:tcW w:w="179" w:type="pct"/>
          </w:tcPr>
          <w:p w14:paraId="0B2F9C7F" w14:textId="77777777" w:rsidR="005B4D43" w:rsidRPr="00E86DC6" w:rsidRDefault="005B4D43" w:rsidP="00D12BB7">
            <w:pPr>
              <w:jc w:val="center"/>
              <w:rPr>
                <w:rFonts w:cs="Open Sans"/>
                <w:sz w:val="20"/>
                <w:szCs w:val="20"/>
              </w:rPr>
            </w:pPr>
          </w:p>
        </w:tc>
        <w:tc>
          <w:tcPr>
            <w:tcW w:w="1807" w:type="pct"/>
          </w:tcPr>
          <w:p w14:paraId="3C935B7A" w14:textId="36DB82E0" w:rsidR="005B4D43" w:rsidRPr="00E86DC6" w:rsidRDefault="002C6410" w:rsidP="007B491C">
            <w:pPr>
              <w:rPr>
                <w:rFonts w:cs="Open Sans"/>
                <w:sz w:val="20"/>
                <w:szCs w:val="20"/>
              </w:rPr>
            </w:pPr>
            <w:r>
              <w:rPr>
                <w:rFonts w:cs="Open Sans"/>
                <w:sz w:val="20"/>
                <w:szCs w:val="20"/>
              </w:rPr>
              <w:t>Chapter 7</w:t>
            </w:r>
          </w:p>
        </w:tc>
      </w:tr>
      <w:tr w:rsidR="005B4D43" w:rsidRPr="00E86DC6" w14:paraId="23BC00A9" w14:textId="77777777" w:rsidTr="005B4D43">
        <w:trPr>
          <w:cantSplit/>
          <w:trHeight w:val="1080"/>
          <w:jc w:val="center"/>
        </w:trPr>
        <w:tc>
          <w:tcPr>
            <w:tcW w:w="5000" w:type="pct"/>
            <w:gridSpan w:val="5"/>
            <w:vAlign w:val="center"/>
          </w:tcPr>
          <w:p w14:paraId="465FC7D0"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7546446D" w14:textId="63814B28" w:rsidR="005B4D43" w:rsidRPr="00AD746A"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14:paraId="68D245BE" w14:textId="77777777" w:rsidTr="005B4D43">
        <w:trPr>
          <w:cantSplit/>
          <w:trHeight w:val="1080"/>
          <w:jc w:val="center"/>
        </w:trPr>
        <w:tc>
          <w:tcPr>
            <w:tcW w:w="426" w:type="pct"/>
            <w:vAlign w:val="center"/>
          </w:tcPr>
          <w:p w14:paraId="4398EA47" w14:textId="627E78C6" w:rsidR="005B4D43" w:rsidRPr="0045483F" w:rsidRDefault="005B4D43" w:rsidP="00270925">
            <w:pPr>
              <w:ind w:left="-120" w:right="-46"/>
              <w:jc w:val="center"/>
              <w:rPr>
                <w:rFonts w:cs="Open Sans"/>
                <w:sz w:val="20"/>
                <w:szCs w:val="20"/>
              </w:rPr>
            </w:pPr>
            <w:r w:rsidRPr="0045483F">
              <w:rPr>
                <w:rFonts w:cs="Open Sans"/>
                <w:sz w:val="20"/>
                <w:szCs w:val="20"/>
              </w:rPr>
              <w:t>7.13</w:t>
            </w:r>
          </w:p>
        </w:tc>
        <w:tc>
          <w:tcPr>
            <w:tcW w:w="2390" w:type="pct"/>
            <w:tcBorders>
              <w:right w:val="single" w:sz="12" w:space="0" w:color="auto"/>
            </w:tcBorders>
            <w:vAlign w:val="center"/>
          </w:tcPr>
          <w:p w14:paraId="7CD3BE1B" w14:textId="1FF0A990" w:rsidR="005B4D43" w:rsidRPr="0045483F" w:rsidRDefault="005B4D43" w:rsidP="00270925">
            <w:pPr>
              <w:ind w:left="-39"/>
              <w:rPr>
                <w:rFonts w:cs="Open Sans"/>
                <w:color w:val="000000"/>
                <w:sz w:val="20"/>
                <w:szCs w:val="20"/>
              </w:rPr>
            </w:pPr>
            <w:r w:rsidRPr="0045483F">
              <w:rPr>
                <w:rFonts w:cs="Open Sans"/>
                <w:sz w:val="20"/>
                <w:szCs w:val="20"/>
              </w:rPr>
              <w:t>Explain the importance of Justinian’s political, social, and architectural achievements.</w:t>
            </w:r>
          </w:p>
        </w:tc>
        <w:tc>
          <w:tcPr>
            <w:tcW w:w="198" w:type="pct"/>
            <w:tcBorders>
              <w:left w:val="single" w:sz="12" w:space="0" w:color="auto"/>
            </w:tcBorders>
          </w:tcPr>
          <w:p w14:paraId="62311741" w14:textId="683BAEC9" w:rsidR="005B4D43" w:rsidRPr="00E86DC6" w:rsidRDefault="00660E03" w:rsidP="00D12BB7">
            <w:pPr>
              <w:jc w:val="center"/>
              <w:rPr>
                <w:rFonts w:cs="Open Sans"/>
                <w:sz w:val="20"/>
                <w:szCs w:val="20"/>
              </w:rPr>
            </w:pPr>
            <w:r w:rsidRPr="00733D34">
              <w:rPr>
                <w:rFonts w:cs="Open Sans"/>
                <w:sz w:val="28"/>
                <w:szCs w:val="28"/>
              </w:rPr>
              <w:t>X</w:t>
            </w:r>
          </w:p>
        </w:tc>
        <w:tc>
          <w:tcPr>
            <w:tcW w:w="179" w:type="pct"/>
          </w:tcPr>
          <w:p w14:paraId="105605C9" w14:textId="265D66C1" w:rsidR="005B4D43" w:rsidRPr="00E86DC6" w:rsidRDefault="005B4D43" w:rsidP="00D12BB7">
            <w:pPr>
              <w:jc w:val="center"/>
              <w:rPr>
                <w:rFonts w:cs="Open Sans"/>
                <w:sz w:val="20"/>
                <w:szCs w:val="20"/>
              </w:rPr>
            </w:pPr>
          </w:p>
        </w:tc>
        <w:tc>
          <w:tcPr>
            <w:tcW w:w="1807" w:type="pct"/>
          </w:tcPr>
          <w:p w14:paraId="54AD4975" w14:textId="77777777" w:rsidR="005B4D43" w:rsidRDefault="009946ED" w:rsidP="007B491C">
            <w:pPr>
              <w:rPr>
                <w:rFonts w:cs="Open Sans"/>
                <w:sz w:val="20"/>
                <w:szCs w:val="20"/>
              </w:rPr>
            </w:pPr>
            <w:r>
              <w:rPr>
                <w:rFonts w:cs="Open Sans"/>
                <w:sz w:val="20"/>
                <w:szCs w:val="20"/>
              </w:rPr>
              <w:t>The only</w:t>
            </w:r>
            <w:r w:rsidR="00FE33D8">
              <w:rPr>
                <w:rFonts w:cs="Open Sans"/>
                <w:sz w:val="20"/>
                <w:szCs w:val="20"/>
              </w:rPr>
              <w:t xml:space="preserve"> thing I cannot find in Chapter 7</w:t>
            </w:r>
            <w:r>
              <w:rPr>
                <w:rFonts w:cs="Open Sans"/>
                <w:sz w:val="20"/>
                <w:szCs w:val="20"/>
              </w:rPr>
              <w:t xml:space="preserve"> is “architectural achievements</w:t>
            </w:r>
            <w:r w:rsidR="00FE33D8">
              <w:rPr>
                <w:rFonts w:cs="Open Sans"/>
                <w:sz w:val="20"/>
                <w:szCs w:val="20"/>
              </w:rPr>
              <w:t>” of Justinian.</w:t>
            </w:r>
          </w:p>
          <w:p w14:paraId="16E7F1B0" w14:textId="77777777" w:rsidR="00660E03" w:rsidRDefault="00660E03" w:rsidP="007B491C">
            <w:pPr>
              <w:rPr>
                <w:rFonts w:cs="Open Sans"/>
                <w:sz w:val="20"/>
                <w:szCs w:val="20"/>
              </w:rPr>
            </w:pPr>
          </w:p>
          <w:p w14:paraId="0B70AE77" w14:textId="77777777" w:rsidR="00660E03" w:rsidRDefault="00660E03" w:rsidP="007B491C">
            <w:pPr>
              <w:rPr>
                <w:rFonts w:cs="Open Sans"/>
                <w:sz w:val="20"/>
                <w:szCs w:val="20"/>
              </w:rPr>
            </w:pPr>
            <w:r>
              <w:rPr>
                <w:rFonts w:cs="Open Sans"/>
                <w:sz w:val="20"/>
                <w:szCs w:val="20"/>
              </w:rPr>
              <w:t>Re-review</w:t>
            </w:r>
          </w:p>
          <w:p w14:paraId="7E57B527" w14:textId="77777777" w:rsidR="00660E03" w:rsidRDefault="00660E03" w:rsidP="007B491C">
            <w:pPr>
              <w:rPr>
                <w:rFonts w:cs="Open Sans"/>
                <w:sz w:val="20"/>
                <w:szCs w:val="20"/>
              </w:rPr>
            </w:pPr>
          </w:p>
          <w:p w14:paraId="4F28BC72" w14:textId="310DDAF9" w:rsidR="00660E03" w:rsidRPr="00E86DC6" w:rsidRDefault="00660E03" w:rsidP="007B491C">
            <w:pPr>
              <w:rPr>
                <w:rFonts w:cs="Open Sans"/>
                <w:sz w:val="20"/>
                <w:szCs w:val="20"/>
              </w:rPr>
            </w:pPr>
            <w:r w:rsidRPr="00660E03">
              <w:rPr>
                <w:rFonts w:cs="Open Sans"/>
                <w:sz w:val="20"/>
                <w:szCs w:val="20"/>
              </w:rPr>
              <w:t>Adding architectural achievements is a good thing and this now aligns with the standard.</w:t>
            </w:r>
          </w:p>
        </w:tc>
      </w:tr>
      <w:tr w:rsidR="005B4D43" w:rsidRPr="00E86DC6" w14:paraId="47A831C2" w14:textId="77777777" w:rsidTr="005B4D43">
        <w:trPr>
          <w:cantSplit/>
          <w:trHeight w:val="1080"/>
          <w:jc w:val="center"/>
        </w:trPr>
        <w:tc>
          <w:tcPr>
            <w:tcW w:w="426" w:type="pct"/>
            <w:vAlign w:val="center"/>
          </w:tcPr>
          <w:p w14:paraId="19F9E7B9" w14:textId="7CE1D28F" w:rsidR="005B4D43" w:rsidRPr="0045483F" w:rsidRDefault="005B4D43" w:rsidP="00270925">
            <w:pPr>
              <w:ind w:left="-120" w:right="-46"/>
              <w:jc w:val="center"/>
              <w:rPr>
                <w:rFonts w:cs="Open Sans"/>
                <w:sz w:val="20"/>
                <w:szCs w:val="20"/>
              </w:rPr>
            </w:pPr>
            <w:r w:rsidRPr="0045483F">
              <w:rPr>
                <w:rFonts w:cs="Open Sans"/>
                <w:sz w:val="20"/>
                <w:szCs w:val="20"/>
              </w:rPr>
              <w:t>7.14</w:t>
            </w:r>
          </w:p>
        </w:tc>
        <w:tc>
          <w:tcPr>
            <w:tcW w:w="2390" w:type="pct"/>
            <w:tcBorders>
              <w:right w:val="single" w:sz="12" w:space="0" w:color="auto"/>
            </w:tcBorders>
            <w:vAlign w:val="center"/>
          </w:tcPr>
          <w:p w14:paraId="362CAB6C" w14:textId="36C5763D" w:rsidR="005B4D43" w:rsidRPr="0045483F" w:rsidRDefault="005B4D43" w:rsidP="00270925">
            <w:pPr>
              <w:ind w:left="-39"/>
              <w:rPr>
                <w:rFonts w:cs="Open Sans"/>
                <w:color w:val="000000"/>
                <w:sz w:val="20"/>
                <w:szCs w:val="20"/>
              </w:rPr>
            </w:pPr>
            <w:r w:rsidRPr="0045483F">
              <w:rPr>
                <w:rFonts w:cs="Open Sans"/>
                <w:sz w:val="20"/>
                <w:szCs w:val="20"/>
              </w:rPr>
              <w:t>Analyze the importance of regional geography and the location of Constantinople in maintaining European culture.</w:t>
            </w:r>
          </w:p>
        </w:tc>
        <w:tc>
          <w:tcPr>
            <w:tcW w:w="198" w:type="pct"/>
            <w:tcBorders>
              <w:left w:val="single" w:sz="12" w:space="0" w:color="auto"/>
            </w:tcBorders>
          </w:tcPr>
          <w:p w14:paraId="6AB90CA6" w14:textId="15268326" w:rsidR="005B4D43" w:rsidRPr="00E86DC6" w:rsidRDefault="00FE33D8" w:rsidP="00D12BB7">
            <w:pPr>
              <w:jc w:val="center"/>
              <w:rPr>
                <w:rFonts w:cs="Open Sans"/>
                <w:sz w:val="20"/>
                <w:szCs w:val="20"/>
              </w:rPr>
            </w:pPr>
            <w:r w:rsidRPr="00733D34">
              <w:rPr>
                <w:rFonts w:cs="Open Sans"/>
                <w:sz w:val="28"/>
                <w:szCs w:val="28"/>
              </w:rPr>
              <w:t>X</w:t>
            </w:r>
          </w:p>
        </w:tc>
        <w:tc>
          <w:tcPr>
            <w:tcW w:w="179" w:type="pct"/>
          </w:tcPr>
          <w:p w14:paraId="582721E8" w14:textId="77777777" w:rsidR="005B4D43" w:rsidRPr="00E86DC6" w:rsidRDefault="005B4D43" w:rsidP="00D12BB7">
            <w:pPr>
              <w:jc w:val="center"/>
              <w:rPr>
                <w:rFonts w:cs="Open Sans"/>
                <w:sz w:val="20"/>
                <w:szCs w:val="20"/>
              </w:rPr>
            </w:pPr>
          </w:p>
        </w:tc>
        <w:tc>
          <w:tcPr>
            <w:tcW w:w="1807" w:type="pct"/>
          </w:tcPr>
          <w:p w14:paraId="704CA6CE" w14:textId="6F143B01" w:rsidR="005B4D43" w:rsidRPr="00E86DC6" w:rsidRDefault="00FE33D8" w:rsidP="007B491C">
            <w:pPr>
              <w:rPr>
                <w:rFonts w:cs="Open Sans"/>
                <w:sz w:val="20"/>
                <w:szCs w:val="20"/>
              </w:rPr>
            </w:pPr>
            <w:r>
              <w:rPr>
                <w:rFonts w:cs="Open Sans"/>
                <w:sz w:val="20"/>
                <w:szCs w:val="20"/>
              </w:rPr>
              <w:t>Chapter 7</w:t>
            </w:r>
          </w:p>
        </w:tc>
      </w:tr>
      <w:tr w:rsidR="00270925" w:rsidRPr="00E86DC6" w14:paraId="69885C8C" w14:textId="77777777" w:rsidTr="00F5694C">
        <w:trPr>
          <w:cantSplit/>
          <w:jc w:val="center"/>
        </w:trPr>
        <w:tc>
          <w:tcPr>
            <w:tcW w:w="2816" w:type="pct"/>
            <w:gridSpan w:val="2"/>
            <w:tcBorders>
              <w:right w:val="single" w:sz="12" w:space="0" w:color="auto"/>
            </w:tcBorders>
            <w:shd w:val="clear" w:color="auto" w:fill="D9D9D9" w:themeFill="background1" w:themeFillShade="D9"/>
            <w:vAlign w:val="center"/>
          </w:tcPr>
          <w:p w14:paraId="6C1C5088" w14:textId="04C679FB" w:rsidR="007B491C" w:rsidRPr="00217ECE" w:rsidRDefault="00905245" w:rsidP="007B491C">
            <w:pPr>
              <w:rPr>
                <w:rFonts w:cs="Open Sans"/>
                <w:b/>
                <w:sz w:val="20"/>
                <w:szCs w:val="20"/>
              </w:rPr>
            </w:pPr>
            <w:r>
              <w:rPr>
                <w:rFonts w:cs="Open Sans"/>
                <w:b/>
                <w:sz w:val="20"/>
                <w:szCs w:val="20"/>
              </w:rPr>
              <w:t>Southwest Asia and North Africa: 400-1550s CE</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4DA628A4" w14:textId="77777777" w:rsidTr="005B4D43">
        <w:trPr>
          <w:cantSplit/>
          <w:jc w:val="center"/>
        </w:trPr>
        <w:tc>
          <w:tcPr>
            <w:tcW w:w="426" w:type="pct"/>
            <w:tcBorders>
              <w:right w:val="single" w:sz="4" w:space="0" w:color="auto"/>
            </w:tcBorders>
            <w:shd w:val="clear" w:color="auto" w:fill="F2F2F2" w:themeFill="background1" w:themeFillShade="F2"/>
            <w:vAlign w:val="center"/>
          </w:tcPr>
          <w:p w14:paraId="33157124" w14:textId="77777777" w:rsidR="005B4D43" w:rsidRPr="00A20B0F" w:rsidRDefault="005B4D43"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14:paraId="661BFE79" w14:textId="794A1CDB" w:rsidR="005B4D43" w:rsidRPr="00A20B0F" w:rsidRDefault="005B4D43"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5B4D43" w:rsidRPr="00E86DC6" w:rsidRDefault="005B4D43" w:rsidP="007F5AA5">
            <w:pPr>
              <w:jc w:val="center"/>
              <w:rPr>
                <w:rFonts w:cs="Open Sans"/>
                <w:b/>
                <w:sz w:val="20"/>
                <w:szCs w:val="20"/>
              </w:rPr>
            </w:pPr>
          </w:p>
        </w:tc>
        <w:tc>
          <w:tcPr>
            <w:tcW w:w="179" w:type="pct"/>
            <w:shd w:val="clear" w:color="auto" w:fill="F2F2F2" w:themeFill="background1" w:themeFillShade="F2"/>
            <w:vAlign w:val="center"/>
          </w:tcPr>
          <w:p w14:paraId="67687E31" w14:textId="77777777" w:rsidR="005B4D43" w:rsidRPr="00E86DC6" w:rsidRDefault="005B4D43" w:rsidP="007F5AA5">
            <w:pPr>
              <w:jc w:val="center"/>
              <w:rPr>
                <w:rFonts w:cs="Open Sans"/>
                <w:b/>
                <w:sz w:val="20"/>
                <w:szCs w:val="20"/>
              </w:rPr>
            </w:pPr>
          </w:p>
        </w:tc>
        <w:tc>
          <w:tcPr>
            <w:tcW w:w="1807" w:type="pct"/>
            <w:shd w:val="clear" w:color="auto" w:fill="F2F2F2" w:themeFill="background1" w:themeFillShade="F2"/>
            <w:vAlign w:val="center"/>
          </w:tcPr>
          <w:p w14:paraId="2EBE17DC" w14:textId="77777777" w:rsidR="005B4D43" w:rsidRPr="00E86DC6" w:rsidRDefault="005B4D43" w:rsidP="007F5AA5">
            <w:pPr>
              <w:jc w:val="center"/>
              <w:rPr>
                <w:rFonts w:cs="Open Sans"/>
                <w:b/>
                <w:sz w:val="20"/>
                <w:szCs w:val="20"/>
              </w:rPr>
            </w:pPr>
          </w:p>
        </w:tc>
      </w:tr>
      <w:tr w:rsidR="005B4D43" w:rsidRPr="00E86DC6" w14:paraId="5E9DCC9B" w14:textId="77777777" w:rsidTr="005B4D43">
        <w:trPr>
          <w:cantSplit/>
          <w:trHeight w:val="1080"/>
          <w:jc w:val="center"/>
        </w:trPr>
        <w:tc>
          <w:tcPr>
            <w:tcW w:w="426" w:type="pct"/>
            <w:vAlign w:val="center"/>
          </w:tcPr>
          <w:p w14:paraId="33B77C6C" w14:textId="662E84A2" w:rsidR="005B4D43" w:rsidRPr="00E86DC6" w:rsidRDefault="005B4D43" w:rsidP="00270925">
            <w:pPr>
              <w:autoSpaceDE w:val="0"/>
              <w:autoSpaceDN w:val="0"/>
              <w:adjustRightInd w:val="0"/>
              <w:ind w:left="-30" w:right="-46"/>
              <w:jc w:val="center"/>
              <w:rPr>
                <w:rFonts w:cs="Open Sans"/>
                <w:sz w:val="20"/>
                <w:szCs w:val="20"/>
              </w:rPr>
            </w:pPr>
            <w:r>
              <w:rPr>
                <w:rFonts w:cs="Open Sans"/>
                <w:sz w:val="20"/>
                <w:szCs w:val="20"/>
              </w:rPr>
              <w:t>7.15</w:t>
            </w:r>
          </w:p>
        </w:tc>
        <w:tc>
          <w:tcPr>
            <w:tcW w:w="2390" w:type="pct"/>
            <w:tcBorders>
              <w:right w:val="single" w:sz="12" w:space="0" w:color="auto"/>
            </w:tcBorders>
            <w:vAlign w:val="center"/>
          </w:tcPr>
          <w:p w14:paraId="18102FA7" w14:textId="77777777" w:rsidR="005B4D43" w:rsidRPr="00905245" w:rsidRDefault="005B4D43" w:rsidP="00905245">
            <w:pPr>
              <w:autoSpaceDE w:val="0"/>
              <w:autoSpaceDN w:val="0"/>
              <w:adjustRightInd w:val="0"/>
              <w:rPr>
                <w:rFonts w:cs="Open Sans"/>
                <w:sz w:val="20"/>
                <w:szCs w:val="20"/>
              </w:rPr>
            </w:pPr>
            <w:r w:rsidRPr="00905245">
              <w:rPr>
                <w:rFonts w:cs="Open Sans"/>
                <w:sz w:val="20"/>
                <w:szCs w:val="20"/>
              </w:rPr>
              <w:t>Identify and locate the geographical features of Southwest Asia and North Africa, including:</w:t>
            </w:r>
          </w:p>
          <w:p w14:paraId="4000DC94"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Arabian Peninsula</w:t>
            </w:r>
          </w:p>
          <w:p w14:paraId="7C1AFB78"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 xml:space="preserve">Arabian Sea </w:t>
            </w:r>
          </w:p>
          <w:p w14:paraId="322E2567"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Black Sea</w:t>
            </w:r>
          </w:p>
          <w:p w14:paraId="2F5DAF2B"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Caspian Sea</w:t>
            </w:r>
          </w:p>
          <w:p w14:paraId="3815DACA"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Euphrates River</w:t>
            </w:r>
          </w:p>
          <w:p w14:paraId="39774CE0"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Mecca</w:t>
            </w:r>
          </w:p>
          <w:p w14:paraId="30CD10E2"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Mediterranean Sea</w:t>
            </w:r>
            <w:r w:rsidRPr="00905245">
              <w:rPr>
                <w:rFonts w:cs="Open Sans"/>
                <w:sz w:val="20"/>
                <w:szCs w:val="20"/>
              </w:rPr>
              <w:tab/>
            </w:r>
          </w:p>
          <w:p w14:paraId="460D69F8"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Persian Gulf</w:t>
            </w:r>
          </w:p>
          <w:p w14:paraId="7661BDDA" w14:textId="77777777" w:rsidR="005B4D43" w:rsidRDefault="005B4D43" w:rsidP="005B4D43">
            <w:pPr>
              <w:pStyle w:val="ListParagraph"/>
              <w:numPr>
                <w:ilvl w:val="0"/>
                <w:numId w:val="8"/>
              </w:numPr>
              <w:autoSpaceDE w:val="0"/>
              <w:autoSpaceDN w:val="0"/>
              <w:adjustRightInd w:val="0"/>
              <w:rPr>
                <w:rFonts w:cs="Open Sans"/>
                <w:sz w:val="20"/>
                <w:szCs w:val="20"/>
              </w:rPr>
            </w:pPr>
            <w:r w:rsidRPr="00905245">
              <w:rPr>
                <w:rFonts w:cs="Open Sans"/>
                <w:sz w:val="20"/>
                <w:szCs w:val="20"/>
              </w:rPr>
              <w:t>Red Sea</w:t>
            </w:r>
          </w:p>
          <w:p w14:paraId="3E9C9B13" w14:textId="1EBD409E" w:rsidR="005B4D43" w:rsidRPr="00E86DC6" w:rsidRDefault="005B4D43" w:rsidP="005B4D43">
            <w:pPr>
              <w:pStyle w:val="ListParagraph"/>
              <w:numPr>
                <w:ilvl w:val="0"/>
                <w:numId w:val="8"/>
              </w:numPr>
              <w:autoSpaceDE w:val="0"/>
              <w:autoSpaceDN w:val="0"/>
              <w:adjustRightInd w:val="0"/>
              <w:rPr>
                <w:rFonts w:cs="Open Sans"/>
                <w:sz w:val="20"/>
                <w:szCs w:val="20"/>
              </w:rPr>
            </w:pPr>
            <w:r w:rsidRPr="00905245">
              <w:rPr>
                <w:rFonts w:cs="Open Sans"/>
                <w:sz w:val="20"/>
                <w:szCs w:val="20"/>
              </w:rPr>
              <w:t>Tigris River</w:t>
            </w:r>
          </w:p>
        </w:tc>
        <w:tc>
          <w:tcPr>
            <w:tcW w:w="198" w:type="pct"/>
            <w:tcBorders>
              <w:left w:val="single" w:sz="12" w:space="0" w:color="auto"/>
            </w:tcBorders>
          </w:tcPr>
          <w:p w14:paraId="18F5FEE6" w14:textId="681D4D3B" w:rsidR="005B4D43" w:rsidRPr="00E86DC6" w:rsidRDefault="00E41C82" w:rsidP="00D12BB7">
            <w:pPr>
              <w:jc w:val="center"/>
              <w:rPr>
                <w:rFonts w:cs="Open Sans"/>
                <w:sz w:val="20"/>
                <w:szCs w:val="20"/>
              </w:rPr>
            </w:pPr>
            <w:r w:rsidRPr="00733D34">
              <w:rPr>
                <w:rFonts w:cs="Open Sans"/>
                <w:sz w:val="28"/>
                <w:szCs w:val="28"/>
              </w:rPr>
              <w:t>X</w:t>
            </w:r>
          </w:p>
        </w:tc>
        <w:tc>
          <w:tcPr>
            <w:tcW w:w="179" w:type="pct"/>
          </w:tcPr>
          <w:p w14:paraId="30406C9C" w14:textId="77777777" w:rsidR="005B4D43" w:rsidRPr="00E86DC6" w:rsidRDefault="005B4D43" w:rsidP="00D12BB7">
            <w:pPr>
              <w:jc w:val="center"/>
              <w:rPr>
                <w:rFonts w:cs="Open Sans"/>
                <w:sz w:val="20"/>
                <w:szCs w:val="20"/>
              </w:rPr>
            </w:pPr>
          </w:p>
        </w:tc>
        <w:tc>
          <w:tcPr>
            <w:tcW w:w="1807" w:type="pct"/>
          </w:tcPr>
          <w:p w14:paraId="32937936" w14:textId="63A3DC7D" w:rsidR="005B4D43" w:rsidRPr="00E86DC6" w:rsidRDefault="00E41C82" w:rsidP="007B491C">
            <w:pPr>
              <w:rPr>
                <w:rFonts w:cs="Open Sans"/>
                <w:sz w:val="20"/>
                <w:szCs w:val="20"/>
              </w:rPr>
            </w:pPr>
            <w:r>
              <w:rPr>
                <w:rFonts w:cs="Open Sans"/>
                <w:sz w:val="20"/>
                <w:szCs w:val="20"/>
              </w:rPr>
              <w:t>Chapter 8</w:t>
            </w:r>
          </w:p>
        </w:tc>
      </w:tr>
      <w:tr w:rsidR="005B4D43" w:rsidRPr="00E86DC6" w14:paraId="21B9F3BA" w14:textId="77777777" w:rsidTr="005B4D43">
        <w:trPr>
          <w:cantSplit/>
          <w:trHeight w:val="1080"/>
          <w:jc w:val="center"/>
        </w:trPr>
        <w:tc>
          <w:tcPr>
            <w:tcW w:w="5000" w:type="pct"/>
            <w:gridSpan w:val="5"/>
            <w:vAlign w:val="center"/>
          </w:tcPr>
          <w:p w14:paraId="72D5A5F3"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598A17A5" w14:textId="094C4CCC" w:rsidR="005B4D43" w:rsidRPr="00AD746A" w:rsidRDefault="005B4D43"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14:paraId="1FB840F5" w14:textId="77777777" w:rsidTr="005B4D43">
        <w:trPr>
          <w:cantSplit/>
          <w:trHeight w:val="1080"/>
          <w:jc w:val="center"/>
        </w:trPr>
        <w:tc>
          <w:tcPr>
            <w:tcW w:w="426" w:type="pct"/>
            <w:vAlign w:val="center"/>
          </w:tcPr>
          <w:p w14:paraId="0AB2129B" w14:textId="7EA8088F" w:rsidR="005B4D43" w:rsidRDefault="005B4D43" w:rsidP="00270925">
            <w:pPr>
              <w:autoSpaceDE w:val="0"/>
              <w:autoSpaceDN w:val="0"/>
              <w:adjustRightInd w:val="0"/>
              <w:ind w:left="-30" w:right="-46"/>
              <w:jc w:val="center"/>
              <w:rPr>
                <w:rFonts w:cs="Open Sans"/>
                <w:sz w:val="20"/>
                <w:szCs w:val="20"/>
              </w:rPr>
            </w:pPr>
            <w:r>
              <w:rPr>
                <w:rFonts w:cs="Open Sans"/>
                <w:sz w:val="20"/>
                <w:szCs w:val="20"/>
              </w:rPr>
              <w:t>7.16</w:t>
            </w:r>
          </w:p>
        </w:tc>
        <w:tc>
          <w:tcPr>
            <w:tcW w:w="2390" w:type="pct"/>
            <w:tcBorders>
              <w:right w:val="single" w:sz="12" w:space="0" w:color="auto"/>
            </w:tcBorders>
            <w:vAlign w:val="center"/>
          </w:tcPr>
          <w:p w14:paraId="065E3890" w14:textId="77777777" w:rsidR="005B4D43" w:rsidRPr="00905245" w:rsidRDefault="005B4D43" w:rsidP="00905245">
            <w:pPr>
              <w:autoSpaceDE w:val="0"/>
              <w:autoSpaceDN w:val="0"/>
              <w:adjustRightInd w:val="0"/>
              <w:rPr>
                <w:rFonts w:cs="Open Sans"/>
                <w:sz w:val="20"/>
                <w:szCs w:val="20"/>
              </w:rPr>
            </w:pPr>
            <w:r w:rsidRPr="00905245">
              <w:rPr>
                <w:rFonts w:cs="Open Sans"/>
                <w:sz w:val="20"/>
                <w:szCs w:val="20"/>
              </w:rPr>
              <w:t>Describe the origins and central features of Islam:</w:t>
            </w:r>
          </w:p>
          <w:p w14:paraId="67AC93F3" w14:textId="77777777" w:rsidR="005B4D43" w:rsidRPr="00905245" w:rsidRDefault="005B4D43" w:rsidP="00A2291D">
            <w:pPr>
              <w:pStyle w:val="ListParagraph"/>
              <w:numPr>
                <w:ilvl w:val="0"/>
                <w:numId w:val="9"/>
              </w:numPr>
              <w:autoSpaceDE w:val="0"/>
              <w:autoSpaceDN w:val="0"/>
              <w:adjustRightInd w:val="0"/>
              <w:rPr>
                <w:rFonts w:cs="Open Sans"/>
                <w:sz w:val="20"/>
                <w:szCs w:val="20"/>
              </w:rPr>
            </w:pPr>
            <w:r w:rsidRPr="00905245">
              <w:rPr>
                <w:rFonts w:cs="Open Sans"/>
                <w:sz w:val="20"/>
                <w:szCs w:val="20"/>
              </w:rPr>
              <w:t>Key Person(s): Mohammad</w:t>
            </w:r>
          </w:p>
          <w:p w14:paraId="6F881C4F" w14:textId="77777777" w:rsidR="005B4D43" w:rsidRDefault="005B4D43" w:rsidP="005B4D43">
            <w:pPr>
              <w:pStyle w:val="ListParagraph"/>
              <w:numPr>
                <w:ilvl w:val="0"/>
                <w:numId w:val="9"/>
              </w:numPr>
              <w:autoSpaceDE w:val="0"/>
              <w:autoSpaceDN w:val="0"/>
              <w:adjustRightInd w:val="0"/>
              <w:rPr>
                <w:rFonts w:cs="Open Sans"/>
                <w:sz w:val="20"/>
                <w:szCs w:val="20"/>
              </w:rPr>
            </w:pPr>
            <w:r w:rsidRPr="00905245">
              <w:rPr>
                <w:rFonts w:cs="Open Sans"/>
                <w:sz w:val="20"/>
                <w:szCs w:val="20"/>
              </w:rPr>
              <w:t xml:space="preserve">Sacred Texts: The Quran and The Sunnah </w:t>
            </w:r>
          </w:p>
          <w:p w14:paraId="1AC1C631" w14:textId="53B2EFCB" w:rsidR="005B4D43" w:rsidRPr="00E86DC6" w:rsidRDefault="005B4D43" w:rsidP="005B4D43">
            <w:pPr>
              <w:pStyle w:val="ListParagraph"/>
              <w:numPr>
                <w:ilvl w:val="0"/>
                <w:numId w:val="9"/>
              </w:numPr>
              <w:autoSpaceDE w:val="0"/>
              <w:autoSpaceDN w:val="0"/>
              <w:adjustRightInd w:val="0"/>
              <w:rPr>
                <w:rFonts w:cs="Open Sans"/>
                <w:sz w:val="20"/>
                <w:szCs w:val="20"/>
              </w:rPr>
            </w:pPr>
            <w:r w:rsidRPr="00905245">
              <w:rPr>
                <w:rFonts w:cs="Open Sans"/>
                <w:sz w:val="20"/>
                <w:szCs w:val="20"/>
              </w:rPr>
              <w:t>Basic Beliefs: monotheism, Five Pillars</w:t>
            </w:r>
          </w:p>
        </w:tc>
        <w:tc>
          <w:tcPr>
            <w:tcW w:w="198" w:type="pct"/>
            <w:tcBorders>
              <w:left w:val="single" w:sz="12" w:space="0" w:color="auto"/>
            </w:tcBorders>
          </w:tcPr>
          <w:p w14:paraId="16DCF2FC" w14:textId="3B8CB86F" w:rsidR="005B4D43" w:rsidRPr="00E86DC6" w:rsidRDefault="005526DE" w:rsidP="00D12BB7">
            <w:pPr>
              <w:jc w:val="center"/>
              <w:rPr>
                <w:rFonts w:cs="Open Sans"/>
                <w:sz w:val="20"/>
                <w:szCs w:val="20"/>
              </w:rPr>
            </w:pPr>
            <w:r w:rsidRPr="00733D34">
              <w:rPr>
                <w:rFonts w:cs="Open Sans"/>
                <w:sz w:val="28"/>
                <w:szCs w:val="28"/>
              </w:rPr>
              <w:t>X</w:t>
            </w:r>
          </w:p>
        </w:tc>
        <w:tc>
          <w:tcPr>
            <w:tcW w:w="179" w:type="pct"/>
          </w:tcPr>
          <w:p w14:paraId="35627554" w14:textId="77777777" w:rsidR="005B4D43" w:rsidRPr="00E86DC6" w:rsidRDefault="005B4D43" w:rsidP="00D12BB7">
            <w:pPr>
              <w:jc w:val="center"/>
              <w:rPr>
                <w:rFonts w:cs="Open Sans"/>
                <w:sz w:val="20"/>
                <w:szCs w:val="20"/>
              </w:rPr>
            </w:pPr>
          </w:p>
        </w:tc>
        <w:tc>
          <w:tcPr>
            <w:tcW w:w="1807" w:type="pct"/>
          </w:tcPr>
          <w:p w14:paraId="1D3BF1CF" w14:textId="2267FABE" w:rsidR="005B4D43" w:rsidRPr="00E86DC6" w:rsidRDefault="005F09B3" w:rsidP="007B491C">
            <w:pPr>
              <w:rPr>
                <w:rFonts w:cs="Open Sans"/>
                <w:sz w:val="20"/>
                <w:szCs w:val="20"/>
              </w:rPr>
            </w:pPr>
            <w:r>
              <w:rPr>
                <w:rFonts w:cs="Open Sans"/>
                <w:sz w:val="20"/>
                <w:szCs w:val="20"/>
              </w:rPr>
              <w:t>Chapter 9</w:t>
            </w:r>
          </w:p>
        </w:tc>
      </w:tr>
      <w:tr w:rsidR="005B4D43" w:rsidRPr="00E86DC6" w14:paraId="7C2C3E5E" w14:textId="77777777" w:rsidTr="005B4D43">
        <w:trPr>
          <w:cantSplit/>
          <w:trHeight w:val="1080"/>
          <w:jc w:val="center"/>
        </w:trPr>
        <w:tc>
          <w:tcPr>
            <w:tcW w:w="426" w:type="pct"/>
            <w:vAlign w:val="center"/>
          </w:tcPr>
          <w:p w14:paraId="0AF63BA5" w14:textId="0CFB06D3" w:rsidR="005B4D43" w:rsidRDefault="005B4D43" w:rsidP="00270925">
            <w:pPr>
              <w:autoSpaceDE w:val="0"/>
              <w:autoSpaceDN w:val="0"/>
              <w:adjustRightInd w:val="0"/>
              <w:ind w:left="-30" w:right="-46"/>
              <w:jc w:val="center"/>
              <w:rPr>
                <w:rFonts w:cs="Open Sans"/>
                <w:sz w:val="20"/>
                <w:szCs w:val="20"/>
              </w:rPr>
            </w:pPr>
            <w:r>
              <w:rPr>
                <w:rFonts w:cs="Open Sans"/>
                <w:sz w:val="20"/>
                <w:szCs w:val="20"/>
              </w:rPr>
              <w:t>7.17</w:t>
            </w:r>
          </w:p>
        </w:tc>
        <w:tc>
          <w:tcPr>
            <w:tcW w:w="2390" w:type="pct"/>
            <w:tcBorders>
              <w:right w:val="single" w:sz="12" w:space="0" w:color="auto"/>
            </w:tcBorders>
            <w:vAlign w:val="center"/>
          </w:tcPr>
          <w:p w14:paraId="6DB2FE77" w14:textId="525CA3B8" w:rsidR="005B4D43" w:rsidRPr="00E86DC6" w:rsidRDefault="005B4D43" w:rsidP="00270925">
            <w:pPr>
              <w:autoSpaceDE w:val="0"/>
              <w:autoSpaceDN w:val="0"/>
              <w:adjustRightInd w:val="0"/>
              <w:ind w:left="-39" w:right="-54"/>
              <w:rPr>
                <w:rFonts w:cs="Open Sans"/>
                <w:sz w:val="20"/>
                <w:szCs w:val="20"/>
              </w:rPr>
            </w:pPr>
            <w:r w:rsidRPr="00905245">
              <w:rPr>
                <w:rFonts w:cs="Open Sans"/>
                <w:sz w:val="20"/>
                <w:szCs w:val="20"/>
              </w:rPr>
              <w:t>Describe the diffusion of Islam, its culture, and the Arabic language.</w:t>
            </w:r>
          </w:p>
        </w:tc>
        <w:tc>
          <w:tcPr>
            <w:tcW w:w="198" w:type="pct"/>
            <w:tcBorders>
              <w:left w:val="single" w:sz="12" w:space="0" w:color="auto"/>
            </w:tcBorders>
          </w:tcPr>
          <w:p w14:paraId="06D9161E" w14:textId="562805B4" w:rsidR="005B4D43" w:rsidRPr="00E86DC6" w:rsidRDefault="00DF73AF" w:rsidP="00D12BB7">
            <w:pPr>
              <w:jc w:val="center"/>
              <w:rPr>
                <w:rFonts w:cs="Open Sans"/>
                <w:sz w:val="20"/>
                <w:szCs w:val="20"/>
              </w:rPr>
            </w:pPr>
            <w:r w:rsidRPr="00733D34">
              <w:rPr>
                <w:rFonts w:cs="Open Sans"/>
                <w:sz w:val="28"/>
                <w:szCs w:val="28"/>
              </w:rPr>
              <w:t>X</w:t>
            </w:r>
          </w:p>
        </w:tc>
        <w:tc>
          <w:tcPr>
            <w:tcW w:w="179" w:type="pct"/>
          </w:tcPr>
          <w:p w14:paraId="51322C2D" w14:textId="77777777" w:rsidR="005B4D43" w:rsidRPr="00E86DC6" w:rsidRDefault="005B4D43" w:rsidP="00D12BB7">
            <w:pPr>
              <w:jc w:val="center"/>
              <w:rPr>
                <w:rFonts w:cs="Open Sans"/>
                <w:sz w:val="20"/>
                <w:szCs w:val="20"/>
              </w:rPr>
            </w:pPr>
          </w:p>
        </w:tc>
        <w:tc>
          <w:tcPr>
            <w:tcW w:w="1807" w:type="pct"/>
          </w:tcPr>
          <w:p w14:paraId="0CD5ABCB" w14:textId="36C193FA" w:rsidR="005B4D43" w:rsidRPr="00E86DC6" w:rsidRDefault="00DF73AF" w:rsidP="007B491C">
            <w:pPr>
              <w:rPr>
                <w:rFonts w:cs="Open Sans"/>
                <w:sz w:val="20"/>
                <w:szCs w:val="20"/>
              </w:rPr>
            </w:pPr>
            <w:r>
              <w:rPr>
                <w:rFonts w:cs="Open Sans"/>
                <w:sz w:val="20"/>
                <w:szCs w:val="20"/>
              </w:rPr>
              <w:t>Chapter 9</w:t>
            </w:r>
          </w:p>
        </w:tc>
      </w:tr>
      <w:tr w:rsidR="005B4D43" w:rsidRPr="00E86DC6" w14:paraId="02787665" w14:textId="77777777" w:rsidTr="005B4D43">
        <w:trPr>
          <w:cantSplit/>
          <w:trHeight w:val="1080"/>
          <w:jc w:val="center"/>
        </w:trPr>
        <w:tc>
          <w:tcPr>
            <w:tcW w:w="426" w:type="pct"/>
            <w:vAlign w:val="center"/>
          </w:tcPr>
          <w:p w14:paraId="574329A6" w14:textId="154179E9" w:rsidR="005B4D43" w:rsidRDefault="005B4D43" w:rsidP="00270925">
            <w:pPr>
              <w:autoSpaceDE w:val="0"/>
              <w:autoSpaceDN w:val="0"/>
              <w:adjustRightInd w:val="0"/>
              <w:ind w:left="-30" w:right="-46"/>
              <w:jc w:val="center"/>
              <w:rPr>
                <w:rFonts w:cs="Open Sans"/>
                <w:sz w:val="20"/>
                <w:szCs w:val="20"/>
              </w:rPr>
            </w:pPr>
            <w:r>
              <w:rPr>
                <w:rFonts w:cs="Open Sans"/>
                <w:sz w:val="20"/>
                <w:szCs w:val="20"/>
              </w:rPr>
              <w:t>7.18</w:t>
            </w:r>
          </w:p>
        </w:tc>
        <w:tc>
          <w:tcPr>
            <w:tcW w:w="2390" w:type="pct"/>
            <w:tcBorders>
              <w:right w:val="single" w:sz="12" w:space="0" w:color="auto"/>
            </w:tcBorders>
            <w:vAlign w:val="center"/>
          </w:tcPr>
          <w:p w14:paraId="6AD31804" w14:textId="77777777" w:rsidR="005B4D43" w:rsidRPr="00905245" w:rsidRDefault="005B4D43" w:rsidP="00905245">
            <w:pPr>
              <w:autoSpaceDE w:val="0"/>
              <w:autoSpaceDN w:val="0"/>
              <w:adjustRightInd w:val="0"/>
              <w:rPr>
                <w:rFonts w:cs="Open Sans"/>
                <w:sz w:val="20"/>
                <w:szCs w:val="20"/>
              </w:rPr>
            </w:pPr>
            <w:r w:rsidRPr="00905245">
              <w:rPr>
                <w:rFonts w:cs="Open Sans"/>
                <w:sz w:val="20"/>
                <w:szCs w:val="20"/>
              </w:rPr>
              <w:t>Summarize the contributions of the region’s scholars in the areas of:</w:t>
            </w:r>
          </w:p>
          <w:p w14:paraId="3F4D33D6"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Art</w:t>
            </w:r>
          </w:p>
          <w:p w14:paraId="0FCA5F41"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Geography</w:t>
            </w:r>
          </w:p>
          <w:p w14:paraId="61B4F12A"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Literature</w:t>
            </w:r>
          </w:p>
          <w:p w14:paraId="7594CD11"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Mathematics</w:t>
            </w:r>
            <w:r w:rsidRPr="00905245">
              <w:rPr>
                <w:rFonts w:cs="Open Sans"/>
                <w:sz w:val="20"/>
                <w:szCs w:val="20"/>
              </w:rPr>
              <w:tab/>
            </w:r>
          </w:p>
          <w:p w14:paraId="688C0C32"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Medicine</w:t>
            </w:r>
          </w:p>
          <w:p w14:paraId="2733E8E0" w14:textId="77777777" w:rsidR="005B4D43" w:rsidRDefault="005B4D43" w:rsidP="005B4D43">
            <w:pPr>
              <w:pStyle w:val="ListParagraph"/>
              <w:numPr>
                <w:ilvl w:val="0"/>
                <w:numId w:val="10"/>
              </w:numPr>
              <w:autoSpaceDE w:val="0"/>
              <w:autoSpaceDN w:val="0"/>
              <w:adjustRightInd w:val="0"/>
              <w:rPr>
                <w:rFonts w:cs="Open Sans"/>
                <w:sz w:val="20"/>
                <w:szCs w:val="20"/>
              </w:rPr>
            </w:pPr>
            <w:r w:rsidRPr="00905245">
              <w:rPr>
                <w:rFonts w:cs="Open Sans"/>
                <w:sz w:val="20"/>
                <w:szCs w:val="20"/>
              </w:rPr>
              <w:t>Philosophy</w:t>
            </w:r>
          </w:p>
          <w:p w14:paraId="40468CEB" w14:textId="0D79A308" w:rsidR="005B4D43" w:rsidRPr="00E86DC6" w:rsidRDefault="005B4D43" w:rsidP="005B4D43">
            <w:pPr>
              <w:pStyle w:val="ListParagraph"/>
              <w:numPr>
                <w:ilvl w:val="0"/>
                <w:numId w:val="10"/>
              </w:numPr>
              <w:autoSpaceDE w:val="0"/>
              <w:autoSpaceDN w:val="0"/>
              <w:adjustRightInd w:val="0"/>
              <w:rPr>
                <w:rFonts w:cs="Open Sans"/>
                <w:sz w:val="20"/>
                <w:szCs w:val="20"/>
              </w:rPr>
            </w:pPr>
            <w:r w:rsidRPr="00905245">
              <w:rPr>
                <w:rFonts w:cs="Open Sans"/>
                <w:sz w:val="20"/>
                <w:szCs w:val="20"/>
              </w:rPr>
              <w:t>Science</w:t>
            </w:r>
          </w:p>
        </w:tc>
        <w:tc>
          <w:tcPr>
            <w:tcW w:w="198" w:type="pct"/>
            <w:tcBorders>
              <w:left w:val="single" w:sz="12" w:space="0" w:color="auto"/>
            </w:tcBorders>
          </w:tcPr>
          <w:p w14:paraId="6D98DEBF" w14:textId="586FA2BB" w:rsidR="005B4D43" w:rsidRPr="00E86DC6" w:rsidRDefault="00DF73AF" w:rsidP="00D12BB7">
            <w:pPr>
              <w:jc w:val="center"/>
              <w:rPr>
                <w:rFonts w:cs="Open Sans"/>
                <w:sz w:val="20"/>
                <w:szCs w:val="20"/>
              </w:rPr>
            </w:pPr>
            <w:r w:rsidRPr="00733D34">
              <w:rPr>
                <w:rFonts w:cs="Open Sans"/>
                <w:sz w:val="28"/>
                <w:szCs w:val="28"/>
              </w:rPr>
              <w:t>X</w:t>
            </w:r>
          </w:p>
        </w:tc>
        <w:tc>
          <w:tcPr>
            <w:tcW w:w="179" w:type="pct"/>
          </w:tcPr>
          <w:p w14:paraId="1CA63B40" w14:textId="77777777" w:rsidR="005B4D43" w:rsidRPr="00E86DC6" w:rsidRDefault="005B4D43" w:rsidP="00D12BB7">
            <w:pPr>
              <w:jc w:val="center"/>
              <w:rPr>
                <w:rFonts w:cs="Open Sans"/>
                <w:sz w:val="20"/>
                <w:szCs w:val="20"/>
              </w:rPr>
            </w:pPr>
          </w:p>
        </w:tc>
        <w:tc>
          <w:tcPr>
            <w:tcW w:w="1807" w:type="pct"/>
          </w:tcPr>
          <w:p w14:paraId="303BD573" w14:textId="7926FBF7" w:rsidR="005B4D43" w:rsidRPr="00E86DC6" w:rsidRDefault="00DF73AF" w:rsidP="007B491C">
            <w:pPr>
              <w:rPr>
                <w:rFonts w:cs="Open Sans"/>
                <w:sz w:val="20"/>
                <w:szCs w:val="20"/>
              </w:rPr>
            </w:pPr>
            <w:r>
              <w:rPr>
                <w:rFonts w:cs="Open Sans"/>
                <w:sz w:val="20"/>
                <w:szCs w:val="20"/>
              </w:rPr>
              <w:t>Chapter 9</w:t>
            </w:r>
          </w:p>
        </w:tc>
      </w:tr>
      <w:tr w:rsidR="005B4D43" w:rsidRPr="00E86DC6" w14:paraId="074166DF" w14:textId="77777777" w:rsidTr="005B4D43">
        <w:trPr>
          <w:cantSplit/>
          <w:trHeight w:val="1080"/>
          <w:jc w:val="center"/>
        </w:trPr>
        <w:tc>
          <w:tcPr>
            <w:tcW w:w="426" w:type="pct"/>
            <w:vAlign w:val="center"/>
          </w:tcPr>
          <w:p w14:paraId="49100EDA" w14:textId="681A5BFF" w:rsidR="005B4D43" w:rsidRDefault="005B4D43" w:rsidP="00270925">
            <w:pPr>
              <w:autoSpaceDE w:val="0"/>
              <w:autoSpaceDN w:val="0"/>
              <w:adjustRightInd w:val="0"/>
              <w:ind w:left="-30" w:right="-46"/>
              <w:jc w:val="center"/>
              <w:rPr>
                <w:rFonts w:cs="Open Sans"/>
                <w:sz w:val="20"/>
                <w:szCs w:val="20"/>
              </w:rPr>
            </w:pPr>
            <w:r>
              <w:rPr>
                <w:rFonts w:cs="Open Sans"/>
                <w:sz w:val="20"/>
                <w:szCs w:val="20"/>
              </w:rPr>
              <w:t>7.19</w:t>
            </w:r>
          </w:p>
        </w:tc>
        <w:tc>
          <w:tcPr>
            <w:tcW w:w="2390" w:type="pct"/>
            <w:tcBorders>
              <w:right w:val="single" w:sz="12" w:space="0" w:color="auto"/>
            </w:tcBorders>
            <w:vAlign w:val="center"/>
          </w:tcPr>
          <w:p w14:paraId="6654D94B" w14:textId="66BCDAA1" w:rsidR="005B4D43" w:rsidRPr="00E86DC6" w:rsidRDefault="005B4D43" w:rsidP="00270925">
            <w:pPr>
              <w:autoSpaceDE w:val="0"/>
              <w:autoSpaceDN w:val="0"/>
              <w:adjustRightInd w:val="0"/>
              <w:ind w:left="-39" w:right="-54"/>
              <w:rPr>
                <w:rFonts w:cs="Open Sans"/>
                <w:sz w:val="20"/>
                <w:szCs w:val="20"/>
              </w:rPr>
            </w:pPr>
            <w:r w:rsidRPr="00905245">
              <w:rPr>
                <w:rFonts w:cs="Open Sans"/>
                <w:sz w:val="20"/>
                <w:szCs w:val="20"/>
              </w:rPr>
              <w:t>Explain the importance of Mehmed II the Conqueror, the fall of Constantinople, and the establishment of the Ottoman Empire.</w:t>
            </w:r>
          </w:p>
        </w:tc>
        <w:tc>
          <w:tcPr>
            <w:tcW w:w="198" w:type="pct"/>
            <w:tcBorders>
              <w:left w:val="single" w:sz="12" w:space="0" w:color="auto"/>
            </w:tcBorders>
          </w:tcPr>
          <w:p w14:paraId="6020FD64" w14:textId="5E830D1B" w:rsidR="005B4D43" w:rsidRPr="00E86DC6" w:rsidRDefault="00590992" w:rsidP="00D12BB7">
            <w:pPr>
              <w:jc w:val="center"/>
              <w:rPr>
                <w:rFonts w:cs="Open Sans"/>
                <w:sz w:val="20"/>
                <w:szCs w:val="20"/>
              </w:rPr>
            </w:pPr>
            <w:r w:rsidRPr="00733D34">
              <w:rPr>
                <w:rFonts w:cs="Open Sans"/>
                <w:sz w:val="28"/>
                <w:szCs w:val="28"/>
              </w:rPr>
              <w:t>X</w:t>
            </w:r>
          </w:p>
        </w:tc>
        <w:tc>
          <w:tcPr>
            <w:tcW w:w="179" w:type="pct"/>
          </w:tcPr>
          <w:p w14:paraId="6CA5DBCA" w14:textId="77777777" w:rsidR="005B4D43" w:rsidRPr="00E86DC6" w:rsidRDefault="005B4D43" w:rsidP="00D12BB7">
            <w:pPr>
              <w:jc w:val="center"/>
              <w:rPr>
                <w:rFonts w:cs="Open Sans"/>
                <w:sz w:val="20"/>
                <w:szCs w:val="20"/>
              </w:rPr>
            </w:pPr>
          </w:p>
        </w:tc>
        <w:tc>
          <w:tcPr>
            <w:tcW w:w="1807" w:type="pct"/>
          </w:tcPr>
          <w:p w14:paraId="31EDB4E4" w14:textId="6E99FE0E" w:rsidR="005B4D43" w:rsidRPr="00E86DC6" w:rsidRDefault="00590992" w:rsidP="007B491C">
            <w:pPr>
              <w:rPr>
                <w:rFonts w:cs="Open Sans"/>
                <w:sz w:val="20"/>
                <w:szCs w:val="20"/>
              </w:rPr>
            </w:pPr>
            <w:r>
              <w:rPr>
                <w:rFonts w:cs="Open Sans"/>
                <w:sz w:val="20"/>
                <w:szCs w:val="20"/>
              </w:rPr>
              <w:t>Chapter 10</w:t>
            </w:r>
          </w:p>
        </w:tc>
      </w:tr>
      <w:tr w:rsidR="005B4D43" w:rsidRPr="00E86DC6" w14:paraId="26A111CE" w14:textId="77777777" w:rsidTr="005B4D43">
        <w:trPr>
          <w:cantSplit/>
          <w:trHeight w:val="1080"/>
          <w:jc w:val="center"/>
        </w:trPr>
        <w:tc>
          <w:tcPr>
            <w:tcW w:w="426" w:type="pct"/>
            <w:tcBorders>
              <w:bottom w:val="single" w:sz="4" w:space="0" w:color="auto"/>
            </w:tcBorders>
            <w:vAlign w:val="center"/>
          </w:tcPr>
          <w:p w14:paraId="7323AC64" w14:textId="0C34DFE9" w:rsidR="005B4D43" w:rsidRDefault="005B4D43" w:rsidP="00270925">
            <w:pPr>
              <w:autoSpaceDE w:val="0"/>
              <w:autoSpaceDN w:val="0"/>
              <w:adjustRightInd w:val="0"/>
              <w:ind w:left="-30" w:right="-46"/>
              <w:jc w:val="center"/>
              <w:rPr>
                <w:rFonts w:cs="Open Sans"/>
                <w:sz w:val="20"/>
                <w:szCs w:val="20"/>
              </w:rPr>
            </w:pPr>
            <w:r>
              <w:rPr>
                <w:rFonts w:cs="Open Sans"/>
                <w:sz w:val="20"/>
                <w:szCs w:val="20"/>
              </w:rPr>
              <w:t>7.20</w:t>
            </w:r>
          </w:p>
        </w:tc>
        <w:tc>
          <w:tcPr>
            <w:tcW w:w="2390" w:type="pct"/>
            <w:tcBorders>
              <w:bottom w:val="single" w:sz="4" w:space="0" w:color="auto"/>
              <w:right w:val="single" w:sz="12" w:space="0" w:color="auto"/>
            </w:tcBorders>
            <w:vAlign w:val="center"/>
          </w:tcPr>
          <w:p w14:paraId="28F4964C" w14:textId="16840218" w:rsidR="005B4D43" w:rsidRPr="00E86DC6" w:rsidRDefault="005B4D43" w:rsidP="00270925">
            <w:pPr>
              <w:autoSpaceDE w:val="0"/>
              <w:autoSpaceDN w:val="0"/>
              <w:adjustRightInd w:val="0"/>
              <w:ind w:left="-39" w:right="-54"/>
              <w:rPr>
                <w:rFonts w:cs="Open Sans"/>
                <w:sz w:val="20"/>
                <w:szCs w:val="20"/>
              </w:rPr>
            </w:pPr>
            <w:r w:rsidRPr="00905245">
              <w:rPr>
                <w:rFonts w:cs="Open Sans"/>
                <w:sz w:val="20"/>
                <w:szCs w:val="20"/>
              </w:rPr>
              <w:t>Analyze the development of trade routes throughout Asia, Africa, and Europe and the expanding role of merchants.</w:t>
            </w:r>
          </w:p>
        </w:tc>
        <w:tc>
          <w:tcPr>
            <w:tcW w:w="198" w:type="pct"/>
            <w:tcBorders>
              <w:left w:val="single" w:sz="12" w:space="0" w:color="auto"/>
              <w:bottom w:val="single" w:sz="4" w:space="0" w:color="auto"/>
            </w:tcBorders>
          </w:tcPr>
          <w:p w14:paraId="4A3699CE" w14:textId="3FB1206B" w:rsidR="005B4D43" w:rsidRPr="00E86DC6" w:rsidRDefault="00590992" w:rsidP="00D12BB7">
            <w:pPr>
              <w:jc w:val="center"/>
              <w:rPr>
                <w:rFonts w:cs="Open Sans"/>
                <w:sz w:val="20"/>
                <w:szCs w:val="20"/>
              </w:rPr>
            </w:pPr>
            <w:r w:rsidRPr="00733D34">
              <w:rPr>
                <w:rFonts w:cs="Open Sans"/>
                <w:sz w:val="28"/>
                <w:szCs w:val="28"/>
              </w:rPr>
              <w:t>X</w:t>
            </w:r>
          </w:p>
        </w:tc>
        <w:tc>
          <w:tcPr>
            <w:tcW w:w="179" w:type="pct"/>
            <w:tcBorders>
              <w:bottom w:val="single" w:sz="4" w:space="0" w:color="auto"/>
            </w:tcBorders>
          </w:tcPr>
          <w:p w14:paraId="2BB75685" w14:textId="77777777" w:rsidR="005B4D43" w:rsidRPr="00E86DC6" w:rsidRDefault="005B4D43" w:rsidP="00D12BB7">
            <w:pPr>
              <w:jc w:val="center"/>
              <w:rPr>
                <w:rFonts w:cs="Open Sans"/>
                <w:sz w:val="20"/>
                <w:szCs w:val="20"/>
              </w:rPr>
            </w:pPr>
          </w:p>
        </w:tc>
        <w:tc>
          <w:tcPr>
            <w:tcW w:w="1807" w:type="pct"/>
            <w:tcBorders>
              <w:bottom w:val="single" w:sz="4" w:space="0" w:color="auto"/>
            </w:tcBorders>
          </w:tcPr>
          <w:p w14:paraId="337EE843" w14:textId="513671D1" w:rsidR="005B4D43" w:rsidRPr="00E86DC6" w:rsidRDefault="00590992" w:rsidP="007B491C">
            <w:pPr>
              <w:rPr>
                <w:rFonts w:cs="Open Sans"/>
                <w:sz w:val="20"/>
                <w:szCs w:val="20"/>
              </w:rPr>
            </w:pPr>
            <w:r>
              <w:rPr>
                <w:rFonts w:cs="Open Sans"/>
                <w:sz w:val="20"/>
                <w:szCs w:val="20"/>
              </w:rPr>
              <w:t>Chapter 10</w:t>
            </w:r>
          </w:p>
        </w:tc>
      </w:tr>
      <w:tr w:rsidR="005B4D43" w:rsidRPr="00E86DC6" w14:paraId="63D9ABFB" w14:textId="77777777" w:rsidTr="005B4D43">
        <w:trPr>
          <w:cantSplit/>
          <w:trHeight w:val="1080"/>
          <w:jc w:val="center"/>
        </w:trPr>
        <w:tc>
          <w:tcPr>
            <w:tcW w:w="5000" w:type="pct"/>
            <w:gridSpan w:val="5"/>
            <w:tcBorders>
              <w:left w:val="nil"/>
              <w:bottom w:val="nil"/>
              <w:right w:val="nil"/>
            </w:tcBorders>
            <w:vAlign w:val="center"/>
          </w:tcPr>
          <w:p w14:paraId="037969BA" w14:textId="77777777" w:rsidR="005B4D43" w:rsidRPr="00E86DC6" w:rsidRDefault="005B4D43" w:rsidP="007B491C">
            <w:pPr>
              <w:rPr>
                <w:rFonts w:cs="Open Sans"/>
                <w:sz w:val="20"/>
                <w:szCs w:val="20"/>
              </w:rPr>
            </w:pPr>
          </w:p>
        </w:tc>
      </w:tr>
    </w:tbl>
    <w:p w14:paraId="1961E46D" w14:textId="5E86FB21" w:rsidR="006E0328" w:rsidRDefault="006E0328">
      <w:pPr>
        <w:rPr>
          <w:rFonts w:cs="Open Sans"/>
        </w:rPr>
      </w:pPr>
    </w:p>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3CF88CEF" w14:textId="77777777" w:rsidTr="005B4D43">
        <w:trPr>
          <w:cantSplit/>
          <w:jc w:val="center"/>
        </w:trPr>
        <w:tc>
          <w:tcPr>
            <w:tcW w:w="2816" w:type="pct"/>
            <w:gridSpan w:val="2"/>
            <w:tcBorders>
              <w:right w:val="single" w:sz="12" w:space="0" w:color="auto"/>
            </w:tcBorders>
            <w:shd w:val="clear" w:color="auto" w:fill="D9D9D9" w:themeFill="background1" w:themeFillShade="D9"/>
            <w:vAlign w:val="center"/>
          </w:tcPr>
          <w:p w14:paraId="6DA9F13B" w14:textId="77777777"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West Africa: 400-1500s CE</w:t>
            </w:r>
          </w:p>
        </w:tc>
        <w:tc>
          <w:tcPr>
            <w:tcW w:w="198" w:type="pct"/>
            <w:tcBorders>
              <w:left w:val="single" w:sz="12" w:space="0" w:color="auto"/>
            </w:tcBorders>
            <w:shd w:val="clear" w:color="auto" w:fill="D9D9D9" w:themeFill="background1" w:themeFillShade="D9"/>
          </w:tcPr>
          <w:p w14:paraId="2B9855F4"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E262C50"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697EB527"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2FA078C1" w14:textId="77777777" w:rsidTr="005B4D43">
        <w:trPr>
          <w:cantSplit/>
          <w:trHeight w:val="701"/>
          <w:jc w:val="center"/>
        </w:trPr>
        <w:tc>
          <w:tcPr>
            <w:tcW w:w="426" w:type="pct"/>
            <w:shd w:val="clear" w:color="auto" w:fill="F2F2F2" w:themeFill="background1" w:themeFillShade="F2"/>
            <w:vAlign w:val="center"/>
          </w:tcPr>
          <w:p w14:paraId="264378A7"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0578719E" w14:textId="77777777"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78AB70CB"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64131700"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4B66538F" w14:textId="77777777" w:rsidR="005B4D43" w:rsidRPr="00E86DC6" w:rsidRDefault="005B4D43" w:rsidP="005B4D43">
            <w:pPr>
              <w:keepNext/>
              <w:jc w:val="center"/>
              <w:rPr>
                <w:rFonts w:cs="Open Sans"/>
                <w:b/>
                <w:sz w:val="20"/>
                <w:szCs w:val="20"/>
              </w:rPr>
            </w:pPr>
          </w:p>
        </w:tc>
      </w:tr>
      <w:tr w:rsidR="005B4D43" w:rsidRPr="00E86DC6" w14:paraId="6E44F7FB" w14:textId="77777777" w:rsidTr="005B4D43">
        <w:trPr>
          <w:cantSplit/>
          <w:trHeight w:val="1080"/>
          <w:jc w:val="center"/>
        </w:trPr>
        <w:tc>
          <w:tcPr>
            <w:tcW w:w="426" w:type="pct"/>
            <w:shd w:val="clear" w:color="auto" w:fill="auto"/>
            <w:vAlign w:val="center"/>
          </w:tcPr>
          <w:p w14:paraId="3A455BDB"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7.21</w:t>
            </w:r>
          </w:p>
        </w:tc>
        <w:tc>
          <w:tcPr>
            <w:tcW w:w="2390" w:type="pct"/>
            <w:tcBorders>
              <w:right w:val="single" w:sz="12" w:space="0" w:color="auto"/>
            </w:tcBorders>
            <w:shd w:val="clear" w:color="auto" w:fill="auto"/>
            <w:vAlign w:val="center"/>
          </w:tcPr>
          <w:p w14:paraId="11E1AEF0" w14:textId="77777777" w:rsidR="005B4D43" w:rsidRPr="00905245" w:rsidRDefault="005B4D43" w:rsidP="005B4D43">
            <w:pPr>
              <w:autoSpaceDE w:val="0"/>
              <w:autoSpaceDN w:val="0"/>
              <w:adjustRightInd w:val="0"/>
              <w:rPr>
                <w:rFonts w:cs="Open Sans"/>
                <w:bCs/>
                <w:sz w:val="20"/>
                <w:szCs w:val="20"/>
              </w:rPr>
            </w:pPr>
            <w:r w:rsidRPr="00905245">
              <w:rPr>
                <w:rFonts w:cs="Open Sans"/>
                <w:bCs/>
                <w:sz w:val="20"/>
                <w:szCs w:val="20"/>
              </w:rPr>
              <w:t xml:space="preserve">Identify and locate the geographical features of West Africa, including: </w:t>
            </w:r>
          </w:p>
          <w:p w14:paraId="1A00E084"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Atlantic Ocean</w:t>
            </w:r>
          </w:p>
          <w:p w14:paraId="2EB1EBB1"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 xml:space="preserve">Djenne </w:t>
            </w:r>
          </w:p>
          <w:p w14:paraId="7AABA091"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Gulf of Guinea</w:t>
            </w:r>
            <w:r w:rsidRPr="00905245">
              <w:rPr>
                <w:rFonts w:cs="Open Sans"/>
                <w:bCs/>
                <w:sz w:val="20"/>
                <w:szCs w:val="20"/>
              </w:rPr>
              <w:tab/>
            </w:r>
          </w:p>
          <w:p w14:paraId="253BCE84"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 xml:space="preserve">Niger River </w:t>
            </w:r>
          </w:p>
          <w:p w14:paraId="026E70E7" w14:textId="77777777" w:rsidR="005B4D43"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The Sahara</w:t>
            </w:r>
          </w:p>
          <w:p w14:paraId="61EE0450" w14:textId="77777777" w:rsidR="005B4D43"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Timbuktu</w:t>
            </w:r>
          </w:p>
        </w:tc>
        <w:tc>
          <w:tcPr>
            <w:tcW w:w="198" w:type="pct"/>
            <w:tcBorders>
              <w:left w:val="single" w:sz="12" w:space="0" w:color="auto"/>
            </w:tcBorders>
            <w:shd w:val="clear" w:color="auto" w:fill="auto"/>
          </w:tcPr>
          <w:p w14:paraId="03286C53" w14:textId="482507B2" w:rsidR="005B4D43" w:rsidRPr="00E86DC6" w:rsidRDefault="00227E9D" w:rsidP="005B4D43">
            <w:pPr>
              <w:keepNext/>
              <w:jc w:val="center"/>
              <w:rPr>
                <w:rFonts w:cs="Open Sans"/>
                <w:b/>
                <w:sz w:val="20"/>
                <w:szCs w:val="20"/>
              </w:rPr>
            </w:pPr>
            <w:r w:rsidRPr="00733D34">
              <w:rPr>
                <w:rFonts w:cs="Open Sans"/>
                <w:sz w:val="28"/>
                <w:szCs w:val="28"/>
              </w:rPr>
              <w:t>X</w:t>
            </w:r>
          </w:p>
        </w:tc>
        <w:tc>
          <w:tcPr>
            <w:tcW w:w="179" w:type="pct"/>
            <w:shd w:val="clear" w:color="auto" w:fill="auto"/>
          </w:tcPr>
          <w:p w14:paraId="40D06EEA" w14:textId="77777777" w:rsidR="005B4D43" w:rsidRPr="00E86DC6" w:rsidRDefault="005B4D43" w:rsidP="005B4D43">
            <w:pPr>
              <w:keepNext/>
              <w:jc w:val="center"/>
              <w:rPr>
                <w:rFonts w:cs="Open Sans"/>
                <w:b/>
                <w:sz w:val="20"/>
                <w:szCs w:val="20"/>
              </w:rPr>
            </w:pPr>
          </w:p>
        </w:tc>
        <w:tc>
          <w:tcPr>
            <w:tcW w:w="1807" w:type="pct"/>
            <w:shd w:val="clear" w:color="auto" w:fill="auto"/>
          </w:tcPr>
          <w:p w14:paraId="0B51759A" w14:textId="77777777" w:rsidR="005B4D43" w:rsidRDefault="00227E9D" w:rsidP="005B4D43">
            <w:pPr>
              <w:keepNext/>
              <w:rPr>
                <w:rFonts w:cs="Open Sans"/>
                <w:b/>
                <w:sz w:val="20"/>
                <w:szCs w:val="20"/>
              </w:rPr>
            </w:pPr>
            <w:r>
              <w:rPr>
                <w:rFonts w:cs="Open Sans"/>
                <w:b/>
                <w:sz w:val="20"/>
                <w:szCs w:val="20"/>
              </w:rPr>
              <w:t>Chapter 11</w:t>
            </w:r>
          </w:p>
          <w:p w14:paraId="173BDAC8" w14:textId="7E678904" w:rsidR="00227E9D" w:rsidRPr="00E86DC6" w:rsidRDefault="00227E9D" w:rsidP="005B4D43">
            <w:pPr>
              <w:keepNext/>
              <w:rPr>
                <w:rFonts w:cs="Open Sans"/>
                <w:b/>
                <w:sz w:val="20"/>
                <w:szCs w:val="20"/>
              </w:rPr>
            </w:pPr>
            <w:r>
              <w:rPr>
                <w:rFonts w:cs="Open Sans"/>
                <w:b/>
                <w:sz w:val="20"/>
                <w:szCs w:val="20"/>
              </w:rPr>
              <w:t xml:space="preserve">Some may object to the Sahara being labeled as the Sahara Desert since the word Sahara means desert.  Just a note.  </w:t>
            </w:r>
          </w:p>
        </w:tc>
      </w:tr>
      <w:tr w:rsidR="005B4D43" w:rsidRPr="00E86DC6" w14:paraId="4A4D0618" w14:textId="77777777" w:rsidTr="005B4D43">
        <w:trPr>
          <w:cantSplit/>
          <w:trHeight w:val="1080"/>
          <w:jc w:val="center"/>
        </w:trPr>
        <w:tc>
          <w:tcPr>
            <w:tcW w:w="426" w:type="pct"/>
            <w:shd w:val="clear" w:color="auto" w:fill="auto"/>
            <w:vAlign w:val="center"/>
          </w:tcPr>
          <w:p w14:paraId="66EA4367"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7.22</w:t>
            </w:r>
          </w:p>
        </w:tc>
        <w:tc>
          <w:tcPr>
            <w:tcW w:w="2390" w:type="pct"/>
            <w:tcBorders>
              <w:right w:val="single" w:sz="12" w:space="0" w:color="auto"/>
            </w:tcBorders>
            <w:shd w:val="clear" w:color="auto" w:fill="auto"/>
            <w:vAlign w:val="center"/>
          </w:tcPr>
          <w:p w14:paraId="4428C3EC"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bCs/>
                <w:sz w:val="20"/>
                <w:szCs w:val="20"/>
              </w:rPr>
              <w:t>Explain indigenous African spiritual traditions, including: ancestor worship, animism, and the relationship between humans and deities.</w:t>
            </w:r>
          </w:p>
        </w:tc>
        <w:tc>
          <w:tcPr>
            <w:tcW w:w="198" w:type="pct"/>
            <w:tcBorders>
              <w:left w:val="single" w:sz="12" w:space="0" w:color="auto"/>
            </w:tcBorders>
            <w:shd w:val="clear" w:color="auto" w:fill="auto"/>
          </w:tcPr>
          <w:p w14:paraId="6AF11816" w14:textId="3F54863A" w:rsidR="005B4D43" w:rsidRPr="00E86DC6" w:rsidRDefault="002A3FA1" w:rsidP="005B4D43">
            <w:pPr>
              <w:keepNext/>
              <w:jc w:val="center"/>
              <w:rPr>
                <w:rFonts w:cs="Open Sans"/>
                <w:b/>
                <w:sz w:val="20"/>
                <w:szCs w:val="20"/>
              </w:rPr>
            </w:pPr>
            <w:r w:rsidRPr="00733D34">
              <w:rPr>
                <w:rFonts w:cs="Open Sans"/>
                <w:sz w:val="28"/>
                <w:szCs w:val="28"/>
              </w:rPr>
              <w:t>X</w:t>
            </w:r>
          </w:p>
        </w:tc>
        <w:tc>
          <w:tcPr>
            <w:tcW w:w="179" w:type="pct"/>
            <w:shd w:val="clear" w:color="auto" w:fill="auto"/>
          </w:tcPr>
          <w:p w14:paraId="3E35FEA6" w14:textId="77777777" w:rsidR="005B4D43" w:rsidRPr="00E86DC6" w:rsidRDefault="005B4D43" w:rsidP="005B4D43">
            <w:pPr>
              <w:keepNext/>
              <w:jc w:val="center"/>
              <w:rPr>
                <w:rFonts w:cs="Open Sans"/>
                <w:b/>
                <w:sz w:val="20"/>
                <w:szCs w:val="20"/>
              </w:rPr>
            </w:pPr>
          </w:p>
        </w:tc>
        <w:tc>
          <w:tcPr>
            <w:tcW w:w="1807" w:type="pct"/>
            <w:shd w:val="clear" w:color="auto" w:fill="auto"/>
          </w:tcPr>
          <w:p w14:paraId="38770D7B" w14:textId="63EE8B8B" w:rsidR="005B4D43" w:rsidRPr="00E86DC6" w:rsidRDefault="002A3FA1" w:rsidP="005B4D43">
            <w:pPr>
              <w:keepNext/>
              <w:rPr>
                <w:rFonts w:cs="Open Sans"/>
                <w:b/>
                <w:sz w:val="20"/>
                <w:szCs w:val="20"/>
              </w:rPr>
            </w:pPr>
            <w:r>
              <w:rPr>
                <w:rFonts w:cs="Open Sans"/>
                <w:b/>
                <w:sz w:val="20"/>
                <w:szCs w:val="20"/>
              </w:rPr>
              <w:t>Chapter 12</w:t>
            </w:r>
          </w:p>
        </w:tc>
      </w:tr>
      <w:tr w:rsidR="005B4D43" w:rsidRPr="00E86DC6" w14:paraId="6524D7C0" w14:textId="77777777" w:rsidTr="005B4D43">
        <w:trPr>
          <w:cantSplit/>
          <w:trHeight w:val="1080"/>
          <w:jc w:val="center"/>
        </w:trPr>
        <w:tc>
          <w:tcPr>
            <w:tcW w:w="426" w:type="pct"/>
            <w:shd w:val="clear" w:color="auto" w:fill="auto"/>
            <w:vAlign w:val="center"/>
          </w:tcPr>
          <w:p w14:paraId="07EF9B77" w14:textId="77777777" w:rsidR="005B4D43" w:rsidRPr="00217ECE"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7.23</w:t>
            </w:r>
          </w:p>
        </w:tc>
        <w:tc>
          <w:tcPr>
            <w:tcW w:w="2390" w:type="pct"/>
            <w:tcBorders>
              <w:right w:val="single" w:sz="12" w:space="0" w:color="auto"/>
            </w:tcBorders>
            <w:shd w:val="clear" w:color="auto" w:fill="auto"/>
            <w:vAlign w:val="center"/>
          </w:tcPr>
          <w:p w14:paraId="0E2BE86B"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Analyze the growth of the kingdoms of Ghana, Mali, and Songhai, including cities such as Djenne and Timbuktu as centers of trade, culture, and learning.</w:t>
            </w:r>
          </w:p>
        </w:tc>
        <w:tc>
          <w:tcPr>
            <w:tcW w:w="198" w:type="pct"/>
            <w:tcBorders>
              <w:left w:val="single" w:sz="12" w:space="0" w:color="auto"/>
            </w:tcBorders>
            <w:shd w:val="clear" w:color="auto" w:fill="auto"/>
          </w:tcPr>
          <w:p w14:paraId="45800F96" w14:textId="4333AD6D" w:rsidR="005B4D43" w:rsidRPr="00E86DC6" w:rsidRDefault="000161B2" w:rsidP="005B4D43">
            <w:pPr>
              <w:keepNext/>
              <w:jc w:val="center"/>
              <w:rPr>
                <w:rFonts w:cs="Open Sans"/>
                <w:b/>
                <w:sz w:val="20"/>
                <w:szCs w:val="20"/>
              </w:rPr>
            </w:pPr>
            <w:r w:rsidRPr="00733D34">
              <w:rPr>
                <w:rFonts w:cs="Open Sans"/>
                <w:sz w:val="28"/>
                <w:szCs w:val="28"/>
              </w:rPr>
              <w:t>X</w:t>
            </w:r>
          </w:p>
        </w:tc>
        <w:tc>
          <w:tcPr>
            <w:tcW w:w="179" w:type="pct"/>
            <w:shd w:val="clear" w:color="auto" w:fill="auto"/>
          </w:tcPr>
          <w:p w14:paraId="5CE2C89B" w14:textId="77777777" w:rsidR="005B4D43" w:rsidRPr="00E86DC6" w:rsidRDefault="005B4D43" w:rsidP="005B4D43">
            <w:pPr>
              <w:keepNext/>
              <w:jc w:val="center"/>
              <w:rPr>
                <w:rFonts w:cs="Open Sans"/>
                <w:b/>
                <w:sz w:val="20"/>
                <w:szCs w:val="20"/>
              </w:rPr>
            </w:pPr>
          </w:p>
        </w:tc>
        <w:tc>
          <w:tcPr>
            <w:tcW w:w="1807" w:type="pct"/>
            <w:shd w:val="clear" w:color="auto" w:fill="auto"/>
          </w:tcPr>
          <w:p w14:paraId="0336B75B" w14:textId="36C97F89" w:rsidR="005B4D43" w:rsidRPr="00E86DC6" w:rsidRDefault="000161B2" w:rsidP="005B4D43">
            <w:pPr>
              <w:keepNext/>
              <w:rPr>
                <w:rFonts w:cs="Open Sans"/>
                <w:b/>
                <w:sz w:val="20"/>
                <w:szCs w:val="20"/>
              </w:rPr>
            </w:pPr>
            <w:r>
              <w:rPr>
                <w:rFonts w:cs="Open Sans"/>
                <w:b/>
                <w:sz w:val="20"/>
                <w:szCs w:val="20"/>
              </w:rPr>
              <w:t>Chapter 1</w:t>
            </w:r>
            <w:r w:rsidR="00783C06">
              <w:rPr>
                <w:rFonts w:cs="Open Sans"/>
                <w:b/>
                <w:sz w:val="20"/>
                <w:szCs w:val="20"/>
              </w:rPr>
              <w:t>3</w:t>
            </w:r>
          </w:p>
        </w:tc>
      </w:tr>
      <w:tr w:rsidR="005B4D43" w:rsidRPr="00E86DC6" w14:paraId="597461BA" w14:textId="77777777" w:rsidTr="005B4D43">
        <w:trPr>
          <w:cantSplit/>
          <w:trHeight w:val="1080"/>
          <w:jc w:val="center"/>
        </w:trPr>
        <w:tc>
          <w:tcPr>
            <w:tcW w:w="426" w:type="pct"/>
            <w:shd w:val="clear" w:color="auto" w:fill="auto"/>
            <w:vAlign w:val="center"/>
          </w:tcPr>
          <w:p w14:paraId="5175DBB5" w14:textId="77777777" w:rsidR="005B4D43" w:rsidRPr="00217ECE"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7.24</w:t>
            </w:r>
          </w:p>
        </w:tc>
        <w:tc>
          <w:tcPr>
            <w:tcW w:w="2390" w:type="pct"/>
            <w:tcBorders>
              <w:right w:val="single" w:sz="12" w:space="0" w:color="auto"/>
            </w:tcBorders>
            <w:shd w:val="clear" w:color="auto" w:fill="auto"/>
            <w:vAlign w:val="center"/>
          </w:tcPr>
          <w:p w14:paraId="317AA25F"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Describe the role of the Trans-Saharan caravan trade in the changing religious and cultural characteristics of West Africa and in the exchange of salt, gold, and slaves.</w:t>
            </w:r>
          </w:p>
        </w:tc>
        <w:tc>
          <w:tcPr>
            <w:tcW w:w="198" w:type="pct"/>
            <w:tcBorders>
              <w:left w:val="single" w:sz="12" w:space="0" w:color="auto"/>
            </w:tcBorders>
            <w:shd w:val="clear" w:color="auto" w:fill="auto"/>
          </w:tcPr>
          <w:p w14:paraId="48B3D467" w14:textId="7F28E136" w:rsidR="005B4D43" w:rsidRPr="00E86DC6" w:rsidRDefault="00E205F7" w:rsidP="005B4D43">
            <w:pPr>
              <w:keepNext/>
              <w:jc w:val="center"/>
              <w:rPr>
                <w:rFonts w:cs="Open Sans"/>
                <w:b/>
                <w:sz w:val="20"/>
                <w:szCs w:val="20"/>
              </w:rPr>
            </w:pPr>
            <w:r w:rsidRPr="00733D34">
              <w:rPr>
                <w:rFonts w:cs="Open Sans"/>
                <w:sz w:val="28"/>
                <w:szCs w:val="28"/>
              </w:rPr>
              <w:t>X</w:t>
            </w:r>
          </w:p>
        </w:tc>
        <w:tc>
          <w:tcPr>
            <w:tcW w:w="179" w:type="pct"/>
            <w:shd w:val="clear" w:color="auto" w:fill="auto"/>
          </w:tcPr>
          <w:p w14:paraId="35E84E9B" w14:textId="77777777" w:rsidR="005B4D43" w:rsidRPr="00E86DC6" w:rsidRDefault="005B4D43" w:rsidP="005B4D43">
            <w:pPr>
              <w:keepNext/>
              <w:jc w:val="center"/>
              <w:rPr>
                <w:rFonts w:cs="Open Sans"/>
                <w:b/>
                <w:sz w:val="20"/>
                <w:szCs w:val="20"/>
              </w:rPr>
            </w:pPr>
          </w:p>
        </w:tc>
        <w:tc>
          <w:tcPr>
            <w:tcW w:w="1807" w:type="pct"/>
            <w:shd w:val="clear" w:color="auto" w:fill="auto"/>
          </w:tcPr>
          <w:p w14:paraId="2C1C6C52" w14:textId="33E75755" w:rsidR="005B4D43" w:rsidRPr="00E86DC6" w:rsidRDefault="00E205F7" w:rsidP="005B4D43">
            <w:pPr>
              <w:keepNext/>
              <w:rPr>
                <w:rFonts w:cs="Open Sans"/>
                <w:b/>
                <w:sz w:val="20"/>
                <w:szCs w:val="20"/>
              </w:rPr>
            </w:pPr>
            <w:r>
              <w:rPr>
                <w:rFonts w:cs="Open Sans"/>
                <w:b/>
                <w:sz w:val="20"/>
                <w:szCs w:val="20"/>
              </w:rPr>
              <w:t>Chapter 1</w:t>
            </w:r>
            <w:r w:rsidR="00783C06">
              <w:rPr>
                <w:rFonts w:cs="Open Sans"/>
                <w:b/>
                <w:sz w:val="20"/>
                <w:szCs w:val="20"/>
              </w:rPr>
              <w:t>3</w:t>
            </w:r>
          </w:p>
        </w:tc>
      </w:tr>
      <w:tr w:rsidR="005B4D43" w:rsidRPr="00E86DC6" w14:paraId="66CD334A" w14:textId="77777777" w:rsidTr="005B4D43">
        <w:trPr>
          <w:cantSplit/>
          <w:trHeight w:val="1080"/>
          <w:jc w:val="center"/>
        </w:trPr>
        <w:tc>
          <w:tcPr>
            <w:tcW w:w="426" w:type="pct"/>
            <w:shd w:val="clear" w:color="auto" w:fill="auto"/>
            <w:vAlign w:val="center"/>
          </w:tcPr>
          <w:p w14:paraId="60D5F18A" w14:textId="77777777" w:rsidR="005B4D43"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7.25</w:t>
            </w:r>
          </w:p>
        </w:tc>
        <w:tc>
          <w:tcPr>
            <w:tcW w:w="2390" w:type="pct"/>
            <w:tcBorders>
              <w:right w:val="single" w:sz="12" w:space="0" w:color="auto"/>
            </w:tcBorders>
            <w:shd w:val="clear" w:color="auto" w:fill="auto"/>
            <w:vAlign w:val="center"/>
          </w:tcPr>
          <w:p w14:paraId="0AA0143A"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Explain the importance of griots in the transmission of West African history and culture.</w:t>
            </w:r>
          </w:p>
        </w:tc>
        <w:tc>
          <w:tcPr>
            <w:tcW w:w="198" w:type="pct"/>
            <w:tcBorders>
              <w:left w:val="single" w:sz="12" w:space="0" w:color="auto"/>
            </w:tcBorders>
            <w:shd w:val="clear" w:color="auto" w:fill="auto"/>
          </w:tcPr>
          <w:p w14:paraId="3A34A76C" w14:textId="0185CE0C" w:rsidR="005B4D43" w:rsidRPr="00E86DC6" w:rsidRDefault="0055654D" w:rsidP="005B4D43">
            <w:pPr>
              <w:keepNext/>
              <w:jc w:val="center"/>
              <w:rPr>
                <w:rFonts w:cs="Open Sans"/>
                <w:b/>
                <w:sz w:val="20"/>
                <w:szCs w:val="20"/>
              </w:rPr>
            </w:pPr>
            <w:r w:rsidRPr="00733D34">
              <w:rPr>
                <w:rFonts w:cs="Open Sans"/>
                <w:sz w:val="28"/>
                <w:szCs w:val="28"/>
              </w:rPr>
              <w:t>X</w:t>
            </w:r>
          </w:p>
        </w:tc>
        <w:tc>
          <w:tcPr>
            <w:tcW w:w="179" w:type="pct"/>
            <w:shd w:val="clear" w:color="auto" w:fill="auto"/>
          </w:tcPr>
          <w:p w14:paraId="1107B679" w14:textId="77777777" w:rsidR="005B4D43" w:rsidRPr="00E86DC6" w:rsidRDefault="005B4D43" w:rsidP="005B4D43">
            <w:pPr>
              <w:keepNext/>
              <w:jc w:val="center"/>
              <w:rPr>
                <w:rFonts w:cs="Open Sans"/>
                <w:b/>
                <w:sz w:val="20"/>
                <w:szCs w:val="20"/>
              </w:rPr>
            </w:pPr>
          </w:p>
        </w:tc>
        <w:tc>
          <w:tcPr>
            <w:tcW w:w="1807" w:type="pct"/>
            <w:shd w:val="clear" w:color="auto" w:fill="auto"/>
          </w:tcPr>
          <w:p w14:paraId="6FF00A6F" w14:textId="1066B270" w:rsidR="005B4D43" w:rsidRPr="00E86DC6" w:rsidRDefault="0055654D" w:rsidP="005B4D43">
            <w:pPr>
              <w:keepNext/>
              <w:rPr>
                <w:rFonts w:cs="Open Sans"/>
                <w:b/>
                <w:sz w:val="20"/>
                <w:szCs w:val="20"/>
              </w:rPr>
            </w:pPr>
            <w:r>
              <w:rPr>
                <w:rFonts w:cs="Open Sans"/>
                <w:b/>
                <w:sz w:val="20"/>
                <w:szCs w:val="20"/>
              </w:rPr>
              <w:t>Chapter 12</w:t>
            </w:r>
          </w:p>
        </w:tc>
      </w:tr>
      <w:tr w:rsidR="005B4D43" w:rsidRPr="00E86DC6" w14:paraId="7CB4657D" w14:textId="77777777" w:rsidTr="005B4D43">
        <w:trPr>
          <w:cantSplit/>
          <w:trHeight w:val="737"/>
          <w:jc w:val="center"/>
        </w:trPr>
        <w:tc>
          <w:tcPr>
            <w:tcW w:w="5000" w:type="pct"/>
            <w:gridSpan w:val="5"/>
            <w:shd w:val="clear" w:color="auto" w:fill="auto"/>
            <w:vAlign w:val="center"/>
          </w:tcPr>
          <w:p w14:paraId="69359E88" w14:textId="77777777"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490FC2E3" w14:textId="77777777" w:rsidR="005B4D43" w:rsidRPr="00AD746A" w:rsidRDefault="005B4D43" w:rsidP="005B4D43">
            <w:pPr>
              <w:keepNext/>
              <w:ind w:left="720"/>
              <w:rPr>
                <w:rFonts w:cs="Open Sans"/>
                <w:b/>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69040DF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1510DD4F" w14:textId="77777777" w:rsidTr="005B4D43">
        <w:trPr>
          <w:cantSplit/>
          <w:trHeight w:val="1080"/>
          <w:jc w:val="center"/>
        </w:trPr>
        <w:tc>
          <w:tcPr>
            <w:tcW w:w="426" w:type="pct"/>
            <w:shd w:val="clear" w:color="auto" w:fill="auto"/>
            <w:vAlign w:val="center"/>
          </w:tcPr>
          <w:p w14:paraId="424E1CC3" w14:textId="77777777" w:rsidR="005B4D43"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7.26</w:t>
            </w:r>
          </w:p>
        </w:tc>
        <w:tc>
          <w:tcPr>
            <w:tcW w:w="2390" w:type="pct"/>
            <w:tcBorders>
              <w:right w:val="single" w:sz="12" w:space="0" w:color="auto"/>
            </w:tcBorders>
            <w:shd w:val="clear" w:color="auto" w:fill="auto"/>
            <w:vAlign w:val="center"/>
          </w:tcPr>
          <w:p w14:paraId="49B22AAC"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Explain the importance of the Malian king Mansa Musa and his pilgrimage to Mecca in 1324.</w:t>
            </w:r>
          </w:p>
        </w:tc>
        <w:tc>
          <w:tcPr>
            <w:tcW w:w="198" w:type="pct"/>
            <w:tcBorders>
              <w:left w:val="single" w:sz="12" w:space="0" w:color="auto"/>
            </w:tcBorders>
            <w:shd w:val="clear" w:color="auto" w:fill="auto"/>
          </w:tcPr>
          <w:p w14:paraId="531BED69" w14:textId="4C4CCA68" w:rsidR="005B4D43" w:rsidRPr="00E86DC6" w:rsidRDefault="00337CD2" w:rsidP="005B4D43">
            <w:pPr>
              <w:keepNext/>
              <w:jc w:val="center"/>
              <w:rPr>
                <w:rFonts w:cs="Open Sans"/>
                <w:b/>
                <w:sz w:val="20"/>
                <w:szCs w:val="20"/>
              </w:rPr>
            </w:pPr>
            <w:r w:rsidRPr="00733D34">
              <w:rPr>
                <w:rFonts w:cs="Open Sans"/>
                <w:sz w:val="28"/>
                <w:szCs w:val="28"/>
              </w:rPr>
              <w:t>X</w:t>
            </w:r>
          </w:p>
        </w:tc>
        <w:tc>
          <w:tcPr>
            <w:tcW w:w="179" w:type="pct"/>
            <w:shd w:val="clear" w:color="auto" w:fill="auto"/>
          </w:tcPr>
          <w:p w14:paraId="716FC8AE" w14:textId="77777777" w:rsidR="005B4D43" w:rsidRPr="00E86DC6" w:rsidRDefault="005B4D43" w:rsidP="005B4D43">
            <w:pPr>
              <w:keepNext/>
              <w:jc w:val="center"/>
              <w:rPr>
                <w:rFonts w:cs="Open Sans"/>
                <w:b/>
                <w:sz w:val="20"/>
                <w:szCs w:val="20"/>
              </w:rPr>
            </w:pPr>
          </w:p>
        </w:tc>
        <w:tc>
          <w:tcPr>
            <w:tcW w:w="1807" w:type="pct"/>
            <w:shd w:val="clear" w:color="auto" w:fill="auto"/>
          </w:tcPr>
          <w:p w14:paraId="03AF1F6F" w14:textId="77777777" w:rsidR="005B4D43" w:rsidRDefault="00337CD2" w:rsidP="005B4D43">
            <w:pPr>
              <w:keepNext/>
              <w:rPr>
                <w:rFonts w:cs="Open Sans"/>
                <w:b/>
                <w:sz w:val="20"/>
                <w:szCs w:val="20"/>
              </w:rPr>
            </w:pPr>
            <w:r>
              <w:rPr>
                <w:rFonts w:cs="Open Sans"/>
                <w:b/>
                <w:sz w:val="20"/>
                <w:szCs w:val="20"/>
              </w:rPr>
              <w:t>Chapter 13</w:t>
            </w:r>
          </w:p>
          <w:p w14:paraId="1E890582" w14:textId="77777777" w:rsidR="00337CD2" w:rsidRDefault="00337CD2" w:rsidP="005B4D43">
            <w:pPr>
              <w:keepNext/>
              <w:rPr>
                <w:rFonts w:cs="Open Sans"/>
                <w:b/>
                <w:sz w:val="20"/>
                <w:szCs w:val="20"/>
              </w:rPr>
            </w:pPr>
          </w:p>
          <w:p w14:paraId="6872BEDC" w14:textId="0ECA2F4F" w:rsidR="00337CD2" w:rsidRPr="00E86DC6" w:rsidRDefault="00337CD2" w:rsidP="005B4D43">
            <w:pPr>
              <w:keepNext/>
              <w:rPr>
                <w:rFonts w:cs="Open Sans"/>
                <w:b/>
                <w:sz w:val="20"/>
                <w:szCs w:val="20"/>
              </w:rPr>
            </w:pPr>
            <w:r>
              <w:rPr>
                <w:rFonts w:cs="Open Sans"/>
                <w:b/>
                <w:sz w:val="20"/>
                <w:szCs w:val="20"/>
              </w:rPr>
              <w:t xml:space="preserve">There us a typographical error on page 70. Mali is spelled “Mail” on the second line of the page.  </w:t>
            </w:r>
          </w:p>
        </w:tc>
      </w:tr>
      <w:tr w:rsidR="005B4D43" w:rsidRPr="00E86DC6" w14:paraId="5385FF59" w14:textId="77777777" w:rsidTr="005B4D43">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4306DBF1" w14:textId="77777777"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Middle Ages in Western Europe: 400-1500s CE</w:t>
            </w:r>
          </w:p>
        </w:tc>
        <w:tc>
          <w:tcPr>
            <w:tcW w:w="198" w:type="pct"/>
            <w:tcBorders>
              <w:left w:val="single" w:sz="12" w:space="0" w:color="auto"/>
            </w:tcBorders>
            <w:shd w:val="clear" w:color="auto" w:fill="D9D9D9" w:themeFill="background1" w:themeFillShade="D9"/>
          </w:tcPr>
          <w:p w14:paraId="793087E3"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5D9F96A"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6422B5B"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29381593" w14:textId="77777777" w:rsidTr="005B4D43">
        <w:trPr>
          <w:cantSplit/>
          <w:trHeight w:val="710"/>
          <w:jc w:val="center"/>
        </w:trPr>
        <w:tc>
          <w:tcPr>
            <w:tcW w:w="426" w:type="pct"/>
            <w:shd w:val="clear" w:color="auto" w:fill="F2F2F2" w:themeFill="background1" w:themeFillShade="F2"/>
            <w:vAlign w:val="center"/>
          </w:tcPr>
          <w:p w14:paraId="56A1E980"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1B9619D7" w14:textId="1ACA1960"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86A17E2"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49231D95"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6332A6DB" w14:textId="77777777" w:rsidR="005B4D43" w:rsidRPr="00E86DC6" w:rsidRDefault="005B4D43" w:rsidP="005B4D43">
            <w:pPr>
              <w:keepNext/>
              <w:jc w:val="center"/>
              <w:rPr>
                <w:rFonts w:cs="Open Sans"/>
                <w:b/>
                <w:sz w:val="20"/>
                <w:szCs w:val="20"/>
              </w:rPr>
            </w:pPr>
          </w:p>
        </w:tc>
      </w:tr>
      <w:tr w:rsidR="005B4D43" w:rsidRPr="00E86DC6" w14:paraId="2CE2ACC5" w14:textId="77777777" w:rsidTr="005B4D43">
        <w:trPr>
          <w:cantSplit/>
          <w:trHeight w:val="1080"/>
          <w:jc w:val="center"/>
        </w:trPr>
        <w:tc>
          <w:tcPr>
            <w:tcW w:w="426" w:type="pct"/>
            <w:shd w:val="clear" w:color="auto" w:fill="FFFFFF" w:themeFill="background1"/>
            <w:vAlign w:val="center"/>
          </w:tcPr>
          <w:p w14:paraId="67A05F19"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7.27</w:t>
            </w:r>
          </w:p>
        </w:tc>
        <w:tc>
          <w:tcPr>
            <w:tcW w:w="2390" w:type="pct"/>
            <w:tcBorders>
              <w:right w:val="single" w:sz="12" w:space="0" w:color="auto"/>
            </w:tcBorders>
            <w:shd w:val="clear" w:color="auto" w:fill="FFFFFF" w:themeFill="background1"/>
            <w:vAlign w:val="center"/>
          </w:tcPr>
          <w:p w14:paraId="658B7C3C" w14:textId="77777777" w:rsidR="005B4D43" w:rsidRDefault="005B4D43" w:rsidP="005B4D43">
            <w:pPr>
              <w:autoSpaceDE w:val="0"/>
              <w:autoSpaceDN w:val="0"/>
              <w:adjustRightInd w:val="0"/>
              <w:rPr>
                <w:rFonts w:cs="Open Sans"/>
                <w:bCs/>
                <w:sz w:val="20"/>
                <w:szCs w:val="20"/>
              </w:rPr>
            </w:pPr>
            <w:r w:rsidRPr="009F6C25">
              <w:rPr>
                <w:rFonts w:cs="Open Sans"/>
                <w:bCs/>
                <w:sz w:val="20"/>
                <w:szCs w:val="20"/>
              </w:rPr>
              <w:t xml:space="preserve">Identify and locate geographical </w:t>
            </w:r>
            <w:r>
              <w:rPr>
                <w:rFonts w:cs="Open Sans"/>
                <w:bCs/>
                <w:sz w:val="20"/>
                <w:szCs w:val="20"/>
              </w:rPr>
              <w:t xml:space="preserve">features of Europe, including: </w:t>
            </w:r>
          </w:p>
          <w:p w14:paraId="3329EECD"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Alps</w:t>
            </w:r>
          </w:p>
          <w:p w14:paraId="6ABB029D"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Atlantic Ocean</w:t>
            </w:r>
          </w:p>
          <w:p w14:paraId="23604091"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English Channel</w:t>
            </w:r>
          </w:p>
          <w:p w14:paraId="3E99B3FF"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Mediterranean Sea</w:t>
            </w:r>
            <w:r w:rsidRPr="009F6C25">
              <w:rPr>
                <w:rFonts w:cs="Open Sans"/>
                <w:bCs/>
                <w:sz w:val="20"/>
                <w:szCs w:val="20"/>
              </w:rPr>
              <w:tab/>
            </w:r>
          </w:p>
          <w:p w14:paraId="299B15C1"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Influence of the North Atlantic Drift</w:t>
            </w:r>
          </w:p>
          <w:p w14:paraId="023135E4" w14:textId="77777777" w:rsidR="005B4D43"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North European Plain</w:t>
            </w:r>
          </w:p>
          <w:p w14:paraId="0590D0B9" w14:textId="34ED25F9" w:rsidR="005B4D43"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Ural Mountains</w:t>
            </w:r>
          </w:p>
        </w:tc>
        <w:tc>
          <w:tcPr>
            <w:tcW w:w="198" w:type="pct"/>
            <w:tcBorders>
              <w:left w:val="single" w:sz="12" w:space="0" w:color="auto"/>
            </w:tcBorders>
            <w:shd w:val="clear" w:color="auto" w:fill="FFFFFF" w:themeFill="background1"/>
          </w:tcPr>
          <w:p w14:paraId="1FA40633" w14:textId="53266C56" w:rsidR="005B4D43" w:rsidRPr="00E86DC6" w:rsidRDefault="00D80B0E"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28EA6D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A2AD63" w14:textId="435F5C66" w:rsidR="005B4D43" w:rsidRPr="00D80B0E" w:rsidRDefault="00D80B0E" w:rsidP="00D80B0E">
            <w:pPr>
              <w:keepNext/>
              <w:rPr>
                <w:rFonts w:cs="Open Sans"/>
                <w:sz w:val="20"/>
                <w:szCs w:val="20"/>
              </w:rPr>
            </w:pPr>
            <w:r>
              <w:rPr>
                <w:rFonts w:cs="Open Sans"/>
                <w:sz w:val="20"/>
                <w:szCs w:val="20"/>
              </w:rPr>
              <w:t>Chapter 14</w:t>
            </w:r>
          </w:p>
        </w:tc>
      </w:tr>
      <w:tr w:rsidR="005B4D43" w:rsidRPr="00E86DC6" w14:paraId="13213366" w14:textId="77777777" w:rsidTr="005B4D43">
        <w:trPr>
          <w:cantSplit/>
          <w:trHeight w:val="1080"/>
          <w:jc w:val="center"/>
        </w:trPr>
        <w:tc>
          <w:tcPr>
            <w:tcW w:w="426" w:type="pct"/>
            <w:shd w:val="clear" w:color="auto" w:fill="FFFFFF" w:themeFill="background1"/>
            <w:vAlign w:val="center"/>
          </w:tcPr>
          <w:p w14:paraId="0F0ADA6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7.28</w:t>
            </w:r>
          </w:p>
        </w:tc>
        <w:tc>
          <w:tcPr>
            <w:tcW w:w="2390" w:type="pct"/>
            <w:tcBorders>
              <w:right w:val="single" w:sz="12" w:space="0" w:color="auto"/>
            </w:tcBorders>
            <w:shd w:val="clear" w:color="auto" w:fill="FFFFFF" w:themeFill="background1"/>
            <w:vAlign w:val="center"/>
          </w:tcPr>
          <w:p w14:paraId="4A5B38F3" w14:textId="34F4A924"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role of monasteries in the preservation of knowledge and spread of the Catholic Church beyond the Alps.</w:t>
            </w:r>
          </w:p>
        </w:tc>
        <w:tc>
          <w:tcPr>
            <w:tcW w:w="198" w:type="pct"/>
            <w:tcBorders>
              <w:left w:val="single" w:sz="12" w:space="0" w:color="auto"/>
            </w:tcBorders>
            <w:shd w:val="clear" w:color="auto" w:fill="FFFFFF" w:themeFill="background1"/>
          </w:tcPr>
          <w:p w14:paraId="28A4B1FF" w14:textId="3070FFF4" w:rsidR="005B4D43" w:rsidRPr="00E86DC6" w:rsidRDefault="00574D17"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514D56CE"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1F080E81" w14:textId="2382A445" w:rsidR="005B4D43" w:rsidRPr="00D80B0E" w:rsidRDefault="00931582" w:rsidP="00D80B0E">
            <w:pPr>
              <w:keepNext/>
              <w:rPr>
                <w:rFonts w:cs="Open Sans"/>
                <w:sz w:val="20"/>
                <w:szCs w:val="20"/>
              </w:rPr>
            </w:pPr>
            <w:r>
              <w:rPr>
                <w:rFonts w:cs="Open Sans"/>
                <w:sz w:val="20"/>
                <w:szCs w:val="20"/>
              </w:rPr>
              <w:t>Chapter 15</w:t>
            </w:r>
          </w:p>
        </w:tc>
      </w:tr>
      <w:tr w:rsidR="005B4D43" w:rsidRPr="00E86DC6" w14:paraId="2FFDE19F" w14:textId="77777777" w:rsidTr="005B4D43">
        <w:trPr>
          <w:cantSplit/>
          <w:trHeight w:val="1080"/>
          <w:jc w:val="center"/>
        </w:trPr>
        <w:tc>
          <w:tcPr>
            <w:tcW w:w="426" w:type="pct"/>
            <w:shd w:val="clear" w:color="auto" w:fill="FFFFFF" w:themeFill="background1"/>
            <w:vAlign w:val="center"/>
          </w:tcPr>
          <w:p w14:paraId="7BBD7CE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7.29</w:t>
            </w:r>
          </w:p>
        </w:tc>
        <w:tc>
          <w:tcPr>
            <w:tcW w:w="2390" w:type="pct"/>
            <w:tcBorders>
              <w:right w:val="single" w:sz="12" w:space="0" w:color="auto"/>
            </w:tcBorders>
            <w:shd w:val="clear" w:color="auto" w:fill="FFFFFF" w:themeFill="background1"/>
            <w:vAlign w:val="center"/>
          </w:tcPr>
          <w:p w14:paraId="49FFD46D" w14:textId="5730912E"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Charlemagne shaped and defined medieval Europe, including: his impact on feudalism, the creation of the Holy Roman Empire, and the establishment of Christianity as the religion of the Empire.</w:t>
            </w:r>
          </w:p>
        </w:tc>
        <w:tc>
          <w:tcPr>
            <w:tcW w:w="198" w:type="pct"/>
            <w:tcBorders>
              <w:left w:val="single" w:sz="12" w:space="0" w:color="auto"/>
            </w:tcBorders>
            <w:shd w:val="clear" w:color="auto" w:fill="FFFFFF" w:themeFill="background1"/>
          </w:tcPr>
          <w:p w14:paraId="76853B27" w14:textId="41BC516A" w:rsidR="005B4D43" w:rsidRPr="00E86DC6" w:rsidRDefault="00931582"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03B3409"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A483AA0" w14:textId="143AAABF" w:rsidR="005B4D43" w:rsidRPr="00D80B0E" w:rsidRDefault="00931582" w:rsidP="00D80B0E">
            <w:pPr>
              <w:keepNext/>
              <w:rPr>
                <w:rFonts w:cs="Open Sans"/>
                <w:sz w:val="20"/>
                <w:szCs w:val="20"/>
              </w:rPr>
            </w:pPr>
            <w:r>
              <w:rPr>
                <w:rFonts w:cs="Open Sans"/>
                <w:sz w:val="20"/>
                <w:szCs w:val="20"/>
              </w:rPr>
              <w:t>Chapter 15</w:t>
            </w:r>
          </w:p>
        </w:tc>
      </w:tr>
      <w:tr w:rsidR="005B4D43" w:rsidRPr="00E86DC6" w14:paraId="2E65E258" w14:textId="77777777" w:rsidTr="005B4D43">
        <w:trPr>
          <w:cantSplit/>
          <w:trHeight w:val="1080"/>
          <w:jc w:val="center"/>
        </w:trPr>
        <w:tc>
          <w:tcPr>
            <w:tcW w:w="5000" w:type="pct"/>
            <w:gridSpan w:val="5"/>
            <w:shd w:val="clear" w:color="auto" w:fill="FFFFFF" w:themeFill="background1"/>
            <w:vAlign w:val="center"/>
          </w:tcPr>
          <w:p w14:paraId="0F71292A" w14:textId="77777777"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1116AFE0" w14:textId="0344F99E" w:rsidR="005B4D43" w:rsidRPr="00AD746A" w:rsidRDefault="005B4D43" w:rsidP="005B4D43">
            <w:pPr>
              <w:keepNext/>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5CED4B75" w14:textId="77777777" w:rsidR="005B4D43" w:rsidRDefault="005B4D43">
      <w:pPr>
        <w:rPr>
          <w:rFonts w:cs="Open Sans"/>
        </w:rPr>
      </w:pPr>
    </w:p>
    <w:p w14:paraId="1C6DD85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30A7B1AE" w14:textId="77777777" w:rsidTr="005B4D43">
        <w:trPr>
          <w:cantSplit/>
          <w:trHeight w:val="1080"/>
          <w:jc w:val="center"/>
        </w:trPr>
        <w:tc>
          <w:tcPr>
            <w:tcW w:w="426" w:type="pct"/>
            <w:shd w:val="clear" w:color="auto" w:fill="FFFFFF" w:themeFill="background1"/>
            <w:vAlign w:val="center"/>
          </w:tcPr>
          <w:p w14:paraId="174660F8"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7.30</w:t>
            </w:r>
          </w:p>
        </w:tc>
        <w:tc>
          <w:tcPr>
            <w:tcW w:w="2390" w:type="pct"/>
            <w:tcBorders>
              <w:right w:val="single" w:sz="12" w:space="0" w:color="auto"/>
            </w:tcBorders>
            <w:shd w:val="clear" w:color="auto" w:fill="FFFFFF" w:themeFill="background1"/>
            <w:vAlign w:val="center"/>
          </w:tcPr>
          <w:p w14:paraId="40EF9C07" w14:textId="2B499401"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development of feudalism and manorialism, their role in the medieval European economy, and the way in which they were influenced by physical geography (i.e., the role of the manor and the growth of towns).</w:t>
            </w:r>
          </w:p>
        </w:tc>
        <w:tc>
          <w:tcPr>
            <w:tcW w:w="198" w:type="pct"/>
            <w:tcBorders>
              <w:left w:val="single" w:sz="12" w:space="0" w:color="auto"/>
            </w:tcBorders>
            <w:shd w:val="clear" w:color="auto" w:fill="FFFFFF" w:themeFill="background1"/>
          </w:tcPr>
          <w:p w14:paraId="434185B9" w14:textId="7BD23E55" w:rsidR="005B4D43" w:rsidRPr="00E86DC6" w:rsidRDefault="00FE2FAF"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43B3D82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776698" w14:textId="2F3E7FA3" w:rsidR="005B4D43" w:rsidRPr="00931582" w:rsidRDefault="00FE2FAF" w:rsidP="00931582">
            <w:pPr>
              <w:keepNext/>
              <w:rPr>
                <w:rFonts w:cs="Open Sans"/>
                <w:sz w:val="20"/>
                <w:szCs w:val="20"/>
              </w:rPr>
            </w:pPr>
            <w:r>
              <w:rPr>
                <w:rFonts w:cs="Open Sans"/>
                <w:sz w:val="20"/>
                <w:szCs w:val="20"/>
              </w:rPr>
              <w:t>Chapter 15</w:t>
            </w:r>
          </w:p>
        </w:tc>
      </w:tr>
      <w:tr w:rsidR="005B4D43" w:rsidRPr="00E86DC6" w14:paraId="485BCEF2" w14:textId="77777777" w:rsidTr="005B4D43">
        <w:trPr>
          <w:cantSplit/>
          <w:trHeight w:val="1080"/>
          <w:jc w:val="center"/>
        </w:trPr>
        <w:tc>
          <w:tcPr>
            <w:tcW w:w="426" w:type="pct"/>
            <w:shd w:val="clear" w:color="auto" w:fill="FFFFFF" w:themeFill="background1"/>
            <w:vAlign w:val="center"/>
          </w:tcPr>
          <w:p w14:paraId="2C583F99"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7.31</w:t>
            </w:r>
          </w:p>
        </w:tc>
        <w:tc>
          <w:tcPr>
            <w:tcW w:w="2390" w:type="pct"/>
            <w:tcBorders>
              <w:right w:val="single" w:sz="12" w:space="0" w:color="auto"/>
            </w:tcBorders>
            <w:shd w:val="clear" w:color="auto" w:fill="FFFFFF" w:themeFill="background1"/>
            <w:vAlign w:val="center"/>
          </w:tcPr>
          <w:p w14:paraId="3B0355FE" w14:textId="77AC275A"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Battle of Hastings and the long-term historical impact of William the Conqueror on England and Northern France.</w:t>
            </w:r>
          </w:p>
        </w:tc>
        <w:tc>
          <w:tcPr>
            <w:tcW w:w="198" w:type="pct"/>
            <w:tcBorders>
              <w:left w:val="single" w:sz="12" w:space="0" w:color="auto"/>
            </w:tcBorders>
            <w:shd w:val="clear" w:color="auto" w:fill="FFFFFF" w:themeFill="background1"/>
          </w:tcPr>
          <w:p w14:paraId="0A06B4DD" w14:textId="4CB5AB0A" w:rsidR="005B4D43" w:rsidRPr="00E86DC6" w:rsidRDefault="00A26990"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3E552F9E" w14:textId="1333FE76"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06F84FB" w14:textId="77777777" w:rsidR="005B4D43" w:rsidRDefault="00915CB1" w:rsidP="00931582">
            <w:pPr>
              <w:keepNext/>
              <w:rPr>
                <w:rFonts w:cs="Open Sans"/>
                <w:sz w:val="20"/>
                <w:szCs w:val="20"/>
              </w:rPr>
            </w:pPr>
            <w:r>
              <w:rPr>
                <w:rFonts w:cs="Open Sans"/>
                <w:sz w:val="20"/>
                <w:szCs w:val="20"/>
              </w:rPr>
              <w:t>Although this information is found in chapter 16, the information presented does not help support student learning to mastery in light of the analysis required by the standard.  The impact on England and Northern France is not handled with enough depth.</w:t>
            </w:r>
          </w:p>
          <w:p w14:paraId="014D9609" w14:textId="77777777" w:rsidR="00A26990" w:rsidRDefault="00A26990" w:rsidP="00931582">
            <w:pPr>
              <w:keepNext/>
              <w:rPr>
                <w:rFonts w:cs="Open Sans"/>
                <w:sz w:val="20"/>
                <w:szCs w:val="20"/>
              </w:rPr>
            </w:pPr>
          </w:p>
          <w:p w14:paraId="2C008ACA" w14:textId="77777777" w:rsidR="00A26990" w:rsidRDefault="00A26990" w:rsidP="00931582">
            <w:pPr>
              <w:keepNext/>
              <w:rPr>
                <w:rFonts w:cs="Open Sans"/>
                <w:sz w:val="20"/>
                <w:szCs w:val="20"/>
              </w:rPr>
            </w:pPr>
            <w:r>
              <w:rPr>
                <w:rFonts w:cs="Open Sans"/>
                <w:sz w:val="20"/>
                <w:szCs w:val="20"/>
              </w:rPr>
              <w:t>Re-review</w:t>
            </w:r>
          </w:p>
          <w:p w14:paraId="47C7C377" w14:textId="77777777" w:rsidR="00A26990" w:rsidRDefault="00A26990" w:rsidP="00931582">
            <w:pPr>
              <w:keepNext/>
              <w:rPr>
                <w:rFonts w:cs="Open Sans"/>
                <w:sz w:val="20"/>
                <w:szCs w:val="20"/>
              </w:rPr>
            </w:pPr>
          </w:p>
          <w:p w14:paraId="6510961D" w14:textId="1CEBCF48" w:rsidR="00A26990" w:rsidRPr="00931582" w:rsidRDefault="00A26990" w:rsidP="00931582">
            <w:pPr>
              <w:keepNext/>
              <w:rPr>
                <w:rFonts w:cs="Open Sans"/>
                <w:sz w:val="20"/>
                <w:szCs w:val="20"/>
              </w:rPr>
            </w:pPr>
            <w:r w:rsidRPr="00A26990">
              <w:rPr>
                <w:rFonts w:cs="Open Sans"/>
                <w:sz w:val="20"/>
                <w:szCs w:val="20"/>
              </w:rPr>
              <w:t>This revision alleviates the reviewer's concern.</w:t>
            </w:r>
          </w:p>
        </w:tc>
      </w:tr>
      <w:tr w:rsidR="005B4D43" w:rsidRPr="00E86DC6" w14:paraId="49515634" w14:textId="77777777" w:rsidTr="005B4D43">
        <w:trPr>
          <w:cantSplit/>
          <w:trHeight w:val="1080"/>
          <w:jc w:val="center"/>
        </w:trPr>
        <w:tc>
          <w:tcPr>
            <w:tcW w:w="426" w:type="pct"/>
            <w:shd w:val="clear" w:color="auto" w:fill="FFFFFF" w:themeFill="background1"/>
            <w:vAlign w:val="center"/>
          </w:tcPr>
          <w:p w14:paraId="051EEFC9" w14:textId="2BD93B61"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7.32</w:t>
            </w:r>
          </w:p>
        </w:tc>
        <w:tc>
          <w:tcPr>
            <w:tcW w:w="2390" w:type="pct"/>
            <w:tcBorders>
              <w:right w:val="single" w:sz="12" w:space="0" w:color="auto"/>
            </w:tcBorders>
            <w:shd w:val="clear" w:color="auto" w:fill="FFFFFF" w:themeFill="background1"/>
            <w:vAlign w:val="center"/>
          </w:tcPr>
          <w:p w14:paraId="02828035" w14:textId="0E0A87CB"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how political relationships both fostered cooperation and led to conflict between the Papacy and European monarchs.</w:t>
            </w:r>
          </w:p>
        </w:tc>
        <w:tc>
          <w:tcPr>
            <w:tcW w:w="198" w:type="pct"/>
            <w:tcBorders>
              <w:left w:val="single" w:sz="12" w:space="0" w:color="auto"/>
            </w:tcBorders>
            <w:shd w:val="clear" w:color="auto" w:fill="FFFFFF" w:themeFill="background1"/>
          </w:tcPr>
          <w:p w14:paraId="637D2B9F" w14:textId="776A6F70" w:rsidR="005B4D43" w:rsidRPr="00E86DC6" w:rsidRDefault="009A7886"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53FF5FB5"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070797A5" w14:textId="2D110AF8" w:rsidR="005B4D43" w:rsidRPr="00931582" w:rsidRDefault="009A7886" w:rsidP="00931582">
            <w:pPr>
              <w:keepNext/>
              <w:rPr>
                <w:rFonts w:cs="Open Sans"/>
                <w:sz w:val="20"/>
                <w:szCs w:val="20"/>
              </w:rPr>
            </w:pPr>
            <w:r>
              <w:rPr>
                <w:rFonts w:cs="Open Sans"/>
                <w:sz w:val="20"/>
                <w:szCs w:val="20"/>
              </w:rPr>
              <w:t>Chapter 16</w:t>
            </w:r>
          </w:p>
        </w:tc>
      </w:tr>
      <w:tr w:rsidR="005B4D43" w:rsidRPr="00E86DC6" w14:paraId="3EB86D09" w14:textId="77777777" w:rsidTr="005B4D43">
        <w:trPr>
          <w:cantSplit/>
          <w:trHeight w:val="1080"/>
          <w:jc w:val="center"/>
        </w:trPr>
        <w:tc>
          <w:tcPr>
            <w:tcW w:w="426" w:type="pct"/>
            <w:shd w:val="clear" w:color="auto" w:fill="FFFFFF" w:themeFill="background1"/>
            <w:vAlign w:val="center"/>
          </w:tcPr>
          <w:p w14:paraId="5064EAB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7.33</w:t>
            </w:r>
          </w:p>
        </w:tc>
        <w:tc>
          <w:tcPr>
            <w:tcW w:w="2390" w:type="pct"/>
            <w:tcBorders>
              <w:right w:val="single" w:sz="12" w:space="0" w:color="auto"/>
            </w:tcBorders>
            <w:shd w:val="clear" w:color="auto" w:fill="FFFFFF" w:themeFill="background1"/>
            <w:vAlign w:val="center"/>
          </w:tcPr>
          <w:p w14:paraId="5861E2FF" w14:textId="2E200304"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impact of the Magna Carta, including: limiting the power of the monarch, the rule of law, and the right to trial by jury.</w:t>
            </w:r>
          </w:p>
        </w:tc>
        <w:tc>
          <w:tcPr>
            <w:tcW w:w="198" w:type="pct"/>
            <w:tcBorders>
              <w:left w:val="single" w:sz="12" w:space="0" w:color="auto"/>
            </w:tcBorders>
            <w:shd w:val="clear" w:color="auto" w:fill="FFFFFF" w:themeFill="background1"/>
          </w:tcPr>
          <w:p w14:paraId="3E4E46F3" w14:textId="12E1F7C2" w:rsidR="005B4D43" w:rsidRPr="00E86DC6" w:rsidRDefault="00700D4A"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5C04AAD9"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3A1B271E" w14:textId="68B45024" w:rsidR="005B4D43" w:rsidRPr="00931582" w:rsidRDefault="00700D4A" w:rsidP="00931582">
            <w:pPr>
              <w:keepNext/>
              <w:rPr>
                <w:rFonts w:cs="Open Sans"/>
                <w:sz w:val="20"/>
                <w:szCs w:val="20"/>
              </w:rPr>
            </w:pPr>
            <w:r>
              <w:rPr>
                <w:rFonts w:cs="Open Sans"/>
                <w:sz w:val="20"/>
                <w:szCs w:val="20"/>
              </w:rPr>
              <w:t>Chapter 16</w:t>
            </w:r>
          </w:p>
        </w:tc>
      </w:tr>
      <w:tr w:rsidR="005B4D43" w:rsidRPr="00E86DC6" w14:paraId="3BACA336" w14:textId="77777777" w:rsidTr="005B4D43">
        <w:trPr>
          <w:cantSplit/>
          <w:trHeight w:val="1080"/>
          <w:jc w:val="center"/>
        </w:trPr>
        <w:tc>
          <w:tcPr>
            <w:tcW w:w="426" w:type="pct"/>
            <w:shd w:val="clear" w:color="auto" w:fill="FFFFFF" w:themeFill="background1"/>
            <w:vAlign w:val="center"/>
          </w:tcPr>
          <w:p w14:paraId="443BC285"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7.34</w:t>
            </w:r>
          </w:p>
        </w:tc>
        <w:tc>
          <w:tcPr>
            <w:tcW w:w="2390" w:type="pct"/>
            <w:tcBorders>
              <w:right w:val="single" w:sz="12" w:space="0" w:color="auto"/>
            </w:tcBorders>
            <w:shd w:val="clear" w:color="auto" w:fill="FFFFFF" w:themeFill="background1"/>
            <w:vAlign w:val="center"/>
          </w:tcPr>
          <w:p w14:paraId="402788DB" w14:textId="23CC9A90"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causes, effects, and key people of the 1st, 2nd, and 3rd Crusades, including: Pope Urban II, Saladin, and Richard I.</w:t>
            </w:r>
          </w:p>
        </w:tc>
        <w:tc>
          <w:tcPr>
            <w:tcW w:w="198" w:type="pct"/>
            <w:tcBorders>
              <w:left w:val="single" w:sz="12" w:space="0" w:color="auto"/>
            </w:tcBorders>
            <w:shd w:val="clear" w:color="auto" w:fill="FFFFFF" w:themeFill="background1"/>
          </w:tcPr>
          <w:p w14:paraId="47B9FE31" w14:textId="03E3C9F8" w:rsidR="005B4D43" w:rsidRPr="00E86DC6" w:rsidRDefault="004B54B9"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45598653"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168306E8" w14:textId="3E52289B" w:rsidR="005B4D43" w:rsidRPr="00931582" w:rsidRDefault="004B54B9" w:rsidP="00931582">
            <w:pPr>
              <w:keepNext/>
              <w:rPr>
                <w:rFonts w:cs="Open Sans"/>
                <w:sz w:val="20"/>
                <w:szCs w:val="20"/>
              </w:rPr>
            </w:pPr>
            <w:r>
              <w:rPr>
                <w:rFonts w:cs="Open Sans"/>
                <w:sz w:val="20"/>
                <w:szCs w:val="20"/>
              </w:rPr>
              <w:t>Chapter 17</w:t>
            </w:r>
          </w:p>
        </w:tc>
      </w:tr>
      <w:tr w:rsidR="005B4D43" w:rsidRPr="00E86DC6" w14:paraId="07C44D58" w14:textId="77777777" w:rsidTr="005B4D43">
        <w:trPr>
          <w:cantSplit/>
          <w:trHeight w:val="1080"/>
          <w:jc w:val="center"/>
        </w:trPr>
        <w:tc>
          <w:tcPr>
            <w:tcW w:w="426" w:type="pct"/>
            <w:shd w:val="clear" w:color="auto" w:fill="FFFFFF" w:themeFill="background1"/>
            <w:vAlign w:val="center"/>
          </w:tcPr>
          <w:p w14:paraId="68FE198B"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7.35</w:t>
            </w:r>
          </w:p>
        </w:tc>
        <w:tc>
          <w:tcPr>
            <w:tcW w:w="2390" w:type="pct"/>
            <w:tcBorders>
              <w:right w:val="single" w:sz="12" w:space="0" w:color="auto"/>
            </w:tcBorders>
            <w:shd w:val="clear" w:color="auto" w:fill="FFFFFF" w:themeFill="background1"/>
            <w:vAlign w:val="center"/>
          </w:tcPr>
          <w:p w14:paraId="28CF617F" w14:textId="6D96C73F"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the Crusades impacted Christian, Muslim, and Jewish populations in Europe, with emphasis on the increasing contact with cultures outside Europe.</w:t>
            </w:r>
          </w:p>
        </w:tc>
        <w:tc>
          <w:tcPr>
            <w:tcW w:w="198" w:type="pct"/>
            <w:tcBorders>
              <w:left w:val="single" w:sz="12" w:space="0" w:color="auto"/>
            </w:tcBorders>
            <w:shd w:val="clear" w:color="auto" w:fill="FFFFFF" w:themeFill="background1"/>
          </w:tcPr>
          <w:p w14:paraId="36DC15AF" w14:textId="695481FD" w:rsidR="005B4D43" w:rsidRPr="00E86DC6" w:rsidRDefault="00A26990"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3438BE88" w14:textId="1CE3C6F6"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A0BB0B5" w14:textId="77777777" w:rsidR="005B4D43" w:rsidRDefault="004C5776" w:rsidP="00931582">
            <w:pPr>
              <w:keepNext/>
              <w:rPr>
                <w:rFonts w:cs="Open Sans"/>
                <w:sz w:val="20"/>
                <w:szCs w:val="20"/>
              </w:rPr>
            </w:pPr>
            <w:r>
              <w:rPr>
                <w:rFonts w:cs="Open Sans"/>
                <w:sz w:val="20"/>
                <w:szCs w:val="20"/>
              </w:rPr>
              <w:t xml:space="preserve">Although chapter 17 addresses this content, it does not do so thoroughly enough. </w:t>
            </w:r>
          </w:p>
          <w:p w14:paraId="5D86FBE0" w14:textId="77777777" w:rsidR="00A26990" w:rsidRDefault="00A26990" w:rsidP="00931582">
            <w:pPr>
              <w:keepNext/>
              <w:rPr>
                <w:rFonts w:cs="Open Sans"/>
                <w:sz w:val="20"/>
                <w:szCs w:val="20"/>
              </w:rPr>
            </w:pPr>
          </w:p>
          <w:p w14:paraId="53C271D3" w14:textId="77777777" w:rsidR="00A26990" w:rsidRDefault="00A26990" w:rsidP="00931582">
            <w:pPr>
              <w:keepNext/>
              <w:rPr>
                <w:rFonts w:cs="Open Sans"/>
                <w:sz w:val="20"/>
                <w:szCs w:val="20"/>
              </w:rPr>
            </w:pPr>
            <w:r>
              <w:rPr>
                <w:rFonts w:cs="Open Sans"/>
                <w:sz w:val="20"/>
                <w:szCs w:val="20"/>
              </w:rPr>
              <w:t>Re-review</w:t>
            </w:r>
          </w:p>
          <w:p w14:paraId="378A7DC7" w14:textId="77777777" w:rsidR="00A26990" w:rsidRDefault="00A26990" w:rsidP="00931582">
            <w:pPr>
              <w:keepNext/>
              <w:rPr>
                <w:rFonts w:cs="Open Sans"/>
                <w:sz w:val="20"/>
                <w:szCs w:val="20"/>
              </w:rPr>
            </w:pPr>
          </w:p>
          <w:p w14:paraId="0846EE73" w14:textId="56F99339" w:rsidR="00A26990" w:rsidRPr="00A26990" w:rsidRDefault="00A26990" w:rsidP="00A26990">
            <w:pPr>
              <w:rPr>
                <w:rFonts w:ascii="Arial Narrow" w:eastAsia="Times New Roman" w:hAnsi="Arial Narrow" w:cs="Times New Roman"/>
                <w:color w:val="000000"/>
                <w:sz w:val="20"/>
                <w:szCs w:val="20"/>
              </w:rPr>
            </w:pPr>
            <w:r w:rsidRPr="00A26990">
              <w:rPr>
                <w:rFonts w:ascii="Arial Narrow" w:eastAsia="Times New Roman" w:hAnsi="Arial Narrow" w:cs="Times New Roman"/>
                <w:color w:val="000000"/>
                <w:sz w:val="20"/>
                <w:szCs w:val="20"/>
              </w:rPr>
              <w:t>The new informa</w:t>
            </w:r>
            <w:r>
              <w:rPr>
                <w:rFonts w:ascii="Arial Narrow" w:eastAsia="Times New Roman" w:hAnsi="Arial Narrow" w:cs="Times New Roman"/>
                <w:color w:val="000000"/>
                <w:sz w:val="20"/>
                <w:szCs w:val="20"/>
              </w:rPr>
              <w:t xml:space="preserve">tion about the Crusades is good and eliminates any concern from this reviewer. </w:t>
            </w:r>
          </w:p>
          <w:p w14:paraId="7FF226B8" w14:textId="5D52FD0B" w:rsidR="00A26990" w:rsidRPr="00931582" w:rsidRDefault="00A26990" w:rsidP="00931582">
            <w:pPr>
              <w:keepNext/>
              <w:rPr>
                <w:rFonts w:cs="Open Sans"/>
                <w:sz w:val="20"/>
                <w:szCs w:val="20"/>
              </w:rPr>
            </w:pPr>
          </w:p>
        </w:tc>
      </w:tr>
      <w:tr w:rsidR="005B4D43" w:rsidRPr="00E86DC6" w14:paraId="182F3B6B" w14:textId="77777777" w:rsidTr="005B4D43">
        <w:trPr>
          <w:cantSplit/>
          <w:trHeight w:val="1080"/>
          <w:jc w:val="center"/>
        </w:trPr>
        <w:tc>
          <w:tcPr>
            <w:tcW w:w="5000" w:type="pct"/>
            <w:gridSpan w:val="5"/>
            <w:shd w:val="clear" w:color="auto" w:fill="FFFFFF" w:themeFill="background1"/>
            <w:vAlign w:val="center"/>
          </w:tcPr>
          <w:p w14:paraId="3806C364" w14:textId="65959BE5"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7682AB84" w14:textId="77777777"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558CDE0B" w14:textId="33E650FB"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bl>
    <w:p w14:paraId="0828CF36" w14:textId="77777777" w:rsidR="005B4D43" w:rsidRDefault="005B4D43">
      <w:pPr>
        <w:rPr>
          <w:rFonts w:cs="Open Sans"/>
        </w:rPr>
      </w:pPr>
    </w:p>
    <w:p w14:paraId="25BD79D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730D5FBA" w14:textId="77777777" w:rsidTr="005B4D43">
        <w:trPr>
          <w:cantSplit/>
          <w:trHeight w:val="1080"/>
          <w:jc w:val="center"/>
        </w:trPr>
        <w:tc>
          <w:tcPr>
            <w:tcW w:w="426" w:type="pct"/>
            <w:shd w:val="clear" w:color="auto" w:fill="FFFFFF" w:themeFill="background1"/>
            <w:vAlign w:val="center"/>
          </w:tcPr>
          <w:p w14:paraId="1AB60D1E"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7.36</w:t>
            </w:r>
          </w:p>
        </w:tc>
        <w:tc>
          <w:tcPr>
            <w:tcW w:w="2390" w:type="pct"/>
            <w:tcBorders>
              <w:right w:val="single" w:sz="12" w:space="0" w:color="auto"/>
            </w:tcBorders>
            <w:shd w:val="clear" w:color="auto" w:fill="FFFFFF" w:themeFill="background1"/>
            <w:vAlign w:val="center"/>
          </w:tcPr>
          <w:p w14:paraId="1191B093" w14:textId="677126B8"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economic and social effects of the spread of the Black Death (i.e., Bubonic Plague) from Central Asia to China, the Middle East, and Europe, and its impact on the global population.</w:t>
            </w:r>
          </w:p>
        </w:tc>
        <w:tc>
          <w:tcPr>
            <w:tcW w:w="198" w:type="pct"/>
            <w:tcBorders>
              <w:left w:val="single" w:sz="12" w:space="0" w:color="auto"/>
            </w:tcBorders>
            <w:shd w:val="clear" w:color="auto" w:fill="FFFFFF" w:themeFill="background1"/>
          </w:tcPr>
          <w:p w14:paraId="1D2FBEBD" w14:textId="014726FD" w:rsidR="005B4D43" w:rsidRPr="00E86DC6" w:rsidRDefault="00300647"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4BB50923"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B2C718E" w14:textId="13D1F636" w:rsidR="005B4D43" w:rsidRPr="00300647" w:rsidRDefault="00300647" w:rsidP="00300647">
            <w:pPr>
              <w:keepNext/>
              <w:rPr>
                <w:rFonts w:cs="Open Sans"/>
                <w:sz w:val="20"/>
                <w:szCs w:val="20"/>
              </w:rPr>
            </w:pPr>
            <w:r>
              <w:rPr>
                <w:rFonts w:cs="Open Sans"/>
                <w:sz w:val="20"/>
                <w:szCs w:val="20"/>
              </w:rPr>
              <w:t>Chapter 18</w:t>
            </w:r>
          </w:p>
        </w:tc>
      </w:tr>
      <w:tr w:rsidR="005B4D43" w:rsidRPr="00E86DC6" w14:paraId="68357FA0" w14:textId="77777777" w:rsidTr="005B4D43">
        <w:trPr>
          <w:cantSplit/>
          <w:trHeight w:val="1080"/>
          <w:jc w:val="center"/>
        </w:trPr>
        <w:tc>
          <w:tcPr>
            <w:tcW w:w="426" w:type="pct"/>
            <w:shd w:val="clear" w:color="auto" w:fill="FFFFFF" w:themeFill="background1"/>
            <w:vAlign w:val="center"/>
          </w:tcPr>
          <w:p w14:paraId="631E483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7.37</w:t>
            </w:r>
          </w:p>
        </w:tc>
        <w:tc>
          <w:tcPr>
            <w:tcW w:w="2390" w:type="pct"/>
            <w:tcBorders>
              <w:right w:val="single" w:sz="12" w:space="0" w:color="auto"/>
            </w:tcBorders>
            <w:shd w:val="clear" w:color="auto" w:fill="FFFFFF" w:themeFill="background1"/>
            <w:vAlign w:val="center"/>
          </w:tcPr>
          <w:p w14:paraId="06CB79AB" w14:textId="77777777" w:rsidR="005B4D43" w:rsidRPr="009F6C25" w:rsidRDefault="005B4D43" w:rsidP="005B4D43">
            <w:pPr>
              <w:autoSpaceDE w:val="0"/>
              <w:autoSpaceDN w:val="0"/>
              <w:adjustRightInd w:val="0"/>
              <w:rPr>
                <w:rFonts w:cs="Open Sans"/>
                <w:bCs/>
                <w:sz w:val="20"/>
                <w:szCs w:val="20"/>
              </w:rPr>
            </w:pPr>
            <w:r w:rsidRPr="009F6C25">
              <w:rPr>
                <w:rFonts w:cs="Open Sans"/>
                <w:bCs/>
                <w:sz w:val="20"/>
                <w:szCs w:val="20"/>
              </w:rPr>
              <w:t xml:space="preserve">Analyze the importance of the Black Death on the emergence of a modern economy, including: </w:t>
            </w:r>
          </w:p>
          <w:p w14:paraId="470751AA"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Agricultural improvements </w:t>
            </w:r>
          </w:p>
          <w:p w14:paraId="7ED4B79A"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Commerce</w:t>
            </w:r>
          </w:p>
          <w:p w14:paraId="41948EC6"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Growth of banking</w:t>
            </w:r>
            <w:r w:rsidRPr="009F6C25">
              <w:rPr>
                <w:rFonts w:cs="Open Sans"/>
                <w:bCs/>
                <w:sz w:val="20"/>
                <w:szCs w:val="20"/>
              </w:rPr>
              <w:tab/>
            </w:r>
          </w:p>
          <w:p w14:paraId="7B361745"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A merchant class </w:t>
            </w:r>
          </w:p>
          <w:p w14:paraId="1EA7972C" w14:textId="77777777" w:rsidR="005B4D43"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Technological improvements </w:t>
            </w:r>
          </w:p>
          <w:p w14:paraId="52EDDB70" w14:textId="1E5F4868" w:rsidR="005B4D43"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Towns</w:t>
            </w:r>
          </w:p>
        </w:tc>
        <w:tc>
          <w:tcPr>
            <w:tcW w:w="198" w:type="pct"/>
            <w:tcBorders>
              <w:left w:val="single" w:sz="12" w:space="0" w:color="auto"/>
            </w:tcBorders>
            <w:shd w:val="clear" w:color="auto" w:fill="FFFFFF" w:themeFill="background1"/>
          </w:tcPr>
          <w:p w14:paraId="0A0844DD" w14:textId="5655E51A" w:rsidR="005B4D43" w:rsidRPr="00E86DC6" w:rsidRDefault="00303EAB"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A467858"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C83D2A8" w14:textId="610E9647" w:rsidR="005B4D43" w:rsidRPr="00300647" w:rsidRDefault="00303EAB" w:rsidP="00300647">
            <w:pPr>
              <w:keepNext/>
              <w:rPr>
                <w:rFonts w:cs="Open Sans"/>
                <w:sz w:val="20"/>
                <w:szCs w:val="20"/>
              </w:rPr>
            </w:pPr>
            <w:r>
              <w:rPr>
                <w:rFonts w:cs="Open Sans"/>
                <w:sz w:val="20"/>
                <w:szCs w:val="20"/>
              </w:rPr>
              <w:t>Chapter 18</w:t>
            </w:r>
          </w:p>
        </w:tc>
      </w:tr>
      <w:tr w:rsidR="005B4D43" w:rsidRPr="00E86DC6" w14:paraId="1148CF06" w14:textId="77777777" w:rsidTr="005B4D43">
        <w:trPr>
          <w:cantSplit/>
          <w:trHeight w:val="1080"/>
          <w:jc w:val="center"/>
        </w:trPr>
        <w:tc>
          <w:tcPr>
            <w:tcW w:w="426" w:type="pct"/>
            <w:shd w:val="clear" w:color="auto" w:fill="FFFFFF" w:themeFill="background1"/>
            <w:vAlign w:val="center"/>
          </w:tcPr>
          <w:p w14:paraId="676DFC0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7.38</w:t>
            </w:r>
          </w:p>
        </w:tc>
        <w:tc>
          <w:tcPr>
            <w:tcW w:w="2390" w:type="pct"/>
            <w:tcBorders>
              <w:right w:val="single" w:sz="12" w:space="0" w:color="auto"/>
            </w:tcBorders>
            <w:shd w:val="clear" w:color="auto" w:fill="FFFFFF" w:themeFill="background1"/>
            <w:vAlign w:val="center"/>
          </w:tcPr>
          <w:p w14:paraId="1A7CF060" w14:textId="12D99CDE"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significance of the Hundred Years War, including the roles of Henry V in shaping English culture and language and Joan of Arc in promoting a peaceful end to the war.</w:t>
            </w:r>
          </w:p>
        </w:tc>
        <w:tc>
          <w:tcPr>
            <w:tcW w:w="198" w:type="pct"/>
            <w:tcBorders>
              <w:left w:val="single" w:sz="12" w:space="0" w:color="auto"/>
            </w:tcBorders>
            <w:shd w:val="clear" w:color="auto" w:fill="FFFFFF" w:themeFill="background1"/>
          </w:tcPr>
          <w:p w14:paraId="461E5437" w14:textId="6361BD94" w:rsidR="005B4D43" w:rsidRPr="00E86DC6" w:rsidRDefault="0013751B"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14918FF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F4BFD7F" w14:textId="59B7949A" w:rsidR="005B4D43" w:rsidRPr="00300647" w:rsidRDefault="0013751B" w:rsidP="00300647">
            <w:pPr>
              <w:keepNext/>
              <w:rPr>
                <w:rFonts w:cs="Open Sans"/>
                <w:sz w:val="20"/>
                <w:szCs w:val="20"/>
              </w:rPr>
            </w:pPr>
            <w:r>
              <w:rPr>
                <w:rFonts w:cs="Open Sans"/>
                <w:sz w:val="20"/>
                <w:szCs w:val="20"/>
              </w:rPr>
              <w:t>Chapter 1</w:t>
            </w:r>
            <w:r w:rsidR="00F4346F">
              <w:rPr>
                <w:rFonts w:cs="Open Sans"/>
                <w:sz w:val="20"/>
                <w:szCs w:val="20"/>
              </w:rPr>
              <w:t>9</w:t>
            </w:r>
          </w:p>
        </w:tc>
      </w:tr>
      <w:tr w:rsidR="005B4D43" w:rsidRPr="00E86DC6" w14:paraId="17DA73C4" w14:textId="77777777" w:rsidTr="00AD746A">
        <w:trPr>
          <w:cantSplit/>
          <w:trHeight w:val="782"/>
          <w:jc w:val="center"/>
        </w:trPr>
        <w:tc>
          <w:tcPr>
            <w:tcW w:w="426" w:type="pct"/>
            <w:shd w:val="clear" w:color="auto" w:fill="FFFFFF" w:themeFill="background1"/>
            <w:vAlign w:val="center"/>
          </w:tcPr>
          <w:p w14:paraId="313AE383"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7.39</w:t>
            </w:r>
          </w:p>
        </w:tc>
        <w:tc>
          <w:tcPr>
            <w:tcW w:w="2390" w:type="pct"/>
            <w:tcBorders>
              <w:right w:val="single" w:sz="12" w:space="0" w:color="auto"/>
            </w:tcBorders>
            <w:shd w:val="clear" w:color="auto" w:fill="FFFFFF" w:themeFill="background1"/>
            <w:vAlign w:val="center"/>
          </w:tcPr>
          <w:p w14:paraId="41536D6F" w14:textId="31189305"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the significance of the Reconquista, Inquisition, and the rise of Spanish and Portuguese kingdoms in the Iberian Peninsula.</w:t>
            </w:r>
          </w:p>
        </w:tc>
        <w:tc>
          <w:tcPr>
            <w:tcW w:w="198" w:type="pct"/>
            <w:tcBorders>
              <w:left w:val="single" w:sz="12" w:space="0" w:color="auto"/>
            </w:tcBorders>
            <w:shd w:val="clear" w:color="auto" w:fill="FFFFFF" w:themeFill="background1"/>
          </w:tcPr>
          <w:p w14:paraId="389A08BA" w14:textId="5F245CBB" w:rsidR="005B4D43" w:rsidRPr="00E86DC6" w:rsidRDefault="0013751B"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084D9367"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31C8301" w14:textId="13C0B61B" w:rsidR="005B4D43" w:rsidRPr="00300647" w:rsidRDefault="0013751B" w:rsidP="00300647">
            <w:pPr>
              <w:keepNext/>
              <w:rPr>
                <w:rFonts w:cs="Open Sans"/>
                <w:sz w:val="20"/>
                <w:szCs w:val="20"/>
              </w:rPr>
            </w:pPr>
            <w:r>
              <w:rPr>
                <w:rFonts w:cs="Open Sans"/>
                <w:sz w:val="20"/>
                <w:szCs w:val="20"/>
              </w:rPr>
              <w:t>Chapter 1</w:t>
            </w:r>
            <w:r w:rsidR="00F4346F">
              <w:rPr>
                <w:rFonts w:cs="Open Sans"/>
                <w:sz w:val="20"/>
                <w:szCs w:val="20"/>
              </w:rPr>
              <w:t>9</w:t>
            </w:r>
          </w:p>
        </w:tc>
      </w:tr>
      <w:tr w:rsidR="005B4D43" w:rsidRPr="00E86DC6" w14:paraId="2E2A8166" w14:textId="77777777" w:rsidTr="005B4D43">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3297D4BC" w14:textId="77777777"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Early Modern Europe: 1400-1700s CE</w:t>
            </w:r>
          </w:p>
        </w:tc>
        <w:tc>
          <w:tcPr>
            <w:tcW w:w="198" w:type="pct"/>
            <w:tcBorders>
              <w:left w:val="single" w:sz="12" w:space="0" w:color="auto"/>
            </w:tcBorders>
            <w:shd w:val="clear" w:color="auto" w:fill="D9D9D9" w:themeFill="background1" w:themeFillShade="D9"/>
          </w:tcPr>
          <w:p w14:paraId="05C9026C"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B6E9FB6"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DF1BE9E"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3CEC25D5" w14:textId="77777777" w:rsidTr="005B4D43">
        <w:trPr>
          <w:cantSplit/>
          <w:trHeight w:val="710"/>
          <w:jc w:val="center"/>
        </w:trPr>
        <w:tc>
          <w:tcPr>
            <w:tcW w:w="426" w:type="pct"/>
            <w:shd w:val="clear" w:color="auto" w:fill="F2F2F2" w:themeFill="background1" w:themeFillShade="F2"/>
            <w:vAlign w:val="center"/>
          </w:tcPr>
          <w:p w14:paraId="2FB30344"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378725C1" w14:textId="78CAAAF4"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6C03C33"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27D242BA"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48569703" w14:textId="77777777" w:rsidR="005B4D43" w:rsidRPr="00E86DC6" w:rsidRDefault="005B4D43" w:rsidP="005B4D43">
            <w:pPr>
              <w:keepNext/>
              <w:jc w:val="center"/>
              <w:rPr>
                <w:rFonts w:cs="Open Sans"/>
                <w:b/>
                <w:sz w:val="20"/>
                <w:szCs w:val="20"/>
              </w:rPr>
            </w:pPr>
          </w:p>
        </w:tc>
      </w:tr>
      <w:tr w:rsidR="005B4D43" w:rsidRPr="00E86DC6" w14:paraId="15900B92" w14:textId="77777777" w:rsidTr="005B4D43">
        <w:trPr>
          <w:cantSplit/>
          <w:trHeight w:val="1080"/>
          <w:jc w:val="center"/>
        </w:trPr>
        <w:tc>
          <w:tcPr>
            <w:tcW w:w="426" w:type="pct"/>
            <w:shd w:val="clear" w:color="auto" w:fill="FFFFFF" w:themeFill="background1"/>
            <w:vAlign w:val="center"/>
          </w:tcPr>
          <w:p w14:paraId="56442E35"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7.40</w:t>
            </w:r>
          </w:p>
        </w:tc>
        <w:tc>
          <w:tcPr>
            <w:tcW w:w="2390" w:type="pct"/>
            <w:tcBorders>
              <w:right w:val="single" w:sz="12" w:space="0" w:color="auto"/>
            </w:tcBorders>
            <w:shd w:val="clear" w:color="auto" w:fill="FFFFFF" w:themeFill="background1"/>
            <w:vAlign w:val="center"/>
          </w:tcPr>
          <w:p w14:paraId="6D18920D" w14:textId="0379CE87"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the location of the Italian Peninsula impacted the movement of resources, knowledge, and culture throughout Italy’s independent trade cities.</w:t>
            </w:r>
          </w:p>
        </w:tc>
        <w:tc>
          <w:tcPr>
            <w:tcW w:w="198" w:type="pct"/>
            <w:tcBorders>
              <w:left w:val="single" w:sz="12" w:space="0" w:color="auto"/>
            </w:tcBorders>
            <w:shd w:val="clear" w:color="auto" w:fill="FFFFFF" w:themeFill="background1"/>
          </w:tcPr>
          <w:p w14:paraId="62A7E0AD" w14:textId="6DB0B5AB" w:rsidR="005B4D43" w:rsidRPr="00E86DC6" w:rsidRDefault="00CB03C9"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5D6332AC"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419BEAEB" w14:textId="4E9BB269" w:rsidR="005B4D43" w:rsidRPr="00CB03C9" w:rsidRDefault="00F4346F" w:rsidP="00CB03C9">
            <w:pPr>
              <w:keepNext/>
              <w:rPr>
                <w:rFonts w:cs="Open Sans"/>
                <w:sz w:val="20"/>
                <w:szCs w:val="20"/>
              </w:rPr>
            </w:pPr>
            <w:r>
              <w:rPr>
                <w:rFonts w:cs="Open Sans"/>
                <w:sz w:val="20"/>
                <w:szCs w:val="20"/>
              </w:rPr>
              <w:t>Chapter 20</w:t>
            </w:r>
          </w:p>
        </w:tc>
      </w:tr>
      <w:tr w:rsidR="005B4D43" w:rsidRPr="00E86DC6" w14:paraId="22A22035" w14:textId="77777777" w:rsidTr="005B4D43">
        <w:trPr>
          <w:cantSplit/>
          <w:trHeight w:val="1080"/>
          <w:jc w:val="center"/>
        </w:trPr>
        <w:tc>
          <w:tcPr>
            <w:tcW w:w="5000" w:type="pct"/>
            <w:gridSpan w:val="5"/>
            <w:shd w:val="clear" w:color="auto" w:fill="FFFFFF" w:themeFill="background1"/>
            <w:vAlign w:val="center"/>
          </w:tcPr>
          <w:p w14:paraId="69F45C99"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E9155BD" w14:textId="77777777"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12F380D5" w14:textId="08930CAE" w:rsidR="005B4D43" w:rsidRPr="00AD746A" w:rsidRDefault="005B4D43" w:rsidP="005B4D43">
            <w:pPr>
              <w:keepNext/>
              <w:ind w:left="720"/>
              <w:rPr>
                <w:rFonts w:cs="Open Sans"/>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rsidRPr="00E86DC6" w14:paraId="465CD7AC" w14:textId="77777777" w:rsidTr="00AD746A">
        <w:trPr>
          <w:cantSplit/>
          <w:trHeight w:val="1080"/>
          <w:jc w:val="center"/>
        </w:trPr>
        <w:tc>
          <w:tcPr>
            <w:tcW w:w="426" w:type="pct"/>
            <w:shd w:val="clear" w:color="auto" w:fill="FFFFFF" w:themeFill="background1"/>
            <w:vAlign w:val="center"/>
          </w:tcPr>
          <w:p w14:paraId="5C627D77"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7.41</w:t>
            </w:r>
          </w:p>
        </w:tc>
        <w:tc>
          <w:tcPr>
            <w:tcW w:w="2390" w:type="pct"/>
            <w:tcBorders>
              <w:right w:val="single" w:sz="12" w:space="0" w:color="auto"/>
            </w:tcBorders>
            <w:shd w:val="clear" w:color="auto" w:fill="FFFFFF" w:themeFill="background1"/>
            <w:vAlign w:val="center"/>
          </w:tcPr>
          <w:p w14:paraId="09A34FFC" w14:textId="28AAD4CE" w:rsidR="00AD746A" w:rsidRDefault="00AD746A" w:rsidP="000E3207">
            <w:pPr>
              <w:autoSpaceDE w:val="0"/>
              <w:autoSpaceDN w:val="0"/>
              <w:adjustRightInd w:val="0"/>
              <w:ind w:left="-39" w:right="-54"/>
              <w:rPr>
                <w:rFonts w:cs="Open Sans"/>
                <w:bCs/>
                <w:sz w:val="20"/>
                <w:szCs w:val="20"/>
              </w:rPr>
            </w:pPr>
            <w:r w:rsidRPr="009F6C25">
              <w:rPr>
                <w:rFonts w:cs="Open Sans"/>
                <w:bCs/>
                <w:sz w:val="20"/>
                <w:szCs w:val="20"/>
              </w:rPr>
              <w:t>Identify the importance of Florence, Italy and the Medici Family in the early stages of the Renaissance.</w:t>
            </w:r>
          </w:p>
        </w:tc>
        <w:tc>
          <w:tcPr>
            <w:tcW w:w="198" w:type="pct"/>
            <w:tcBorders>
              <w:left w:val="single" w:sz="12" w:space="0" w:color="auto"/>
            </w:tcBorders>
            <w:shd w:val="clear" w:color="auto" w:fill="FFFFFF" w:themeFill="background1"/>
          </w:tcPr>
          <w:p w14:paraId="5940339D" w14:textId="6AA3D6CE" w:rsidR="00AD746A" w:rsidRPr="00E86DC6" w:rsidRDefault="004B7334"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0F08E94D"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63EAEB96" w14:textId="20520B51" w:rsidR="00AD746A" w:rsidRPr="004B7334" w:rsidRDefault="004B7334" w:rsidP="004B7334">
            <w:pPr>
              <w:keepNext/>
              <w:rPr>
                <w:rFonts w:cs="Open Sans"/>
                <w:sz w:val="20"/>
                <w:szCs w:val="20"/>
              </w:rPr>
            </w:pPr>
            <w:r>
              <w:rPr>
                <w:rFonts w:cs="Open Sans"/>
                <w:sz w:val="20"/>
                <w:szCs w:val="20"/>
              </w:rPr>
              <w:t>Chapter 20</w:t>
            </w:r>
          </w:p>
        </w:tc>
      </w:tr>
      <w:tr w:rsidR="00AD746A" w:rsidRPr="00E86DC6" w14:paraId="445948B1" w14:textId="77777777" w:rsidTr="00AD746A">
        <w:trPr>
          <w:cantSplit/>
          <w:trHeight w:val="1080"/>
          <w:jc w:val="center"/>
        </w:trPr>
        <w:tc>
          <w:tcPr>
            <w:tcW w:w="426" w:type="pct"/>
            <w:shd w:val="clear" w:color="auto" w:fill="FFFFFF" w:themeFill="background1"/>
            <w:vAlign w:val="center"/>
          </w:tcPr>
          <w:p w14:paraId="72CAB6D3"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7.42</w:t>
            </w:r>
          </w:p>
        </w:tc>
        <w:tc>
          <w:tcPr>
            <w:tcW w:w="2390" w:type="pct"/>
            <w:tcBorders>
              <w:right w:val="single" w:sz="12" w:space="0" w:color="auto"/>
            </w:tcBorders>
            <w:shd w:val="clear" w:color="auto" w:fill="FFFFFF" w:themeFill="background1"/>
            <w:vAlign w:val="center"/>
          </w:tcPr>
          <w:p w14:paraId="2CBA16C1" w14:textId="7780B9ED" w:rsidR="00AD746A" w:rsidRDefault="00AD746A" w:rsidP="000E3207">
            <w:pPr>
              <w:autoSpaceDE w:val="0"/>
              <w:autoSpaceDN w:val="0"/>
              <w:adjustRightInd w:val="0"/>
              <w:ind w:left="-39" w:right="-54"/>
              <w:rPr>
                <w:rFonts w:cs="Open Sans"/>
                <w:bCs/>
                <w:sz w:val="20"/>
                <w:szCs w:val="20"/>
              </w:rPr>
            </w:pPr>
            <w:r w:rsidRPr="009F6C25">
              <w:rPr>
                <w:rFonts w:cs="Open Sans"/>
                <w:bCs/>
                <w:sz w:val="20"/>
                <w:szCs w:val="20"/>
              </w:rPr>
              <w:t>Explain humanism, and describe how Thomas Aquinas’s writings influenced humanistic thought and fostered a balance between reason and faith.</w:t>
            </w:r>
          </w:p>
        </w:tc>
        <w:tc>
          <w:tcPr>
            <w:tcW w:w="198" w:type="pct"/>
            <w:tcBorders>
              <w:left w:val="single" w:sz="12" w:space="0" w:color="auto"/>
            </w:tcBorders>
            <w:shd w:val="clear" w:color="auto" w:fill="FFFFFF" w:themeFill="background1"/>
          </w:tcPr>
          <w:p w14:paraId="7A07AFCB" w14:textId="0688D681" w:rsidR="00AD746A" w:rsidRPr="00E86DC6" w:rsidRDefault="004B7334"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13EFFC1B"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78A746EF" w14:textId="499013A2" w:rsidR="00AD746A" w:rsidRPr="004B7334" w:rsidRDefault="004B7334" w:rsidP="004B7334">
            <w:pPr>
              <w:keepNext/>
              <w:rPr>
                <w:rFonts w:cs="Open Sans"/>
                <w:sz w:val="20"/>
                <w:szCs w:val="20"/>
              </w:rPr>
            </w:pPr>
            <w:r>
              <w:rPr>
                <w:rFonts w:cs="Open Sans"/>
                <w:sz w:val="20"/>
                <w:szCs w:val="20"/>
              </w:rPr>
              <w:t>Chapter 20</w:t>
            </w:r>
          </w:p>
        </w:tc>
      </w:tr>
      <w:tr w:rsidR="00AD746A" w:rsidRPr="00E86DC6" w14:paraId="54A23E4A" w14:textId="77777777" w:rsidTr="00AD746A">
        <w:trPr>
          <w:cantSplit/>
          <w:trHeight w:val="1080"/>
          <w:jc w:val="center"/>
        </w:trPr>
        <w:tc>
          <w:tcPr>
            <w:tcW w:w="426" w:type="pct"/>
            <w:shd w:val="clear" w:color="auto" w:fill="FFFFFF" w:themeFill="background1"/>
            <w:vAlign w:val="center"/>
          </w:tcPr>
          <w:p w14:paraId="30469088"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7.43</w:t>
            </w:r>
          </w:p>
        </w:tc>
        <w:tc>
          <w:tcPr>
            <w:tcW w:w="2390" w:type="pct"/>
            <w:tcBorders>
              <w:right w:val="single" w:sz="12" w:space="0" w:color="auto"/>
            </w:tcBorders>
            <w:shd w:val="clear" w:color="auto" w:fill="FFFFFF" w:themeFill="background1"/>
            <w:vAlign w:val="center"/>
          </w:tcPr>
          <w:p w14:paraId="0586ED2B" w14:textId="77777777" w:rsidR="00AD746A" w:rsidRPr="009F6C25" w:rsidRDefault="00AD746A" w:rsidP="000E3207">
            <w:pPr>
              <w:autoSpaceDE w:val="0"/>
              <w:autoSpaceDN w:val="0"/>
              <w:adjustRightInd w:val="0"/>
              <w:rPr>
                <w:rFonts w:cs="Open Sans"/>
                <w:bCs/>
                <w:sz w:val="20"/>
                <w:szCs w:val="20"/>
              </w:rPr>
            </w:pPr>
            <w:r w:rsidRPr="009F6C25">
              <w:rPr>
                <w:rFonts w:cs="Open Sans"/>
                <w:bCs/>
                <w:sz w:val="20"/>
                <w:szCs w:val="20"/>
              </w:rPr>
              <w:t>Explain the development of Renaissance art, including the significance of:</w:t>
            </w:r>
          </w:p>
          <w:p w14:paraId="24454A63" w14:textId="77777777" w:rsidR="00AD746A" w:rsidRPr="009F6C25"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 xml:space="preserve">Leonardo da Vinci </w:t>
            </w:r>
          </w:p>
          <w:p w14:paraId="1143818C" w14:textId="77777777" w:rsidR="00AD746A" w:rsidRPr="009F6C25"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Michelangelo</w:t>
            </w:r>
          </w:p>
          <w:p w14:paraId="3A91AACE" w14:textId="77777777" w:rsidR="00AD746A"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William Shakespeare</w:t>
            </w:r>
          </w:p>
          <w:p w14:paraId="751BA50F" w14:textId="0152822C" w:rsidR="00AD746A"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Systems of patronage</w:t>
            </w:r>
          </w:p>
        </w:tc>
        <w:tc>
          <w:tcPr>
            <w:tcW w:w="198" w:type="pct"/>
            <w:tcBorders>
              <w:left w:val="single" w:sz="12" w:space="0" w:color="auto"/>
            </w:tcBorders>
            <w:shd w:val="clear" w:color="auto" w:fill="FFFFFF" w:themeFill="background1"/>
          </w:tcPr>
          <w:p w14:paraId="40981BBF" w14:textId="7A383264" w:rsidR="00AD746A" w:rsidRPr="00E86DC6" w:rsidRDefault="00776CBE"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266D4C6C"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4A19A380" w14:textId="51318510" w:rsidR="00AD746A" w:rsidRPr="004B7334" w:rsidRDefault="00776CBE" w:rsidP="004B7334">
            <w:pPr>
              <w:keepNext/>
              <w:rPr>
                <w:rFonts w:cs="Open Sans"/>
                <w:sz w:val="20"/>
                <w:szCs w:val="20"/>
              </w:rPr>
            </w:pPr>
            <w:r>
              <w:rPr>
                <w:rFonts w:cs="Open Sans"/>
                <w:sz w:val="20"/>
                <w:szCs w:val="20"/>
              </w:rPr>
              <w:t>Chapter 20</w:t>
            </w:r>
          </w:p>
        </w:tc>
      </w:tr>
      <w:tr w:rsidR="00AD746A" w:rsidRPr="00E86DC6" w14:paraId="665CEB44" w14:textId="77777777" w:rsidTr="00AD746A">
        <w:trPr>
          <w:cantSplit/>
          <w:trHeight w:val="1080"/>
          <w:jc w:val="center"/>
        </w:trPr>
        <w:tc>
          <w:tcPr>
            <w:tcW w:w="426" w:type="pct"/>
            <w:shd w:val="clear" w:color="auto" w:fill="FFFFFF" w:themeFill="background1"/>
            <w:vAlign w:val="center"/>
          </w:tcPr>
          <w:p w14:paraId="6F3C8016"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7.44</w:t>
            </w:r>
          </w:p>
        </w:tc>
        <w:tc>
          <w:tcPr>
            <w:tcW w:w="2390" w:type="pct"/>
            <w:tcBorders>
              <w:right w:val="single" w:sz="12" w:space="0" w:color="auto"/>
            </w:tcBorders>
            <w:shd w:val="clear" w:color="auto" w:fill="FFFFFF" w:themeFill="background1"/>
            <w:vAlign w:val="center"/>
          </w:tcPr>
          <w:p w14:paraId="595D0D89" w14:textId="276BFF15" w:rsidR="00AD746A" w:rsidRDefault="00AD746A" w:rsidP="000E3207">
            <w:pPr>
              <w:autoSpaceDE w:val="0"/>
              <w:autoSpaceDN w:val="0"/>
              <w:adjustRightInd w:val="0"/>
              <w:ind w:left="-39" w:right="-54"/>
              <w:rPr>
                <w:rFonts w:cs="Open Sans"/>
                <w:bCs/>
                <w:sz w:val="20"/>
                <w:szCs w:val="20"/>
              </w:rPr>
            </w:pPr>
            <w:r w:rsidRPr="009F6C25">
              <w:rPr>
                <w:rFonts w:cs="Open Sans"/>
                <w:bCs/>
                <w:sz w:val="20"/>
                <w:szCs w:val="20"/>
              </w:rPr>
              <w:t>Analyze Johannes Gutenberg’s printing press and William Tyndale’s translation of the Bible into the English language as vehicles for the spread of books, growth of literacy, and dissemination of knowledge.</w:t>
            </w:r>
          </w:p>
        </w:tc>
        <w:tc>
          <w:tcPr>
            <w:tcW w:w="198" w:type="pct"/>
            <w:tcBorders>
              <w:left w:val="single" w:sz="12" w:space="0" w:color="auto"/>
            </w:tcBorders>
            <w:shd w:val="clear" w:color="auto" w:fill="FFFFFF" w:themeFill="background1"/>
          </w:tcPr>
          <w:p w14:paraId="61DD1E81" w14:textId="4C2F37DF" w:rsidR="00AD746A" w:rsidRPr="00E86DC6" w:rsidRDefault="00F01C31"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AE81D9E"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35C51FAC" w14:textId="0E79E17C" w:rsidR="00AD746A" w:rsidRPr="004B7334" w:rsidRDefault="00F01C31" w:rsidP="004B7334">
            <w:pPr>
              <w:keepNext/>
              <w:rPr>
                <w:rFonts w:cs="Open Sans"/>
                <w:sz w:val="20"/>
                <w:szCs w:val="20"/>
              </w:rPr>
            </w:pPr>
            <w:r>
              <w:rPr>
                <w:rFonts w:cs="Open Sans"/>
                <w:sz w:val="20"/>
                <w:szCs w:val="20"/>
              </w:rPr>
              <w:t>Chapter 21</w:t>
            </w:r>
          </w:p>
        </w:tc>
      </w:tr>
      <w:tr w:rsidR="00AD746A" w:rsidRPr="00E86DC6" w14:paraId="72B30A10" w14:textId="77777777" w:rsidTr="00AD746A">
        <w:trPr>
          <w:cantSplit/>
          <w:trHeight w:val="1080"/>
          <w:jc w:val="center"/>
        </w:trPr>
        <w:tc>
          <w:tcPr>
            <w:tcW w:w="426" w:type="pct"/>
            <w:shd w:val="clear" w:color="auto" w:fill="FFFFFF" w:themeFill="background1"/>
            <w:vAlign w:val="center"/>
          </w:tcPr>
          <w:p w14:paraId="15BA6B1E"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7.45</w:t>
            </w:r>
          </w:p>
        </w:tc>
        <w:tc>
          <w:tcPr>
            <w:tcW w:w="2390" w:type="pct"/>
            <w:tcBorders>
              <w:right w:val="single" w:sz="12" w:space="0" w:color="auto"/>
            </w:tcBorders>
            <w:shd w:val="clear" w:color="auto" w:fill="FFFFFF" w:themeFill="background1"/>
            <w:vAlign w:val="center"/>
          </w:tcPr>
          <w:p w14:paraId="0698B9B8" w14:textId="4E555A88" w:rsidR="00AD746A" w:rsidRDefault="00AD746A" w:rsidP="000E3207">
            <w:pPr>
              <w:autoSpaceDE w:val="0"/>
              <w:autoSpaceDN w:val="0"/>
              <w:adjustRightInd w:val="0"/>
              <w:ind w:left="-39" w:right="-54"/>
              <w:rPr>
                <w:rFonts w:cs="Open Sans"/>
                <w:bCs/>
                <w:sz w:val="20"/>
                <w:szCs w:val="20"/>
              </w:rPr>
            </w:pPr>
            <w:r w:rsidRPr="009F6C25">
              <w:rPr>
                <w:rFonts w:cs="Open Sans"/>
                <w:bCs/>
                <w:sz w:val="20"/>
                <w:szCs w:val="20"/>
              </w:rPr>
              <w:t>Explain the significant causes of the Protestant Reformation, including: the Catholic Church’s taxation policies, the selling of indulgences, and Martin Luther’s 95 Theses.</w:t>
            </w:r>
          </w:p>
        </w:tc>
        <w:tc>
          <w:tcPr>
            <w:tcW w:w="198" w:type="pct"/>
            <w:tcBorders>
              <w:left w:val="single" w:sz="12" w:space="0" w:color="auto"/>
            </w:tcBorders>
            <w:shd w:val="clear" w:color="auto" w:fill="FFFFFF" w:themeFill="background1"/>
          </w:tcPr>
          <w:p w14:paraId="2C197793" w14:textId="2EE5D0A0" w:rsidR="00AD746A" w:rsidRPr="00E86DC6" w:rsidRDefault="00862BB5"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680D10ED"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344436BD" w14:textId="77777777" w:rsidR="00AD746A" w:rsidRDefault="008050C7" w:rsidP="004B7334">
            <w:pPr>
              <w:keepNext/>
              <w:rPr>
                <w:rFonts w:cs="Open Sans"/>
                <w:sz w:val="20"/>
                <w:szCs w:val="20"/>
              </w:rPr>
            </w:pPr>
            <w:r>
              <w:rPr>
                <w:rFonts w:cs="Open Sans"/>
                <w:sz w:val="20"/>
                <w:szCs w:val="20"/>
              </w:rPr>
              <w:t>Chapter 21</w:t>
            </w:r>
          </w:p>
          <w:p w14:paraId="420FA472" w14:textId="77777777" w:rsidR="008050C7" w:rsidRDefault="008050C7" w:rsidP="004B7334">
            <w:pPr>
              <w:keepNext/>
              <w:rPr>
                <w:rFonts w:cs="Open Sans"/>
                <w:sz w:val="20"/>
                <w:szCs w:val="20"/>
              </w:rPr>
            </w:pPr>
          </w:p>
          <w:p w14:paraId="584F3BB9" w14:textId="0FE06741" w:rsidR="008050C7" w:rsidRPr="004B7334" w:rsidRDefault="008050C7" w:rsidP="004B7334">
            <w:pPr>
              <w:keepNext/>
              <w:rPr>
                <w:rFonts w:cs="Open Sans"/>
                <w:sz w:val="20"/>
                <w:szCs w:val="20"/>
              </w:rPr>
            </w:pPr>
            <w:r>
              <w:rPr>
                <w:rFonts w:cs="Open Sans"/>
                <w:sz w:val="20"/>
                <w:szCs w:val="20"/>
              </w:rPr>
              <w:t xml:space="preserve">The sentence “This </w:t>
            </w:r>
            <w:r w:rsidR="00862BB5">
              <w:rPr>
                <w:rFonts w:cs="Open Sans"/>
                <w:sz w:val="20"/>
                <w:szCs w:val="20"/>
              </w:rPr>
              <w:t>form of church taxation is called tithing” is odd.  This could be confusing for students.  I do not think this is an accurate definition of tithing.</w:t>
            </w:r>
          </w:p>
        </w:tc>
      </w:tr>
      <w:tr w:rsidR="00AD746A" w:rsidRPr="00E86DC6" w14:paraId="1A349612" w14:textId="77777777" w:rsidTr="00AD746A">
        <w:trPr>
          <w:cantSplit/>
          <w:trHeight w:val="1080"/>
          <w:jc w:val="center"/>
        </w:trPr>
        <w:tc>
          <w:tcPr>
            <w:tcW w:w="426" w:type="pct"/>
            <w:shd w:val="clear" w:color="auto" w:fill="FFFFFF" w:themeFill="background1"/>
            <w:vAlign w:val="center"/>
          </w:tcPr>
          <w:p w14:paraId="5995EA31"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7.46</w:t>
            </w:r>
          </w:p>
        </w:tc>
        <w:tc>
          <w:tcPr>
            <w:tcW w:w="2390" w:type="pct"/>
            <w:tcBorders>
              <w:right w:val="single" w:sz="12" w:space="0" w:color="auto"/>
            </w:tcBorders>
            <w:shd w:val="clear" w:color="auto" w:fill="FFFFFF" w:themeFill="background1"/>
            <w:vAlign w:val="center"/>
          </w:tcPr>
          <w:p w14:paraId="0E120B68" w14:textId="0DFEDF3B" w:rsidR="00AD746A" w:rsidRDefault="00AD746A" w:rsidP="000E3207">
            <w:pPr>
              <w:autoSpaceDE w:val="0"/>
              <w:autoSpaceDN w:val="0"/>
              <w:adjustRightInd w:val="0"/>
              <w:ind w:left="-39" w:right="-54"/>
              <w:rPr>
                <w:rFonts w:cs="Open Sans"/>
                <w:bCs/>
                <w:sz w:val="20"/>
                <w:szCs w:val="20"/>
              </w:rPr>
            </w:pPr>
            <w:r w:rsidRPr="009F6C25">
              <w:rPr>
                <w:rFonts w:cs="Open Sans"/>
                <w:bCs/>
                <w:sz w:val="20"/>
                <w:szCs w:val="20"/>
              </w:rPr>
              <w:t>Analyze the development of the Protestant Reformation and the split with the Catholic Church, including: the emphasis on scripture alone, salvation by faith, and predestination.</w:t>
            </w:r>
          </w:p>
        </w:tc>
        <w:tc>
          <w:tcPr>
            <w:tcW w:w="198" w:type="pct"/>
            <w:tcBorders>
              <w:left w:val="single" w:sz="12" w:space="0" w:color="auto"/>
            </w:tcBorders>
            <w:shd w:val="clear" w:color="auto" w:fill="FFFFFF" w:themeFill="background1"/>
          </w:tcPr>
          <w:p w14:paraId="654C3CDE" w14:textId="418163D0" w:rsidR="00AD746A" w:rsidRPr="00E86DC6" w:rsidRDefault="00862BB5"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38C7F14F"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69812350" w14:textId="725D3FB1" w:rsidR="00AD746A" w:rsidRPr="004B7334" w:rsidRDefault="00862BB5" w:rsidP="004B7334">
            <w:pPr>
              <w:keepNext/>
              <w:rPr>
                <w:rFonts w:cs="Open Sans"/>
                <w:sz w:val="20"/>
                <w:szCs w:val="20"/>
              </w:rPr>
            </w:pPr>
            <w:r>
              <w:rPr>
                <w:rFonts w:cs="Open Sans"/>
                <w:sz w:val="20"/>
                <w:szCs w:val="20"/>
              </w:rPr>
              <w:t>Chapter 21</w:t>
            </w:r>
          </w:p>
        </w:tc>
      </w:tr>
      <w:tr w:rsidR="00AD746A" w:rsidRPr="00E86DC6" w14:paraId="683AA565" w14:textId="77777777" w:rsidTr="00AD746A">
        <w:trPr>
          <w:cantSplit/>
          <w:trHeight w:val="1080"/>
          <w:jc w:val="center"/>
        </w:trPr>
        <w:tc>
          <w:tcPr>
            <w:tcW w:w="5000" w:type="pct"/>
            <w:gridSpan w:val="5"/>
            <w:shd w:val="clear" w:color="auto" w:fill="FFFFFF" w:themeFill="background1"/>
            <w:vAlign w:val="center"/>
          </w:tcPr>
          <w:p w14:paraId="781F550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447F97A" w14:textId="5B1CFE24"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bl>
    <w:p w14:paraId="70F7D99C" w14:textId="77777777" w:rsidR="005B4D43" w:rsidRDefault="005B4D43">
      <w:pPr>
        <w:rPr>
          <w:rFonts w:cs="Open Sans"/>
        </w:rPr>
      </w:pPr>
    </w:p>
    <w:p w14:paraId="79BD66A1"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AD746A" w:rsidRPr="00E86DC6" w14:paraId="7EC81179" w14:textId="77777777" w:rsidTr="00AD746A">
        <w:trPr>
          <w:cantSplit/>
          <w:trHeight w:val="1080"/>
          <w:jc w:val="center"/>
        </w:trPr>
        <w:tc>
          <w:tcPr>
            <w:tcW w:w="426" w:type="pct"/>
            <w:shd w:val="clear" w:color="auto" w:fill="FFFFFF" w:themeFill="background1"/>
            <w:vAlign w:val="center"/>
          </w:tcPr>
          <w:p w14:paraId="3D21CDFE"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7.47</w:t>
            </w:r>
          </w:p>
        </w:tc>
        <w:tc>
          <w:tcPr>
            <w:tcW w:w="2390" w:type="pct"/>
            <w:tcBorders>
              <w:right w:val="single" w:sz="12" w:space="0" w:color="auto"/>
            </w:tcBorders>
            <w:shd w:val="clear" w:color="auto" w:fill="FFFFFF" w:themeFill="background1"/>
            <w:vAlign w:val="center"/>
          </w:tcPr>
          <w:p w14:paraId="727CBDB6" w14:textId="29DF2933" w:rsidR="00AD746A" w:rsidRDefault="00AD746A" w:rsidP="000E3207">
            <w:pPr>
              <w:autoSpaceDE w:val="0"/>
              <w:autoSpaceDN w:val="0"/>
              <w:adjustRightInd w:val="0"/>
              <w:ind w:left="-39" w:right="-54"/>
              <w:rPr>
                <w:rFonts w:cs="Open Sans"/>
                <w:bCs/>
                <w:sz w:val="20"/>
                <w:szCs w:val="20"/>
              </w:rPr>
            </w:pPr>
            <w:r w:rsidRPr="009F6C25">
              <w:rPr>
                <w:rFonts w:cs="Open Sans"/>
                <w:bCs/>
                <w:sz w:val="20"/>
                <w:szCs w:val="20"/>
              </w:rPr>
              <w:t>Explain the political and religious roles of Henry VIII and Mary I in England's transition between Catholicism and Protestantism.</w:t>
            </w:r>
          </w:p>
        </w:tc>
        <w:tc>
          <w:tcPr>
            <w:tcW w:w="198" w:type="pct"/>
            <w:tcBorders>
              <w:left w:val="single" w:sz="12" w:space="0" w:color="auto"/>
            </w:tcBorders>
            <w:shd w:val="clear" w:color="auto" w:fill="FFFFFF" w:themeFill="background1"/>
          </w:tcPr>
          <w:p w14:paraId="3686F2B1" w14:textId="6BD2B172" w:rsidR="00AD746A" w:rsidRPr="00E86DC6" w:rsidRDefault="00FD29DE"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21948A3"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4F049B56" w14:textId="5C32C383" w:rsidR="00AD746A" w:rsidRPr="005004C2" w:rsidRDefault="00FD29DE" w:rsidP="005004C2">
            <w:pPr>
              <w:keepNext/>
              <w:rPr>
                <w:rFonts w:cs="Open Sans"/>
                <w:sz w:val="20"/>
                <w:szCs w:val="20"/>
              </w:rPr>
            </w:pPr>
            <w:r>
              <w:rPr>
                <w:rFonts w:cs="Open Sans"/>
                <w:sz w:val="20"/>
                <w:szCs w:val="20"/>
              </w:rPr>
              <w:t>Chapter 21</w:t>
            </w:r>
          </w:p>
        </w:tc>
      </w:tr>
      <w:tr w:rsidR="00AD746A" w:rsidRPr="00E86DC6" w14:paraId="4F39CAD6" w14:textId="77777777" w:rsidTr="00AD746A">
        <w:trPr>
          <w:cantSplit/>
          <w:trHeight w:val="1080"/>
          <w:jc w:val="center"/>
        </w:trPr>
        <w:tc>
          <w:tcPr>
            <w:tcW w:w="426" w:type="pct"/>
            <w:shd w:val="clear" w:color="auto" w:fill="FFFFFF" w:themeFill="background1"/>
            <w:vAlign w:val="center"/>
          </w:tcPr>
          <w:p w14:paraId="5C5349FD"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7.48</w:t>
            </w:r>
          </w:p>
        </w:tc>
        <w:tc>
          <w:tcPr>
            <w:tcW w:w="2390" w:type="pct"/>
            <w:tcBorders>
              <w:right w:val="single" w:sz="12" w:space="0" w:color="auto"/>
            </w:tcBorders>
            <w:shd w:val="clear" w:color="auto" w:fill="FFFFFF" w:themeFill="background1"/>
            <w:vAlign w:val="center"/>
          </w:tcPr>
          <w:p w14:paraId="78512E59" w14:textId="29D74455" w:rsidR="00AD746A" w:rsidRDefault="00AD746A" w:rsidP="000E3207">
            <w:pPr>
              <w:autoSpaceDE w:val="0"/>
              <w:autoSpaceDN w:val="0"/>
              <w:adjustRightInd w:val="0"/>
              <w:ind w:left="-39" w:right="-54"/>
              <w:rPr>
                <w:rFonts w:cs="Open Sans"/>
                <w:bCs/>
                <w:sz w:val="20"/>
                <w:szCs w:val="20"/>
              </w:rPr>
            </w:pPr>
            <w:r w:rsidRPr="009F6C25">
              <w:rPr>
                <w:rFonts w:cs="Open Sans"/>
                <w:bCs/>
                <w:sz w:val="20"/>
                <w:szCs w:val="20"/>
              </w:rPr>
              <w:t>Analyze how the Catholic Counter-Reformation emerged as a response to Protestantism and revitalized the Catholic Church, including the significance of: St. Ignatius of Loyola, the Jesuits, and the Council of Trent.</w:t>
            </w:r>
          </w:p>
        </w:tc>
        <w:tc>
          <w:tcPr>
            <w:tcW w:w="198" w:type="pct"/>
            <w:tcBorders>
              <w:left w:val="single" w:sz="12" w:space="0" w:color="auto"/>
            </w:tcBorders>
            <w:shd w:val="clear" w:color="auto" w:fill="FFFFFF" w:themeFill="background1"/>
          </w:tcPr>
          <w:p w14:paraId="5D6C0531" w14:textId="5B02EB03" w:rsidR="00AD746A" w:rsidRPr="00E86DC6" w:rsidRDefault="00DC02F7"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1410191F"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48A07874" w14:textId="09980001" w:rsidR="00AD746A" w:rsidRPr="005004C2" w:rsidRDefault="00DC02F7" w:rsidP="005004C2">
            <w:pPr>
              <w:keepNext/>
              <w:rPr>
                <w:rFonts w:cs="Open Sans"/>
                <w:sz w:val="20"/>
                <w:szCs w:val="20"/>
              </w:rPr>
            </w:pPr>
            <w:r>
              <w:rPr>
                <w:rFonts w:cs="Open Sans"/>
                <w:sz w:val="20"/>
                <w:szCs w:val="20"/>
              </w:rPr>
              <w:t>Chapter 21</w:t>
            </w:r>
          </w:p>
        </w:tc>
      </w:tr>
      <w:tr w:rsidR="00AD746A" w:rsidRPr="00E86DC6" w14:paraId="00512867" w14:textId="77777777" w:rsidTr="00AD746A">
        <w:trPr>
          <w:cantSplit/>
          <w:trHeight w:val="1080"/>
          <w:jc w:val="center"/>
        </w:trPr>
        <w:tc>
          <w:tcPr>
            <w:tcW w:w="426" w:type="pct"/>
            <w:shd w:val="clear" w:color="auto" w:fill="FFFFFF" w:themeFill="background1"/>
            <w:vAlign w:val="center"/>
          </w:tcPr>
          <w:p w14:paraId="772765A1"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7.49</w:t>
            </w:r>
          </w:p>
        </w:tc>
        <w:tc>
          <w:tcPr>
            <w:tcW w:w="2390" w:type="pct"/>
            <w:tcBorders>
              <w:right w:val="single" w:sz="12" w:space="0" w:color="auto"/>
            </w:tcBorders>
            <w:shd w:val="clear" w:color="auto" w:fill="FFFFFF" w:themeFill="background1"/>
            <w:vAlign w:val="center"/>
          </w:tcPr>
          <w:p w14:paraId="796D3ED6" w14:textId="282A87C6" w:rsidR="00AD746A" w:rsidRDefault="00AD746A" w:rsidP="000E3207">
            <w:pPr>
              <w:autoSpaceDE w:val="0"/>
              <w:autoSpaceDN w:val="0"/>
              <w:adjustRightInd w:val="0"/>
              <w:ind w:left="-39" w:right="-54"/>
              <w:rPr>
                <w:rFonts w:cs="Open Sans"/>
                <w:bCs/>
                <w:sz w:val="20"/>
                <w:szCs w:val="20"/>
              </w:rPr>
            </w:pPr>
            <w:r w:rsidRPr="009F6C25">
              <w:rPr>
                <w:rFonts w:cs="Open Sans"/>
                <w:bCs/>
                <w:sz w:val="20"/>
                <w:szCs w:val="20"/>
              </w:rPr>
              <w:t>Examine the Golden Age of the Tudor dynasty (i.e., Queen Elizabeth I), including the defeat of the Spanish Armada and the rise of English power in Europe.</w:t>
            </w:r>
          </w:p>
        </w:tc>
        <w:tc>
          <w:tcPr>
            <w:tcW w:w="198" w:type="pct"/>
            <w:tcBorders>
              <w:left w:val="single" w:sz="12" w:space="0" w:color="auto"/>
            </w:tcBorders>
            <w:shd w:val="clear" w:color="auto" w:fill="FFFFFF" w:themeFill="background1"/>
          </w:tcPr>
          <w:p w14:paraId="6F109877" w14:textId="2744DF3C" w:rsidR="00AD746A" w:rsidRPr="00E86DC6" w:rsidRDefault="00DC02F7"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6AB60FD4"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658A28EE" w14:textId="2A27045F" w:rsidR="00AD746A" w:rsidRPr="005004C2" w:rsidRDefault="00DC02F7" w:rsidP="005004C2">
            <w:pPr>
              <w:keepNext/>
              <w:rPr>
                <w:rFonts w:cs="Open Sans"/>
                <w:sz w:val="20"/>
                <w:szCs w:val="20"/>
              </w:rPr>
            </w:pPr>
            <w:r>
              <w:rPr>
                <w:rFonts w:cs="Open Sans"/>
                <w:sz w:val="20"/>
                <w:szCs w:val="20"/>
              </w:rPr>
              <w:t>Chapter 21</w:t>
            </w:r>
          </w:p>
        </w:tc>
      </w:tr>
      <w:tr w:rsidR="00AD746A" w:rsidRPr="00E86DC6" w14:paraId="4B79C7BC" w14:textId="77777777" w:rsidTr="00AD746A">
        <w:trPr>
          <w:cantSplit/>
          <w:trHeight w:val="1080"/>
          <w:jc w:val="center"/>
        </w:trPr>
        <w:tc>
          <w:tcPr>
            <w:tcW w:w="426" w:type="pct"/>
            <w:shd w:val="clear" w:color="auto" w:fill="FFFFFF" w:themeFill="background1"/>
            <w:vAlign w:val="center"/>
          </w:tcPr>
          <w:p w14:paraId="4487A726"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7.50</w:t>
            </w:r>
          </w:p>
        </w:tc>
        <w:tc>
          <w:tcPr>
            <w:tcW w:w="2390" w:type="pct"/>
            <w:tcBorders>
              <w:right w:val="single" w:sz="12" w:space="0" w:color="auto"/>
            </w:tcBorders>
            <w:shd w:val="clear" w:color="auto" w:fill="FFFFFF" w:themeFill="background1"/>
            <w:vAlign w:val="center"/>
          </w:tcPr>
          <w:p w14:paraId="3D9F2B87" w14:textId="55E9942C" w:rsidR="00AD746A" w:rsidRDefault="00AD746A" w:rsidP="000E3207">
            <w:pPr>
              <w:autoSpaceDE w:val="0"/>
              <w:autoSpaceDN w:val="0"/>
              <w:adjustRightInd w:val="0"/>
              <w:ind w:left="-39" w:right="-54"/>
              <w:rPr>
                <w:rFonts w:cs="Open Sans"/>
                <w:bCs/>
                <w:sz w:val="20"/>
                <w:szCs w:val="20"/>
              </w:rPr>
            </w:pPr>
            <w:r w:rsidRPr="009F6C25">
              <w:rPr>
                <w:rFonts w:cs="Open Sans"/>
                <w:bCs/>
                <w:sz w:val="20"/>
                <w:szCs w:val="20"/>
              </w:rPr>
              <w:t>Compare and contrast heliocentric and geocentric theories of the Greeks (geocentric), Copernicus (heliocentric), and Kepler (elliptical orbits).</w:t>
            </w:r>
          </w:p>
        </w:tc>
        <w:tc>
          <w:tcPr>
            <w:tcW w:w="198" w:type="pct"/>
            <w:tcBorders>
              <w:left w:val="single" w:sz="12" w:space="0" w:color="auto"/>
            </w:tcBorders>
            <w:shd w:val="clear" w:color="auto" w:fill="FFFFFF" w:themeFill="background1"/>
          </w:tcPr>
          <w:p w14:paraId="1E55B71B" w14:textId="272289E2" w:rsidR="00AD746A" w:rsidRPr="00E86DC6" w:rsidRDefault="00A300B1"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595E5136"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125E6C9F" w14:textId="4F76446E" w:rsidR="00AD746A" w:rsidRPr="005004C2" w:rsidRDefault="00A300B1" w:rsidP="005004C2">
            <w:pPr>
              <w:keepNext/>
              <w:rPr>
                <w:rFonts w:cs="Open Sans"/>
                <w:sz w:val="20"/>
                <w:szCs w:val="20"/>
              </w:rPr>
            </w:pPr>
            <w:r>
              <w:rPr>
                <w:rFonts w:cs="Open Sans"/>
                <w:sz w:val="20"/>
                <w:szCs w:val="20"/>
              </w:rPr>
              <w:t>Chapter 22</w:t>
            </w:r>
          </w:p>
        </w:tc>
      </w:tr>
      <w:tr w:rsidR="00AD746A" w:rsidRPr="00E86DC6" w14:paraId="079FF5B1" w14:textId="77777777" w:rsidTr="00AD746A">
        <w:trPr>
          <w:cantSplit/>
          <w:trHeight w:val="1080"/>
          <w:jc w:val="center"/>
        </w:trPr>
        <w:tc>
          <w:tcPr>
            <w:tcW w:w="426" w:type="pct"/>
            <w:shd w:val="clear" w:color="auto" w:fill="FFFFFF" w:themeFill="background1"/>
            <w:vAlign w:val="center"/>
          </w:tcPr>
          <w:p w14:paraId="19F04513"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7.51</w:t>
            </w:r>
          </w:p>
        </w:tc>
        <w:tc>
          <w:tcPr>
            <w:tcW w:w="2390" w:type="pct"/>
            <w:tcBorders>
              <w:right w:val="single" w:sz="12" w:space="0" w:color="auto"/>
            </w:tcBorders>
            <w:shd w:val="clear" w:color="auto" w:fill="FFFFFF" w:themeFill="background1"/>
            <w:vAlign w:val="center"/>
          </w:tcPr>
          <w:p w14:paraId="7D3F7FF4" w14:textId="5AFDCFE8" w:rsidR="00AD746A" w:rsidRDefault="00AD746A" w:rsidP="000E3207">
            <w:pPr>
              <w:autoSpaceDE w:val="0"/>
              <w:autoSpaceDN w:val="0"/>
              <w:adjustRightInd w:val="0"/>
              <w:ind w:left="-39" w:right="-54"/>
              <w:rPr>
                <w:rFonts w:cs="Open Sans"/>
                <w:bCs/>
                <w:sz w:val="20"/>
                <w:szCs w:val="20"/>
              </w:rPr>
            </w:pPr>
            <w:r w:rsidRPr="009F6C25">
              <w:rPr>
                <w:rFonts w:cs="Open Sans"/>
                <w:bCs/>
                <w:sz w:val="20"/>
                <w:szCs w:val="20"/>
              </w:rPr>
              <w:t>Examine Galileo Galilei’s theories and improvement of scientific tools, including the telescope and microscope.</w:t>
            </w:r>
          </w:p>
        </w:tc>
        <w:tc>
          <w:tcPr>
            <w:tcW w:w="198" w:type="pct"/>
            <w:tcBorders>
              <w:left w:val="single" w:sz="12" w:space="0" w:color="auto"/>
            </w:tcBorders>
            <w:shd w:val="clear" w:color="auto" w:fill="FFFFFF" w:themeFill="background1"/>
          </w:tcPr>
          <w:p w14:paraId="081CB8A4" w14:textId="00C3CE38" w:rsidR="00AD746A" w:rsidRPr="00E86DC6" w:rsidRDefault="00FA13EF"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50E42EF0" w14:textId="5BBD1B0E" w:rsidR="00AD746A" w:rsidRPr="00E86DC6" w:rsidRDefault="00AD746A" w:rsidP="000E3207">
            <w:pPr>
              <w:keepNext/>
              <w:jc w:val="center"/>
              <w:rPr>
                <w:rFonts w:cs="Open Sans"/>
                <w:b/>
                <w:sz w:val="20"/>
                <w:szCs w:val="20"/>
              </w:rPr>
            </w:pPr>
          </w:p>
        </w:tc>
        <w:tc>
          <w:tcPr>
            <w:tcW w:w="1807" w:type="pct"/>
            <w:shd w:val="clear" w:color="auto" w:fill="FFFFFF" w:themeFill="background1"/>
          </w:tcPr>
          <w:p w14:paraId="10BC03CA" w14:textId="77777777" w:rsidR="00AD746A" w:rsidRDefault="001B3514" w:rsidP="005004C2">
            <w:pPr>
              <w:keepNext/>
              <w:rPr>
                <w:rFonts w:cs="Open Sans"/>
                <w:sz w:val="20"/>
                <w:szCs w:val="20"/>
              </w:rPr>
            </w:pPr>
            <w:r>
              <w:rPr>
                <w:rFonts w:cs="Open Sans"/>
                <w:sz w:val="20"/>
                <w:szCs w:val="20"/>
              </w:rPr>
              <w:t>Chapter 22</w:t>
            </w:r>
          </w:p>
          <w:p w14:paraId="72CADD8F" w14:textId="77777777" w:rsidR="001B3514" w:rsidRDefault="001B3514" w:rsidP="005004C2">
            <w:pPr>
              <w:keepNext/>
              <w:rPr>
                <w:rFonts w:cs="Open Sans"/>
                <w:sz w:val="20"/>
                <w:szCs w:val="20"/>
              </w:rPr>
            </w:pPr>
            <w:r>
              <w:rPr>
                <w:rFonts w:cs="Open Sans"/>
                <w:sz w:val="20"/>
                <w:szCs w:val="20"/>
              </w:rPr>
              <w:t>I do not think the section about Galileo has information about his improvement to the telescope and microscope, just that he made and used them.</w:t>
            </w:r>
          </w:p>
          <w:p w14:paraId="6BA29F06" w14:textId="77777777" w:rsidR="00FA13EF" w:rsidRDefault="00FA13EF" w:rsidP="005004C2">
            <w:pPr>
              <w:keepNext/>
              <w:rPr>
                <w:rFonts w:cs="Open Sans"/>
                <w:sz w:val="20"/>
                <w:szCs w:val="20"/>
              </w:rPr>
            </w:pPr>
          </w:p>
          <w:p w14:paraId="2F689B0B" w14:textId="77777777" w:rsidR="00FA13EF" w:rsidRDefault="00FA13EF" w:rsidP="005004C2">
            <w:pPr>
              <w:keepNext/>
              <w:rPr>
                <w:rFonts w:cs="Open Sans"/>
                <w:sz w:val="20"/>
                <w:szCs w:val="20"/>
              </w:rPr>
            </w:pPr>
            <w:r>
              <w:rPr>
                <w:rFonts w:cs="Open Sans"/>
                <w:sz w:val="20"/>
                <w:szCs w:val="20"/>
              </w:rPr>
              <w:t>Re-review</w:t>
            </w:r>
          </w:p>
          <w:p w14:paraId="2B3E230F" w14:textId="77777777" w:rsidR="00FA13EF" w:rsidRDefault="00FA13EF" w:rsidP="005004C2">
            <w:pPr>
              <w:keepNext/>
              <w:rPr>
                <w:rFonts w:cs="Open Sans"/>
                <w:sz w:val="20"/>
                <w:szCs w:val="20"/>
              </w:rPr>
            </w:pPr>
          </w:p>
          <w:p w14:paraId="12666D95" w14:textId="77777777" w:rsidR="00FA13EF" w:rsidRPr="00FA13EF" w:rsidRDefault="00FA13EF" w:rsidP="00FA13EF">
            <w:pPr>
              <w:rPr>
                <w:rFonts w:ascii="Arial Narrow" w:eastAsia="Times New Roman" w:hAnsi="Arial Narrow" w:cs="Times New Roman"/>
                <w:color w:val="000000"/>
                <w:sz w:val="16"/>
                <w:szCs w:val="16"/>
              </w:rPr>
            </w:pPr>
            <w:r w:rsidRPr="00FA13EF">
              <w:rPr>
                <w:rFonts w:ascii="Arial Narrow" w:eastAsia="Times New Roman" w:hAnsi="Arial Narrow" w:cs="Times New Roman"/>
                <w:color w:val="000000"/>
                <w:sz w:val="16"/>
                <w:szCs w:val="16"/>
              </w:rPr>
              <w:t xml:space="preserve">The clarification clears up any confusion. </w:t>
            </w:r>
          </w:p>
          <w:p w14:paraId="5CE99257" w14:textId="773E62FE" w:rsidR="00FA13EF" w:rsidRPr="005004C2" w:rsidRDefault="00FA13EF" w:rsidP="005004C2">
            <w:pPr>
              <w:keepNext/>
              <w:rPr>
                <w:rFonts w:cs="Open Sans"/>
                <w:sz w:val="20"/>
                <w:szCs w:val="20"/>
              </w:rPr>
            </w:pPr>
          </w:p>
        </w:tc>
      </w:tr>
      <w:tr w:rsidR="00AD746A" w:rsidRPr="00E86DC6" w14:paraId="1011234D" w14:textId="77777777" w:rsidTr="00AD746A">
        <w:trPr>
          <w:cantSplit/>
          <w:trHeight w:val="1080"/>
          <w:jc w:val="center"/>
        </w:trPr>
        <w:tc>
          <w:tcPr>
            <w:tcW w:w="426" w:type="pct"/>
            <w:shd w:val="clear" w:color="auto" w:fill="FFFFFF" w:themeFill="background1"/>
            <w:vAlign w:val="center"/>
          </w:tcPr>
          <w:p w14:paraId="1EA131DD" w14:textId="5B10B6B5"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7.52</w:t>
            </w:r>
          </w:p>
        </w:tc>
        <w:tc>
          <w:tcPr>
            <w:tcW w:w="2390" w:type="pct"/>
            <w:tcBorders>
              <w:right w:val="single" w:sz="12" w:space="0" w:color="auto"/>
            </w:tcBorders>
            <w:shd w:val="clear" w:color="auto" w:fill="FFFFFF" w:themeFill="background1"/>
            <w:vAlign w:val="center"/>
          </w:tcPr>
          <w:p w14:paraId="658E6521" w14:textId="594E5ADB" w:rsidR="00AD746A" w:rsidRDefault="00AD746A" w:rsidP="000E3207">
            <w:pPr>
              <w:autoSpaceDE w:val="0"/>
              <w:autoSpaceDN w:val="0"/>
              <w:adjustRightInd w:val="0"/>
              <w:ind w:left="-39" w:right="-54"/>
              <w:rPr>
                <w:rFonts w:cs="Open Sans"/>
                <w:bCs/>
                <w:sz w:val="20"/>
                <w:szCs w:val="20"/>
              </w:rPr>
            </w:pPr>
            <w:r w:rsidRPr="009F6C25">
              <w:rPr>
                <w:rFonts w:cs="Open Sans"/>
                <w:bCs/>
                <w:sz w:val="20"/>
                <w:szCs w:val="20"/>
              </w:rPr>
              <w:t>Explain the significance of the following in regards to the Scientific Revolution: Sir Francis Bacon in establishing the scientific method and Sir Isaac Newton’s three Laws of Motion.</w:t>
            </w:r>
          </w:p>
        </w:tc>
        <w:tc>
          <w:tcPr>
            <w:tcW w:w="198" w:type="pct"/>
            <w:tcBorders>
              <w:left w:val="single" w:sz="12" w:space="0" w:color="auto"/>
            </w:tcBorders>
            <w:shd w:val="clear" w:color="auto" w:fill="FFFFFF" w:themeFill="background1"/>
          </w:tcPr>
          <w:p w14:paraId="22CA915C" w14:textId="62EF86FF" w:rsidR="00AD746A" w:rsidRPr="00E86DC6" w:rsidRDefault="004035A6"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50373F40"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7282695E" w14:textId="6103D94F" w:rsidR="00AD746A" w:rsidRPr="005004C2" w:rsidRDefault="004035A6" w:rsidP="005004C2">
            <w:pPr>
              <w:keepNext/>
              <w:rPr>
                <w:rFonts w:cs="Open Sans"/>
                <w:sz w:val="20"/>
                <w:szCs w:val="20"/>
              </w:rPr>
            </w:pPr>
            <w:r>
              <w:rPr>
                <w:rFonts w:cs="Open Sans"/>
                <w:sz w:val="20"/>
                <w:szCs w:val="20"/>
              </w:rPr>
              <w:t>Chapter 22</w:t>
            </w:r>
          </w:p>
        </w:tc>
      </w:tr>
      <w:tr w:rsidR="00AD746A" w:rsidRPr="00E86DC6" w14:paraId="0B165603" w14:textId="77777777" w:rsidTr="00AD746A">
        <w:trPr>
          <w:cantSplit/>
          <w:trHeight w:val="1080"/>
          <w:jc w:val="center"/>
        </w:trPr>
        <w:tc>
          <w:tcPr>
            <w:tcW w:w="5000" w:type="pct"/>
            <w:gridSpan w:val="5"/>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F200D49"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E7FE237" w14:textId="2BAA6D7B" w:rsidR="00AD746A" w:rsidRPr="00AD746A" w:rsidRDefault="00AD746A" w:rsidP="00AD746A">
            <w:pPr>
              <w:keepNext/>
              <w:ind w:left="720"/>
              <w:rPr>
                <w:rFonts w:cs="Open Sans"/>
                <w:b/>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bl>
    <w:p w14:paraId="72172B8A"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AD746A" w:rsidRPr="00E86DC6" w14:paraId="55B98238" w14:textId="77777777" w:rsidTr="000E3207">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15B47F85" w14:textId="77777777" w:rsidR="00AD746A" w:rsidRPr="00217ECE" w:rsidRDefault="00AD746A" w:rsidP="000E3207">
            <w:pPr>
              <w:keepNext/>
              <w:autoSpaceDE w:val="0"/>
              <w:autoSpaceDN w:val="0"/>
              <w:adjustRightInd w:val="0"/>
              <w:rPr>
                <w:rFonts w:cs="Open Sans"/>
                <w:b/>
                <w:color w:val="000000"/>
                <w:sz w:val="20"/>
                <w:szCs w:val="20"/>
              </w:rPr>
            </w:pPr>
            <w:r>
              <w:rPr>
                <w:rFonts w:cs="Open Sans"/>
                <w:b/>
                <w:color w:val="000000"/>
                <w:sz w:val="20"/>
                <w:szCs w:val="20"/>
              </w:rPr>
              <w:t>Indigenous Civilizations of the Americans: 400-1500s CE</w:t>
            </w:r>
          </w:p>
        </w:tc>
        <w:tc>
          <w:tcPr>
            <w:tcW w:w="198" w:type="pct"/>
            <w:tcBorders>
              <w:left w:val="single" w:sz="12" w:space="0" w:color="auto"/>
            </w:tcBorders>
            <w:shd w:val="clear" w:color="auto" w:fill="D9D9D9" w:themeFill="background1" w:themeFillShade="D9"/>
          </w:tcPr>
          <w:p w14:paraId="488CBB6D" w14:textId="77777777" w:rsidR="00AD746A" w:rsidRPr="00E86DC6" w:rsidRDefault="00AD746A" w:rsidP="000E3207">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9FF2195" w14:textId="77777777" w:rsidR="00AD746A" w:rsidRPr="00E86DC6" w:rsidRDefault="00AD746A" w:rsidP="000E3207">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BB83AEE" w14:textId="77777777" w:rsidR="00AD746A" w:rsidRPr="00E86DC6" w:rsidRDefault="00AD746A" w:rsidP="000E3207">
            <w:pPr>
              <w:keepNext/>
              <w:rPr>
                <w:rFonts w:cs="Open Sans"/>
                <w:b/>
                <w:sz w:val="20"/>
                <w:szCs w:val="20"/>
              </w:rPr>
            </w:pPr>
            <w:r w:rsidRPr="00E86DC6">
              <w:rPr>
                <w:rFonts w:cs="Open Sans"/>
                <w:b/>
                <w:sz w:val="20"/>
                <w:szCs w:val="20"/>
              </w:rPr>
              <w:t>Evidence (e.g., page numbers and/or examples of inclusion)</w:t>
            </w:r>
          </w:p>
        </w:tc>
      </w:tr>
      <w:tr w:rsidR="00AD746A" w:rsidRPr="00E86DC6" w14:paraId="0EA24B0C" w14:textId="77777777" w:rsidTr="00AD746A">
        <w:trPr>
          <w:cantSplit/>
          <w:trHeight w:val="710"/>
          <w:jc w:val="center"/>
        </w:trPr>
        <w:tc>
          <w:tcPr>
            <w:tcW w:w="426" w:type="pct"/>
            <w:shd w:val="clear" w:color="auto" w:fill="F2F2F2" w:themeFill="background1" w:themeFillShade="F2"/>
            <w:vAlign w:val="center"/>
          </w:tcPr>
          <w:p w14:paraId="48C57C4E" w14:textId="77777777" w:rsidR="00AD746A" w:rsidRPr="00217ECE" w:rsidRDefault="00AD746A" w:rsidP="000E3207">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09CC5CC4" w14:textId="5A33FDAF" w:rsidR="00AD746A" w:rsidRPr="00745656" w:rsidRDefault="00AD746A" w:rsidP="000E3207">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000F87AD" w14:textId="77777777" w:rsidR="00AD746A" w:rsidRPr="00E86DC6" w:rsidRDefault="00AD746A" w:rsidP="000E3207">
            <w:pPr>
              <w:keepNext/>
              <w:jc w:val="center"/>
              <w:rPr>
                <w:rFonts w:cs="Open Sans"/>
                <w:b/>
                <w:sz w:val="20"/>
                <w:szCs w:val="20"/>
              </w:rPr>
            </w:pPr>
          </w:p>
        </w:tc>
        <w:tc>
          <w:tcPr>
            <w:tcW w:w="179" w:type="pct"/>
            <w:shd w:val="clear" w:color="auto" w:fill="F2F2F2" w:themeFill="background1" w:themeFillShade="F2"/>
          </w:tcPr>
          <w:p w14:paraId="6ED49B5C" w14:textId="77777777" w:rsidR="00AD746A" w:rsidRPr="00E86DC6" w:rsidRDefault="00AD746A" w:rsidP="000E3207">
            <w:pPr>
              <w:keepNext/>
              <w:jc w:val="center"/>
              <w:rPr>
                <w:rFonts w:cs="Open Sans"/>
                <w:b/>
                <w:sz w:val="20"/>
                <w:szCs w:val="20"/>
              </w:rPr>
            </w:pPr>
          </w:p>
        </w:tc>
        <w:tc>
          <w:tcPr>
            <w:tcW w:w="1807" w:type="pct"/>
            <w:shd w:val="clear" w:color="auto" w:fill="F2F2F2" w:themeFill="background1" w:themeFillShade="F2"/>
          </w:tcPr>
          <w:p w14:paraId="6D591C5F" w14:textId="77777777" w:rsidR="00AD746A" w:rsidRPr="00E86DC6" w:rsidRDefault="00AD746A" w:rsidP="000E3207">
            <w:pPr>
              <w:keepNext/>
              <w:jc w:val="center"/>
              <w:rPr>
                <w:rFonts w:cs="Open Sans"/>
                <w:b/>
                <w:sz w:val="20"/>
                <w:szCs w:val="20"/>
              </w:rPr>
            </w:pPr>
          </w:p>
        </w:tc>
      </w:tr>
      <w:tr w:rsidR="00AD746A" w:rsidRPr="00E86DC6" w14:paraId="168C0B4E" w14:textId="77777777" w:rsidTr="00AD746A">
        <w:trPr>
          <w:cantSplit/>
          <w:trHeight w:val="1080"/>
          <w:jc w:val="center"/>
        </w:trPr>
        <w:tc>
          <w:tcPr>
            <w:tcW w:w="426" w:type="pct"/>
            <w:shd w:val="clear" w:color="auto" w:fill="FFFFFF" w:themeFill="background1"/>
            <w:vAlign w:val="center"/>
          </w:tcPr>
          <w:p w14:paraId="0325B972"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7.53</w:t>
            </w:r>
          </w:p>
        </w:tc>
        <w:tc>
          <w:tcPr>
            <w:tcW w:w="2390" w:type="pct"/>
            <w:tcBorders>
              <w:right w:val="single" w:sz="12" w:space="0" w:color="auto"/>
            </w:tcBorders>
            <w:shd w:val="clear" w:color="auto" w:fill="FFFFFF" w:themeFill="background1"/>
            <w:vAlign w:val="center"/>
          </w:tcPr>
          <w:p w14:paraId="79EF9D8B" w14:textId="77777777" w:rsidR="00AD746A" w:rsidRPr="00F27B01" w:rsidRDefault="00AD746A" w:rsidP="000E3207">
            <w:pPr>
              <w:autoSpaceDE w:val="0"/>
              <w:autoSpaceDN w:val="0"/>
              <w:adjustRightInd w:val="0"/>
              <w:rPr>
                <w:rFonts w:cs="Open Sans"/>
                <w:bCs/>
                <w:sz w:val="20"/>
                <w:szCs w:val="20"/>
              </w:rPr>
            </w:pPr>
            <w:r w:rsidRPr="00F27B01">
              <w:rPr>
                <w:rFonts w:cs="Open Sans"/>
                <w:bCs/>
                <w:sz w:val="20"/>
                <w:szCs w:val="20"/>
              </w:rPr>
              <w:t xml:space="preserve">Identify and locate the geographical features of the Americas, including: </w:t>
            </w:r>
          </w:p>
          <w:p w14:paraId="787BDE25"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Andes Mountains</w:t>
            </w:r>
          </w:p>
          <w:p w14:paraId="43062D00"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Appalachian Mountains </w:t>
            </w:r>
          </w:p>
          <w:p w14:paraId="5EF920B4"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Atlantic Ocean</w:t>
            </w:r>
          </w:p>
          <w:p w14:paraId="16689314"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Caribbean Sea </w:t>
            </w:r>
          </w:p>
          <w:p w14:paraId="44DF1924"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Central Mexican Plateau</w:t>
            </w:r>
          </w:p>
          <w:p w14:paraId="3DD460BB"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Great Plains </w:t>
            </w:r>
          </w:p>
          <w:p w14:paraId="178FB9EE"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Gulf of Mexico</w:t>
            </w:r>
          </w:p>
          <w:p w14:paraId="7FDCAAAF"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Mississippi River </w:t>
            </w:r>
          </w:p>
          <w:p w14:paraId="4F8D09DD"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North America</w:t>
            </w:r>
          </w:p>
          <w:p w14:paraId="70C03AB9"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Pacific Ocean</w:t>
            </w:r>
          </w:p>
          <w:p w14:paraId="1999CA70"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Rocky Mountains</w:t>
            </w:r>
          </w:p>
          <w:p w14:paraId="11C84F08" w14:textId="77777777" w:rsidR="00AD746A"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South America</w:t>
            </w:r>
          </w:p>
          <w:p w14:paraId="7A97E161" w14:textId="4C8CAA2A" w:rsidR="00AD746A"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Yucatan Peninsula</w:t>
            </w:r>
          </w:p>
        </w:tc>
        <w:tc>
          <w:tcPr>
            <w:tcW w:w="198" w:type="pct"/>
            <w:tcBorders>
              <w:left w:val="single" w:sz="12" w:space="0" w:color="auto"/>
            </w:tcBorders>
            <w:shd w:val="clear" w:color="auto" w:fill="FFFFFF" w:themeFill="background1"/>
          </w:tcPr>
          <w:p w14:paraId="2FAE5162" w14:textId="12FCC219" w:rsidR="00AD746A" w:rsidRPr="00E86DC6" w:rsidRDefault="00DC3FEC"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4D74DBEA"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17258C82" w14:textId="3DD8F0B5" w:rsidR="00AD746A" w:rsidRPr="0055452A" w:rsidRDefault="0055452A" w:rsidP="0055452A">
            <w:pPr>
              <w:keepNext/>
              <w:rPr>
                <w:rFonts w:cs="Open Sans"/>
                <w:sz w:val="20"/>
                <w:szCs w:val="20"/>
              </w:rPr>
            </w:pPr>
            <w:r>
              <w:rPr>
                <w:rFonts w:cs="Open Sans"/>
                <w:sz w:val="20"/>
                <w:szCs w:val="20"/>
              </w:rPr>
              <w:t>Chapter 23</w:t>
            </w:r>
          </w:p>
        </w:tc>
      </w:tr>
      <w:tr w:rsidR="00AD746A" w:rsidRPr="00E86DC6" w14:paraId="7138018E" w14:textId="77777777" w:rsidTr="00AD746A">
        <w:trPr>
          <w:cantSplit/>
          <w:trHeight w:val="1080"/>
          <w:jc w:val="center"/>
        </w:trPr>
        <w:tc>
          <w:tcPr>
            <w:tcW w:w="426" w:type="pct"/>
            <w:shd w:val="clear" w:color="auto" w:fill="FFFFFF" w:themeFill="background1"/>
            <w:vAlign w:val="center"/>
          </w:tcPr>
          <w:p w14:paraId="159A6C08"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7.54</w:t>
            </w:r>
          </w:p>
        </w:tc>
        <w:tc>
          <w:tcPr>
            <w:tcW w:w="2390" w:type="pct"/>
            <w:tcBorders>
              <w:right w:val="single" w:sz="12" w:space="0" w:color="auto"/>
            </w:tcBorders>
            <w:shd w:val="clear" w:color="auto" w:fill="FFFFFF" w:themeFill="background1"/>
            <w:vAlign w:val="center"/>
          </w:tcPr>
          <w:p w14:paraId="0C0492BE" w14:textId="784077C5" w:rsidR="00AD746A" w:rsidRDefault="00AD746A" w:rsidP="000E3207">
            <w:pPr>
              <w:autoSpaceDE w:val="0"/>
              <w:autoSpaceDN w:val="0"/>
              <w:adjustRightInd w:val="0"/>
              <w:ind w:left="-39" w:right="-54"/>
              <w:rPr>
                <w:rFonts w:cs="Open Sans"/>
                <w:bCs/>
                <w:sz w:val="20"/>
                <w:szCs w:val="20"/>
              </w:rPr>
            </w:pPr>
            <w:r w:rsidRPr="00F27B01">
              <w:rPr>
                <w:rFonts w:cs="Open Sans"/>
                <w:bCs/>
                <w:sz w:val="20"/>
                <w:szCs w:val="20"/>
              </w:rPr>
              <w:t>Explain the impact of geographic features on North American Indian cultures (i.e., Northeast, Southeast, and Plains), including: clothing, housing, and agriculture.</w:t>
            </w:r>
          </w:p>
        </w:tc>
        <w:tc>
          <w:tcPr>
            <w:tcW w:w="198" w:type="pct"/>
            <w:tcBorders>
              <w:left w:val="single" w:sz="12" w:space="0" w:color="auto"/>
            </w:tcBorders>
            <w:shd w:val="clear" w:color="auto" w:fill="FFFFFF" w:themeFill="background1"/>
          </w:tcPr>
          <w:p w14:paraId="267E329B" w14:textId="1F164CC1" w:rsidR="00AD746A" w:rsidRPr="00E86DC6" w:rsidRDefault="00C23A23"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526824E5"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005C5510" w14:textId="06C31AF6" w:rsidR="00AD746A" w:rsidRPr="0055452A" w:rsidRDefault="00C23A23" w:rsidP="0055452A">
            <w:pPr>
              <w:keepNext/>
              <w:rPr>
                <w:rFonts w:cs="Open Sans"/>
                <w:sz w:val="20"/>
                <w:szCs w:val="20"/>
              </w:rPr>
            </w:pPr>
            <w:r>
              <w:rPr>
                <w:rFonts w:cs="Open Sans"/>
                <w:sz w:val="20"/>
                <w:szCs w:val="20"/>
              </w:rPr>
              <w:t>Chapter 24</w:t>
            </w:r>
          </w:p>
        </w:tc>
      </w:tr>
      <w:tr w:rsidR="00AD746A" w:rsidRPr="00E86DC6" w14:paraId="6ECD81F5" w14:textId="77777777" w:rsidTr="00AD746A">
        <w:trPr>
          <w:cantSplit/>
          <w:trHeight w:val="1080"/>
          <w:jc w:val="center"/>
        </w:trPr>
        <w:tc>
          <w:tcPr>
            <w:tcW w:w="426" w:type="pct"/>
            <w:shd w:val="clear" w:color="auto" w:fill="FFFFFF" w:themeFill="background1"/>
            <w:vAlign w:val="center"/>
          </w:tcPr>
          <w:p w14:paraId="0CA08E04"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7.55</w:t>
            </w:r>
          </w:p>
        </w:tc>
        <w:tc>
          <w:tcPr>
            <w:tcW w:w="2390" w:type="pct"/>
            <w:tcBorders>
              <w:right w:val="single" w:sz="12" w:space="0" w:color="auto"/>
            </w:tcBorders>
            <w:shd w:val="clear" w:color="auto" w:fill="FFFFFF" w:themeFill="background1"/>
            <w:vAlign w:val="center"/>
          </w:tcPr>
          <w:p w14:paraId="4CE219C1" w14:textId="28506B9D" w:rsidR="00AD746A" w:rsidRDefault="00AD746A" w:rsidP="000E3207">
            <w:pPr>
              <w:autoSpaceDE w:val="0"/>
              <w:autoSpaceDN w:val="0"/>
              <w:adjustRightInd w:val="0"/>
              <w:ind w:left="-39" w:right="-54"/>
              <w:rPr>
                <w:rFonts w:cs="Open Sans"/>
                <w:bCs/>
                <w:sz w:val="20"/>
                <w:szCs w:val="20"/>
              </w:rPr>
            </w:pPr>
            <w:r w:rsidRPr="00F27B01">
              <w:rPr>
                <w:rFonts w:cs="Open Sans"/>
                <w:bCs/>
                <w:sz w:val="20"/>
                <w:szCs w:val="20"/>
              </w:rPr>
              <w:t>Describe the existence of diverse networks of North American Indian cultures (within present-day United States) including: varied languages, customs, and economic and political structures.</w:t>
            </w:r>
          </w:p>
        </w:tc>
        <w:tc>
          <w:tcPr>
            <w:tcW w:w="198" w:type="pct"/>
            <w:tcBorders>
              <w:left w:val="single" w:sz="12" w:space="0" w:color="auto"/>
            </w:tcBorders>
            <w:shd w:val="clear" w:color="auto" w:fill="FFFFFF" w:themeFill="background1"/>
          </w:tcPr>
          <w:p w14:paraId="1902DACE" w14:textId="0B8E2406" w:rsidR="00AD746A" w:rsidRPr="00E86DC6" w:rsidRDefault="00C23A23"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1D90D493"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5837C6AB" w14:textId="39B58FBF" w:rsidR="00AD746A" w:rsidRPr="0055452A" w:rsidRDefault="00C23A23" w:rsidP="0055452A">
            <w:pPr>
              <w:keepNext/>
              <w:rPr>
                <w:rFonts w:cs="Open Sans"/>
                <w:sz w:val="20"/>
                <w:szCs w:val="20"/>
              </w:rPr>
            </w:pPr>
            <w:r>
              <w:rPr>
                <w:rFonts w:cs="Open Sans"/>
                <w:sz w:val="20"/>
                <w:szCs w:val="20"/>
              </w:rPr>
              <w:t>Chapter 24</w:t>
            </w:r>
          </w:p>
        </w:tc>
      </w:tr>
      <w:tr w:rsidR="00AD746A" w:rsidRPr="00E86DC6" w14:paraId="7409080E" w14:textId="77777777" w:rsidTr="00AD746A">
        <w:trPr>
          <w:cantSplit/>
          <w:trHeight w:val="1080"/>
          <w:jc w:val="center"/>
        </w:trPr>
        <w:tc>
          <w:tcPr>
            <w:tcW w:w="5000" w:type="pct"/>
            <w:gridSpan w:val="5"/>
            <w:shd w:val="clear" w:color="auto" w:fill="FFFFFF" w:themeFill="background1"/>
            <w:vAlign w:val="center"/>
          </w:tcPr>
          <w:p w14:paraId="088FA280"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959AD98"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75ADE24" w14:textId="50655052" w:rsidR="00AD746A" w:rsidRPr="00AD746A" w:rsidRDefault="00AD746A" w:rsidP="00AD746A">
            <w:pPr>
              <w:keepNext/>
              <w:ind w:left="720"/>
              <w:rPr>
                <w:rFonts w:cs="Open Sans"/>
                <w:b/>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rsidRPr="00E86DC6" w14:paraId="615A5E65" w14:textId="77777777" w:rsidTr="00AD746A">
        <w:trPr>
          <w:cantSplit/>
          <w:trHeight w:val="1080"/>
          <w:jc w:val="center"/>
        </w:trPr>
        <w:tc>
          <w:tcPr>
            <w:tcW w:w="426" w:type="pct"/>
            <w:shd w:val="clear" w:color="auto" w:fill="FFFFFF" w:themeFill="background1"/>
            <w:vAlign w:val="center"/>
          </w:tcPr>
          <w:p w14:paraId="7E79B2FE"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7.56</w:t>
            </w:r>
          </w:p>
        </w:tc>
        <w:tc>
          <w:tcPr>
            <w:tcW w:w="2390" w:type="pct"/>
            <w:tcBorders>
              <w:right w:val="single" w:sz="12" w:space="0" w:color="auto"/>
            </w:tcBorders>
            <w:shd w:val="clear" w:color="auto" w:fill="FFFFFF" w:themeFill="background1"/>
            <w:vAlign w:val="center"/>
          </w:tcPr>
          <w:p w14:paraId="05D76280" w14:textId="35376ECD" w:rsidR="00AD746A" w:rsidRDefault="00AD746A" w:rsidP="000E3207">
            <w:pPr>
              <w:autoSpaceDE w:val="0"/>
              <w:autoSpaceDN w:val="0"/>
              <w:adjustRightInd w:val="0"/>
              <w:ind w:left="-39" w:right="-54"/>
              <w:rPr>
                <w:rFonts w:cs="Open Sans"/>
                <w:bCs/>
                <w:sz w:val="20"/>
                <w:szCs w:val="20"/>
              </w:rPr>
            </w:pPr>
            <w:r w:rsidRPr="00F27B01">
              <w:rPr>
                <w:rFonts w:cs="Open Sans"/>
                <w:bCs/>
                <w:sz w:val="20"/>
                <w:szCs w:val="20"/>
              </w:rPr>
              <w:t>Explain the impact of geographic features and climate on the agricultural practices and settlement of the Maya, Aztec, and Incan civilizations.</w:t>
            </w:r>
          </w:p>
        </w:tc>
        <w:tc>
          <w:tcPr>
            <w:tcW w:w="198" w:type="pct"/>
            <w:tcBorders>
              <w:left w:val="single" w:sz="12" w:space="0" w:color="auto"/>
            </w:tcBorders>
            <w:shd w:val="clear" w:color="auto" w:fill="FFFFFF" w:themeFill="background1"/>
          </w:tcPr>
          <w:p w14:paraId="32EA8472" w14:textId="05585EBE" w:rsidR="00AD746A" w:rsidRPr="00E86DC6" w:rsidRDefault="00C23A23"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69E7C8E0"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7C1233CE" w14:textId="2F8139AB" w:rsidR="00AD746A" w:rsidRPr="00C23A23" w:rsidRDefault="00C23A23" w:rsidP="00C23A23">
            <w:pPr>
              <w:keepNext/>
              <w:rPr>
                <w:rFonts w:cs="Open Sans"/>
                <w:sz w:val="20"/>
                <w:szCs w:val="20"/>
              </w:rPr>
            </w:pPr>
            <w:r w:rsidRPr="00C23A23">
              <w:rPr>
                <w:rFonts w:cs="Open Sans"/>
                <w:sz w:val="20"/>
                <w:szCs w:val="20"/>
              </w:rPr>
              <w:t>Chapter 25</w:t>
            </w:r>
          </w:p>
        </w:tc>
      </w:tr>
      <w:tr w:rsidR="00AD746A" w:rsidRPr="00E86DC6" w14:paraId="6DAD7C39" w14:textId="77777777" w:rsidTr="00AD746A">
        <w:trPr>
          <w:cantSplit/>
          <w:trHeight w:val="1080"/>
          <w:jc w:val="center"/>
        </w:trPr>
        <w:tc>
          <w:tcPr>
            <w:tcW w:w="426" w:type="pct"/>
            <w:shd w:val="clear" w:color="auto" w:fill="FFFFFF" w:themeFill="background1"/>
            <w:vAlign w:val="center"/>
          </w:tcPr>
          <w:p w14:paraId="62E42C92"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7.57</w:t>
            </w:r>
          </w:p>
        </w:tc>
        <w:tc>
          <w:tcPr>
            <w:tcW w:w="2390" w:type="pct"/>
            <w:tcBorders>
              <w:right w:val="single" w:sz="12" w:space="0" w:color="auto"/>
            </w:tcBorders>
            <w:shd w:val="clear" w:color="auto" w:fill="FFFFFF" w:themeFill="background1"/>
            <w:vAlign w:val="center"/>
          </w:tcPr>
          <w:p w14:paraId="0CC57F02" w14:textId="18211588" w:rsidR="00AD746A" w:rsidRDefault="00AD746A" w:rsidP="000E3207">
            <w:pPr>
              <w:autoSpaceDE w:val="0"/>
              <w:autoSpaceDN w:val="0"/>
              <w:adjustRightInd w:val="0"/>
              <w:ind w:left="-39" w:right="-54"/>
              <w:rPr>
                <w:rFonts w:cs="Open Sans"/>
                <w:bCs/>
                <w:sz w:val="20"/>
                <w:szCs w:val="20"/>
              </w:rPr>
            </w:pPr>
            <w:r w:rsidRPr="00F27B01">
              <w:rPr>
                <w:rFonts w:cs="Open Sans"/>
                <w:bCs/>
                <w:sz w:val="20"/>
                <w:szCs w:val="20"/>
              </w:rPr>
              <w:t>Describe the social, economic, and political characteristics of the Maya, Aztec, and Incan civilizations, including: oral traditions, class structures, religious beliefs, slavery, and advancements (e.g., astronomy, mathematics, and calendar).</w:t>
            </w:r>
          </w:p>
        </w:tc>
        <w:tc>
          <w:tcPr>
            <w:tcW w:w="198" w:type="pct"/>
            <w:tcBorders>
              <w:left w:val="single" w:sz="12" w:space="0" w:color="auto"/>
            </w:tcBorders>
            <w:shd w:val="clear" w:color="auto" w:fill="FFFFFF" w:themeFill="background1"/>
          </w:tcPr>
          <w:p w14:paraId="0FA6236E" w14:textId="2A375606" w:rsidR="00AD746A" w:rsidRPr="00E86DC6" w:rsidRDefault="00C23A23"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3A9F32C"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59E2D25F" w14:textId="76761ED7" w:rsidR="00AD746A" w:rsidRPr="00C23A23" w:rsidRDefault="00C23A23" w:rsidP="00C23A23">
            <w:pPr>
              <w:keepNext/>
              <w:rPr>
                <w:rFonts w:cs="Open Sans"/>
                <w:sz w:val="20"/>
                <w:szCs w:val="20"/>
              </w:rPr>
            </w:pPr>
            <w:r>
              <w:rPr>
                <w:rFonts w:cs="Open Sans"/>
                <w:sz w:val="20"/>
                <w:szCs w:val="20"/>
              </w:rPr>
              <w:t>Chapter 25</w:t>
            </w:r>
          </w:p>
        </w:tc>
      </w:tr>
      <w:tr w:rsidR="00AD746A" w:rsidRPr="00E86DC6" w14:paraId="4BFE19ED" w14:textId="77777777" w:rsidTr="00AD746A">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33837E42" w14:textId="77777777" w:rsidR="00AD746A" w:rsidRPr="00217ECE" w:rsidRDefault="00AD746A" w:rsidP="000E3207">
            <w:pPr>
              <w:keepNext/>
              <w:autoSpaceDE w:val="0"/>
              <w:autoSpaceDN w:val="0"/>
              <w:adjustRightInd w:val="0"/>
              <w:rPr>
                <w:rFonts w:cs="Open Sans"/>
                <w:b/>
                <w:color w:val="000000"/>
                <w:sz w:val="20"/>
                <w:szCs w:val="20"/>
              </w:rPr>
            </w:pPr>
            <w:r>
              <w:rPr>
                <w:rFonts w:cs="Open Sans"/>
                <w:b/>
                <w:color w:val="000000"/>
                <w:sz w:val="20"/>
                <w:szCs w:val="20"/>
              </w:rPr>
              <w:t>Age of Exploration: 1400-1700s CE</w:t>
            </w:r>
          </w:p>
        </w:tc>
        <w:tc>
          <w:tcPr>
            <w:tcW w:w="198" w:type="pct"/>
            <w:tcBorders>
              <w:left w:val="single" w:sz="12" w:space="0" w:color="auto"/>
            </w:tcBorders>
            <w:shd w:val="clear" w:color="auto" w:fill="D9D9D9" w:themeFill="background1" w:themeFillShade="D9"/>
          </w:tcPr>
          <w:p w14:paraId="568F8503" w14:textId="77777777" w:rsidR="00AD746A" w:rsidRPr="00E86DC6" w:rsidRDefault="00AD746A" w:rsidP="000E3207">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EB887" w14:textId="77777777" w:rsidR="00AD746A" w:rsidRPr="00E86DC6" w:rsidRDefault="00AD746A" w:rsidP="000E3207">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1329F73A" w14:textId="77777777" w:rsidR="00AD746A" w:rsidRPr="00E86DC6" w:rsidRDefault="00AD746A" w:rsidP="000E3207">
            <w:pPr>
              <w:keepNext/>
              <w:rPr>
                <w:rFonts w:cs="Open Sans"/>
                <w:b/>
                <w:sz w:val="20"/>
                <w:szCs w:val="20"/>
              </w:rPr>
            </w:pPr>
            <w:r w:rsidRPr="00E86DC6">
              <w:rPr>
                <w:rFonts w:cs="Open Sans"/>
                <w:b/>
                <w:sz w:val="20"/>
                <w:szCs w:val="20"/>
              </w:rPr>
              <w:t>Evidence (e.g., page numbers and/or examples of inclusion)</w:t>
            </w:r>
          </w:p>
        </w:tc>
      </w:tr>
      <w:tr w:rsidR="00AD746A" w:rsidRPr="00E86DC6" w14:paraId="1FBBD154" w14:textId="77777777" w:rsidTr="00AD746A">
        <w:trPr>
          <w:cantSplit/>
          <w:trHeight w:val="710"/>
          <w:jc w:val="center"/>
        </w:trPr>
        <w:tc>
          <w:tcPr>
            <w:tcW w:w="426" w:type="pct"/>
            <w:shd w:val="clear" w:color="auto" w:fill="F2F2F2" w:themeFill="background1" w:themeFillShade="F2"/>
            <w:vAlign w:val="center"/>
          </w:tcPr>
          <w:p w14:paraId="6E35793A" w14:textId="77777777" w:rsidR="00AD746A" w:rsidRPr="00217ECE" w:rsidRDefault="00AD746A" w:rsidP="000E3207">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73D1BA46" w14:textId="64EBD7C6" w:rsidR="00AD746A" w:rsidRPr="00745656" w:rsidRDefault="00AD746A" w:rsidP="000E3207">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FE40B10" w14:textId="77777777" w:rsidR="00AD746A" w:rsidRPr="00E86DC6" w:rsidRDefault="00AD746A" w:rsidP="000E3207">
            <w:pPr>
              <w:keepNext/>
              <w:jc w:val="center"/>
              <w:rPr>
                <w:rFonts w:cs="Open Sans"/>
                <w:b/>
                <w:sz w:val="20"/>
                <w:szCs w:val="20"/>
              </w:rPr>
            </w:pPr>
          </w:p>
        </w:tc>
        <w:tc>
          <w:tcPr>
            <w:tcW w:w="179" w:type="pct"/>
            <w:shd w:val="clear" w:color="auto" w:fill="F2F2F2" w:themeFill="background1" w:themeFillShade="F2"/>
          </w:tcPr>
          <w:p w14:paraId="7A89338F" w14:textId="77777777" w:rsidR="00AD746A" w:rsidRPr="00E86DC6" w:rsidRDefault="00AD746A" w:rsidP="000E3207">
            <w:pPr>
              <w:keepNext/>
              <w:jc w:val="center"/>
              <w:rPr>
                <w:rFonts w:cs="Open Sans"/>
                <w:b/>
                <w:sz w:val="20"/>
                <w:szCs w:val="20"/>
              </w:rPr>
            </w:pPr>
          </w:p>
        </w:tc>
        <w:tc>
          <w:tcPr>
            <w:tcW w:w="1807" w:type="pct"/>
            <w:shd w:val="clear" w:color="auto" w:fill="F2F2F2" w:themeFill="background1" w:themeFillShade="F2"/>
          </w:tcPr>
          <w:p w14:paraId="7C8BF17A" w14:textId="77777777" w:rsidR="00AD746A" w:rsidRPr="00E86DC6" w:rsidRDefault="00AD746A" w:rsidP="000E3207">
            <w:pPr>
              <w:keepNext/>
              <w:jc w:val="center"/>
              <w:rPr>
                <w:rFonts w:cs="Open Sans"/>
                <w:b/>
                <w:sz w:val="20"/>
                <w:szCs w:val="20"/>
              </w:rPr>
            </w:pPr>
          </w:p>
        </w:tc>
      </w:tr>
      <w:tr w:rsidR="00AD746A" w:rsidRPr="00E86DC6" w14:paraId="33E3F7DC" w14:textId="77777777" w:rsidTr="00AD746A">
        <w:trPr>
          <w:cantSplit/>
          <w:trHeight w:val="1080"/>
          <w:jc w:val="center"/>
        </w:trPr>
        <w:tc>
          <w:tcPr>
            <w:tcW w:w="426" w:type="pct"/>
            <w:shd w:val="clear" w:color="auto" w:fill="FFFFFF" w:themeFill="background1"/>
            <w:vAlign w:val="center"/>
          </w:tcPr>
          <w:p w14:paraId="035A4EAC"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7.58</w:t>
            </w:r>
          </w:p>
        </w:tc>
        <w:tc>
          <w:tcPr>
            <w:tcW w:w="2390" w:type="pct"/>
            <w:tcBorders>
              <w:right w:val="single" w:sz="12" w:space="0" w:color="auto"/>
            </w:tcBorders>
            <w:shd w:val="clear" w:color="auto" w:fill="FFFFFF" w:themeFill="background1"/>
            <w:vAlign w:val="center"/>
          </w:tcPr>
          <w:p w14:paraId="2EAFF5C1" w14:textId="2945486F" w:rsidR="00AD746A" w:rsidRDefault="00AD746A" w:rsidP="000E3207">
            <w:pPr>
              <w:autoSpaceDE w:val="0"/>
              <w:autoSpaceDN w:val="0"/>
              <w:adjustRightInd w:val="0"/>
              <w:ind w:left="-39" w:right="-54"/>
              <w:rPr>
                <w:rFonts w:cs="Open Sans"/>
                <w:bCs/>
                <w:sz w:val="20"/>
                <w:szCs w:val="20"/>
              </w:rPr>
            </w:pPr>
            <w:r w:rsidRPr="00F27B01">
              <w:rPr>
                <w:rFonts w:cs="Open Sans"/>
                <w:bCs/>
                <w:sz w:val="20"/>
                <w:szCs w:val="20"/>
              </w:rPr>
              <w:t>Analyze why European countries were motivated to explore the world, including: religion, political rivalry, and economic gain (i.e., mercantilism).</w:t>
            </w:r>
          </w:p>
        </w:tc>
        <w:tc>
          <w:tcPr>
            <w:tcW w:w="198" w:type="pct"/>
            <w:tcBorders>
              <w:left w:val="single" w:sz="12" w:space="0" w:color="auto"/>
            </w:tcBorders>
            <w:shd w:val="clear" w:color="auto" w:fill="FFFFFF" w:themeFill="background1"/>
          </w:tcPr>
          <w:p w14:paraId="2F73BEA3" w14:textId="67FE8602" w:rsidR="00AD746A" w:rsidRPr="00E86DC6" w:rsidRDefault="006655FC"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06653EAC"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7521FC96" w14:textId="354B08EB" w:rsidR="00AD746A" w:rsidRPr="006655FC" w:rsidRDefault="006655FC" w:rsidP="006655FC">
            <w:pPr>
              <w:keepNext/>
              <w:rPr>
                <w:rFonts w:cs="Open Sans"/>
                <w:sz w:val="20"/>
                <w:szCs w:val="20"/>
              </w:rPr>
            </w:pPr>
            <w:r>
              <w:rPr>
                <w:rFonts w:cs="Open Sans"/>
                <w:sz w:val="20"/>
                <w:szCs w:val="20"/>
              </w:rPr>
              <w:t>Chapter 26</w:t>
            </w:r>
          </w:p>
        </w:tc>
      </w:tr>
      <w:tr w:rsidR="00AD746A" w:rsidRPr="00E86DC6" w14:paraId="5B83182B" w14:textId="77777777" w:rsidTr="00AD746A">
        <w:trPr>
          <w:cantSplit/>
          <w:trHeight w:val="1080"/>
          <w:jc w:val="center"/>
        </w:trPr>
        <w:tc>
          <w:tcPr>
            <w:tcW w:w="426" w:type="pct"/>
            <w:shd w:val="clear" w:color="auto" w:fill="FFFFFF" w:themeFill="background1"/>
            <w:vAlign w:val="center"/>
          </w:tcPr>
          <w:p w14:paraId="4BA88604"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7.59</w:t>
            </w:r>
          </w:p>
        </w:tc>
        <w:tc>
          <w:tcPr>
            <w:tcW w:w="2390" w:type="pct"/>
            <w:tcBorders>
              <w:right w:val="single" w:sz="12" w:space="0" w:color="auto"/>
            </w:tcBorders>
            <w:shd w:val="clear" w:color="auto" w:fill="FFFFFF" w:themeFill="background1"/>
            <w:vAlign w:val="center"/>
          </w:tcPr>
          <w:p w14:paraId="4FB36BD8" w14:textId="77777777" w:rsidR="00AD746A" w:rsidRPr="00F27B01" w:rsidRDefault="00AD746A" w:rsidP="000E3207">
            <w:pPr>
              <w:autoSpaceDE w:val="0"/>
              <w:autoSpaceDN w:val="0"/>
              <w:adjustRightInd w:val="0"/>
              <w:rPr>
                <w:rFonts w:cs="Open Sans"/>
                <w:bCs/>
                <w:sz w:val="20"/>
                <w:szCs w:val="20"/>
              </w:rPr>
            </w:pPr>
            <w:r w:rsidRPr="00F27B01">
              <w:rPr>
                <w:rFonts w:cs="Open Sans"/>
                <w:bCs/>
                <w:sz w:val="20"/>
                <w:szCs w:val="20"/>
              </w:rPr>
              <w:t>Identify the significance of the voyages and routes of discovery of the following explorers by their sponsoring country:</w:t>
            </w:r>
          </w:p>
          <w:p w14:paraId="313D0DA5" w14:textId="77777777" w:rsidR="00AD746A" w:rsidRPr="00F27B01"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 xml:space="preserve">England: Henry Hudson </w:t>
            </w:r>
          </w:p>
          <w:p w14:paraId="0E41340F" w14:textId="77777777" w:rsidR="00AD746A" w:rsidRPr="00F27B01"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France: Jacques Cartier</w:t>
            </w:r>
          </w:p>
          <w:p w14:paraId="3B35B615" w14:textId="77777777" w:rsidR="00AD746A"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Portugal: Vasco da Gama, Bartolomeu Dias</w:t>
            </w:r>
          </w:p>
          <w:p w14:paraId="41AD8942" w14:textId="169714EE" w:rsidR="00AD746A"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Spain: Christopher Columbus, Hernando de Soto, Ferdinand Magellan, Amerigo Vespucci</w:t>
            </w:r>
          </w:p>
        </w:tc>
        <w:tc>
          <w:tcPr>
            <w:tcW w:w="198" w:type="pct"/>
            <w:tcBorders>
              <w:left w:val="single" w:sz="12" w:space="0" w:color="auto"/>
            </w:tcBorders>
            <w:shd w:val="clear" w:color="auto" w:fill="FFFFFF" w:themeFill="background1"/>
          </w:tcPr>
          <w:p w14:paraId="39778537" w14:textId="215479C3" w:rsidR="00AD746A" w:rsidRPr="00E86DC6" w:rsidRDefault="002D3E8B"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393E5976"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27FACC79" w14:textId="66527D77" w:rsidR="00AD746A" w:rsidRPr="006655FC" w:rsidRDefault="002D3E8B" w:rsidP="006655FC">
            <w:pPr>
              <w:keepNext/>
              <w:rPr>
                <w:rFonts w:cs="Open Sans"/>
                <w:sz w:val="20"/>
                <w:szCs w:val="20"/>
              </w:rPr>
            </w:pPr>
            <w:r>
              <w:rPr>
                <w:rFonts w:cs="Open Sans"/>
                <w:sz w:val="20"/>
                <w:szCs w:val="20"/>
              </w:rPr>
              <w:t>Chapter 27</w:t>
            </w:r>
          </w:p>
        </w:tc>
      </w:tr>
      <w:tr w:rsidR="00AD746A" w:rsidRPr="00E86DC6" w14:paraId="10F1C85F" w14:textId="77777777" w:rsidTr="00AD746A">
        <w:trPr>
          <w:cantSplit/>
          <w:trHeight w:val="1080"/>
          <w:jc w:val="center"/>
        </w:trPr>
        <w:tc>
          <w:tcPr>
            <w:tcW w:w="5000" w:type="pct"/>
            <w:gridSpan w:val="5"/>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EEA3877"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1A84E222" w14:textId="77777777" w:rsidR="00AD746A" w:rsidRPr="00AD746A" w:rsidRDefault="00AD746A" w:rsidP="00AD746A">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53FFA1DF" w14:textId="215377E9" w:rsidR="00AD746A" w:rsidRPr="00AD746A" w:rsidRDefault="00AD746A" w:rsidP="00AD746A">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DEE537A" w14:textId="77777777" w:rsidR="005B4D43" w:rsidRDefault="005B4D43">
      <w:pPr>
        <w:rPr>
          <w:rFonts w:cs="Open Sans"/>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AD746A" w:rsidRPr="00E86DC6" w14:paraId="7D3EFA1D" w14:textId="77777777" w:rsidTr="00AD746A">
        <w:trPr>
          <w:cantSplit/>
          <w:trHeight w:val="1080"/>
          <w:jc w:val="center"/>
        </w:trPr>
        <w:tc>
          <w:tcPr>
            <w:tcW w:w="426" w:type="pct"/>
            <w:shd w:val="clear" w:color="auto" w:fill="FFFFFF" w:themeFill="background1"/>
            <w:vAlign w:val="center"/>
          </w:tcPr>
          <w:p w14:paraId="13273310"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7.60</w:t>
            </w:r>
          </w:p>
        </w:tc>
        <w:tc>
          <w:tcPr>
            <w:tcW w:w="2390" w:type="pct"/>
            <w:tcBorders>
              <w:right w:val="single" w:sz="12" w:space="0" w:color="auto"/>
            </w:tcBorders>
            <w:shd w:val="clear" w:color="auto" w:fill="FFFFFF" w:themeFill="background1"/>
            <w:vAlign w:val="center"/>
          </w:tcPr>
          <w:p w14:paraId="353F227A" w14:textId="23D534A2" w:rsidR="00AD746A" w:rsidRDefault="00AD746A" w:rsidP="000E3207">
            <w:pPr>
              <w:autoSpaceDE w:val="0"/>
              <w:autoSpaceDN w:val="0"/>
              <w:adjustRightInd w:val="0"/>
              <w:ind w:left="-39" w:right="-54"/>
              <w:rPr>
                <w:rFonts w:cs="Open Sans"/>
                <w:bCs/>
                <w:sz w:val="20"/>
                <w:szCs w:val="20"/>
              </w:rPr>
            </w:pPr>
            <w:r w:rsidRPr="00F27B01">
              <w:rPr>
                <w:rFonts w:cs="Open Sans"/>
                <w:bCs/>
                <w:sz w:val="20"/>
                <w:szCs w:val="20"/>
              </w:rPr>
              <w:t>Describe Prince Henry the Navigator’s influence on exploration, voyages, cartographic improvements, and tools related to exploration (i.e., compass, caravel, astrolabe, and Harrison’s chronometer) during the Age of Discovery.</w:t>
            </w:r>
          </w:p>
        </w:tc>
        <w:tc>
          <w:tcPr>
            <w:tcW w:w="198" w:type="pct"/>
            <w:tcBorders>
              <w:left w:val="single" w:sz="12" w:space="0" w:color="auto"/>
            </w:tcBorders>
            <w:shd w:val="clear" w:color="auto" w:fill="FFFFFF" w:themeFill="background1"/>
          </w:tcPr>
          <w:p w14:paraId="521A79D6" w14:textId="05A41FA4" w:rsidR="00AD746A" w:rsidRPr="00E86DC6" w:rsidRDefault="002D3E8B"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5CC0E693"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6F5A7B74" w14:textId="19AC8198" w:rsidR="00AD746A" w:rsidRPr="002D3E8B" w:rsidRDefault="002D3E8B" w:rsidP="002D3E8B">
            <w:pPr>
              <w:keepNext/>
              <w:rPr>
                <w:rFonts w:cs="Open Sans"/>
                <w:sz w:val="20"/>
                <w:szCs w:val="20"/>
              </w:rPr>
            </w:pPr>
            <w:r>
              <w:rPr>
                <w:rFonts w:cs="Open Sans"/>
                <w:sz w:val="20"/>
                <w:szCs w:val="20"/>
              </w:rPr>
              <w:t>Ch</w:t>
            </w:r>
            <w:r w:rsidR="003574AB">
              <w:rPr>
                <w:rFonts w:cs="Open Sans"/>
                <w:sz w:val="20"/>
                <w:szCs w:val="20"/>
              </w:rPr>
              <w:t>apter 27</w:t>
            </w:r>
          </w:p>
        </w:tc>
      </w:tr>
      <w:tr w:rsidR="00AD746A" w:rsidRPr="00E86DC6" w14:paraId="3F9735E5" w14:textId="77777777" w:rsidTr="00AD746A">
        <w:trPr>
          <w:cantSplit/>
          <w:trHeight w:val="1080"/>
          <w:jc w:val="center"/>
        </w:trPr>
        <w:tc>
          <w:tcPr>
            <w:tcW w:w="426" w:type="pct"/>
            <w:shd w:val="clear" w:color="auto" w:fill="FFFFFF" w:themeFill="background1"/>
            <w:vAlign w:val="center"/>
          </w:tcPr>
          <w:p w14:paraId="740E16CE"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7.61</w:t>
            </w:r>
          </w:p>
        </w:tc>
        <w:tc>
          <w:tcPr>
            <w:tcW w:w="2390" w:type="pct"/>
            <w:tcBorders>
              <w:right w:val="single" w:sz="12" w:space="0" w:color="auto"/>
            </w:tcBorders>
            <w:shd w:val="clear" w:color="auto" w:fill="FFFFFF" w:themeFill="background1"/>
            <w:vAlign w:val="center"/>
          </w:tcPr>
          <w:p w14:paraId="695D7D4C" w14:textId="78DE30D4" w:rsidR="00AD746A" w:rsidRDefault="00AD746A" w:rsidP="000E3207">
            <w:pPr>
              <w:autoSpaceDE w:val="0"/>
              <w:autoSpaceDN w:val="0"/>
              <w:adjustRightInd w:val="0"/>
              <w:ind w:left="-39" w:right="-54"/>
              <w:rPr>
                <w:rFonts w:cs="Open Sans"/>
                <w:bCs/>
                <w:sz w:val="20"/>
                <w:szCs w:val="20"/>
              </w:rPr>
            </w:pPr>
            <w:r w:rsidRPr="00F27B01">
              <w:rPr>
                <w:rFonts w:cs="Open Sans"/>
                <w:bCs/>
                <w:sz w:val="20"/>
                <w:szCs w:val="20"/>
              </w:rPr>
              <w:t>Locate and identify French, Spanish, English, Portuguese, and Dutch colonies in the Americas, and explain how religion impacted the location of settlement by each country.</w:t>
            </w:r>
          </w:p>
        </w:tc>
        <w:tc>
          <w:tcPr>
            <w:tcW w:w="198" w:type="pct"/>
            <w:tcBorders>
              <w:left w:val="single" w:sz="12" w:space="0" w:color="auto"/>
            </w:tcBorders>
            <w:shd w:val="clear" w:color="auto" w:fill="FFFFFF" w:themeFill="background1"/>
          </w:tcPr>
          <w:p w14:paraId="429CAD1E" w14:textId="045E8F27" w:rsidR="00AD746A" w:rsidRPr="00E86DC6" w:rsidRDefault="002D3E8B"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0FAA2FF1"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0EFDF470" w14:textId="4B2DF74D" w:rsidR="00AD746A" w:rsidRPr="002D3E8B" w:rsidRDefault="003574AB" w:rsidP="002D3E8B">
            <w:pPr>
              <w:keepNext/>
              <w:rPr>
                <w:rFonts w:cs="Open Sans"/>
                <w:sz w:val="20"/>
                <w:szCs w:val="20"/>
              </w:rPr>
            </w:pPr>
            <w:r>
              <w:rPr>
                <w:rFonts w:cs="Open Sans"/>
                <w:sz w:val="20"/>
                <w:szCs w:val="20"/>
              </w:rPr>
              <w:t>Chapter 27</w:t>
            </w:r>
          </w:p>
        </w:tc>
      </w:tr>
      <w:tr w:rsidR="00AD746A" w:rsidRPr="00E86DC6" w14:paraId="0B04AA8E" w14:textId="77777777" w:rsidTr="00AD746A">
        <w:trPr>
          <w:cantSplit/>
          <w:trHeight w:val="1080"/>
          <w:jc w:val="center"/>
        </w:trPr>
        <w:tc>
          <w:tcPr>
            <w:tcW w:w="426" w:type="pct"/>
            <w:shd w:val="clear" w:color="auto" w:fill="FFFFFF" w:themeFill="background1"/>
            <w:vAlign w:val="center"/>
          </w:tcPr>
          <w:p w14:paraId="26FB576D"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7.62</w:t>
            </w:r>
          </w:p>
        </w:tc>
        <w:tc>
          <w:tcPr>
            <w:tcW w:w="2390" w:type="pct"/>
            <w:tcBorders>
              <w:right w:val="single" w:sz="12" w:space="0" w:color="auto"/>
            </w:tcBorders>
            <w:shd w:val="clear" w:color="auto" w:fill="FFFFFF" w:themeFill="background1"/>
            <w:vAlign w:val="center"/>
          </w:tcPr>
          <w:p w14:paraId="5C528739" w14:textId="62469805" w:rsidR="00AD746A" w:rsidRDefault="00AD746A" w:rsidP="000E3207">
            <w:pPr>
              <w:autoSpaceDE w:val="0"/>
              <w:autoSpaceDN w:val="0"/>
              <w:adjustRightInd w:val="0"/>
              <w:ind w:left="-39" w:right="-54"/>
              <w:rPr>
                <w:rFonts w:cs="Open Sans"/>
                <w:bCs/>
                <w:sz w:val="20"/>
                <w:szCs w:val="20"/>
              </w:rPr>
            </w:pPr>
            <w:r w:rsidRPr="00F27B01">
              <w:rPr>
                <w:rFonts w:cs="Open Sans"/>
                <w:bCs/>
                <w:sz w:val="20"/>
                <w:szCs w:val="20"/>
              </w:rPr>
              <w:t>Describe how the Aztec and Inca empires were eventually defeated by Spanish Conquistadors (i.e., Hernan Cortes and Francisco Pizarro).</w:t>
            </w:r>
          </w:p>
        </w:tc>
        <w:tc>
          <w:tcPr>
            <w:tcW w:w="198" w:type="pct"/>
            <w:tcBorders>
              <w:left w:val="single" w:sz="12" w:space="0" w:color="auto"/>
            </w:tcBorders>
            <w:shd w:val="clear" w:color="auto" w:fill="FFFFFF" w:themeFill="background1"/>
          </w:tcPr>
          <w:p w14:paraId="651A6FFE" w14:textId="3AA683F7" w:rsidR="00AD746A" w:rsidRPr="00E86DC6" w:rsidRDefault="002D3E8B"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42475EC1"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470AF924" w14:textId="6C6D85C3" w:rsidR="00AD746A" w:rsidRPr="002D3E8B" w:rsidRDefault="003574AB" w:rsidP="002D3E8B">
            <w:pPr>
              <w:keepNext/>
              <w:rPr>
                <w:rFonts w:cs="Open Sans"/>
                <w:sz w:val="20"/>
                <w:szCs w:val="20"/>
              </w:rPr>
            </w:pPr>
            <w:r>
              <w:rPr>
                <w:rFonts w:cs="Open Sans"/>
                <w:sz w:val="20"/>
                <w:szCs w:val="20"/>
              </w:rPr>
              <w:t>Chapter 27</w:t>
            </w:r>
          </w:p>
        </w:tc>
      </w:tr>
      <w:tr w:rsidR="00AD746A" w:rsidRPr="00E86DC6" w14:paraId="1843BF64" w14:textId="77777777" w:rsidTr="00AD746A">
        <w:trPr>
          <w:cantSplit/>
          <w:trHeight w:val="1080"/>
          <w:jc w:val="center"/>
        </w:trPr>
        <w:tc>
          <w:tcPr>
            <w:tcW w:w="426" w:type="pct"/>
            <w:shd w:val="clear" w:color="auto" w:fill="FFFFFF" w:themeFill="background1"/>
            <w:vAlign w:val="center"/>
          </w:tcPr>
          <w:p w14:paraId="4D0FC035"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7.63</w:t>
            </w:r>
          </w:p>
        </w:tc>
        <w:tc>
          <w:tcPr>
            <w:tcW w:w="2390" w:type="pct"/>
            <w:tcBorders>
              <w:right w:val="single" w:sz="12" w:space="0" w:color="auto"/>
            </w:tcBorders>
            <w:shd w:val="clear" w:color="auto" w:fill="FFFFFF" w:themeFill="background1"/>
            <w:vAlign w:val="center"/>
          </w:tcPr>
          <w:p w14:paraId="6C422DD8" w14:textId="48738740" w:rsidR="00AD746A" w:rsidRDefault="00AD746A" w:rsidP="000E3207">
            <w:pPr>
              <w:autoSpaceDE w:val="0"/>
              <w:autoSpaceDN w:val="0"/>
              <w:adjustRightInd w:val="0"/>
              <w:ind w:left="-39" w:right="-54"/>
              <w:rPr>
                <w:rFonts w:cs="Open Sans"/>
                <w:bCs/>
                <w:sz w:val="20"/>
                <w:szCs w:val="20"/>
              </w:rPr>
            </w:pPr>
            <w:r w:rsidRPr="00F27B01">
              <w:rPr>
                <w:rFonts w:cs="Open Sans"/>
                <w:bCs/>
                <w:sz w:val="20"/>
                <w:szCs w:val="20"/>
              </w:rPr>
              <w:t>Locate and identify the European regions that remained Catholic and those that became Protestant and how that division affected the distribution of religions in the New World.</w:t>
            </w:r>
          </w:p>
        </w:tc>
        <w:tc>
          <w:tcPr>
            <w:tcW w:w="198" w:type="pct"/>
            <w:tcBorders>
              <w:left w:val="single" w:sz="12" w:space="0" w:color="auto"/>
            </w:tcBorders>
            <w:shd w:val="clear" w:color="auto" w:fill="FFFFFF" w:themeFill="background1"/>
          </w:tcPr>
          <w:p w14:paraId="41E59581" w14:textId="40B16FE4" w:rsidR="00AD746A" w:rsidRPr="00E86DC6" w:rsidRDefault="003574AB"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1FA54E35"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550DFB54" w14:textId="77777777" w:rsidR="00AD746A" w:rsidRDefault="003574AB" w:rsidP="002D3E8B">
            <w:pPr>
              <w:keepNext/>
              <w:rPr>
                <w:rFonts w:cs="Open Sans"/>
                <w:sz w:val="20"/>
                <w:szCs w:val="20"/>
              </w:rPr>
            </w:pPr>
            <w:r>
              <w:rPr>
                <w:rFonts w:cs="Open Sans"/>
                <w:sz w:val="20"/>
                <w:szCs w:val="20"/>
              </w:rPr>
              <w:t>Chapter 27</w:t>
            </w:r>
          </w:p>
          <w:p w14:paraId="23B600A7" w14:textId="64B21593" w:rsidR="003574AB" w:rsidRPr="002D3E8B" w:rsidRDefault="003574AB" w:rsidP="002D3E8B">
            <w:pPr>
              <w:keepNext/>
              <w:rPr>
                <w:rFonts w:cs="Open Sans"/>
                <w:sz w:val="20"/>
                <w:szCs w:val="20"/>
              </w:rPr>
            </w:pPr>
            <w:r>
              <w:rPr>
                <w:rFonts w:cs="Open Sans"/>
                <w:sz w:val="20"/>
                <w:szCs w:val="20"/>
              </w:rPr>
              <w:t>A map of Europe would be helpful here.</w:t>
            </w:r>
          </w:p>
        </w:tc>
      </w:tr>
      <w:tr w:rsidR="00AD746A" w:rsidRPr="00E86DC6" w14:paraId="4A59FD6D" w14:textId="77777777" w:rsidTr="00AD746A">
        <w:trPr>
          <w:cantSplit/>
          <w:trHeight w:val="1080"/>
          <w:jc w:val="center"/>
        </w:trPr>
        <w:tc>
          <w:tcPr>
            <w:tcW w:w="426" w:type="pct"/>
            <w:shd w:val="clear" w:color="auto" w:fill="FFFFFF" w:themeFill="background1"/>
            <w:vAlign w:val="center"/>
          </w:tcPr>
          <w:p w14:paraId="7A12260F"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7.64</w:t>
            </w:r>
          </w:p>
        </w:tc>
        <w:tc>
          <w:tcPr>
            <w:tcW w:w="2390" w:type="pct"/>
            <w:tcBorders>
              <w:right w:val="single" w:sz="12" w:space="0" w:color="auto"/>
            </w:tcBorders>
            <w:shd w:val="clear" w:color="auto" w:fill="FFFFFF" w:themeFill="background1"/>
            <w:vAlign w:val="center"/>
          </w:tcPr>
          <w:p w14:paraId="4849B497" w14:textId="32FEB696" w:rsidR="00AD746A" w:rsidRDefault="00AD746A" w:rsidP="000E3207">
            <w:pPr>
              <w:autoSpaceDE w:val="0"/>
              <w:autoSpaceDN w:val="0"/>
              <w:adjustRightInd w:val="0"/>
              <w:ind w:left="-39" w:right="-54"/>
              <w:rPr>
                <w:rFonts w:cs="Open Sans"/>
                <w:bCs/>
                <w:sz w:val="20"/>
                <w:szCs w:val="20"/>
              </w:rPr>
            </w:pPr>
            <w:r w:rsidRPr="00F27B01">
              <w:rPr>
                <w:rFonts w:cs="Open Sans"/>
                <w:bCs/>
                <w:sz w:val="20"/>
                <w:szCs w:val="20"/>
              </w:rPr>
              <w:t>Explain the impact of the Columbian Exchange on people, plants, animals, technology, culture, ideas, and diseases among Europe, Africa, Asia, and the Americas in the 15th and 16th centuries, and examine the major economic and social effects on each continent.</w:t>
            </w:r>
          </w:p>
        </w:tc>
        <w:tc>
          <w:tcPr>
            <w:tcW w:w="198" w:type="pct"/>
            <w:tcBorders>
              <w:left w:val="single" w:sz="12" w:space="0" w:color="auto"/>
            </w:tcBorders>
            <w:shd w:val="clear" w:color="auto" w:fill="FFFFFF" w:themeFill="background1"/>
          </w:tcPr>
          <w:p w14:paraId="4EA1ED9B" w14:textId="7758C2F8" w:rsidR="00AD746A" w:rsidRPr="00E86DC6" w:rsidRDefault="00F464A2"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35252A9A"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6DE020DF" w14:textId="5EE9F50F" w:rsidR="00AD746A" w:rsidRPr="002D3E8B" w:rsidRDefault="00F464A2" w:rsidP="002D3E8B">
            <w:pPr>
              <w:keepNext/>
              <w:rPr>
                <w:rFonts w:cs="Open Sans"/>
                <w:sz w:val="20"/>
                <w:szCs w:val="20"/>
              </w:rPr>
            </w:pPr>
            <w:r>
              <w:rPr>
                <w:rFonts w:cs="Open Sans"/>
                <w:sz w:val="20"/>
                <w:szCs w:val="20"/>
              </w:rPr>
              <w:t>Chapter 28</w:t>
            </w:r>
          </w:p>
        </w:tc>
      </w:tr>
      <w:tr w:rsidR="00AD746A" w:rsidRPr="00E86DC6" w14:paraId="3C5E16D5" w14:textId="77777777" w:rsidTr="00AD746A">
        <w:trPr>
          <w:cantSplit/>
          <w:trHeight w:val="1080"/>
          <w:jc w:val="center"/>
        </w:trPr>
        <w:tc>
          <w:tcPr>
            <w:tcW w:w="426" w:type="pct"/>
            <w:shd w:val="clear" w:color="auto" w:fill="FFFFFF" w:themeFill="background1"/>
            <w:vAlign w:val="center"/>
          </w:tcPr>
          <w:p w14:paraId="795C2685" w14:textId="77777777" w:rsidR="00AD746A" w:rsidRDefault="00AD746A" w:rsidP="000E3207">
            <w:pPr>
              <w:autoSpaceDE w:val="0"/>
              <w:autoSpaceDN w:val="0"/>
              <w:adjustRightInd w:val="0"/>
              <w:ind w:left="-120" w:right="-46"/>
              <w:jc w:val="center"/>
              <w:rPr>
                <w:rFonts w:cs="Open Sans"/>
                <w:bCs/>
                <w:sz w:val="20"/>
                <w:szCs w:val="20"/>
              </w:rPr>
            </w:pPr>
            <w:r>
              <w:rPr>
                <w:rFonts w:cs="Open Sans"/>
                <w:bCs/>
                <w:sz w:val="20"/>
                <w:szCs w:val="20"/>
              </w:rPr>
              <w:t>7.65</w:t>
            </w:r>
          </w:p>
        </w:tc>
        <w:tc>
          <w:tcPr>
            <w:tcW w:w="2390" w:type="pct"/>
            <w:tcBorders>
              <w:right w:val="single" w:sz="12" w:space="0" w:color="auto"/>
            </w:tcBorders>
            <w:shd w:val="clear" w:color="auto" w:fill="FFFFFF" w:themeFill="background1"/>
            <w:vAlign w:val="center"/>
          </w:tcPr>
          <w:p w14:paraId="04743069" w14:textId="1B65C021" w:rsidR="00AD746A" w:rsidRDefault="00AD746A" w:rsidP="000E3207">
            <w:pPr>
              <w:autoSpaceDE w:val="0"/>
              <w:autoSpaceDN w:val="0"/>
              <w:adjustRightInd w:val="0"/>
              <w:ind w:left="-39" w:right="-54"/>
              <w:rPr>
                <w:rFonts w:cs="Open Sans"/>
                <w:bCs/>
                <w:sz w:val="20"/>
                <w:szCs w:val="20"/>
              </w:rPr>
            </w:pPr>
            <w:r w:rsidRPr="00F27B01">
              <w:rPr>
                <w:rFonts w:cs="Open Sans"/>
                <w:bCs/>
                <w:sz w:val="20"/>
                <w:szCs w:val="20"/>
              </w:rPr>
              <w:t>Explain how Spanish colonization introduced Christianity, the mission system, and the encomienda system to the Americas as well as Bartolome de la Casa’s role in the transition to African slavery.</w:t>
            </w:r>
          </w:p>
        </w:tc>
        <w:tc>
          <w:tcPr>
            <w:tcW w:w="198" w:type="pct"/>
            <w:tcBorders>
              <w:left w:val="single" w:sz="12" w:space="0" w:color="auto"/>
            </w:tcBorders>
            <w:shd w:val="clear" w:color="auto" w:fill="FFFFFF" w:themeFill="background1"/>
          </w:tcPr>
          <w:p w14:paraId="7871DBA5" w14:textId="233C92EA" w:rsidR="00AD746A" w:rsidRPr="00E86DC6" w:rsidRDefault="00F464A2" w:rsidP="000E3207">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43044F4A" w14:textId="77777777" w:rsidR="00AD746A" w:rsidRPr="00E86DC6" w:rsidRDefault="00AD746A" w:rsidP="000E3207">
            <w:pPr>
              <w:keepNext/>
              <w:jc w:val="center"/>
              <w:rPr>
                <w:rFonts w:cs="Open Sans"/>
                <w:b/>
                <w:sz w:val="20"/>
                <w:szCs w:val="20"/>
              </w:rPr>
            </w:pPr>
          </w:p>
        </w:tc>
        <w:tc>
          <w:tcPr>
            <w:tcW w:w="1807" w:type="pct"/>
            <w:shd w:val="clear" w:color="auto" w:fill="FFFFFF" w:themeFill="background1"/>
          </w:tcPr>
          <w:p w14:paraId="17629796" w14:textId="6597FEE5" w:rsidR="00AD746A" w:rsidRPr="002D3E8B" w:rsidRDefault="00F464A2" w:rsidP="002D3E8B">
            <w:pPr>
              <w:keepNext/>
              <w:rPr>
                <w:rFonts w:cs="Open Sans"/>
                <w:sz w:val="20"/>
                <w:szCs w:val="20"/>
              </w:rPr>
            </w:pPr>
            <w:r>
              <w:rPr>
                <w:rFonts w:cs="Open Sans"/>
                <w:sz w:val="20"/>
                <w:szCs w:val="20"/>
              </w:rPr>
              <w:t>Chapter 28</w:t>
            </w:r>
          </w:p>
        </w:tc>
      </w:tr>
      <w:tr w:rsidR="00AD746A" w:rsidRPr="00E86DC6" w14:paraId="0F8F0474" w14:textId="77777777" w:rsidTr="00AD746A">
        <w:trPr>
          <w:cantSplit/>
          <w:trHeight w:val="1080"/>
          <w:jc w:val="center"/>
        </w:trPr>
        <w:tc>
          <w:tcPr>
            <w:tcW w:w="5000" w:type="pct"/>
            <w:gridSpan w:val="5"/>
            <w:shd w:val="clear" w:color="auto" w:fill="FFFFFF" w:themeFill="background1"/>
            <w:vAlign w:val="center"/>
          </w:tcPr>
          <w:p w14:paraId="3418ED4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A7181D8" w14:textId="03BD234B" w:rsidR="00AD746A" w:rsidRPr="00AD746A" w:rsidRDefault="00AD746A" w:rsidP="00AD746A">
            <w:pPr>
              <w:pStyle w:val="NoSpacing"/>
              <w:ind w:left="720"/>
              <w:rPr>
                <w:i/>
                <w:sz w:val="20"/>
                <w:szCs w:val="20"/>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14:paraId="332E8881" w14:textId="77777777" w:rsidTr="000E3207">
        <w:trPr>
          <w:cantSplit/>
          <w:jc w:val="center"/>
        </w:trPr>
        <w:tc>
          <w:tcPr>
            <w:tcW w:w="2816" w:type="pct"/>
            <w:gridSpan w:val="2"/>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0E3207">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0E3207">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0E3207">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0E3207">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0E3207">
        <w:trPr>
          <w:cantSplit/>
          <w:jc w:val="center"/>
        </w:trPr>
        <w:tc>
          <w:tcPr>
            <w:tcW w:w="2816" w:type="pct"/>
            <w:gridSpan w:val="2"/>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0E3207">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14:paraId="3D5B578C" w14:textId="58376ED5" w:rsidR="00AD746A" w:rsidRPr="00AD746A" w:rsidRDefault="00FA13EF" w:rsidP="000E3207">
            <w:pPr>
              <w:keepNext/>
              <w:rPr>
                <w:rFonts w:cs="Open Sans"/>
                <w:b/>
                <w:sz w:val="20"/>
                <w:szCs w:val="20"/>
              </w:rPr>
            </w:pPr>
            <w:r w:rsidRPr="00733D34">
              <w:rPr>
                <w:rFonts w:cs="Open Sans"/>
                <w:sz w:val="28"/>
                <w:szCs w:val="28"/>
              </w:rPr>
              <w:t>X</w:t>
            </w:r>
          </w:p>
        </w:tc>
        <w:tc>
          <w:tcPr>
            <w:tcW w:w="179" w:type="pct"/>
            <w:tcBorders>
              <w:top w:val="single" w:sz="4" w:space="0" w:color="auto"/>
              <w:left w:val="single" w:sz="4" w:space="0" w:color="auto"/>
              <w:bottom w:val="single" w:sz="4" w:space="0" w:color="auto"/>
              <w:right w:val="single" w:sz="4" w:space="0" w:color="auto"/>
            </w:tcBorders>
          </w:tcPr>
          <w:p w14:paraId="743A7072" w14:textId="28CCE9F0" w:rsidR="00AD746A" w:rsidRPr="00AD746A" w:rsidRDefault="00AD746A" w:rsidP="000E3207">
            <w:pPr>
              <w:keepNext/>
              <w:rPr>
                <w:rFonts w:cs="Open Sans"/>
                <w:b/>
                <w:sz w:val="20"/>
                <w:szCs w:val="20"/>
              </w:rPr>
            </w:pPr>
          </w:p>
        </w:tc>
        <w:tc>
          <w:tcPr>
            <w:tcW w:w="1807" w:type="pct"/>
            <w:tcBorders>
              <w:top w:val="single" w:sz="4" w:space="0" w:color="auto"/>
              <w:left w:val="single" w:sz="4" w:space="0" w:color="auto"/>
              <w:bottom w:val="single" w:sz="4" w:space="0" w:color="auto"/>
              <w:right w:val="single" w:sz="4" w:space="0" w:color="auto"/>
            </w:tcBorders>
          </w:tcPr>
          <w:p w14:paraId="00F8B669" w14:textId="77777777" w:rsidR="00AD746A" w:rsidRPr="00AD746A" w:rsidRDefault="00AD746A" w:rsidP="000E3207">
            <w:pPr>
              <w:keepNext/>
              <w:rPr>
                <w:rFonts w:cs="Open Sans"/>
                <w:b/>
                <w:sz w:val="20"/>
                <w:szCs w:val="20"/>
              </w:rPr>
            </w:pPr>
          </w:p>
          <w:p w14:paraId="607A8A52" w14:textId="0A26BF35" w:rsidR="00AD746A" w:rsidRDefault="0048076E" w:rsidP="0048076E">
            <w:pPr>
              <w:keepNext/>
              <w:rPr>
                <w:rFonts w:cs="Open Sans"/>
                <w:b/>
                <w:sz w:val="20"/>
                <w:szCs w:val="20"/>
              </w:rPr>
            </w:pPr>
            <w:r w:rsidRPr="0048076E">
              <w:rPr>
                <w:rFonts w:cs="Open Sans"/>
                <w:b/>
                <w:sz w:val="20"/>
                <w:szCs w:val="20"/>
              </w:rPr>
              <w:t>1.</w:t>
            </w:r>
            <w:r>
              <w:rPr>
                <w:rFonts w:cs="Open Sans"/>
                <w:b/>
                <w:sz w:val="20"/>
                <w:szCs w:val="20"/>
              </w:rPr>
              <w:t xml:space="preserve"> </w:t>
            </w:r>
            <w:r w:rsidRPr="0048076E">
              <w:rPr>
                <w:rFonts w:cs="Open Sans"/>
                <w:b/>
                <w:sz w:val="20"/>
                <w:szCs w:val="20"/>
              </w:rPr>
              <w:t xml:space="preserve"> Th</w:t>
            </w:r>
            <w:r>
              <w:rPr>
                <w:rFonts w:cs="Open Sans"/>
                <w:b/>
                <w:sz w:val="20"/>
                <w:szCs w:val="20"/>
              </w:rPr>
              <w:t xml:space="preserve">ere are a few </w:t>
            </w:r>
            <w:r w:rsidR="00A06C5C">
              <w:rPr>
                <w:rFonts w:cs="Open Sans"/>
                <w:b/>
                <w:sz w:val="20"/>
                <w:szCs w:val="20"/>
              </w:rPr>
              <w:t>instances</w:t>
            </w:r>
            <w:r>
              <w:rPr>
                <w:rFonts w:cs="Open Sans"/>
                <w:b/>
                <w:sz w:val="20"/>
                <w:szCs w:val="20"/>
              </w:rPr>
              <w:t xml:space="preserve"> where the text does not support </w:t>
            </w:r>
            <w:r w:rsidR="00A06C5C">
              <w:rPr>
                <w:rFonts w:cs="Open Sans"/>
                <w:b/>
                <w:sz w:val="20"/>
                <w:szCs w:val="20"/>
              </w:rPr>
              <w:t>a piece of content.</w:t>
            </w:r>
          </w:p>
          <w:p w14:paraId="022AE466" w14:textId="13D17313" w:rsidR="00A06C5C" w:rsidRDefault="00A06C5C" w:rsidP="0048076E">
            <w:pPr>
              <w:keepNext/>
              <w:rPr>
                <w:rFonts w:cs="Open Sans"/>
                <w:b/>
                <w:sz w:val="20"/>
                <w:szCs w:val="20"/>
              </w:rPr>
            </w:pPr>
            <w:r>
              <w:rPr>
                <w:rFonts w:cs="Open Sans"/>
                <w:b/>
                <w:sz w:val="20"/>
                <w:szCs w:val="20"/>
              </w:rPr>
              <w:t>2.  There are a few instance where the text does not support student learning to mastery of the standard.</w:t>
            </w:r>
          </w:p>
          <w:p w14:paraId="61A3D421" w14:textId="77777777" w:rsidR="00FA13EF" w:rsidRDefault="00FA13EF" w:rsidP="0048076E">
            <w:pPr>
              <w:keepNext/>
              <w:rPr>
                <w:rFonts w:cs="Open Sans"/>
                <w:b/>
                <w:sz w:val="20"/>
                <w:szCs w:val="20"/>
              </w:rPr>
            </w:pPr>
          </w:p>
          <w:p w14:paraId="650DE9FA" w14:textId="54954181" w:rsidR="00FA13EF" w:rsidRDefault="00FA13EF" w:rsidP="0048076E">
            <w:pPr>
              <w:keepNext/>
              <w:rPr>
                <w:rFonts w:cs="Open Sans"/>
                <w:b/>
                <w:sz w:val="20"/>
                <w:szCs w:val="20"/>
              </w:rPr>
            </w:pPr>
            <w:r>
              <w:rPr>
                <w:rFonts w:cs="Open Sans"/>
                <w:b/>
                <w:sz w:val="20"/>
                <w:szCs w:val="20"/>
              </w:rPr>
              <w:t>Re-review</w:t>
            </w:r>
          </w:p>
          <w:p w14:paraId="7CFEE28D" w14:textId="77777777" w:rsidR="00FA13EF" w:rsidRDefault="00FA13EF" w:rsidP="0048076E">
            <w:pPr>
              <w:keepNext/>
              <w:rPr>
                <w:rFonts w:cs="Open Sans"/>
                <w:b/>
                <w:sz w:val="20"/>
                <w:szCs w:val="20"/>
              </w:rPr>
            </w:pPr>
          </w:p>
          <w:p w14:paraId="777689ED" w14:textId="31A1C716" w:rsidR="00FA13EF" w:rsidRPr="0048076E" w:rsidRDefault="00FA13EF" w:rsidP="0048076E">
            <w:pPr>
              <w:keepNext/>
              <w:rPr>
                <w:rFonts w:cs="Open Sans"/>
                <w:b/>
                <w:sz w:val="20"/>
                <w:szCs w:val="20"/>
              </w:rPr>
            </w:pPr>
            <w:r>
              <w:rPr>
                <w:rFonts w:cs="Open Sans"/>
                <w:b/>
                <w:sz w:val="20"/>
                <w:szCs w:val="20"/>
              </w:rPr>
              <w:t>The publisher made revisions that clear up any shortcomings of this metric.</w:t>
            </w:r>
          </w:p>
          <w:p w14:paraId="58196420" w14:textId="77777777" w:rsidR="00AD746A" w:rsidRPr="00AD746A" w:rsidRDefault="00AD746A" w:rsidP="000E3207">
            <w:pPr>
              <w:keepNext/>
              <w:rPr>
                <w:rFonts w:cs="Open Sans"/>
                <w:b/>
                <w:sz w:val="20"/>
                <w:szCs w:val="20"/>
              </w:rPr>
            </w:pPr>
          </w:p>
          <w:p w14:paraId="6122F9FD" w14:textId="77777777" w:rsidR="00AD746A" w:rsidRPr="00AD746A" w:rsidRDefault="00AD746A" w:rsidP="000E3207">
            <w:pPr>
              <w:keepNext/>
              <w:rPr>
                <w:rFonts w:cs="Open Sans"/>
                <w:b/>
                <w:sz w:val="20"/>
                <w:szCs w:val="20"/>
              </w:rPr>
            </w:pPr>
          </w:p>
          <w:p w14:paraId="15DD3B00" w14:textId="77777777" w:rsidR="00AD746A" w:rsidRPr="00AD746A" w:rsidRDefault="00AD746A" w:rsidP="000E3207">
            <w:pPr>
              <w:keepNext/>
              <w:rPr>
                <w:rFonts w:cs="Open Sans"/>
                <w:b/>
                <w:sz w:val="20"/>
                <w:szCs w:val="20"/>
              </w:rPr>
            </w:pPr>
          </w:p>
          <w:p w14:paraId="632D2B8A" w14:textId="77777777" w:rsidR="00AD746A" w:rsidRPr="00AD746A" w:rsidRDefault="00AD746A" w:rsidP="000E3207">
            <w:pPr>
              <w:keepNext/>
              <w:rPr>
                <w:rFonts w:cs="Open Sans"/>
                <w:b/>
                <w:sz w:val="20"/>
                <w:szCs w:val="20"/>
              </w:rPr>
            </w:pPr>
          </w:p>
          <w:p w14:paraId="56EC4458" w14:textId="77777777" w:rsidR="00AD746A" w:rsidRPr="00AD746A" w:rsidRDefault="00AD746A" w:rsidP="000E3207">
            <w:pPr>
              <w:keepNext/>
              <w:rPr>
                <w:rFonts w:cs="Open Sans"/>
                <w:b/>
                <w:sz w:val="20"/>
                <w:szCs w:val="20"/>
              </w:rPr>
            </w:pPr>
          </w:p>
          <w:p w14:paraId="4106BD6F" w14:textId="77777777" w:rsidR="00AD746A" w:rsidRPr="00AD746A" w:rsidRDefault="00AD746A" w:rsidP="000E3207">
            <w:pPr>
              <w:keepNext/>
              <w:rPr>
                <w:rFonts w:cs="Open Sans"/>
                <w:b/>
                <w:sz w:val="20"/>
                <w:szCs w:val="20"/>
              </w:rPr>
            </w:pPr>
          </w:p>
          <w:p w14:paraId="3A9E2085" w14:textId="77777777" w:rsidR="00AD746A" w:rsidRPr="00AD746A" w:rsidRDefault="00AD746A" w:rsidP="000E3207">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74383" w:rsidRPr="00E86DC6" w14:paraId="300C7B1C" w14:textId="77777777" w:rsidTr="000E3207">
        <w:tc>
          <w:tcPr>
            <w:tcW w:w="14398" w:type="dxa"/>
            <w:gridSpan w:val="5"/>
            <w:shd w:val="clear" w:color="auto" w:fill="D9D9D9" w:themeFill="background1" w:themeFillShade="D9"/>
          </w:tcPr>
          <w:p w14:paraId="770F9CBD" w14:textId="5946429E" w:rsidR="00574383" w:rsidRPr="00E86DC6" w:rsidRDefault="00574383" w:rsidP="000E3207">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14:paraId="2CFCE636" w14:textId="77777777" w:rsidR="00574383" w:rsidRPr="00E86DC6" w:rsidRDefault="00574383" w:rsidP="000E3207">
            <w:pPr>
              <w:jc w:val="center"/>
              <w:rPr>
                <w:rFonts w:cs="Open Sans"/>
                <w:b/>
                <w:sz w:val="20"/>
                <w:szCs w:val="20"/>
              </w:rPr>
            </w:pPr>
          </w:p>
          <w:p w14:paraId="7D1880A7" w14:textId="77777777" w:rsidR="00574383" w:rsidRPr="00E86DC6" w:rsidRDefault="00574383" w:rsidP="000E3207">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0E3207">
        <w:tc>
          <w:tcPr>
            <w:tcW w:w="6933" w:type="dxa"/>
            <w:gridSpan w:val="2"/>
            <w:shd w:val="clear" w:color="auto" w:fill="F2F2F2" w:themeFill="background1" w:themeFillShade="F2"/>
          </w:tcPr>
          <w:p w14:paraId="69DB9F23" w14:textId="77777777" w:rsidR="00574383" w:rsidRPr="00E86DC6" w:rsidRDefault="00574383" w:rsidP="000E3207">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0E32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0E3207">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0E3207">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0E3207">
        <w:trPr>
          <w:trHeight w:val="864"/>
        </w:trPr>
        <w:tc>
          <w:tcPr>
            <w:tcW w:w="6933" w:type="dxa"/>
            <w:gridSpan w:val="2"/>
            <w:vAlign w:val="center"/>
          </w:tcPr>
          <w:p w14:paraId="658F1196" w14:textId="10653009" w:rsidR="00574383" w:rsidRPr="00E86DC6" w:rsidRDefault="00574383" w:rsidP="000E3207">
            <w:pPr>
              <w:keepNext/>
              <w:rPr>
                <w:rFonts w:cs="Open Sans"/>
                <w:sz w:val="20"/>
                <w:szCs w:val="20"/>
              </w:rPr>
            </w:pPr>
            <w:r w:rsidRPr="00E86DC6">
              <w:rPr>
                <w:rFonts w:cs="Open Sans"/>
                <w:sz w:val="20"/>
                <w:szCs w:val="20"/>
              </w:rPr>
              <w:t>Materials focus on the grade level standards (i.e., do</w:t>
            </w:r>
            <w:r w:rsidR="007D1D1F">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CA2823B" w14:textId="0EE198E3" w:rsidR="00574383" w:rsidRPr="00E86DC6" w:rsidRDefault="000C6C4A" w:rsidP="000E3207">
            <w:pPr>
              <w:keepNext/>
              <w:rPr>
                <w:rFonts w:cs="Open Sans"/>
                <w:b/>
                <w:sz w:val="20"/>
                <w:szCs w:val="20"/>
              </w:rPr>
            </w:pPr>
            <w:r w:rsidRPr="00733D34">
              <w:rPr>
                <w:rFonts w:cs="Open Sans"/>
                <w:sz w:val="28"/>
                <w:szCs w:val="28"/>
              </w:rPr>
              <w:t>X</w:t>
            </w:r>
          </w:p>
        </w:tc>
        <w:tc>
          <w:tcPr>
            <w:tcW w:w="900" w:type="dxa"/>
          </w:tcPr>
          <w:p w14:paraId="416AEA00" w14:textId="77777777" w:rsidR="00574383" w:rsidRPr="00E86DC6" w:rsidRDefault="00574383" w:rsidP="000E3207">
            <w:pPr>
              <w:keepNext/>
              <w:rPr>
                <w:rFonts w:cs="Open Sans"/>
                <w:b/>
                <w:sz w:val="20"/>
                <w:szCs w:val="20"/>
              </w:rPr>
            </w:pPr>
          </w:p>
        </w:tc>
        <w:tc>
          <w:tcPr>
            <w:tcW w:w="5665" w:type="dxa"/>
          </w:tcPr>
          <w:p w14:paraId="3D9FD04D" w14:textId="77777777" w:rsidR="00574383" w:rsidRPr="00E86DC6" w:rsidRDefault="00574383" w:rsidP="000E3207">
            <w:pPr>
              <w:keepNext/>
              <w:rPr>
                <w:rFonts w:cs="Open Sans"/>
                <w:b/>
                <w:sz w:val="20"/>
                <w:szCs w:val="20"/>
              </w:rPr>
            </w:pPr>
          </w:p>
        </w:tc>
      </w:tr>
      <w:tr w:rsidR="00574383" w:rsidRPr="00E86DC6" w14:paraId="13459875" w14:textId="77777777" w:rsidTr="000E3207">
        <w:trPr>
          <w:trHeight w:val="864"/>
        </w:trPr>
        <w:tc>
          <w:tcPr>
            <w:tcW w:w="6933" w:type="dxa"/>
            <w:gridSpan w:val="2"/>
            <w:vAlign w:val="center"/>
          </w:tcPr>
          <w:p w14:paraId="1FB33086" w14:textId="77777777" w:rsidR="00574383" w:rsidRPr="00E86DC6" w:rsidRDefault="00574383" w:rsidP="000E3207">
            <w:pPr>
              <w:keepNext/>
              <w:rPr>
                <w:rFonts w:cs="Open Sans"/>
                <w:sz w:val="20"/>
                <w:szCs w:val="20"/>
              </w:rPr>
            </w:pPr>
            <w:r w:rsidRPr="00E86DC6">
              <w:rPr>
                <w:rFonts w:cs="Open Sans"/>
                <w:sz w:val="20"/>
                <w:szCs w:val="20"/>
              </w:rPr>
              <w:t>Materials are accurate and grade level appropriate.</w:t>
            </w:r>
          </w:p>
        </w:tc>
        <w:tc>
          <w:tcPr>
            <w:tcW w:w="900" w:type="dxa"/>
          </w:tcPr>
          <w:p w14:paraId="38593F93" w14:textId="7FB2E9A5" w:rsidR="00574383" w:rsidRPr="00E86DC6" w:rsidRDefault="000C6C4A" w:rsidP="000E3207">
            <w:pPr>
              <w:keepNext/>
              <w:rPr>
                <w:rFonts w:cs="Open Sans"/>
                <w:b/>
                <w:sz w:val="20"/>
                <w:szCs w:val="20"/>
              </w:rPr>
            </w:pPr>
            <w:r w:rsidRPr="00733D34">
              <w:rPr>
                <w:rFonts w:cs="Open Sans"/>
                <w:sz w:val="28"/>
                <w:szCs w:val="28"/>
              </w:rPr>
              <w:t>X</w:t>
            </w:r>
          </w:p>
        </w:tc>
        <w:tc>
          <w:tcPr>
            <w:tcW w:w="900" w:type="dxa"/>
          </w:tcPr>
          <w:p w14:paraId="52E8BB66" w14:textId="77777777" w:rsidR="00574383" w:rsidRPr="00E86DC6" w:rsidRDefault="00574383" w:rsidP="000E3207">
            <w:pPr>
              <w:keepNext/>
              <w:rPr>
                <w:rFonts w:cs="Open Sans"/>
                <w:b/>
                <w:sz w:val="20"/>
                <w:szCs w:val="20"/>
              </w:rPr>
            </w:pPr>
          </w:p>
        </w:tc>
        <w:tc>
          <w:tcPr>
            <w:tcW w:w="5665" w:type="dxa"/>
          </w:tcPr>
          <w:p w14:paraId="456A1F75" w14:textId="77777777" w:rsidR="00574383" w:rsidRPr="00E86DC6" w:rsidRDefault="00574383" w:rsidP="000E3207">
            <w:pPr>
              <w:keepNext/>
              <w:rPr>
                <w:rFonts w:cs="Open Sans"/>
                <w:b/>
                <w:sz w:val="20"/>
                <w:szCs w:val="20"/>
              </w:rPr>
            </w:pPr>
          </w:p>
        </w:tc>
      </w:tr>
      <w:tr w:rsidR="00574383" w:rsidRPr="00696C58" w14:paraId="5FEE31C6" w14:textId="77777777" w:rsidTr="000E3207">
        <w:trPr>
          <w:trHeight w:val="864"/>
        </w:trPr>
        <w:tc>
          <w:tcPr>
            <w:tcW w:w="14398" w:type="dxa"/>
            <w:gridSpan w:val="5"/>
            <w:shd w:val="clear" w:color="auto" w:fill="D9D9D9" w:themeFill="background1" w:themeFillShade="D9"/>
            <w:vAlign w:val="center"/>
          </w:tcPr>
          <w:p w14:paraId="6FF688E2" w14:textId="77777777" w:rsidR="00574383" w:rsidRPr="00696C58" w:rsidRDefault="00574383" w:rsidP="000E3207">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0E3207">
        <w:trPr>
          <w:trHeight w:val="527"/>
        </w:trPr>
        <w:tc>
          <w:tcPr>
            <w:tcW w:w="1540" w:type="dxa"/>
            <w:shd w:val="clear" w:color="auto" w:fill="F2F2F2" w:themeFill="background1" w:themeFillShade="F2"/>
          </w:tcPr>
          <w:p w14:paraId="4FF85384" w14:textId="77777777" w:rsidR="00574383" w:rsidRPr="00B22756" w:rsidRDefault="00574383" w:rsidP="000E3207">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0E3207">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0E3207">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0E3207">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0E3207">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0C6C4A" w:rsidRPr="00E86DC6" w14:paraId="1E0D8627" w14:textId="77777777" w:rsidTr="00E419F9">
        <w:trPr>
          <w:trHeight w:val="720"/>
        </w:trPr>
        <w:tc>
          <w:tcPr>
            <w:tcW w:w="1540" w:type="dxa"/>
            <w:vMerge w:val="restart"/>
            <w:shd w:val="clear" w:color="auto" w:fill="FFFFFF" w:themeFill="background1"/>
            <w:vAlign w:val="center"/>
          </w:tcPr>
          <w:p w14:paraId="097E8EE7" w14:textId="77777777" w:rsidR="000C6C4A" w:rsidRPr="003B3BA2" w:rsidRDefault="000C6C4A" w:rsidP="000C6C4A">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0C6C4A" w:rsidRPr="003B3BA2" w:rsidRDefault="000C6C4A" w:rsidP="000C6C4A">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tcPr>
          <w:p w14:paraId="57775480" w14:textId="7750E471" w:rsidR="000C6C4A" w:rsidRPr="00E86DC6" w:rsidRDefault="000C6C4A" w:rsidP="000C6C4A">
            <w:pPr>
              <w:keepNext/>
              <w:rPr>
                <w:rFonts w:cs="Open Sans"/>
                <w:b/>
                <w:i/>
                <w:sz w:val="20"/>
                <w:szCs w:val="20"/>
              </w:rPr>
            </w:pPr>
            <w:r w:rsidRPr="00BE1E5A">
              <w:rPr>
                <w:rFonts w:cs="Open Sans"/>
                <w:sz w:val="28"/>
                <w:szCs w:val="28"/>
              </w:rPr>
              <w:t>X</w:t>
            </w:r>
          </w:p>
        </w:tc>
        <w:tc>
          <w:tcPr>
            <w:tcW w:w="900" w:type="dxa"/>
            <w:shd w:val="clear" w:color="auto" w:fill="FFFFFF" w:themeFill="background1"/>
            <w:vAlign w:val="center"/>
          </w:tcPr>
          <w:p w14:paraId="17F18AFE"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286DF99B" w14:textId="77777777" w:rsidR="000C6C4A" w:rsidRPr="00E86DC6" w:rsidRDefault="000C6C4A" w:rsidP="000C6C4A">
            <w:pPr>
              <w:keepNext/>
              <w:rPr>
                <w:rFonts w:cs="Open Sans"/>
                <w:b/>
                <w:i/>
                <w:sz w:val="20"/>
                <w:szCs w:val="20"/>
              </w:rPr>
            </w:pPr>
          </w:p>
        </w:tc>
      </w:tr>
      <w:tr w:rsidR="000C6C4A" w:rsidRPr="00E86DC6" w14:paraId="681446C7" w14:textId="77777777" w:rsidTr="00E419F9">
        <w:trPr>
          <w:trHeight w:val="720"/>
        </w:trPr>
        <w:tc>
          <w:tcPr>
            <w:tcW w:w="1540" w:type="dxa"/>
            <w:vMerge/>
            <w:shd w:val="clear" w:color="auto" w:fill="FFFFFF" w:themeFill="background1"/>
            <w:vAlign w:val="center"/>
          </w:tcPr>
          <w:p w14:paraId="07E04DA7" w14:textId="77777777" w:rsidR="000C6C4A" w:rsidRPr="003B3BA2" w:rsidRDefault="000C6C4A" w:rsidP="000C6C4A">
            <w:pPr>
              <w:keepNext/>
              <w:rPr>
                <w:rFonts w:cs="Open Sans"/>
                <w:b/>
                <w:sz w:val="20"/>
                <w:szCs w:val="20"/>
              </w:rPr>
            </w:pPr>
          </w:p>
        </w:tc>
        <w:tc>
          <w:tcPr>
            <w:tcW w:w="5393" w:type="dxa"/>
            <w:shd w:val="clear" w:color="auto" w:fill="FFFFFF" w:themeFill="background1"/>
            <w:vAlign w:val="center"/>
          </w:tcPr>
          <w:p w14:paraId="430FBE15" w14:textId="77777777" w:rsidR="000C6C4A" w:rsidRPr="003B3BA2" w:rsidRDefault="000C6C4A" w:rsidP="000C6C4A">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tcPr>
          <w:p w14:paraId="4DFC113B" w14:textId="7760B0DF" w:rsidR="000C6C4A" w:rsidRPr="00E86DC6" w:rsidRDefault="000C6C4A" w:rsidP="000C6C4A">
            <w:pPr>
              <w:keepNext/>
              <w:rPr>
                <w:rFonts w:cs="Open Sans"/>
                <w:b/>
                <w:i/>
                <w:sz w:val="20"/>
                <w:szCs w:val="20"/>
              </w:rPr>
            </w:pPr>
            <w:r w:rsidRPr="00BE1E5A">
              <w:rPr>
                <w:rFonts w:cs="Open Sans"/>
                <w:sz w:val="28"/>
                <w:szCs w:val="28"/>
              </w:rPr>
              <w:t>X</w:t>
            </w:r>
          </w:p>
        </w:tc>
        <w:tc>
          <w:tcPr>
            <w:tcW w:w="900" w:type="dxa"/>
            <w:shd w:val="clear" w:color="auto" w:fill="FFFFFF" w:themeFill="background1"/>
            <w:vAlign w:val="center"/>
          </w:tcPr>
          <w:p w14:paraId="5A2DE9F6"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2E7560EE" w14:textId="77777777" w:rsidR="000C6C4A" w:rsidRPr="00E86DC6" w:rsidRDefault="000C6C4A" w:rsidP="000C6C4A">
            <w:pPr>
              <w:keepNext/>
              <w:rPr>
                <w:rFonts w:cs="Open Sans"/>
                <w:b/>
                <w:i/>
                <w:sz w:val="20"/>
                <w:szCs w:val="20"/>
              </w:rPr>
            </w:pPr>
          </w:p>
        </w:tc>
      </w:tr>
      <w:tr w:rsidR="000C6C4A" w:rsidRPr="00E86DC6" w14:paraId="74AD029C" w14:textId="77777777" w:rsidTr="00E419F9">
        <w:trPr>
          <w:trHeight w:val="720"/>
        </w:trPr>
        <w:tc>
          <w:tcPr>
            <w:tcW w:w="1540" w:type="dxa"/>
            <w:vMerge w:val="restart"/>
            <w:shd w:val="clear" w:color="auto" w:fill="FFFFFF" w:themeFill="background1"/>
            <w:vAlign w:val="center"/>
          </w:tcPr>
          <w:p w14:paraId="6CEC2299" w14:textId="77777777" w:rsidR="000C6C4A" w:rsidRPr="00E86DC6" w:rsidRDefault="000C6C4A" w:rsidP="000C6C4A">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0C6C4A" w:rsidRPr="00557E2D" w:rsidRDefault="000C6C4A" w:rsidP="000C6C4A">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tcPr>
          <w:p w14:paraId="00F2E94B" w14:textId="536E4483" w:rsidR="000C6C4A" w:rsidRPr="00E86DC6" w:rsidRDefault="000C6C4A" w:rsidP="000C6C4A">
            <w:pPr>
              <w:keepNext/>
              <w:rPr>
                <w:rFonts w:cs="Open Sans"/>
                <w:b/>
                <w:i/>
                <w:sz w:val="20"/>
                <w:szCs w:val="20"/>
              </w:rPr>
            </w:pPr>
            <w:r w:rsidRPr="00BE1E5A">
              <w:rPr>
                <w:rFonts w:cs="Open Sans"/>
                <w:sz w:val="28"/>
                <w:szCs w:val="28"/>
              </w:rPr>
              <w:t>X</w:t>
            </w:r>
          </w:p>
        </w:tc>
        <w:tc>
          <w:tcPr>
            <w:tcW w:w="900" w:type="dxa"/>
            <w:shd w:val="clear" w:color="auto" w:fill="FFFFFF" w:themeFill="background1"/>
            <w:vAlign w:val="center"/>
          </w:tcPr>
          <w:p w14:paraId="01EC950D"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6C1ECD0B" w14:textId="77777777" w:rsidR="000C6C4A" w:rsidRPr="00E86DC6" w:rsidRDefault="000C6C4A" w:rsidP="000C6C4A">
            <w:pPr>
              <w:keepNext/>
              <w:rPr>
                <w:rFonts w:cs="Open Sans"/>
                <w:b/>
                <w:i/>
                <w:sz w:val="20"/>
                <w:szCs w:val="20"/>
              </w:rPr>
            </w:pPr>
          </w:p>
        </w:tc>
      </w:tr>
      <w:tr w:rsidR="000C6C4A" w:rsidRPr="00E86DC6" w14:paraId="48BF28C0" w14:textId="77777777" w:rsidTr="00E419F9">
        <w:trPr>
          <w:trHeight w:val="720"/>
        </w:trPr>
        <w:tc>
          <w:tcPr>
            <w:tcW w:w="1540" w:type="dxa"/>
            <w:vMerge/>
            <w:shd w:val="clear" w:color="auto" w:fill="FFFFFF" w:themeFill="background1"/>
            <w:vAlign w:val="center"/>
          </w:tcPr>
          <w:p w14:paraId="2C4A03A6" w14:textId="77777777" w:rsidR="000C6C4A" w:rsidRPr="003B3BA2" w:rsidRDefault="000C6C4A" w:rsidP="000C6C4A">
            <w:pPr>
              <w:keepNext/>
              <w:rPr>
                <w:rFonts w:cs="Open Sans"/>
                <w:b/>
                <w:sz w:val="20"/>
                <w:szCs w:val="20"/>
              </w:rPr>
            </w:pPr>
          </w:p>
        </w:tc>
        <w:tc>
          <w:tcPr>
            <w:tcW w:w="5393" w:type="dxa"/>
            <w:shd w:val="clear" w:color="auto" w:fill="FFFFFF" w:themeFill="background1"/>
            <w:vAlign w:val="center"/>
          </w:tcPr>
          <w:p w14:paraId="2E7ABD37" w14:textId="77777777" w:rsidR="000C6C4A" w:rsidRDefault="000C6C4A" w:rsidP="000C6C4A">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tcPr>
          <w:p w14:paraId="35B9AC84" w14:textId="48473160" w:rsidR="000C6C4A" w:rsidRPr="00E86DC6" w:rsidRDefault="000C6C4A" w:rsidP="000C6C4A">
            <w:pPr>
              <w:keepNext/>
              <w:rPr>
                <w:rFonts w:cs="Open Sans"/>
                <w:b/>
                <w:i/>
                <w:sz w:val="20"/>
                <w:szCs w:val="20"/>
              </w:rPr>
            </w:pPr>
            <w:r w:rsidRPr="00BE1E5A">
              <w:rPr>
                <w:rFonts w:cs="Open Sans"/>
                <w:sz w:val="28"/>
                <w:szCs w:val="28"/>
              </w:rPr>
              <w:t>X</w:t>
            </w:r>
          </w:p>
        </w:tc>
        <w:tc>
          <w:tcPr>
            <w:tcW w:w="900" w:type="dxa"/>
            <w:shd w:val="clear" w:color="auto" w:fill="FFFFFF" w:themeFill="background1"/>
            <w:vAlign w:val="center"/>
          </w:tcPr>
          <w:p w14:paraId="2F1C0D02"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622BE363" w14:textId="77777777" w:rsidR="000C6C4A" w:rsidRPr="00E86DC6" w:rsidRDefault="000C6C4A" w:rsidP="000C6C4A">
            <w:pPr>
              <w:keepNext/>
              <w:rPr>
                <w:rFonts w:cs="Open Sans"/>
                <w:b/>
                <w:i/>
                <w:sz w:val="20"/>
                <w:szCs w:val="20"/>
              </w:rPr>
            </w:pPr>
          </w:p>
        </w:tc>
      </w:tr>
      <w:tr w:rsidR="000C6C4A" w:rsidRPr="00E86DC6" w14:paraId="6726B660" w14:textId="77777777" w:rsidTr="00E419F9">
        <w:trPr>
          <w:trHeight w:val="720"/>
        </w:trPr>
        <w:tc>
          <w:tcPr>
            <w:tcW w:w="1540" w:type="dxa"/>
            <w:vMerge w:val="restart"/>
            <w:shd w:val="clear" w:color="auto" w:fill="FFFFFF" w:themeFill="background1"/>
            <w:vAlign w:val="center"/>
          </w:tcPr>
          <w:p w14:paraId="688B3B25" w14:textId="77777777" w:rsidR="000C6C4A" w:rsidRPr="00E86DC6" w:rsidRDefault="000C6C4A" w:rsidP="000C6C4A">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0C6C4A" w:rsidRPr="00557E2D" w:rsidRDefault="000C6C4A" w:rsidP="000C6C4A">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tcPr>
          <w:p w14:paraId="11C412E6" w14:textId="6E3E1D45" w:rsidR="000C6C4A" w:rsidRPr="00E86DC6" w:rsidRDefault="000C6C4A" w:rsidP="000C6C4A">
            <w:pPr>
              <w:keepNext/>
              <w:rPr>
                <w:rFonts w:cs="Open Sans"/>
                <w:b/>
                <w:i/>
                <w:sz w:val="20"/>
                <w:szCs w:val="20"/>
              </w:rPr>
            </w:pPr>
            <w:r w:rsidRPr="00BE1E5A">
              <w:rPr>
                <w:rFonts w:cs="Open Sans"/>
                <w:sz w:val="28"/>
                <w:szCs w:val="28"/>
              </w:rPr>
              <w:t>X</w:t>
            </w:r>
          </w:p>
        </w:tc>
        <w:tc>
          <w:tcPr>
            <w:tcW w:w="900" w:type="dxa"/>
            <w:shd w:val="clear" w:color="auto" w:fill="FFFFFF" w:themeFill="background1"/>
            <w:vAlign w:val="center"/>
          </w:tcPr>
          <w:p w14:paraId="2A15BE79"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1F38F549" w14:textId="77777777" w:rsidR="000C6C4A" w:rsidRPr="00E86DC6" w:rsidRDefault="000C6C4A" w:rsidP="000C6C4A">
            <w:pPr>
              <w:keepNext/>
              <w:rPr>
                <w:rFonts w:cs="Open Sans"/>
                <w:b/>
                <w:i/>
                <w:sz w:val="20"/>
                <w:szCs w:val="20"/>
              </w:rPr>
            </w:pPr>
          </w:p>
        </w:tc>
      </w:tr>
      <w:tr w:rsidR="000C6C4A" w:rsidRPr="00E86DC6" w14:paraId="1BF458EE" w14:textId="77777777" w:rsidTr="00E419F9">
        <w:trPr>
          <w:trHeight w:val="720"/>
        </w:trPr>
        <w:tc>
          <w:tcPr>
            <w:tcW w:w="1540" w:type="dxa"/>
            <w:vMerge/>
            <w:shd w:val="clear" w:color="auto" w:fill="FFFFFF" w:themeFill="background1"/>
            <w:vAlign w:val="center"/>
          </w:tcPr>
          <w:p w14:paraId="532F7E4E" w14:textId="77777777" w:rsidR="000C6C4A" w:rsidRPr="003B3BA2" w:rsidRDefault="000C6C4A" w:rsidP="000C6C4A">
            <w:pPr>
              <w:keepNext/>
              <w:rPr>
                <w:rFonts w:cs="Open Sans"/>
                <w:b/>
                <w:sz w:val="20"/>
                <w:szCs w:val="20"/>
              </w:rPr>
            </w:pPr>
          </w:p>
        </w:tc>
        <w:tc>
          <w:tcPr>
            <w:tcW w:w="5393" w:type="dxa"/>
            <w:shd w:val="clear" w:color="auto" w:fill="FFFFFF" w:themeFill="background1"/>
            <w:vAlign w:val="center"/>
          </w:tcPr>
          <w:p w14:paraId="600D52B9" w14:textId="77777777" w:rsidR="000C6C4A" w:rsidRDefault="000C6C4A" w:rsidP="000C6C4A">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tcPr>
          <w:p w14:paraId="7A2B5B9F" w14:textId="5FF5C166" w:rsidR="000C6C4A" w:rsidRPr="00E86DC6" w:rsidRDefault="000C6C4A" w:rsidP="000C6C4A">
            <w:pPr>
              <w:keepNext/>
              <w:rPr>
                <w:rFonts w:cs="Open Sans"/>
                <w:b/>
                <w:i/>
                <w:sz w:val="20"/>
                <w:szCs w:val="20"/>
              </w:rPr>
            </w:pPr>
            <w:r w:rsidRPr="00BE1E5A">
              <w:rPr>
                <w:rFonts w:cs="Open Sans"/>
                <w:sz w:val="28"/>
                <w:szCs w:val="28"/>
              </w:rPr>
              <w:t>X</w:t>
            </w:r>
          </w:p>
        </w:tc>
        <w:tc>
          <w:tcPr>
            <w:tcW w:w="900" w:type="dxa"/>
            <w:shd w:val="clear" w:color="auto" w:fill="FFFFFF" w:themeFill="background1"/>
            <w:vAlign w:val="center"/>
          </w:tcPr>
          <w:p w14:paraId="6C66C97C"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3E4C9B73" w14:textId="77777777" w:rsidR="000C6C4A" w:rsidRPr="00E86DC6" w:rsidRDefault="000C6C4A" w:rsidP="000C6C4A">
            <w:pPr>
              <w:keepNext/>
              <w:rPr>
                <w:rFonts w:cs="Open Sans"/>
                <w:b/>
                <w:i/>
                <w:sz w:val="20"/>
                <w:szCs w:val="20"/>
              </w:rPr>
            </w:pPr>
          </w:p>
        </w:tc>
      </w:tr>
      <w:tr w:rsidR="000C6C4A" w:rsidRPr="00E86DC6" w14:paraId="25E223BB" w14:textId="77777777" w:rsidTr="00E419F9">
        <w:trPr>
          <w:trHeight w:val="720"/>
        </w:trPr>
        <w:tc>
          <w:tcPr>
            <w:tcW w:w="1540" w:type="dxa"/>
            <w:vMerge/>
            <w:shd w:val="clear" w:color="auto" w:fill="FFFFFF" w:themeFill="background1"/>
            <w:vAlign w:val="center"/>
          </w:tcPr>
          <w:p w14:paraId="08046740" w14:textId="77777777" w:rsidR="000C6C4A" w:rsidRPr="003B3BA2" w:rsidRDefault="000C6C4A" w:rsidP="000C6C4A">
            <w:pPr>
              <w:keepNext/>
              <w:rPr>
                <w:rFonts w:cs="Open Sans"/>
                <w:b/>
                <w:sz w:val="20"/>
                <w:szCs w:val="20"/>
              </w:rPr>
            </w:pPr>
          </w:p>
        </w:tc>
        <w:tc>
          <w:tcPr>
            <w:tcW w:w="5393" w:type="dxa"/>
            <w:shd w:val="clear" w:color="auto" w:fill="FFFFFF" w:themeFill="background1"/>
            <w:vAlign w:val="center"/>
          </w:tcPr>
          <w:p w14:paraId="2BF9ABFD" w14:textId="77777777" w:rsidR="000C6C4A" w:rsidRDefault="000C6C4A" w:rsidP="000C6C4A">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tcPr>
          <w:p w14:paraId="2447C30E" w14:textId="72093E18" w:rsidR="000C6C4A" w:rsidRPr="00E86DC6" w:rsidRDefault="000C6C4A" w:rsidP="000C6C4A">
            <w:pPr>
              <w:keepNext/>
              <w:rPr>
                <w:rFonts w:cs="Open Sans"/>
                <w:b/>
                <w:i/>
                <w:sz w:val="20"/>
                <w:szCs w:val="20"/>
              </w:rPr>
            </w:pPr>
            <w:r w:rsidRPr="00BE1E5A">
              <w:rPr>
                <w:rFonts w:cs="Open Sans"/>
                <w:sz w:val="28"/>
                <w:szCs w:val="28"/>
              </w:rPr>
              <w:t>X</w:t>
            </w:r>
          </w:p>
        </w:tc>
        <w:tc>
          <w:tcPr>
            <w:tcW w:w="900" w:type="dxa"/>
            <w:shd w:val="clear" w:color="auto" w:fill="FFFFFF" w:themeFill="background1"/>
            <w:vAlign w:val="center"/>
          </w:tcPr>
          <w:p w14:paraId="7012C820"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1B945DE0" w14:textId="77777777" w:rsidR="000C6C4A" w:rsidRPr="00E86DC6" w:rsidRDefault="000C6C4A" w:rsidP="000C6C4A">
            <w:pPr>
              <w:keepNext/>
              <w:rPr>
                <w:rFonts w:cs="Open Sans"/>
                <w:b/>
                <w:i/>
                <w:sz w:val="20"/>
                <w:szCs w:val="20"/>
              </w:rPr>
            </w:pPr>
          </w:p>
        </w:tc>
      </w:tr>
      <w:tr w:rsidR="000C6C4A" w:rsidRPr="00E86DC6" w14:paraId="5B60FFD6" w14:textId="77777777" w:rsidTr="00954AAF">
        <w:trPr>
          <w:trHeight w:val="720"/>
        </w:trPr>
        <w:tc>
          <w:tcPr>
            <w:tcW w:w="1540" w:type="dxa"/>
            <w:vMerge w:val="restart"/>
            <w:shd w:val="clear" w:color="auto" w:fill="FFFFFF" w:themeFill="background1"/>
            <w:vAlign w:val="center"/>
          </w:tcPr>
          <w:p w14:paraId="6F81901A" w14:textId="77777777" w:rsidR="000C6C4A" w:rsidRDefault="000C6C4A" w:rsidP="000C6C4A">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5882271C" w14:textId="77777777" w:rsidR="000C6C4A" w:rsidRDefault="000C6C4A" w:rsidP="000C6C4A">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tcPr>
          <w:p w14:paraId="14234C25" w14:textId="2B9B48E5" w:rsidR="000C6C4A" w:rsidRPr="00E86DC6" w:rsidRDefault="000C6C4A" w:rsidP="000C6C4A">
            <w:pPr>
              <w:keepNext/>
              <w:rPr>
                <w:rFonts w:cs="Open Sans"/>
                <w:b/>
                <w:i/>
                <w:sz w:val="20"/>
                <w:szCs w:val="20"/>
              </w:rPr>
            </w:pPr>
            <w:r w:rsidRPr="00E2172F">
              <w:rPr>
                <w:rFonts w:cs="Open Sans"/>
                <w:sz w:val="28"/>
                <w:szCs w:val="28"/>
              </w:rPr>
              <w:t>X</w:t>
            </w:r>
          </w:p>
        </w:tc>
        <w:tc>
          <w:tcPr>
            <w:tcW w:w="900" w:type="dxa"/>
            <w:shd w:val="clear" w:color="auto" w:fill="FFFFFF" w:themeFill="background1"/>
            <w:vAlign w:val="center"/>
          </w:tcPr>
          <w:p w14:paraId="292CDB4B"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38E59A66" w14:textId="77777777" w:rsidR="000C6C4A" w:rsidRPr="00E86DC6" w:rsidRDefault="000C6C4A" w:rsidP="000C6C4A">
            <w:pPr>
              <w:keepNext/>
              <w:rPr>
                <w:rFonts w:cs="Open Sans"/>
                <w:b/>
                <w:i/>
                <w:sz w:val="20"/>
                <w:szCs w:val="20"/>
              </w:rPr>
            </w:pPr>
          </w:p>
        </w:tc>
      </w:tr>
      <w:tr w:rsidR="000C6C4A" w:rsidRPr="00E86DC6" w14:paraId="367A3735" w14:textId="77777777" w:rsidTr="00954AAF">
        <w:trPr>
          <w:trHeight w:val="720"/>
        </w:trPr>
        <w:tc>
          <w:tcPr>
            <w:tcW w:w="1540" w:type="dxa"/>
            <w:vMerge/>
            <w:shd w:val="clear" w:color="auto" w:fill="FFFFFF" w:themeFill="background1"/>
            <w:vAlign w:val="center"/>
          </w:tcPr>
          <w:p w14:paraId="3343AB34" w14:textId="77777777" w:rsidR="000C6C4A" w:rsidRPr="003B3BA2" w:rsidRDefault="000C6C4A" w:rsidP="000C6C4A">
            <w:pPr>
              <w:keepNext/>
              <w:rPr>
                <w:rFonts w:cs="Open Sans"/>
                <w:b/>
                <w:sz w:val="20"/>
                <w:szCs w:val="20"/>
              </w:rPr>
            </w:pPr>
          </w:p>
        </w:tc>
        <w:tc>
          <w:tcPr>
            <w:tcW w:w="5393" w:type="dxa"/>
            <w:shd w:val="clear" w:color="auto" w:fill="FFFFFF" w:themeFill="background1"/>
            <w:vAlign w:val="center"/>
          </w:tcPr>
          <w:p w14:paraId="460BCA66" w14:textId="6630C337" w:rsidR="000C6C4A" w:rsidRPr="003B3BA2" w:rsidRDefault="000C6C4A" w:rsidP="000C6C4A">
            <w:pPr>
              <w:keepNext/>
              <w:ind w:left="720"/>
              <w:rPr>
                <w:rFonts w:cs="Open Sans"/>
                <w:sz w:val="20"/>
                <w:szCs w:val="20"/>
              </w:rPr>
            </w:pPr>
            <w:r>
              <w:rPr>
                <w:rFonts w:cs="Open Sans"/>
                <w:sz w:val="20"/>
                <w:szCs w:val="20"/>
              </w:rPr>
              <w:t>World History</w:t>
            </w:r>
          </w:p>
        </w:tc>
        <w:tc>
          <w:tcPr>
            <w:tcW w:w="900" w:type="dxa"/>
            <w:shd w:val="clear" w:color="auto" w:fill="FFFFFF" w:themeFill="background1"/>
          </w:tcPr>
          <w:p w14:paraId="4D608318" w14:textId="6FA09322" w:rsidR="000C6C4A" w:rsidRPr="00E86DC6" w:rsidRDefault="000C6C4A" w:rsidP="000C6C4A">
            <w:pPr>
              <w:keepNext/>
              <w:rPr>
                <w:rFonts w:cs="Open Sans"/>
                <w:b/>
                <w:i/>
                <w:sz w:val="20"/>
                <w:szCs w:val="20"/>
              </w:rPr>
            </w:pPr>
            <w:r w:rsidRPr="00E2172F">
              <w:rPr>
                <w:rFonts w:cs="Open Sans"/>
                <w:sz w:val="28"/>
                <w:szCs w:val="28"/>
              </w:rPr>
              <w:t>X</w:t>
            </w:r>
          </w:p>
        </w:tc>
        <w:tc>
          <w:tcPr>
            <w:tcW w:w="900" w:type="dxa"/>
            <w:shd w:val="clear" w:color="auto" w:fill="FFFFFF" w:themeFill="background1"/>
            <w:vAlign w:val="center"/>
          </w:tcPr>
          <w:p w14:paraId="0A9219F8"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21FB084D" w14:textId="77777777" w:rsidR="000C6C4A" w:rsidRPr="00E86DC6" w:rsidRDefault="000C6C4A" w:rsidP="000C6C4A">
            <w:pPr>
              <w:keepNext/>
              <w:rPr>
                <w:rFonts w:cs="Open Sans"/>
                <w:b/>
                <w:i/>
                <w:sz w:val="20"/>
                <w:szCs w:val="20"/>
              </w:rPr>
            </w:pPr>
          </w:p>
        </w:tc>
      </w:tr>
      <w:tr w:rsidR="000C6C4A" w:rsidRPr="00E86DC6" w14:paraId="47230515" w14:textId="77777777" w:rsidTr="00954AAF">
        <w:trPr>
          <w:trHeight w:val="720"/>
        </w:trPr>
        <w:tc>
          <w:tcPr>
            <w:tcW w:w="1540" w:type="dxa"/>
            <w:vMerge w:val="restart"/>
            <w:shd w:val="clear" w:color="auto" w:fill="FFFFFF" w:themeFill="background1"/>
            <w:vAlign w:val="center"/>
          </w:tcPr>
          <w:p w14:paraId="09A4BFCD" w14:textId="77777777" w:rsidR="000C6C4A" w:rsidRPr="00E86DC6" w:rsidRDefault="000C6C4A" w:rsidP="000C6C4A">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0C6C4A" w:rsidRPr="00E86DC6" w:rsidRDefault="000C6C4A" w:rsidP="000C6C4A">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tcPr>
          <w:p w14:paraId="23410EE7" w14:textId="7E398266" w:rsidR="000C6C4A" w:rsidRPr="00E86DC6" w:rsidRDefault="000C6C4A" w:rsidP="000C6C4A">
            <w:pPr>
              <w:keepNext/>
              <w:rPr>
                <w:rFonts w:cs="Open Sans"/>
                <w:b/>
                <w:i/>
                <w:sz w:val="20"/>
                <w:szCs w:val="20"/>
              </w:rPr>
            </w:pPr>
            <w:r w:rsidRPr="00E2172F">
              <w:rPr>
                <w:rFonts w:cs="Open Sans"/>
                <w:sz w:val="28"/>
                <w:szCs w:val="28"/>
              </w:rPr>
              <w:t>X</w:t>
            </w:r>
          </w:p>
        </w:tc>
        <w:tc>
          <w:tcPr>
            <w:tcW w:w="900" w:type="dxa"/>
            <w:shd w:val="clear" w:color="auto" w:fill="FFFFFF" w:themeFill="background1"/>
            <w:vAlign w:val="center"/>
          </w:tcPr>
          <w:p w14:paraId="11E5890A"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2DC7054C" w14:textId="77777777" w:rsidR="000C6C4A" w:rsidRPr="00E86DC6" w:rsidRDefault="000C6C4A" w:rsidP="000C6C4A">
            <w:pPr>
              <w:keepNext/>
              <w:rPr>
                <w:rFonts w:cs="Open Sans"/>
                <w:b/>
                <w:i/>
                <w:sz w:val="20"/>
                <w:szCs w:val="20"/>
              </w:rPr>
            </w:pPr>
          </w:p>
        </w:tc>
      </w:tr>
      <w:tr w:rsidR="000C6C4A" w:rsidRPr="00E86DC6" w14:paraId="269A0E2C" w14:textId="77777777" w:rsidTr="00954AAF">
        <w:trPr>
          <w:trHeight w:val="720"/>
        </w:trPr>
        <w:tc>
          <w:tcPr>
            <w:tcW w:w="1540" w:type="dxa"/>
            <w:vMerge/>
            <w:shd w:val="clear" w:color="auto" w:fill="FFFFFF" w:themeFill="background1"/>
            <w:vAlign w:val="center"/>
          </w:tcPr>
          <w:p w14:paraId="2586D39E" w14:textId="77777777" w:rsidR="000C6C4A" w:rsidRPr="003B3BA2" w:rsidRDefault="000C6C4A" w:rsidP="000C6C4A">
            <w:pPr>
              <w:keepNext/>
              <w:rPr>
                <w:rFonts w:cs="Open Sans"/>
                <w:b/>
                <w:sz w:val="20"/>
                <w:szCs w:val="20"/>
              </w:rPr>
            </w:pPr>
          </w:p>
        </w:tc>
        <w:tc>
          <w:tcPr>
            <w:tcW w:w="5393" w:type="dxa"/>
            <w:shd w:val="clear" w:color="auto" w:fill="FFFFFF" w:themeFill="background1"/>
            <w:vAlign w:val="center"/>
          </w:tcPr>
          <w:p w14:paraId="407117D6" w14:textId="77777777" w:rsidR="000C6C4A" w:rsidRPr="003B3BA2" w:rsidRDefault="000C6C4A" w:rsidP="000C6C4A">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tcPr>
          <w:p w14:paraId="4DAC3280" w14:textId="7F4C776A" w:rsidR="000C6C4A" w:rsidRPr="00E86DC6" w:rsidRDefault="000C6C4A" w:rsidP="000C6C4A">
            <w:pPr>
              <w:keepNext/>
              <w:rPr>
                <w:rFonts w:cs="Open Sans"/>
                <w:b/>
                <w:i/>
                <w:sz w:val="20"/>
                <w:szCs w:val="20"/>
              </w:rPr>
            </w:pPr>
            <w:r w:rsidRPr="00E2172F">
              <w:rPr>
                <w:rFonts w:cs="Open Sans"/>
                <w:sz w:val="28"/>
                <w:szCs w:val="28"/>
              </w:rPr>
              <w:t>X</w:t>
            </w:r>
          </w:p>
        </w:tc>
        <w:tc>
          <w:tcPr>
            <w:tcW w:w="900" w:type="dxa"/>
            <w:shd w:val="clear" w:color="auto" w:fill="FFFFFF" w:themeFill="background1"/>
            <w:vAlign w:val="center"/>
          </w:tcPr>
          <w:p w14:paraId="621A3675"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22A81E2B" w14:textId="77777777" w:rsidR="000C6C4A" w:rsidRPr="00E86DC6" w:rsidRDefault="000C6C4A" w:rsidP="000C6C4A">
            <w:pPr>
              <w:keepNext/>
              <w:rPr>
                <w:rFonts w:cs="Open Sans"/>
                <w:b/>
                <w:i/>
                <w:sz w:val="20"/>
                <w:szCs w:val="20"/>
              </w:rPr>
            </w:pPr>
          </w:p>
        </w:tc>
      </w:tr>
      <w:tr w:rsidR="000C6C4A" w:rsidRPr="00E86DC6" w14:paraId="06CAD481" w14:textId="77777777" w:rsidTr="00954AAF">
        <w:trPr>
          <w:trHeight w:val="720"/>
        </w:trPr>
        <w:tc>
          <w:tcPr>
            <w:tcW w:w="1540" w:type="dxa"/>
            <w:vMerge/>
            <w:shd w:val="clear" w:color="auto" w:fill="FFFFFF" w:themeFill="background1"/>
            <w:vAlign w:val="center"/>
          </w:tcPr>
          <w:p w14:paraId="7F1E6A73" w14:textId="77777777" w:rsidR="000C6C4A" w:rsidRPr="003B3BA2" w:rsidRDefault="000C6C4A" w:rsidP="000C6C4A">
            <w:pPr>
              <w:keepNext/>
              <w:rPr>
                <w:rFonts w:cs="Open Sans"/>
                <w:b/>
                <w:sz w:val="20"/>
                <w:szCs w:val="20"/>
              </w:rPr>
            </w:pPr>
          </w:p>
        </w:tc>
        <w:tc>
          <w:tcPr>
            <w:tcW w:w="5393" w:type="dxa"/>
            <w:shd w:val="clear" w:color="auto" w:fill="FFFFFF" w:themeFill="background1"/>
            <w:vAlign w:val="center"/>
          </w:tcPr>
          <w:p w14:paraId="4CE6AE05" w14:textId="77777777" w:rsidR="000C6C4A" w:rsidRPr="003B3BA2" w:rsidRDefault="000C6C4A" w:rsidP="000C6C4A">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tcPr>
          <w:p w14:paraId="48AED38D" w14:textId="338E2128" w:rsidR="000C6C4A" w:rsidRPr="00E86DC6" w:rsidRDefault="000C6C4A" w:rsidP="000C6C4A">
            <w:pPr>
              <w:keepNext/>
              <w:rPr>
                <w:rFonts w:cs="Open Sans"/>
                <w:b/>
                <w:i/>
                <w:sz w:val="20"/>
                <w:szCs w:val="20"/>
              </w:rPr>
            </w:pPr>
            <w:r w:rsidRPr="00E2172F">
              <w:rPr>
                <w:rFonts w:cs="Open Sans"/>
                <w:sz w:val="28"/>
                <w:szCs w:val="28"/>
              </w:rPr>
              <w:t>X</w:t>
            </w:r>
          </w:p>
        </w:tc>
        <w:tc>
          <w:tcPr>
            <w:tcW w:w="900" w:type="dxa"/>
            <w:shd w:val="clear" w:color="auto" w:fill="FFFFFF" w:themeFill="background1"/>
            <w:vAlign w:val="center"/>
          </w:tcPr>
          <w:p w14:paraId="75F6AAFA"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130A2219" w14:textId="77777777" w:rsidR="000C6C4A" w:rsidRPr="00E86DC6" w:rsidRDefault="000C6C4A" w:rsidP="000C6C4A">
            <w:pPr>
              <w:keepNext/>
              <w:rPr>
                <w:rFonts w:cs="Open Sans"/>
                <w:b/>
                <w:i/>
                <w:sz w:val="20"/>
                <w:szCs w:val="20"/>
              </w:rPr>
            </w:pPr>
          </w:p>
        </w:tc>
      </w:tr>
      <w:tr w:rsidR="000C6C4A" w:rsidRPr="00E86DC6" w14:paraId="47495064" w14:textId="77777777" w:rsidTr="00954AAF">
        <w:trPr>
          <w:trHeight w:val="720"/>
        </w:trPr>
        <w:tc>
          <w:tcPr>
            <w:tcW w:w="1540" w:type="dxa"/>
            <w:shd w:val="clear" w:color="auto" w:fill="FFFFFF" w:themeFill="background1"/>
            <w:vAlign w:val="center"/>
          </w:tcPr>
          <w:p w14:paraId="2E470DEA" w14:textId="77777777" w:rsidR="000C6C4A" w:rsidRDefault="000C6C4A" w:rsidP="000C6C4A">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76ED948F" w14:textId="77777777" w:rsidR="000C6C4A" w:rsidRDefault="000C6C4A" w:rsidP="000C6C4A">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136927E4" w14:textId="7F4828F1" w:rsidR="000C6C4A" w:rsidRPr="001752E2" w:rsidRDefault="000C6C4A" w:rsidP="000C6C4A">
            <w:pPr>
              <w:keepNext/>
              <w:rPr>
                <w:rFonts w:cs="Open Sans"/>
                <w:i/>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tcPr>
          <w:p w14:paraId="442C05B5" w14:textId="6E9ADAEA" w:rsidR="000C6C4A" w:rsidRPr="00E86DC6" w:rsidRDefault="000C6C4A" w:rsidP="000C6C4A">
            <w:pPr>
              <w:keepNext/>
              <w:rPr>
                <w:rFonts w:cs="Open Sans"/>
                <w:b/>
                <w:i/>
                <w:sz w:val="20"/>
                <w:szCs w:val="20"/>
              </w:rPr>
            </w:pPr>
            <w:r w:rsidRPr="00E2172F">
              <w:rPr>
                <w:rFonts w:cs="Open Sans"/>
                <w:sz w:val="28"/>
                <w:szCs w:val="28"/>
              </w:rPr>
              <w:t>X</w:t>
            </w:r>
          </w:p>
        </w:tc>
        <w:tc>
          <w:tcPr>
            <w:tcW w:w="900" w:type="dxa"/>
            <w:shd w:val="clear" w:color="auto" w:fill="FFFFFF" w:themeFill="background1"/>
            <w:vAlign w:val="center"/>
          </w:tcPr>
          <w:p w14:paraId="67E3CD37" w14:textId="77777777" w:rsidR="000C6C4A" w:rsidRPr="00E86DC6" w:rsidRDefault="000C6C4A" w:rsidP="000C6C4A">
            <w:pPr>
              <w:keepNext/>
              <w:rPr>
                <w:rFonts w:cs="Open Sans"/>
                <w:b/>
                <w:i/>
                <w:sz w:val="20"/>
                <w:szCs w:val="20"/>
              </w:rPr>
            </w:pPr>
          </w:p>
        </w:tc>
        <w:tc>
          <w:tcPr>
            <w:tcW w:w="5665" w:type="dxa"/>
            <w:shd w:val="clear" w:color="auto" w:fill="FFFFFF" w:themeFill="background1"/>
            <w:vAlign w:val="center"/>
          </w:tcPr>
          <w:p w14:paraId="2944965E" w14:textId="77777777" w:rsidR="000C6C4A" w:rsidRPr="00E86DC6" w:rsidRDefault="000C6C4A" w:rsidP="000C6C4A">
            <w:pPr>
              <w:keepNext/>
              <w:rPr>
                <w:rFonts w:cs="Open Sans"/>
                <w:b/>
                <w:i/>
                <w:sz w:val="20"/>
                <w:szCs w:val="20"/>
              </w:rPr>
            </w:pPr>
          </w:p>
        </w:tc>
      </w:tr>
      <w:tr w:rsidR="00574383" w:rsidRPr="00E86DC6" w14:paraId="276C8310" w14:textId="77777777" w:rsidTr="000E3207">
        <w:trPr>
          <w:trHeight w:val="527"/>
        </w:trPr>
        <w:tc>
          <w:tcPr>
            <w:tcW w:w="14398" w:type="dxa"/>
            <w:gridSpan w:val="5"/>
            <w:shd w:val="clear" w:color="auto" w:fill="FFFFFF" w:themeFill="background1"/>
            <w:vAlign w:val="center"/>
          </w:tcPr>
          <w:p w14:paraId="629DE7AA" w14:textId="77777777" w:rsidR="00574383" w:rsidRPr="00E86DC6" w:rsidRDefault="00574383" w:rsidP="000E3207">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0E3207">
            <w:pPr>
              <w:keepNext/>
              <w:rPr>
                <w:rFonts w:cs="Open Sans"/>
                <w:b/>
                <w:sz w:val="20"/>
                <w:szCs w:val="20"/>
              </w:rPr>
            </w:pPr>
          </w:p>
          <w:p w14:paraId="05514974" w14:textId="77777777" w:rsidR="00574383" w:rsidRDefault="00574383" w:rsidP="000E3207">
            <w:pPr>
              <w:keepNext/>
              <w:rPr>
                <w:rFonts w:cs="Open Sans"/>
                <w:b/>
                <w:sz w:val="20"/>
                <w:szCs w:val="20"/>
              </w:rPr>
            </w:pPr>
          </w:p>
          <w:p w14:paraId="22C8D8F2" w14:textId="77777777" w:rsidR="00574383" w:rsidRDefault="00574383" w:rsidP="000E3207">
            <w:pPr>
              <w:keepNext/>
              <w:rPr>
                <w:rFonts w:cs="Open Sans"/>
                <w:b/>
                <w:sz w:val="20"/>
                <w:szCs w:val="20"/>
              </w:rPr>
            </w:pPr>
          </w:p>
          <w:p w14:paraId="0E37758A" w14:textId="77777777" w:rsidR="00574383" w:rsidRDefault="00574383" w:rsidP="000E3207">
            <w:pPr>
              <w:keepNext/>
              <w:rPr>
                <w:rFonts w:cs="Open Sans"/>
                <w:b/>
                <w:sz w:val="20"/>
                <w:szCs w:val="20"/>
              </w:rPr>
            </w:pPr>
          </w:p>
          <w:p w14:paraId="00A4D666" w14:textId="77777777" w:rsidR="00574383" w:rsidRPr="00E86DC6" w:rsidRDefault="00574383" w:rsidP="000E3207">
            <w:pPr>
              <w:keepNext/>
              <w:rPr>
                <w:rFonts w:cs="Open Sans"/>
                <w:b/>
                <w:sz w:val="20"/>
                <w:szCs w:val="20"/>
              </w:rPr>
            </w:pPr>
          </w:p>
          <w:p w14:paraId="4EC1C16C" w14:textId="77777777" w:rsidR="00574383" w:rsidRPr="00E86DC6" w:rsidRDefault="00574383" w:rsidP="000E3207">
            <w:pPr>
              <w:keepNext/>
              <w:rPr>
                <w:rFonts w:cs="Open Sans"/>
                <w:b/>
                <w:sz w:val="20"/>
                <w:szCs w:val="20"/>
              </w:rPr>
            </w:pPr>
          </w:p>
          <w:p w14:paraId="7A26392E" w14:textId="77777777" w:rsidR="00574383" w:rsidRPr="00E86DC6" w:rsidRDefault="00574383" w:rsidP="000E3207">
            <w:pPr>
              <w:keepNext/>
              <w:rPr>
                <w:rFonts w:cs="Open Sans"/>
                <w:b/>
                <w:sz w:val="20"/>
                <w:szCs w:val="20"/>
              </w:rPr>
            </w:pPr>
          </w:p>
        </w:tc>
      </w:tr>
      <w:tr w:rsidR="00574383" w:rsidRPr="00CD04B8" w14:paraId="7D72BEB0" w14:textId="77777777" w:rsidTr="000E3207">
        <w:trPr>
          <w:trHeight w:val="527"/>
        </w:trPr>
        <w:tc>
          <w:tcPr>
            <w:tcW w:w="14398" w:type="dxa"/>
            <w:gridSpan w:val="5"/>
            <w:shd w:val="clear" w:color="auto" w:fill="D9D9D9" w:themeFill="background1" w:themeFillShade="D9"/>
            <w:vAlign w:val="center"/>
          </w:tcPr>
          <w:p w14:paraId="08ECBF47" w14:textId="77777777" w:rsidR="00574383" w:rsidRPr="00CD04B8" w:rsidRDefault="00574383" w:rsidP="000E3207">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0E3207">
        <w:trPr>
          <w:trHeight w:val="527"/>
        </w:trPr>
        <w:tc>
          <w:tcPr>
            <w:tcW w:w="1540" w:type="dxa"/>
            <w:shd w:val="clear" w:color="auto" w:fill="F2F2F2" w:themeFill="background1" w:themeFillShade="F2"/>
            <w:vAlign w:val="center"/>
          </w:tcPr>
          <w:p w14:paraId="360A531C" w14:textId="77777777" w:rsidR="00574383" w:rsidRPr="00E86DC6" w:rsidRDefault="00574383" w:rsidP="000E3207">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0E3207">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0E32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0E3207">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0E3207">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14:paraId="19A2D9E6" w14:textId="77777777" w:rsidTr="000E3207">
        <w:trPr>
          <w:trHeight w:val="1080"/>
        </w:trPr>
        <w:tc>
          <w:tcPr>
            <w:tcW w:w="1540" w:type="dxa"/>
            <w:shd w:val="clear" w:color="auto" w:fill="FFFFFF" w:themeFill="background1"/>
            <w:vAlign w:val="center"/>
          </w:tcPr>
          <w:p w14:paraId="3E9E4754" w14:textId="77777777" w:rsidR="00574383" w:rsidRPr="002D5513" w:rsidRDefault="00574383" w:rsidP="000E3207">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574383" w:rsidRPr="00385B61" w:rsidRDefault="00574383" w:rsidP="000E3207">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45CD259D" w:rsidR="00574383" w:rsidRPr="00E86DC6" w:rsidRDefault="000C6C4A" w:rsidP="000E3207">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0D11DC35" w14:textId="77777777" w:rsidR="00574383" w:rsidRPr="00E86DC6" w:rsidRDefault="00574383" w:rsidP="000E3207">
            <w:pPr>
              <w:keepNext/>
              <w:rPr>
                <w:rFonts w:cs="Open Sans"/>
                <w:b/>
                <w:i/>
                <w:sz w:val="20"/>
                <w:szCs w:val="20"/>
              </w:rPr>
            </w:pPr>
          </w:p>
        </w:tc>
        <w:tc>
          <w:tcPr>
            <w:tcW w:w="5665" w:type="dxa"/>
            <w:shd w:val="clear" w:color="auto" w:fill="FFFFFF" w:themeFill="background1"/>
            <w:vAlign w:val="center"/>
          </w:tcPr>
          <w:p w14:paraId="013998AD" w14:textId="77777777" w:rsidR="00574383" w:rsidRPr="00E86DC6" w:rsidRDefault="00574383" w:rsidP="000E3207">
            <w:pPr>
              <w:keepNext/>
              <w:rPr>
                <w:rFonts w:cs="Open Sans"/>
                <w:b/>
                <w:i/>
                <w:sz w:val="20"/>
                <w:szCs w:val="20"/>
              </w:rPr>
            </w:pPr>
          </w:p>
        </w:tc>
      </w:tr>
      <w:tr w:rsidR="00574383" w:rsidRPr="00E86DC6" w14:paraId="4CE4B3AE" w14:textId="77777777" w:rsidTr="000E3207">
        <w:trPr>
          <w:trHeight w:val="1080"/>
        </w:trPr>
        <w:tc>
          <w:tcPr>
            <w:tcW w:w="1540" w:type="dxa"/>
            <w:shd w:val="clear" w:color="auto" w:fill="FFFFFF" w:themeFill="background1"/>
            <w:vAlign w:val="center"/>
          </w:tcPr>
          <w:p w14:paraId="178E171D" w14:textId="77777777" w:rsidR="00574383" w:rsidRPr="007F5AA5" w:rsidRDefault="00574383" w:rsidP="000E3207">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574383" w:rsidRPr="007F5AA5" w:rsidRDefault="00574383" w:rsidP="000E3207">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6A28D35F" w:rsidR="00574383" w:rsidRPr="00E86DC6" w:rsidRDefault="000C6C4A" w:rsidP="000E3207">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399A7877" w14:textId="77777777" w:rsidR="00574383" w:rsidRPr="00E86DC6" w:rsidRDefault="00574383" w:rsidP="000E3207">
            <w:pPr>
              <w:keepNext/>
              <w:rPr>
                <w:rFonts w:cs="Open Sans"/>
                <w:b/>
                <w:i/>
                <w:sz w:val="20"/>
                <w:szCs w:val="20"/>
              </w:rPr>
            </w:pPr>
          </w:p>
        </w:tc>
        <w:tc>
          <w:tcPr>
            <w:tcW w:w="5665" w:type="dxa"/>
            <w:shd w:val="clear" w:color="auto" w:fill="FFFFFF" w:themeFill="background1"/>
            <w:vAlign w:val="center"/>
          </w:tcPr>
          <w:p w14:paraId="760C31F0" w14:textId="77777777" w:rsidR="00574383" w:rsidRPr="00E86DC6" w:rsidRDefault="00574383" w:rsidP="000E3207">
            <w:pPr>
              <w:keepNext/>
              <w:rPr>
                <w:rFonts w:cs="Open Sans"/>
                <w:b/>
                <w:i/>
                <w:sz w:val="20"/>
                <w:szCs w:val="20"/>
              </w:rPr>
            </w:pPr>
          </w:p>
        </w:tc>
      </w:tr>
      <w:tr w:rsidR="00574383" w:rsidRPr="00E86DC6" w14:paraId="1534B3FA" w14:textId="77777777" w:rsidTr="000E3207">
        <w:trPr>
          <w:trHeight w:val="1080"/>
        </w:trPr>
        <w:tc>
          <w:tcPr>
            <w:tcW w:w="1540" w:type="dxa"/>
            <w:shd w:val="clear" w:color="auto" w:fill="FFFFFF" w:themeFill="background1"/>
            <w:vAlign w:val="center"/>
          </w:tcPr>
          <w:p w14:paraId="7CCDFED6" w14:textId="77777777" w:rsidR="00574383" w:rsidRDefault="00574383" w:rsidP="000E3207">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77777777" w:rsidR="00574383" w:rsidRPr="007F5AA5" w:rsidRDefault="00574383" w:rsidP="000E3207">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3B41CD76" w:rsidR="00574383" w:rsidRPr="00E86DC6" w:rsidRDefault="000C6C4A" w:rsidP="000E3207">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4A8704CB" w14:textId="77777777" w:rsidR="00574383" w:rsidRPr="00E86DC6" w:rsidRDefault="00574383" w:rsidP="000E3207">
            <w:pPr>
              <w:keepNext/>
              <w:rPr>
                <w:rFonts w:cs="Open Sans"/>
                <w:b/>
                <w:i/>
                <w:sz w:val="20"/>
                <w:szCs w:val="20"/>
              </w:rPr>
            </w:pPr>
          </w:p>
        </w:tc>
        <w:tc>
          <w:tcPr>
            <w:tcW w:w="5665" w:type="dxa"/>
            <w:shd w:val="clear" w:color="auto" w:fill="FFFFFF" w:themeFill="background1"/>
            <w:vAlign w:val="center"/>
          </w:tcPr>
          <w:p w14:paraId="38CFC13B" w14:textId="77777777" w:rsidR="00574383" w:rsidRPr="00E86DC6" w:rsidRDefault="00574383" w:rsidP="000E3207">
            <w:pPr>
              <w:keepNext/>
              <w:rPr>
                <w:rFonts w:cs="Open Sans"/>
                <w:b/>
                <w:i/>
                <w:sz w:val="20"/>
                <w:szCs w:val="20"/>
              </w:rPr>
            </w:pPr>
          </w:p>
        </w:tc>
      </w:tr>
      <w:tr w:rsidR="00574383" w:rsidRPr="00E86DC6" w14:paraId="567E96DE" w14:textId="77777777" w:rsidTr="000E3207">
        <w:trPr>
          <w:trHeight w:val="1080"/>
        </w:trPr>
        <w:tc>
          <w:tcPr>
            <w:tcW w:w="1540" w:type="dxa"/>
            <w:shd w:val="clear" w:color="auto" w:fill="FFFFFF" w:themeFill="background1"/>
            <w:vAlign w:val="center"/>
          </w:tcPr>
          <w:p w14:paraId="21E9327F" w14:textId="77777777" w:rsidR="00574383" w:rsidRDefault="00574383" w:rsidP="000E3207">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574383" w:rsidRPr="007F5AA5" w:rsidRDefault="00574383" w:rsidP="000E3207">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5C9DBCB2" w:rsidR="00574383" w:rsidRPr="00E86DC6" w:rsidRDefault="00F61F36" w:rsidP="000E3207">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14A79555" w14:textId="1373CD75" w:rsidR="00574383" w:rsidRPr="00E86DC6" w:rsidRDefault="00574383" w:rsidP="000E3207">
            <w:pPr>
              <w:keepNext/>
              <w:rPr>
                <w:rFonts w:cs="Open Sans"/>
                <w:b/>
                <w:i/>
                <w:sz w:val="20"/>
                <w:szCs w:val="20"/>
              </w:rPr>
            </w:pPr>
          </w:p>
        </w:tc>
        <w:tc>
          <w:tcPr>
            <w:tcW w:w="5665" w:type="dxa"/>
            <w:shd w:val="clear" w:color="auto" w:fill="FFFFFF" w:themeFill="background1"/>
            <w:vAlign w:val="center"/>
          </w:tcPr>
          <w:p w14:paraId="2A5CE589" w14:textId="77777777" w:rsidR="00574383" w:rsidRDefault="000C6C4A" w:rsidP="000E3207">
            <w:pPr>
              <w:keepNext/>
              <w:rPr>
                <w:rFonts w:cs="Open Sans"/>
                <w:b/>
                <w:i/>
                <w:sz w:val="20"/>
                <w:szCs w:val="20"/>
              </w:rPr>
            </w:pPr>
            <w:r>
              <w:rPr>
                <w:rFonts w:cs="Open Sans"/>
                <w:b/>
                <w:i/>
                <w:sz w:val="20"/>
                <w:szCs w:val="20"/>
              </w:rPr>
              <w:t>There are not enough activities asking students to construct arguments supported by evidence.</w:t>
            </w:r>
          </w:p>
          <w:p w14:paraId="48DE8FB0" w14:textId="77777777" w:rsidR="00F61F36" w:rsidRDefault="00F61F36" w:rsidP="000E3207">
            <w:pPr>
              <w:keepNext/>
              <w:rPr>
                <w:rFonts w:cs="Open Sans"/>
                <w:b/>
                <w:i/>
                <w:sz w:val="20"/>
                <w:szCs w:val="20"/>
              </w:rPr>
            </w:pPr>
          </w:p>
          <w:p w14:paraId="6A05F4AA" w14:textId="77777777" w:rsidR="00F61F36" w:rsidRDefault="00F61F36" w:rsidP="000E3207">
            <w:pPr>
              <w:keepNext/>
              <w:rPr>
                <w:rFonts w:cs="Open Sans"/>
                <w:b/>
                <w:i/>
                <w:sz w:val="20"/>
                <w:szCs w:val="20"/>
              </w:rPr>
            </w:pPr>
            <w:r>
              <w:rPr>
                <w:rFonts w:cs="Open Sans"/>
                <w:b/>
                <w:i/>
                <w:sz w:val="20"/>
                <w:szCs w:val="20"/>
              </w:rPr>
              <w:t>Re-review</w:t>
            </w:r>
          </w:p>
          <w:p w14:paraId="7C1897A5" w14:textId="5D489FAB" w:rsidR="00F61F36" w:rsidRPr="00E86DC6" w:rsidRDefault="00F61F36" w:rsidP="000E3207">
            <w:pPr>
              <w:keepNext/>
              <w:rPr>
                <w:rFonts w:cs="Open Sans"/>
                <w:b/>
                <w:i/>
                <w:sz w:val="20"/>
                <w:szCs w:val="20"/>
              </w:rPr>
            </w:pPr>
            <w:r>
              <w:rPr>
                <w:rFonts w:cs="Open Sans"/>
                <w:b/>
                <w:i/>
                <w:sz w:val="20"/>
                <w:szCs w:val="20"/>
              </w:rPr>
              <w:t>The additions here now fulfill this SSP.</w:t>
            </w:r>
          </w:p>
        </w:tc>
      </w:tr>
      <w:tr w:rsidR="00574383" w:rsidRPr="00E86DC6" w14:paraId="0F40724D" w14:textId="77777777" w:rsidTr="000E3207">
        <w:trPr>
          <w:trHeight w:val="1080"/>
        </w:trPr>
        <w:tc>
          <w:tcPr>
            <w:tcW w:w="1540" w:type="dxa"/>
            <w:shd w:val="clear" w:color="auto" w:fill="FFFFFF" w:themeFill="background1"/>
            <w:vAlign w:val="center"/>
          </w:tcPr>
          <w:p w14:paraId="516E9B4A" w14:textId="0188198B" w:rsidR="00574383" w:rsidRDefault="00574383" w:rsidP="000E3207">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574383" w:rsidRPr="007F5AA5" w:rsidRDefault="00574383" w:rsidP="000E3207">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7E6BEA47" w:rsidR="00574383" w:rsidRPr="00E86DC6" w:rsidRDefault="000C6C4A" w:rsidP="000E3207">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79D9EECB" w14:textId="77777777" w:rsidR="00574383" w:rsidRPr="00E86DC6" w:rsidRDefault="00574383" w:rsidP="000E3207">
            <w:pPr>
              <w:keepNext/>
              <w:rPr>
                <w:rFonts w:cs="Open Sans"/>
                <w:b/>
                <w:i/>
                <w:sz w:val="20"/>
                <w:szCs w:val="20"/>
              </w:rPr>
            </w:pPr>
          </w:p>
        </w:tc>
        <w:tc>
          <w:tcPr>
            <w:tcW w:w="5665" w:type="dxa"/>
            <w:shd w:val="clear" w:color="auto" w:fill="FFFFFF" w:themeFill="background1"/>
            <w:vAlign w:val="center"/>
          </w:tcPr>
          <w:p w14:paraId="38AAE5D8" w14:textId="77777777" w:rsidR="00574383" w:rsidRPr="00E86DC6" w:rsidRDefault="00574383" w:rsidP="000E3207">
            <w:pPr>
              <w:keepNext/>
              <w:rPr>
                <w:rFonts w:cs="Open Sans"/>
                <w:b/>
                <w:i/>
                <w:sz w:val="20"/>
                <w:szCs w:val="20"/>
              </w:rPr>
            </w:pPr>
          </w:p>
        </w:tc>
      </w:tr>
      <w:tr w:rsidR="00574383" w:rsidRPr="00E86DC6" w14:paraId="5A729EF5" w14:textId="77777777" w:rsidTr="000E3207">
        <w:trPr>
          <w:trHeight w:val="1080"/>
        </w:trPr>
        <w:tc>
          <w:tcPr>
            <w:tcW w:w="1540" w:type="dxa"/>
            <w:shd w:val="clear" w:color="auto" w:fill="FFFFFF" w:themeFill="background1"/>
            <w:vAlign w:val="center"/>
          </w:tcPr>
          <w:p w14:paraId="366DBDDA" w14:textId="77777777" w:rsidR="00574383" w:rsidRDefault="00574383" w:rsidP="000E3207">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574383" w:rsidRPr="007F5AA5" w:rsidRDefault="00574383" w:rsidP="000E3207">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0D07A89F" w:rsidR="00574383" w:rsidRPr="00E86DC6" w:rsidRDefault="000C6C4A" w:rsidP="000E3207">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530E0579" w14:textId="77777777" w:rsidR="00574383" w:rsidRPr="00E86DC6" w:rsidRDefault="00574383" w:rsidP="000E3207">
            <w:pPr>
              <w:keepNext/>
              <w:rPr>
                <w:rFonts w:cs="Open Sans"/>
                <w:b/>
                <w:i/>
                <w:sz w:val="20"/>
                <w:szCs w:val="20"/>
              </w:rPr>
            </w:pPr>
          </w:p>
        </w:tc>
        <w:tc>
          <w:tcPr>
            <w:tcW w:w="5665" w:type="dxa"/>
            <w:shd w:val="clear" w:color="auto" w:fill="FFFFFF" w:themeFill="background1"/>
            <w:vAlign w:val="center"/>
          </w:tcPr>
          <w:p w14:paraId="5BF4D3EA" w14:textId="77777777" w:rsidR="00574383" w:rsidRPr="00E86DC6" w:rsidRDefault="00574383" w:rsidP="000E3207">
            <w:pPr>
              <w:keepNext/>
              <w:rPr>
                <w:rFonts w:cs="Open Sans"/>
                <w:b/>
                <w:i/>
                <w:sz w:val="20"/>
                <w:szCs w:val="20"/>
              </w:rPr>
            </w:pPr>
          </w:p>
        </w:tc>
      </w:tr>
      <w:tr w:rsidR="00574383" w:rsidRPr="00E86DC6" w14:paraId="1E19AC98" w14:textId="77777777" w:rsidTr="000E3207">
        <w:trPr>
          <w:trHeight w:val="527"/>
        </w:trPr>
        <w:tc>
          <w:tcPr>
            <w:tcW w:w="14398" w:type="dxa"/>
            <w:gridSpan w:val="5"/>
            <w:shd w:val="clear" w:color="auto" w:fill="FFFFFF" w:themeFill="background1"/>
            <w:vAlign w:val="center"/>
          </w:tcPr>
          <w:p w14:paraId="7A490CDE" w14:textId="77777777" w:rsidR="00574383" w:rsidRPr="00E86DC6" w:rsidRDefault="00574383" w:rsidP="000E3207">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F7FA81E" w14:textId="77777777" w:rsidR="00574383" w:rsidRDefault="00574383" w:rsidP="000E3207">
            <w:pPr>
              <w:keepNext/>
              <w:rPr>
                <w:rFonts w:cs="Open Sans"/>
                <w:b/>
                <w:sz w:val="20"/>
                <w:szCs w:val="20"/>
              </w:rPr>
            </w:pPr>
          </w:p>
          <w:p w14:paraId="3F617053" w14:textId="77777777" w:rsidR="00574383" w:rsidRDefault="00574383" w:rsidP="000E3207">
            <w:pPr>
              <w:keepNext/>
              <w:rPr>
                <w:rFonts w:cs="Open Sans"/>
                <w:b/>
                <w:sz w:val="20"/>
                <w:szCs w:val="20"/>
              </w:rPr>
            </w:pPr>
          </w:p>
          <w:p w14:paraId="181EE96F" w14:textId="77777777" w:rsidR="00574383" w:rsidRDefault="00574383" w:rsidP="000E3207">
            <w:pPr>
              <w:keepNext/>
              <w:rPr>
                <w:rFonts w:cs="Open Sans"/>
                <w:b/>
                <w:sz w:val="20"/>
                <w:szCs w:val="20"/>
              </w:rPr>
            </w:pPr>
          </w:p>
          <w:p w14:paraId="74EE1386" w14:textId="77777777" w:rsidR="00574383" w:rsidRPr="00E86DC6" w:rsidRDefault="00574383" w:rsidP="000E3207">
            <w:pPr>
              <w:keepNext/>
              <w:rPr>
                <w:rFonts w:cs="Open Sans"/>
                <w:b/>
                <w:sz w:val="20"/>
                <w:szCs w:val="20"/>
              </w:rPr>
            </w:pPr>
          </w:p>
          <w:p w14:paraId="6C6FF177" w14:textId="77777777" w:rsidR="00574383" w:rsidRPr="00E86DC6" w:rsidRDefault="00574383" w:rsidP="000E3207">
            <w:pPr>
              <w:keepNext/>
              <w:rPr>
                <w:rFonts w:cs="Open Sans"/>
                <w:b/>
                <w:sz w:val="20"/>
                <w:szCs w:val="20"/>
              </w:rPr>
            </w:pPr>
          </w:p>
          <w:p w14:paraId="1D8F50C1" w14:textId="77777777" w:rsidR="00574383" w:rsidRPr="00E86DC6" w:rsidRDefault="00574383" w:rsidP="000E3207">
            <w:pPr>
              <w:keepNext/>
              <w:rPr>
                <w:rFonts w:cs="Open Sans"/>
                <w:b/>
                <w:sz w:val="20"/>
                <w:szCs w:val="20"/>
              </w:rPr>
            </w:pPr>
          </w:p>
        </w:tc>
      </w:tr>
    </w:tbl>
    <w:p w14:paraId="6B401BDA" w14:textId="77777777" w:rsidR="00574383" w:rsidRDefault="00574383">
      <w:pPr>
        <w:rPr>
          <w:rFonts w:cs="Open Sans"/>
        </w:rPr>
      </w:pPr>
    </w:p>
    <w:p w14:paraId="221AA3DE" w14:textId="77777777" w:rsidR="001E405E" w:rsidRDefault="001E405E">
      <w:pPr>
        <w:rPr>
          <w:rFonts w:cs="Open Sans"/>
        </w:rPr>
      </w:pPr>
    </w:p>
    <w:p w14:paraId="423703E7" w14:textId="77777777" w:rsidR="00251BDF" w:rsidRDefault="00251BDF">
      <w:pPr>
        <w:rPr>
          <w:rFonts w:cs="Open Sans"/>
        </w:rPr>
      </w:pPr>
    </w:p>
    <w:p w14:paraId="4FA6D80D" w14:textId="1E81479A"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9F6C25">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9F6C25">
            <w:pPr>
              <w:keepNext/>
              <w:rPr>
                <w:rFonts w:cs="Open Sans"/>
                <w:sz w:val="20"/>
                <w:szCs w:val="20"/>
              </w:rPr>
            </w:pPr>
            <w:r w:rsidRPr="001C5CA1">
              <w:rPr>
                <w:rFonts w:cs="Open Sans"/>
                <w:b/>
                <w:i/>
                <w:sz w:val="20"/>
                <w:szCs w:val="20"/>
                <w:highlight w:val="yellow"/>
              </w:rPr>
              <w:t>Part E. Tennessee Code Annotated</w:t>
            </w:r>
            <w:r w:rsidRPr="001C5CA1">
              <w:rPr>
                <w:rFonts w:cs="Open Sans"/>
                <w:sz w:val="20"/>
                <w:szCs w:val="20"/>
                <w:highlight w:val="yellow"/>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9F6C25">
        <w:trPr>
          <w:trHeight w:val="527"/>
        </w:trPr>
        <w:tc>
          <w:tcPr>
            <w:tcW w:w="6933" w:type="dxa"/>
            <w:shd w:val="clear" w:color="auto" w:fill="F2F2F2" w:themeFill="background1" w:themeFillShade="F2"/>
            <w:vAlign w:val="center"/>
          </w:tcPr>
          <w:p w14:paraId="1E3EB9F4" w14:textId="77777777" w:rsidR="007758D1" w:rsidRDefault="007758D1" w:rsidP="009F6C25">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9F6C25">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9F6C25">
        <w:trPr>
          <w:trHeight w:val="527"/>
        </w:trPr>
        <w:tc>
          <w:tcPr>
            <w:tcW w:w="6933" w:type="dxa"/>
            <w:shd w:val="clear" w:color="auto" w:fill="FFFFFF" w:themeFill="background1"/>
            <w:vAlign w:val="center"/>
          </w:tcPr>
          <w:p w14:paraId="402EE8C2" w14:textId="698F8BA6" w:rsidR="00160107" w:rsidRPr="00160107" w:rsidRDefault="00160107" w:rsidP="00160107">
            <w:pPr>
              <w:keepNext/>
              <w:rPr>
                <w:rFonts w:cs="Open Sans"/>
                <w:i/>
                <w:sz w:val="20"/>
                <w:szCs w:val="20"/>
              </w:rPr>
            </w:pPr>
            <w:r>
              <w:rPr>
                <w:rFonts w:cs="Open Sans"/>
                <w:b/>
                <w:sz w:val="20"/>
                <w:szCs w:val="20"/>
              </w:rPr>
              <w:t>T.C.A. § 49-6</w:t>
            </w:r>
            <w:r w:rsidR="007758D1" w:rsidRPr="00884BB0">
              <w:rPr>
                <w:rFonts w:cs="Open Sans"/>
                <w:b/>
                <w:sz w:val="20"/>
                <w:szCs w:val="20"/>
              </w:rPr>
              <w:t>-1</w:t>
            </w:r>
            <w:r>
              <w:rPr>
                <w:rFonts w:cs="Open Sans"/>
                <w:b/>
                <w:sz w:val="20"/>
                <w:szCs w:val="20"/>
              </w:rPr>
              <w:t xml:space="preserve">005 </w:t>
            </w:r>
            <w:r>
              <w:rPr>
                <w:rFonts w:cs="Open Sans"/>
                <w:i/>
                <w:sz w:val="20"/>
                <w:szCs w:val="20"/>
              </w:rPr>
              <w:t>T</w:t>
            </w:r>
            <w:r w:rsidRPr="00160107">
              <w:rPr>
                <w:rFonts w:cs="Open Sans"/>
                <w:i/>
                <w:sz w:val="20"/>
                <w:szCs w:val="20"/>
              </w:rPr>
              <w:t>he inclusion of religion in textbooks, instructional materials, curriculum, or academic standards shall be for educational purposes only and shall not be used to proselytize or establish an</w:t>
            </w:r>
            <w:r>
              <w:rPr>
                <w:rFonts w:cs="Open Sans"/>
                <w:i/>
                <w:sz w:val="20"/>
                <w:szCs w:val="20"/>
              </w:rPr>
              <w:t>y religion or religious belief.</w:t>
            </w:r>
          </w:p>
        </w:tc>
        <w:tc>
          <w:tcPr>
            <w:tcW w:w="900" w:type="dxa"/>
            <w:shd w:val="clear" w:color="auto" w:fill="FFFFFF" w:themeFill="background1"/>
            <w:vAlign w:val="center"/>
          </w:tcPr>
          <w:p w14:paraId="62A4281A" w14:textId="79DC94EE" w:rsidR="007758D1" w:rsidRPr="00E86DC6" w:rsidRDefault="000C6C4A" w:rsidP="009F6C25">
            <w:pPr>
              <w:keepNext/>
              <w:rPr>
                <w:rFonts w:cs="Open Sans"/>
                <w:b/>
                <w:sz w:val="20"/>
                <w:szCs w:val="20"/>
              </w:rPr>
            </w:pPr>
            <w:r w:rsidRPr="00733D34">
              <w:rPr>
                <w:rFonts w:cs="Open Sans"/>
                <w:sz w:val="28"/>
                <w:szCs w:val="28"/>
              </w:rPr>
              <w:t>X</w:t>
            </w:r>
          </w:p>
        </w:tc>
        <w:tc>
          <w:tcPr>
            <w:tcW w:w="900" w:type="dxa"/>
            <w:shd w:val="clear" w:color="auto" w:fill="FFFFFF" w:themeFill="background1"/>
            <w:vAlign w:val="center"/>
          </w:tcPr>
          <w:p w14:paraId="4EA34E2D" w14:textId="77777777" w:rsidR="007758D1" w:rsidRPr="00E86DC6" w:rsidRDefault="007758D1" w:rsidP="009F6C25">
            <w:pPr>
              <w:keepNext/>
              <w:rPr>
                <w:rFonts w:cs="Open Sans"/>
                <w:b/>
                <w:sz w:val="20"/>
                <w:szCs w:val="20"/>
              </w:rPr>
            </w:pPr>
          </w:p>
        </w:tc>
        <w:tc>
          <w:tcPr>
            <w:tcW w:w="5665" w:type="dxa"/>
            <w:shd w:val="clear" w:color="auto" w:fill="FFFFFF" w:themeFill="background1"/>
            <w:vAlign w:val="center"/>
          </w:tcPr>
          <w:p w14:paraId="69FB014B" w14:textId="6D583EF1" w:rsidR="007758D1" w:rsidRPr="00E86DC6" w:rsidRDefault="000C6C4A" w:rsidP="009F6C25">
            <w:pPr>
              <w:keepNext/>
              <w:rPr>
                <w:rFonts w:cs="Open Sans"/>
                <w:b/>
                <w:sz w:val="20"/>
                <w:szCs w:val="20"/>
              </w:rPr>
            </w:pPr>
            <w:r>
              <w:rPr>
                <w:rFonts w:cs="Open Sans"/>
                <w:b/>
                <w:sz w:val="20"/>
                <w:szCs w:val="20"/>
              </w:rPr>
              <w:t xml:space="preserve">This text does not proselytize and is for educational purposes only.  </w:t>
            </w:r>
          </w:p>
        </w:tc>
      </w:tr>
      <w:tr w:rsidR="007758D1" w:rsidRPr="00E86DC6" w14:paraId="32DD2A8E" w14:textId="77777777" w:rsidTr="009F6C25">
        <w:trPr>
          <w:trHeight w:val="527"/>
        </w:trPr>
        <w:tc>
          <w:tcPr>
            <w:tcW w:w="14398" w:type="dxa"/>
            <w:gridSpan w:val="4"/>
            <w:shd w:val="clear" w:color="auto" w:fill="FFFFFF" w:themeFill="background1"/>
            <w:vAlign w:val="center"/>
          </w:tcPr>
          <w:p w14:paraId="2DAB22C5" w14:textId="39976E70" w:rsidR="007758D1" w:rsidRDefault="007758D1" w:rsidP="009F6C25">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9F6C25">
            <w:pPr>
              <w:keepNext/>
              <w:rPr>
                <w:rFonts w:cs="Open Sans"/>
                <w:b/>
                <w:sz w:val="20"/>
                <w:szCs w:val="20"/>
              </w:rPr>
            </w:pPr>
          </w:p>
          <w:p w14:paraId="531E72F4" w14:textId="77777777" w:rsidR="007758D1" w:rsidRDefault="007758D1" w:rsidP="009F6C25">
            <w:pPr>
              <w:keepNext/>
              <w:rPr>
                <w:rFonts w:cs="Open Sans"/>
                <w:b/>
                <w:sz w:val="20"/>
                <w:szCs w:val="20"/>
              </w:rPr>
            </w:pPr>
          </w:p>
          <w:p w14:paraId="522CEE8E" w14:textId="77777777" w:rsidR="007758D1" w:rsidRDefault="007758D1" w:rsidP="009F6C25">
            <w:pPr>
              <w:keepNext/>
              <w:rPr>
                <w:rFonts w:cs="Open Sans"/>
                <w:b/>
                <w:sz w:val="20"/>
                <w:szCs w:val="20"/>
              </w:rPr>
            </w:pPr>
          </w:p>
          <w:p w14:paraId="20C8975A" w14:textId="77777777" w:rsidR="007758D1" w:rsidRDefault="007758D1" w:rsidP="009F6C25">
            <w:pPr>
              <w:keepNext/>
              <w:rPr>
                <w:rFonts w:cs="Open Sans"/>
                <w:b/>
                <w:sz w:val="20"/>
                <w:szCs w:val="20"/>
              </w:rPr>
            </w:pPr>
          </w:p>
          <w:p w14:paraId="4A632266" w14:textId="77777777" w:rsidR="007758D1" w:rsidRDefault="007758D1" w:rsidP="009F6C25">
            <w:pPr>
              <w:keepNext/>
              <w:rPr>
                <w:rFonts w:cs="Open Sans"/>
                <w:b/>
                <w:sz w:val="20"/>
                <w:szCs w:val="20"/>
              </w:rPr>
            </w:pPr>
          </w:p>
          <w:p w14:paraId="582B8090" w14:textId="77777777" w:rsidR="007758D1" w:rsidRDefault="007758D1" w:rsidP="009F6C25">
            <w:pPr>
              <w:keepNext/>
              <w:rPr>
                <w:rFonts w:cs="Open Sans"/>
                <w:b/>
                <w:sz w:val="20"/>
                <w:szCs w:val="20"/>
              </w:rPr>
            </w:pPr>
          </w:p>
          <w:p w14:paraId="14704A40" w14:textId="4BF91518" w:rsidR="007758D1" w:rsidRPr="00E86DC6" w:rsidRDefault="007758D1" w:rsidP="009F6C25">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6066A1F5" w14:textId="33C54F21" w:rsidR="00B074F6" w:rsidRPr="00E86DC6" w:rsidRDefault="00160107" w:rsidP="00B074F6">
      <w:pPr>
        <w:rPr>
          <w:rFonts w:cs="Open Sans"/>
          <w:b/>
          <w:sz w:val="20"/>
          <w:szCs w:val="20"/>
        </w:rPr>
      </w:pPr>
      <w:r>
        <w:rPr>
          <w:rFonts w:cs="Open Sans"/>
          <w:b/>
          <w:sz w:val="20"/>
          <w:szCs w:val="20"/>
        </w:rPr>
        <w:t>SEVENTH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8E398F">
        <w:trPr>
          <w:trHeight w:val="129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50CD7DD4" w14:textId="77777777" w:rsidR="00B074F6" w:rsidRPr="00574383" w:rsidRDefault="00B074F6" w:rsidP="00B074F6">
            <w:pPr>
              <w:rPr>
                <w:rFonts w:cs="Open Sans"/>
                <w:sz w:val="20"/>
                <w:szCs w:val="20"/>
              </w:rPr>
            </w:pPr>
          </w:p>
        </w:tc>
        <w:tc>
          <w:tcPr>
            <w:tcW w:w="1350" w:type="dxa"/>
          </w:tcPr>
          <w:p w14:paraId="766109BA" w14:textId="25133468" w:rsidR="00502C5D" w:rsidRDefault="00502C5D" w:rsidP="00B074F6">
            <w:pPr>
              <w:rPr>
                <w:rFonts w:cs="Open Sans"/>
                <w:sz w:val="20"/>
                <w:szCs w:val="20"/>
              </w:rPr>
            </w:pPr>
          </w:p>
          <w:p w14:paraId="6CCE4468" w14:textId="402346B0" w:rsidR="00502C5D" w:rsidRDefault="00502C5D" w:rsidP="00502C5D">
            <w:pPr>
              <w:rPr>
                <w:rFonts w:cs="Open Sans"/>
                <w:sz w:val="20"/>
                <w:szCs w:val="20"/>
              </w:rPr>
            </w:pPr>
          </w:p>
          <w:p w14:paraId="245B9FFC" w14:textId="6A155C6A" w:rsidR="00B074F6" w:rsidRPr="00502C5D" w:rsidRDefault="00502C5D" w:rsidP="00502C5D">
            <w:pPr>
              <w:jc w:val="center"/>
              <w:rPr>
                <w:rFonts w:cs="Open Sans"/>
                <w:sz w:val="20"/>
                <w:szCs w:val="20"/>
              </w:rPr>
            </w:pPr>
            <w:r w:rsidRPr="00733D34">
              <w:rPr>
                <w:rFonts w:cs="Open Sans"/>
                <w:sz w:val="28"/>
                <w:szCs w:val="28"/>
              </w:rPr>
              <w:t>X</w:t>
            </w:r>
          </w:p>
        </w:tc>
        <w:tc>
          <w:tcPr>
            <w:tcW w:w="5665" w:type="dxa"/>
          </w:tcPr>
          <w:p w14:paraId="03BF0B00" w14:textId="140007B3" w:rsidR="00B074F6" w:rsidRPr="00574383" w:rsidRDefault="00502C5D" w:rsidP="00B074F6">
            <w:pPr>
              <w:rPr>
                <w:rFonts w:cs="Open Sans"/>
                <w:sz w:val="20"/>
                <w:szCs w:val="20"/>
              </w:rPr>
            </w:pPr>
            <w:r>
              <w:rPr>
                <w:rFonts w:cs="Open Sans"/>
                <w:sz w:val="20"/>
                <w:szCs w:val="20"/>
              </w:rPr>
              <w:t xml:space="preserve">This textbook has a lack of rigorous tasks.  There are some throughout and as noted above, there were some improvements by the publisher after the initial review.  The assessments, however, do not match the rigor of TNReady requirements.  </w:t>
            </w:r>
          </w:p>
        </w:tc>
      </w:tr>
      <w:tr w:rsidR="009A19D0" w:rsidRPr="00574383" w14:paraId="064C17EC" w14:textId="77777777" w:rsidTr="008E398F">
        <w:trPr>
          <w:trHeight w:val="1296"/>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14:paraId="60C4ABF4" w14:textId="50872E7E" w:rsidR="009A19D0" w:rsidRPr="00574383" w:rsidRDefault="00502C5D" w:rsidP="00B074F6">
            <w:pPr>
              <w:rPr>
                <w:rFonts w:cs="Open Sans"/>
                <w:sz w:val="20"/>
                <w:szCs w:val="20"/>
              </w:rPr>
            </w:pPr>
            <w:r w:rsidRPr="00733D34">
              <w:rPr>
                <w:rFonts w:cs="Open Sans"/>
                <w:sz w:val="28"/>
                <w:szCs w:val="28"/>
              </w:rPr>
              <w:t>X</w:t>
            </w:r>
          </w:p>
        </w:tc>
        <w:tc>
          <w:tcPr>
            <w:tcW w:w="1350" w:type="dxa"/>
          </w:tcPr>
          <w:p w14:paraId="74058A87" w14:textId="77777777" w:rsidR="009A19D0" w:rsidRPr="00574383" w:rsidRDefault="009A19D0" w:rsidP="00B074F6">
            <w:pPr>
              <w:rPr>
                <w:rFonts w:cs="Open Sans"/>
                <w:sz w:val="20"/>
                <w:szCs w:val="20"/>
              </w:rPr>
            </w:pPr>
          </w:p>
        </w:tc>
        <w:tc>
          <w:tcPr>
            <w:tcW w:w="5665" w:type="dxa"/>
          </w:tcPr>
          <w:p w14:paraId="13A0438C" w14:textId="10D26A75" w:rsidR="009A19D0" w:rsidRPr="00574383" w:rsidRDefault="00502C5D" w:rsidP="00CD4FDA">
            <w:pPr>
              <w:rPr>
                <w:rFonts w:cs="Open Sans"/>
                <w:sz w:val="20"/>
                <w:szCs w:val="20"/>
              </w:rPr>
            </w:pPr>
            <w:r>
              <w:rPr>
                <w:rFonts w:cs="Open Sans"/>
                <w:sz w:val="20"/>
                <w:szCs w:val="20"/>
              </w:rPr>
              <w:t xml:space="preserve">Sequences are </w:t>
            </w:r>
            <w:r w:rsidR="00CD4FDA">
              <w:rPr>
                <w:rFonts w:cs="Open Sans"/>
                <w:sz w:val="20"/>
                <w:szCs w:val="20"/>
              </w:rPr>
              <w:t>coherent</w:t>
            </w:r>
            <w:r>
              <w:rPr>
                <w:rFonts w:cs="Open Sans"/>
                <w:sz w:val="20"/>
                <w:szCs w:val="20"/>
              </w:rPr>
              <w:t xml:space="preserve"> and </w:t>
            </w:r>
            <w:r w:rsidR="00CD4FDA">
              <w:rPr>
                <w:rFonts w:cs="Open Sans"/>
                <w:sz w:val="20"/>
                <w:szCs w:val="20"/>
              </w:rPr>
              <w:t xml:space="preserve">they </w:t>
            </w:r>
            <w:r>
              <w:rPr>
                <w:rFonts w:cs="Open Sans"/>
                <w:sz w:val="20"/>
                <w:szCs w:val="20"/>
              </w:rPr>
              <w:t xml:space="preserve">are aligned with the suggested sequence in the state standards.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tcPr>
          <w:p w14:paraId="0928ECF1" w14:textId="76FF2D2B" w:rsidR="00CD36BC" w:rsidRPr="00E86DC6" w:rsidRDefault="00CD36BC" w:rsidP="00B074F6">
            <w:pPr>
              <w:rPr>
                <w:rFonts w:cs="Open Sans"/>
                <w:sz w:val="20"/>
                <w:szCs w:val="20"/>
              </w:rPr>
            </w:pPr>
          </w:p>
          <w:p w14:paraId="3674CBB9" w14:textId="6D0F6566" w:rsidR="00CD36BC" w:rsidRPr="00E86DC6" w:rsidRDefault="00502C5D" w:rsidP="00CD36BC">
            <w:pPr>
              <w:rPr>
                <w:rFonts w:cs="Open Sans"/>
                <w:sz w:val="20"/>
                <w:szCs w:val="20"/>
              </w:rPr>
            </w:pPr>
            <w:r w:rsidRPr="00733D34">
              <w:rPr>
                <w:rFonts w:cs="Open Sans"/>
                <w:sz w:val="28"/>
                <w:szCs w:val="28"/>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47D1A0DA" w:rsidR="009A19D0" w:rsidRPr="00E86DC6" w:rsidRDefault="00502C5D" w:rsidP="00502C5D">
            <w:pPr>
              <w:rPr>
                <w:rFonts w:cs="Open Sans"/>
                <w:sz w:val="20"/>
                <w:szCs w:val="20"/>
              </w:rPr>
            </w:pPr>
            <w:r>
              <w:rPr>
                <w:rFonts w:cs="Open Sans"/>
                <w:sz w:val="20"/>
                <w:szCs w:val="20"/>
              </w:rPr>
              <w:t>Activities throughout the textbook fulfill this criterion, although the activities throughout the textbook could be stronger and more rigorous.</w:t>
            </w:r>
          </w:p>
        </w:tc>
      </w:tr>
      <w:tr w:rsidR="00574383" w:rsidRPr="00AD7A31" w14:paraId="2ECAE1FE" w14:textId="77777777" w:rsidTr="000E3207">
        <w:trPr>
          <w:trHeight w:val="260"/>
        </w:trPr>
        <w:tc>
          <w:tcPr>
            <w:tcW w:w="6025" w:type="dxa"/>
            <w:shd w:val="clear" w:color="auto" w:fill="F2F2F2" w:themeFill="background1" w:themeFillShade="F2"/>
            <w:vAlign w:val="center"/>
          </w:tcPr>
          <w:p w14:paraId="51C6DAFD" w14:textId="77777777" w:rsidR="00574383" w:rsidRPr="00AD7A31" w:rsidRDefault="00574383" w:rsidP="000E3207">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0E3207">
            <w:pPr>
              <w:rPr>
                <w:rFonts w:cs="Open Sans"/>
                <w:b/>
                <w:sz w:val="20"/>
                <w:szCs w:val="20"/>
              </w:rPr>
            </w:pPr>
            <w:r w:rsidRPr="00AD7A31">
              <w:rPr>
                <w:rFonts w:cs="Open Sans"/>
                <w:b/>
                <w:sz w:val="20"/>
                <w:szCs w:val="20"/>
              </w:rPr>
              <w:t>Evidence</w:t>
            </w:r>
          </w:p>
        </w:tc>
      </w:tr>
      <w:tr w:rsidR="00574383" w:rsidRPr="00AD7A31" w14:paraId="019820C2" w14:textId="77777777" w:rsidTr="000E3207">
        <w:trPr>
          <w:trHeight w:val="1296"/>
        </w:trPr>
        <w:tc>
          <w:tcPr>
            <w:tcW w:w="6025" w:type="dxa"/>
            <w:vAlign w:val="center"/>
          </w:tcPr>
          <w:p w14:paraId="384CA4B7" w14:textId="77777777" w:rsidR="00574383" w:rsidRPr="00AD7A31" w:rsidRDefault="00574383" w:rsidP="000E320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0E3207">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1839EF25" w14:textId="2ADDA6F5" w:rsidR="00574383" w:rsidRPr="00AD7A31" w:rsidRDefault="00502C5D" w:rsidP="000E3207">
            <w:pPr>
              <w:rPr>
                <w:rFonts w:cs="Open Sans"/>
                <w:sz w:val="20"/>
                <w:szCs w:val="20"/>
                <w:highlight w:val="yellow"/>
              </w:rPr>
            </w:pPr>
            <w:r>
              <w:rPr>
                <w:rFonts w:cs="Open Sans"/>
                <w:sz w:val="20"/>
                <w:szCs w:val="20"/>
                <w:highlight w:val="yellow"/>
              </w:rPr>
              <w:t>No bias was observed.</w:t>
            </w: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14:paraId="0B599FAB" w14:textId="77777777" w:rsidR="00CD4FDA" w:rsidRPr="00E86DC6" w:rsidRDefault="00CD4FDA" w:rsidP="00CD4FDA">
            <w:pPr>
              <w:rPr>
                <w:rFonts w:cs="Open Sans"/>
                <w:sz w:val="20"/>
                <w:szCs w:val="20"/>
              </w:rPr>
            </w:pPr>
            <w:r w:rsidRPr="00733D34">
              <w:rPr>
                <w:rFonts w:cs="Open Sans"/>
                <w:sz w:val="28"/>
                <w:szCs w:val="28"/>
              </w:rPr>
              <w:t>X</w:t>
            </w:r>
          </w:p>
          <w:p w14:paraId="1CBFF26C" w14:textId="77777777" w:rsidR="00D157BE" w:rsidRPr="00E86DC6" w:rsidRDefault="00D157BE" w:rsidP="00434BD9">
            <w:pPr>
              <w:rPr>
                <w:rFonts w:cs="Open Sans"/>
                <w:sz w:val="20"/>
                <w:szCs w:val="20"/>
              </w:rPr>
            </w:pPr>
          </w:p>
        </w:tc>
        <w:tc>
          <w:tcPr>
            <w:tcW w:w="1356" w:type="dxa"/>
            <w:gridSpan w:val="2"/>
          </w:tcPr>
          <w:p w14:paraId="0AC3D2EF" w14:textId="77777777" w:rsidR="00D157BE" w:rsidRPr="00E86DC6" w:rsidRDefault="00D157BE" w:rsidP="00434BD9">
            <w:pPr>
              <w:rPr>
                <w:rFonts w:cs="Open Sans"/>
                <w:sz w:val="20"/>
                <w:szCs w:val="20"/>
              </w:rPr>
            </w:pPr>
          </w:p>
        </w:tc>
        <w:tc>
          <w:tcPr>
            <w:tcW w:w="5665" w:type="dxa"/>
          </w:tcPr>
          <w:p w14:paraId="157FC90F" w14:textId="3EC7CE75" w:rsidR="00D157BE" w:rsidRPr="00E86DC6" w:rsidRDefault="00CD4FDA" w:rsidP="00434BD9">
            <w:pPr>
              <w:rPr>
                <w:rFonts w:cs="Open Sans"/>
                <w:sz w:val="20"/>
                <w:szCs w:val="20"/>
              </w:rPr>
            </w:pPr>
            <w:r>
              <w:rPr>
                <w:rFonts w:cs="Open Sans"/>
                <w:sz w:val="20"/>
                <w:szCs w:val="20"/>
              </w:rPr>
              <w:t xml:space="preserve">Evidence of learning experiences that incorporate the content strands is evident throughout the entire text.  </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gridSpan w:val="2"/>
          </w:tcPr>
          <w:p w14:paraId="084F2403" w14:textId="77777777" w:rsidR="00CD4FDA" w:rsidRPr="00E86DC6" w:rsidRDefault="00CD4FDA" w:rsidP="00CD4FDA">
            <w:pPr>
              <w:rPr>
                <w:rFonts w:cs="Open Sans"/>
                <w:sz w:val="20"/>
                <w:szCs w:val="20"/>
              </w:rPr>
            </w:pPr>
            <w:r w:rsidRPr="00733D34">
              <w:rPr>
                <w:rFonts w:cs="Open Sans"/>
                <w:sz w:val="28"/>
                <w:szCs w:val="28"/>
              </w:rPr>
              <w:t>X</w:t>
            </w:r>
          </w:p>
          <w:p w14:paraId="71D1D2BB" w14:textId="77777777" w:rsidR="00D157BE" w:rsidRPr="00E86DC6" w:rsidRDefault="00D157BE" w:rsidP="00434BD9">
            <w:pPr>
              <w:rPr>
                <w:rFonts w:cs="Open Sans"/>
                <w:sz w:val="20"/>
                <w:szCs w:val="20"/>
              </w:rPr>
            </w:pPr>
          </w:p>
        </w:tc>
        <w:tc>
          <w:tcPr>
            <w:tcW w:w="5665" w:type="dxa"/>
          </w:tcPr>
          <w:p w14:paraId="198E32D7" w14:textId="66F208F8" w:rsidR="00D157BE" w:rsidRPr="00E86DC6" w:rsidRDefault="00B619E8" w:rsidP="00434BD9">
            <w:pPr>
              <w:rPr>
                <w:rFonts w:cs="Open Sans"/>
                <w:sz w:val="20"/>
                <w:szCs w:val="20"/>
              </w:rPr>
            </w:pPr>
            <w:r>
              <w:rPr>
                <w:rFonts w:cs="Open Sans"/>
                <w:sz w:val="20"/>
                <w:szCs w:val="20"/>
              </w:rPr>
              <w:t>The text contains many activities but the activities are not consistently “real-world” although the scope of the standards limits the appropriateness of this metric.</w:t>
            </w:r>
          </w:p>
        </w:tc>
      </w:tr>
      <w:tr w:rsidR="0028181A" w:rsidRPr="00E86DC6" w14:paraId="570239CC" w14:textId="77777777" w:rsidTr="008E398F">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14:paraId="61176FFD" w14:textId="77777777" w:rsidR="0028181A" w:rsidRPr="00E86DC6" w:rsidRDefault="0028181A" w:rsidP="00434BD9">
            <w:pPr>
              <w:rPr>
                <w:rFonts w:cs="Open Sans"/>
                <w:sz w:val="20"/>
                <w:szCs w:val="20"/>
              </w:rPr>
            </w:pPr>
          </w:p>
        </w:tc>
        <w:tc>
          <w:tcPr>
            <w:tcW w:w="1356" w:type="dxa"/>
            <w:gridSpan w:val="2"/>
          </w:tcPr>
          <w:p w14:paraId="5F25461A" w14:textId="77777777" w:rsidR="00CD4FDA" w:rsidRPr="00E86DC6" w:rsidRDefault="00CD4FDA" w:rsidP="00CD4FDA">
            <w:pPr>
              <w:rPr>
                <w:rFonts w:cs="Open Sans"/>
                <w:sz w:val="20"/>
                <w:szCs w:val="20"/>
              </w:rPr>
            </w:pPr>
            <w:r w:rsidRPr="00733D34">
              <w:rPr>
                <w:rFonts w:cs="Open Sans"/>
                <w:sz w:val="28"/>
                <w:szCs w:val="28"/>
              </w:rPr>
              <w:t>X</w:t>
            </w:r>
          </w:p>
          <w:p w14:paraId="5B303A44" w14:textId="77777777" w:rsidR="0028181A" w:rsidRPr="00E86DC6" w:rsidRDefault="0028181A" w:rsidP="00434BD9">
            <w:pPr>
              <w:rPr>
                <w:rFonts w:cs="Open Sans"/>
                <w:sz w:val="20"/>
                <w:szCs w:val="20"/>
              </w:rPr>
            </w:pPr>
          </w:p>
        </w:tc>
        <w:tc>
          <w:tcPr>
            <w:tcW w:w="5665" w:type="dxa"/>
          </w:tcPr>
          <w:p w14:paraId="6438181F" w14:textId="39DC2831" w:rsidR="0028181A" w:rsidRPr="00E86DC6" w:rsidRDefault="00CD4FDA" w:rsidP="00434BD9">
            <w:pPr>
              <w:rPr>
                <w:rFonts w:cs="Open Sans"/>
                <w:sz w:val="20"/>
                <w:szCs w:val="20"/>
              </w:rPr>
            </w:pPr>
            <w:r>
              <w:rPr>
                <w:rFonts w:cs="Open Sans"/>
                <w:sz w:val="20"/>
                <w:szCs w:val="20"/>
              </w:rPr>
              <w:t>There is a lack of differentiated materials.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gridSpan w:val="2"/>
          </w:tcPr>
          <w:p w14:paraId="33FF4A6F" w14:textId="77777777" w:rsidR="00CD4FDA" w:rsidRPr="00E86DC6" w:rsidRDefault="00CD4FDA" w:rsidP="00CD4FDA">
            <w:pPr>
              <w:rPr>
                <w:rFonts w:cs="Open Sans"/>
                <w:sz w:val="20"/>
                <w:szCs w:val="20"/>
              </w:rPr>
            </w:pPr>
            <w:r w:rsidRPr="00733D34">
              <w:rPr>
                <w:rFonts w:cs="Open Sans"/>
                <w:sz w:val="28"/>
                <w:szCs w:val="28"/>
              </w:rPr>
              <w:t>X</w:t>
            </w:r>
          </w:p>
          <w:p w14:paraId="517818A4" w14:textId="77777777" w:rsidR="004D5043" w:rsidRPr="00E86DC6" w:rsidRDefault="004D5043" w:rsidP="00434BD9">
            <w:pPr>
              <w:rPr>
                <w:rFonts w:cs="Open Sans"/>
                <w:sz w:val="20"/>
                <w:szCs w:val="20"/>
              </w:rPr>
            </w:pPr>
          </w:p>
        </w:tc>
        <w:tc>
          <w:tcPr>
            <w:tcW w:w="5665" w:type="dxa"/>
          </w:tcPr>
          <w:p w14:paraId="07562559" w14:textId="412D0E5A" w:rsidR="004D5043" w:rsidRPr="00E86DC6" w:rsidRDefault="00CD4FDA" w:rsidP="00434BD9">
            <w:pPr>
              <w:rPr>
                <w:rFonts w:cs="Open Sans"/>
                <w:sz w:val="20"/>
                <w:szCs w:val="20"/>
              </w:rPr>
            </w:pPr>
            <w:r>
              <w:rPr>
                <w:rFonts w:cs="Open Sans"/>
                <w:sz w:val="20"/>
                <w:szCs w:val="20"/>
              </w:rPr>
              <w:t>There is a lack of differentiated materials.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C7429A" w:rsidRPr="00E86DC6" w14:paraId="3616E441" w14:textId="77777777" w:rsidTr="008E398F">
        <w:trPr>
          <w:trHeight w:val="1296"/>
        </w:trPr>
        <w:tc>
          <w:tcPr>
            <w:tcW w:w="6025" w:type="dxa"/>
            <w:vAlign w:val="center"/>
          </w:tcPr>
          <w:p w14:paraId="0EE4C329" w14:textId="4F843C48" w:rsidR="00C7429A" w:rsidRPr="00E86DC6" w:rsidRDefault="00C7429A" w:rsidP="00A2291D">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ll topics, content strands, and social studies practices within each grade level and allow students to show mastery in concert with each other (e.g., assessments are contextualized an</w:t>
            </w:r>
            <w:r w:rsidRPr="00E86DC6">
              <w:rPr>
                <w:rFonts w:cs="Open Sans"/>
                <w:sz w:val="20"/>
                <w:szCs w:val="20"/>
              </w:rPr>
              <w:t xml:space="preserve">d serve to address specific </w:t>
            </w:r>
            <w:r>
              <w:rPr>
                <w:rFonts w:cs="Open Sans"/>
                <w:sz w:val="20"/>
                <w:szCs w:val="20"/>
              </w:rPr>
              <w:t>events/topics</w:t>
            </w:r>
            <w:r w:rsidRPr="00E86DC6">
              <w:rPr>
                <w:rFonts w:cs="Open Sans"/>
                <w:sz w:val="20"/>
                <w:szCs w:val="20"/>
              </w:rPr>
              <w:t xml:space="preserve"> or answer specific questions).</w:t>
            </w:r>
          </w:p>
        </w:tc>
        <w:tc>
          <w:tcPr>
            <w:tcW w:w="1344" w:type="dxa"/>
          </w:tcPr>
          <w:p w14:paraId="791FB0DE" w14:textId="77777777" w:rsidR="00C7429A" w:rsidRPr="00E86DC6" w:rsidRDefault="00C7429A" w:rsidP="00434BD9">
            <w:pPr>
              <w:rPr>
                <w:rFonts w:cs="Open Sans"/>
                <w:sz w:val="20"/>
                <w:szCs w:val="20"/>
              </w:rPr>
            </w:pPr>
          </w:p>
        </w:tc>
        <w:tc>
          <w:tcPr>
            <w:tcW w:w="1356" w:type="dxa"/>
          </w:tcPr>
          <w:p w14:paraId="4FD11E99" w14:textId="74C1A6DF" w:rsidR="00C7429A" w:rsidRPr="00E86DC6" w:rsidRDefault="00C7429A" w:rsidP="00434BD9">
            <w:pPr>
              <w:rPr>
                <w:rFonts w:cs="Open Sans"/>
                <w:sz w:val="20"/>
                <w:szCs w:val="20"/>
              </w:rPr>
            </w:pPr>
            <w:r w:rsidRPr="00733D34">
              <w:rPr>
                <w:rFonts w:cs="Open Sans"/>
                <w:sz w:val="28"/>
                <w:szCs w:val="28"/>
              </w:rPr>
              <w:t>X</w:t>
            </w:r>
          </w:p>
        </w:tc>
        <w:tc>
          <w:tcPr>
            <w:tcW w:w="5665" w:type="dxa"/>
          </w:tcPr>
          <w:p w14:paraId="248FA76E" w14:textId="5BF657F7" w:rsidR="00C7429A" w:rsidRPr="00E86DC6" w:rsidRDefault="00C7429A" w:rsidP="00434BD9">
            <w:pPr>
              <w:rPr>
                <w:rFonts w:cs="Open Sans"/>
                <w:sz w:val="20"/>
                <w:szCs w:val="20"/>
              </w:rPr>
            </w:pPr>
            <w:r>
              <w:rPr>
                <w:rFonts w:cs="Open Sans"/>
                <w:sz w:val="20"/>
                <w:szCs w:val="20"/>
              </w:rPr>
              <w:t xml:space="preserve">The assessments in this text are severely lacking.  The assessments are short, are not rigorous, and do not contain stimuli as students will see in TNReady.  The assessments that do appear are aligned to the standards, however.  </w:t>
            </w:r>
          </w:p>
        </w:tc>
      </w:tr>
      <w:tr w:rsidR="00C7429A" w:rsidRPr="00E86DC6" w14:paraId="2D62AB70" w14:textId="77777777" w:rsidTr="008E398F">
        <w:trPr>
          <w:trHeight w:val="1296"/>
        </w:trPr>
        <w:tc>
          <w:tcPr>
            <w:tcW w:w="6025" w:type="dxa"/>
            <w:vAlign w:val="center"/>
          </w:tcPr>
          <w:p w14:paraId="273F5B6B" w14:textId="5851F0FE" w:rsidR="00C7429A" w:rsidRPr="00E86DC6" w:rsidRDefault="00C7429A" w:rsidP="00A2291D">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442BBB63" w:rsidR="00C7429A" w:rsidRPr="00E86DC6" w:rsidRDefault="00C7429A" w:rsidP="00434BD9">
            <w:pPr>
              <w:rPr>
                <w:rFonts w:cs="Open Sans"/>
                <w:sz w:val="20"/>
                <w:szCs w:val="20"/>
              </w:rPr>
            </w:pPr>
            <w:r w:rsidRPr="00733D34">
              <w:rPr>
                <w:rFonts w:cs="Open Sans"/>
                <w:sz w:val="28"/>
                <w:szCs w:val="28"/>
              </w:rPr>
              <w:t>X</w:t>
            </w:r>
          </w:p>
        </w:tc>
        <w:tc>
          <w:tcPr>
            <w:tcW w:w="1356" w:type="dxa"/>
          </w:tcPr>
          <w:p w14:paraId="39A40A5A" w14:textId="77777777" w:rsidR="00C7429A" w:rsidRPr="00E86DC6" w:rsidRDefault="00C7429A" w:rsidP="00434BD9">
            <w:pPr>
              <w:rPr>
                <w:rFonts w:cs="Open Sans"/>
                <w:sz w:val="20"/>
                <w:szCs w:val="20"/>
              </w:rPr>
            </w:pPr>
          </w:p>
        </w:tc>
        <w:tc>
          <w:tcPr>
            <w:tcW w:w="5665" w:type="dxa"/>
          </w:tcPr>
          <w:p w14:paraId="652DE979" w14:textId="7D722C74" w:rsidR="00C7429A" w:rsidRPr="00E86DC6" w:rsidRDefault="00F040EB" w:rsidP="00434BD9">
            <w:pPr>
              <w:rPr>
                <w:rFonts w:cs="Open Sans"/>
                <w:sz w:val="20"/>
                <w:szCs w:val="20"/>
              </w:rPr>
            </w:pPr>
            <w:r>
              <w:rPr>
                <w:rFonts w:cs="Open Sans"/>
                <w:sz w:val="20"/>
                <w:szCs w:val="20"/>
              </w:rPr>
              <w:t>Reviewer did not observe any bias</w:t>
            </w:r>
            <w:r w:rsidR="00C7429A">
              <w:rPr>
                <w:rFonts w:cs="Open Sans"/>
                <w:sz w:val="20"/>
                <w:szCs w:val="20"/>
              </w:rPr>
              <w:t>.  The assessments are aligned to the standards and measure student mastery.</w:t>
            </w:r>
          </w:p>
        </w:tc>
      </w:tr>
      <w:tr w:rsidR="00C7429A" w:rsidRPr="00E86DC6" w14:paraId="1C99121A" w14:textId="77777777" w:rsidTr="008E398F">
        <w:trPr>
          <w:trHeight w:val="1296"/>
        </w:trPr>
        <w:tc>
          <w:tcPr>
            <w:tcW w:w="6025" w:type="dxa"/>
            <w:vAlign w:val="center"/>
          </w:tcPr>
          <w:p w14:paraId="337F3DC0" w14:textId="77777777" w:rsidR="00C7429A" w:rsidRPr="00E86DC6" w:rsidRDefault="00C7429A"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C7429A" w:rsidRPr="00E86DC6" w:rsidRDefault="00C7429A" w:rsidP="008E7CEF">
            <w:pPr>
              <w:contextualSpacing/>
              <w:rPr>
                <w:rFonts w:cs="Open Sans"/>
                <w:sz w:val="20"/>
                <w:szCs w:val="20"/>
              </w:rPr>
            </w:pPr>
          </w:p>
        </w:tc>
        <w:tc>
          <w:tcPr>
            <w:tcW w:w="1344" w:type="dxa"/>
          </w:tcPr>
          <w:p w14:paraId="33323C61" w14:textId="77777777" w:rsidR="00C7429A" w:rsidRPr="00E86DC6" w:rsidRDefault="00C7429A" w:rsidP="00434BD9">
            <w:pPr>
              <w:rPr>
                <w:rFonts w:cs="Open Sans"/>
                <w:sz w:val="20"/>
                <w:szCs w:val="20"/>
              </w:rPr>
            </w:pPr>
          </w:p>
        </w:tc>
        <w:tc>
          <w:tcPr>
            <w:tcW w:w="1356" w:type="dxa"/>
          </w:tcPr>
          <w:p w14:paraId="29431FA5" w14:textId="5CC0A0E7" w:rsidR="00C7429A" w:rsidRPr="00E86DC6" w:rsidRDefault="00C7429A" w:rsidP="00434BD9">
            <w:pPr>
              <w:rPr>
                <w:rFonts w:cs="Open Sans"/>
                <w:sz w:val="20"/>
                <w:szCs w:val="20"/>
              </w:rPr>
            </w:pPr>
            <w:r w:rsidRPr="00733D34">
              <w:rPr>
                <w:rFonts w:cs="Open Sans"/>
                <w:sz w:val="28"/>
                <w:szCs w:val="28"/>
              </w:rPr>
              <w:t>X</w:t>
            </w:r>
          </w:p>
        </w:tc>
        <w:tc>
          <w:tcPr>
            <w:tcW w:w="5665" w:type="dxa"/>
          </w:tcPr>
          <w:p w14:paraId="0F21BE95" w14:textId="5F099DD5" w:rsidR="00C7429A" w:rsidRPr="00E86DC6" w:rsidRDefault="00C7429A" w:rsidP="00434BD9">
            <w:pPr>
              <w:rPr>
                <w:rFonts w:cs="Open Sans"/>
                <w:sz w:val="20"/>
                <w:szCs w:val="20"/>
              </w:rPr>
            </w:pPr>
            <w:r>
              <w:rPr>
                <w:rFonts w:cs="Open Sans"/>
                <w:sz w:val="20"/>
                <w:szCs w:val="20"/>
              </w:rPr>
              <w:t>Not observed.</w:t>
            </w:r>
          </w:p>
        </w:tc>
      </w:tr>
      <w:tr w:rsidR="00C7429A" w:rsidRPr="00E86DC6" w14:paraId="2A8B59C6" w14:textId="77777777" w:rsidTr="008E398F">
        <w:trPr>
          <w:trHeight w:val="1296"/>
        </w:trPr>
        <w:tc>
          <w:tcPr>
            <w:tcW w:w="6025" w:type="dxa"/>
            <w:vAlign w:val="center"/>
          </w:tcPr>
          <w:p w14:paraId="4C03ADD7" w14:textId="78338C57" w:rsidR="00C7429A" w:rsidRPr="00E86DC6" w:rsidRDefault="00C7429A"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C7429A" w:rsidRPr="00E86DC6" w:rsidRDefault="00C7429A" w:rsidP="00434BD9">
            <w:pPr>
              <w:rPr>
                <w:rFonts w:cs="Open Sans"/>
                <w:sz w:val="20"/>
                <w:szCs w:val="20"/>
              </w:rPr>
            </w:pPr>
          </w:p>
        </w:tc>
        <w:tc>
          <w:tcPr>
            <w:tcW w:w="1356" w:type="dxa"/>
          </w:tcPr>
          <w:p w14:paraId="23984437" w14:textId="64E992E2" w:rsidR="00C7429A" w:rsidRPr="00E86DC6" w:rsidRDefault="00C7429A" w:rsidP="00434BD9">
            <w:pPr>
              <w:rPr>
                <w:rFonts w:cs="Open Sans"/>
                <w:sz w:val="20"/>
                <w:szCs w:val="20"/>
              </w:rPr>
            </w:pPr>
            <w:r w:rsidRPr="00733D34">
              <w:rPr>
                <w:rFonts w:cs="Open Sans"/>
                <w:sz w:val="28"/>
                <w:szCs w:val="28"/>
              </w:rPr>
              <w:t>X</w:t>
            </w:r>
          </w:p>
        </w:tc>
        <w:tc>
          <w:tcPr>
            <w:tcW w:w="5665" w:type="dxa"/>
          </w:tcPr>
          <w:p w14:paraId="237DC215" w14:textId="7F7AB775" w:rsidR="00C7429A" w:rsidRPr="00E86DC6" w:rsidRDefault="00C7429A" w:rsidP="00434BD9">
            <w:pPr>
              <w:rPr>
                <w:rFonts w:cs="Open Sans"/>
                <w:sz w:val="20"/>
                <w:szCs w:val="20"/>
              </w:rPr>
            </w:pPr>
            <w:r>
              <w:rPr>
                <w:rFonts w:cs="Open Sans"/>
                <w:sz w:val="20"/>
                <w:szCs w:val="20"/>
              </w:rPr>
              <w:t xml:space="preserve">Only summative and formative activities were observed by this </w:t>
            </w:r>
            <w:r w:rsidR="00F040EB">
              <w:rPr>
                <w:rFonts w:cs="Open Sans"/>
                <w:sz w:val="20"/>
                <w:szCs w:val="20"/>
              </w:rPr>
              <w:t>reviewer</w:t>
            </w:r>
            <w:r>
              <w:rPr>
                <w:rFonts w:cs="Open Sans"/>
                <w:sz w:val="20"/>
                <w:szCs w:val="20"/>
              </w:rPr>
              <w:t xml:space="preserve"> observed.</w:t>
            </w:r>
          </w:p>
        </w:tc>
      </w:tr>
      <w:tr w:rsidR="00C7429A" w:rsidRPr="00E86DC6" w14:paraId="5D5D5F16" w14:textId="77777777" w:rsidTr="008E398F">
        <w:trPr>
          <w:trHeight w:val="1296"/>
        </w:trPr>
        <w:tc>
          <w:tcPr>
            <w:tcW w:w="6025" w:type="dxa"/>
            <w:vAlign w:val="center"/>
          </w:tcPr>
          <w:p w14:paraId="18647C02" w14:textId="6BA88C85" w:rsidR="00C7429A" w:rsidRPr="00E86DC6" w:rsidRDefault="00C7429A"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61F608AE" w14:textId="6FB4E78D" w:rsidR="00C7429A" w:rsidRPr="00E86DC6" w:rsidRDefault="00C7429A" w:rsidP="00434BD9">
            <w:pPr>
              <w:rPr>
                <w:rFonts w:cs="Open Sans"/>
                <w:sz w:val="20"/>
                <w:szCs w:val="20"/>
              </w:rPr>
            </w:pPr>
            <w:r w:rsidRPr="00733D34">
              <w:rPr>
                <w:rFonts w:cs="Open Sans"/>
                <w:sz w:val="28"/>
                <w:szCs w:val="28"/>
              </w:rPr>
              <w:t>X</w:t>
            </w:r>
          </w:p>
        </w:tc>
        <w:tc>
          <w:tcPr>
            <w:tcW w:w="1356" w:type="dxa"/>
          </w:tcPr>
          <w:p w14:paraId="36B7DEA4" w14:textId="77777777" w:rsidR="00C7429A" w:rsidRPr="00E86DC6" w:rsidRDefault="00C7429A" w:rsidP="00434BD9">
            <w:pPr>
              <w:rPr>
                <w:rFonts w:cs="Open Sans"/>
                <w:sz w:val="20"/>
                <w:szCs w:val="20"/>
              </w:rPr>
            </w:pPr>
          </w:p>
        </w:tc>
        <w:tc>
          <w:tcPr>
            <w:tcW w:w="5665" w:type="dxa"/>
          </w:tcPr>
          <w:p w14:paraId="46E514D7" w14:textId="7777B25D" w:rsidR="00C7429A" w:rsidRPr="00E86DC6" w:rsidRDefault="00C7429A" w:rsidP="00434BD9">
            <w:pPr>
              <w:rPr>
                <w:rFonts w:cs="Open Sans"/>
                <w:sz w:val="20"/>
                <w:szCs w:val="20"/>
              </w:rPr>
            </w:pPr>
            <w:r>
              <w:rPr>
                <w:rFonts w:cs="Open Sans"/>
                <w:sz w:val="20"/>
                <w:szCs w:val="20"/>
              </w:rPr>
              <w:t>Formative assessments and activities are throughout.</w:t>
            </w:r>
          </w:p>
        </w:tc>
      </w:tr>
      <w:tr w:rsidR="00C7429A" w:rsidRPr="00E86DC6" w14:paraId="6AFF099C" w14:textId="77777777" w:rsidTr="008E398F">
        <w:trPr>
          <w:trHeight w:val="1296"/>
        </w:trPr>
        <w:tc>
          <w:tcPr>
            <w:tcW w:w="6025" w:type="dxa"/>
            <w:vAlign w:val="center"/>
          </w:tcPr>
          <w:p w14:paraId="16CF7E27" w14:textId="0DB89036" w:rsidR="00C7429A" w:rsidRPr="00E86DC6" w:rsidRDefault="00C7429A" w:rsidP="00A2291D">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77777777" w:rsidR="00C7429A" w:rsidRPr="00E86DC6" w:rsidRDefault="00C7429A" w:rsidP="00434BD9">
            <w:pPr>
              <w:rPr>
                <w:rFonts w:cs="Open Sans"/>
                <w:sz w:val="20"/>
                <w:szCs w:val="20"/>
              </w:rPr>
            </w:pPr>
          </w:p>
        </w:tc>
        <w:tc>
          <w:tcPr>
            <w:tcW w:w="1356" w:type="dxa"/>
          </w:tcPr>
          <w:p w14:paraId="4D376FD2" w14:textId="0A240B4E" w:rsidR="00C7429A" w:rsidRPr="00E86DC6" w:rsidRDefault="00C7429A" w:rsidP="00434BD9">
            <w:pPr>
              <w:rPr>
                <w:rFonts w:cs="Open Sans"/>
                <w:sz w:val="20"/>
                <w:szCs w:val="20"/>
              </w:rPr>
            </w:pPr>
            <w:r w:rsidRPr="00733D34">
              <w:rPr>
                <w:rFonts w:cs="Open Sans"/>
                <w:sz w:val="28"/>
                <w:szCs w:val="28"/>
              </w:rPr>
              <w:t>X</w:t>
            </w:r>
          </w:p>
        </w:tc>
        <w:tc>
          <w:tcPr>
            <w:tcW w:w="5665" w:type="dxa"/>
          </w:tcPr>
          <w:p w14:paraId="62C998FD" w14:textId="46027F76" w:rsidR="00C7429A" w:rsidRPr="00E86DC6" w:rsidRDefault="00C7429A" w:rsidP="00434BD9">
            <w:pPr>
              <w:rPr>
                <w:rFonts w:cs="Open Sans"/>
                <w:sz w:val="20"/>
                <w:szCs w:val="20"/>
              </w:rPr>
            </w:pPr>
            <w:r>
              <w:rPr>
                <w:rFonts w:cs="Open Sans"/>
                <w:sz w:val="20"/>
                <w:szCs w:val="20"/>
              </w:rPr>
              <w:t>Assessments at the end of the book appear to be designed to be year-end review and not part of ongoing assessment and are much too short to provide a wide range of data.</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4EB7DCC2"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14:paraId="1B3E7A6B" w14:textId="1F5D9463" w:rsidR="00377EF3" w:rsidRPr="00E86DC6" w:rsidRDefault="00D67DE3" w:rsidP="00434BD9">
            <w:pPr>
              <w:rPr>
                <w:rFonts w:cs="Open Sans"/>
                <w:sz w:val="20"/>
                <w:szCs w:val="20"/>
              </w:rPr>
            </w:pPr>
            <w:r w:rsidRPr="00733D34">
              <w:rPr>
                <w:rFonts w:cs="Open Sans"/>
                <w:sz w:val="28"/>
                <w:szCs w:val="28"/>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60EEA4EE" w:rsidR="00377EF3" w:rsidRPr="00E86DC6" w:rsidRDefault="00D67DE3" w:rsidP="00434BD9">
            <w:pPr>
              <w:rPr>
                <w:rFonts w:cs="Open Sans"/>
                <w:sz w:val="20"/>
                <w:szCs w:val="20"/>
              </w:rPr>
            </w:pPr>
            <w:r>
              <w:rPr>
                <w:rFonts w:cs="Open Sans"/>
                <w:sz w:val="20"/>
                <w:szCs w:val="20"/>
              </w:rPr>
              <w:t>This is highly evident throughout the entire text.</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14:paraId="6013EE05" w14:textId="51B38E04" w:rsidR="00377EF3" w:rsidRPr="00E86DC6" w:rsidRDefault="00D67DE3" w:rsidP="00434BD9">
            <w:pPr>
              <w:rPr>
                <w:rFonts w:cs="Open Sans"/>
                <w:sz w:val="20"/>
                <w:szCs w:val="20"/>
              </w:rPr>
            </w:pPr>
            <w:r w:rsidRPr="00733D34">
              <w:rPr>
                <w:rFonts w:cs="Open Sans"/>
                <w:sz w:val="28"/>
                <w:szCs w:val="28"/>
              </w:rPr>
              <w:t>X</w:t>
            </w:r>
          </w:p>
        </w:tc>
        <w:tc>
          <w:tcPr>
            <w:tcW w:w="1356" w:type="dxa"/>
            <w:shd w:val="clear" w:color="auto" w:fill="auto"/>
          </w:tcPr>
          <w:p w14:paraId="779F0FCD" w14:textId="7C835805" w:rsidR="00377EF3" w:rsidRPr="00E86DC6" w:rsidRDefault="00377EF3" w:rsidP="00434BD9">
            <w:pPr>
              <w:rPr>
                <w:rFonts w:cs="Open Sans"/>
                <w:sz w:val="20"/>
                <w:szCs w:val="20"/>
              </w:rPr>
            </w:pPr>
          </w:p>
        </w:tc>
        <w:tc>
          <w:tcPr>
            <w:tcW w:w="5665" w:type="dxa"/>
            <w:shd w:val="clear" w:color="auto" w:fill="auto"/>
          </w:tcPr>
          <w:p w14:paraId="2C2E3172" w14:textId="69CE9E31" w:rsidR="00377EF3" w:rsidRPr="00E86DC6" w:rsidRDefault="00D67DE3" w:rsidP="00434BD9">
            <w:pPr>
              <w:rPr>
                <w:rFonts w:cs="Open Sans"/>
                <w:sz w:val="20"/>
                <w:szCs w:val="20"/>
              </w:rPr>
            </w:pPr>
            <w:r>
              <w:rPr>
                <w:rFonts w:cs="Open Sans"/>
                <w:sz w:val="20"/>
                <w:szCs w:val="20"/>
              </w:rPr>
              <w:t xml:space="preserve">This metric is met appropriately.  </w:t>
            </w:r>
          </w:p>
        </w:tc>
      </w:tr>
      <w:tr w:rsidR="00377EF3" w:rsidRPr="00E86DC6" w14:paraId="4CEF56ED" w14:textId="77777777" w:rsidTr="008E398F">
        <w:trPr>
          <w:trHeight w:val="1296"/>
        </w:trPr>
        <w:tc>
          <w:tcPr>
            <w:tcW w:w="6025" w:type="dxa"/>
            <w:shd w:val="clear" w:color="auto" w:fill="auto"/>
            <w:vAlign w:val="center"/>
          </w:tcPr>
          <w:p w14:paraId="5EBE5D98" w14:textId="48E8064E"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14:paraId="4819705A" w14:textId="2F903E70" w:rsidR="00377EF3" w:rsidRPr="00E86DC6" w:rsidRDefault="00D67DE3" w:rsidP="00434BD9">
            <w:pPr>
              <w:rPr>
                <w:rFonts w:cs="Open Sans"/>
                <w:sz w:val="20"/>
                <w:szCs w:val="20"/>
              </w:rPr>
            </w:pPr>
            <w:r w:rsidRPr="00733D34">
              <w:rPr>
                <w:rFonts w:cs="Open Sans"/>
                <w:sz w:val="28"/>
                <w:szCs w:val="28"/>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4BF7CD14" w:rsidR="00377EF3" w:rsidRPr="00E86DC6" w:rsidRDefault="00D67DE3" w:rsidP="00434BD9">
            <w:pPr>
              <w:rPr>
                <w:rFonts w:cs="Open Sans"/>
                <w:sz w:val="20"/>
                <w:szCs w:val="20"/>
              </w:rPr>
            </w:pPr>
            <w:r>
              <w:rPr>
                <w:rFonts w:cs="Open Sans"/>
                <w:sz w:val="20"/>
                <w:szCs w:val="20"/>
              </w:rPr>
              <w:t>There are not many hand-on activities but some are present.</w:t>
            </w:r>
          </w:p>
        </w:tc>
      </w:tr>
      <w:tr w:rsidR="00377EF3" w:rsidRPr="00E86DC6" w14:paraId="663866BF" w14:textId="77777777" w:rsidTr="008E398F">
        <w:trPr>
          <w:trHeight w:val="1296"/>
        </w:trPr>
        <w:tc>
          <w:tcPr>
            <w:tcW w:w="6025" w:type="dxa"/>
            <w:shd w:val="clear" w:color="auto" w:fill="auto"/>
            <w:vAlign w:val="center"/>
          </w:tcPr>
          <w:p w14:paraId="14E698F1" w14:textId="5B86F877"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4BB80E87" w:rsidR="00377EF3" w:rsidRPr="00E86DC6" w:rsidRDefault="00D67DE3" w:rsidP="00434BD9">
            <w:pPr>
              <w:rPr>
                <w:rFonts w:cs="Open Sans"/>
                <w:sz w:val="20"/>
                <w:szCs w:val="20"/>
              </w:rPr>
            </w:pPr>
            <w:r w:rsidRPr="00733D34">
              <w:rPr>
                <w:rFonts w:cs="Open Sans"/>
                <w:sz w:val="28"/>
                <w:szCs w:val="28"/>
              </w:rPr>
              <w:t>X</w:t>
            </w:r>
          </w:p>
        </w:tc>
        <w:tc>
          <w:tcPr>
            <w:tcW w:w="5665" w:type="dxa"/>
            <w:shd w:val="clear" w:color="auto" w:fill="auto"/>
          </w:tcPr>
          <w:p w14:paraId="2B653F41" w14:textId="6EF6A5B7" w:rsidR="00377EF3" w:rsidRPr="00E86DC6" w:rsidRDefault="00D67DE3" w:rsidP="00434BD9">
            <w:pPr>
              <w:rPr>
                <w:rFonts w:cs="Open Sans"/>
                <w:sz w:val="20"/>
                <w:szCs w:val="20"/>
              </w:rPr>
            </w:pPr>
            <w:r>
              <w:rPr>
                <w:rFonts w:cs="Open Sans"/>
                <w:sz w:val="20"/>
                <w:szCs w:val="20"/>
              </w:rPr>
              <w:t>The provided teacher’s edition did not offer much help in identifying student misconceptions.  This appears to be closely related to the assessment category above.</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574383" w:rsidRDefault="004700B8" w:rsidP="00A2291D">
            <w:pPr>
              <w:pStyle w:val="ListParagraph"/>
              <w:numPr>
                <w:ilvl w:val="0"/>
                <w:numId w:val="5"/>
              </w:numPr>
              <w:ind w:left="247" w:hanging="247"/>
              <w:rPr>
                <w:rFonts w:cs="Open Sans"/>
                <w:sz w:val="20"/>
                <w:szCs w:val="20"/>
              </w:rPr>
            </w:pPr>
            <w:r w:rsidRPr="00574383">
              <w:rPr>
                <w:rFonts w:cs="Open Sans"/>
                <w:sz w:val="20"/>
                <w:szCs w:val="20"/>
              </w:rPr>
              <w:t>Includes s</w:t>
            </w:r>
            <w:r w:rsidR="006C2244" w:rsidRPr="00574383">
              <w:rPr>
                <w:rFonts w:cs="Open Sans"/>
                <w:sz w:val="20"/>
                <w:szCs w:val="20"/>
              </w:rPr>
              <w:t xml:space="preserve">trategies </w:t>
            </w:r>
            <w:r w:rsidRPr="00574383">
              <w:rPr>
                <w:rFonts w:cs="Open Sans"/>
                <w:sz w:val="20"/>
                <w:szCs w:val="20"/>
              </w:rPr>
              <w:t>to help</w:t>
            </w:r>
            <w:r w:rsidR="006C2244" w:rsidRPr="00574383">
              <w:rPr>
                <w:rFonts w:cs="Open Sans"/>
                <w:sz w:val="20"/>
                <w:szCs w:val="20"/>
              </w:rPr>
              <w:t xml:space="preserve"> </w:t>
            </w:r>
            <w:r w:rsidRPr="00574383">
              <w:rPr>
                <w:rFonts w:cs="Open Sans"/>
                <w:sz w:val="20"/>
                <w:szCs w:val="20"/>
              </w:rPr>
              <w:t xml:space="preserve">teachers </w:t>
            </w:r>
            <w:r w:rsidR="006C2244" w:rsidRPr="00574383">
              <w:rPr>
                <w:rFonts w:cs="Open Sans"/>
                <w:sz w:val="20"/>
                <w:szCs w:val="20"/>
              </w:rPr>
              <w:t>identify ways in which activities or learning experiences can be contextualized to the school environment</w:t>
            </w:r>
            <w:r w:rsidR="00E73DB9" w:rsidRPr="00574383">
              <w:rPr>
                <w:rFonts w:cs="Open Sans"/>
                <w:sz w:val="20"/>
                <w:szCs w:val="20"/>
              </w:rPr>
              <w:t xml:space="preserve"> (e.g., place- based learning experiences)</w:t>
            </w:r>
            <w:r w:rsidR="006C2244" w:rsidRPr="00574383">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6F122197" w:rsidR="006C2244" w:rsidRPr="00E86DC6" w:rsidRDefault="00D67DE3" w:rsidP="00434BD9">
            <w:pPr>
              <w:rPr>
                <w:rFonts w:cs="Open Sans"/>
                <w:sz w:val="20"/>
                <w:szCs w:val="20"/>
              </w:rPr>
            </w:pPr>
            <w:r w:rsidRPr="00733D34">
              <w:rPr>
                <w:rFonts w:cs="Open Sans"/>
                <w:sz w:val="28"/>
                <w:szCs w:val="28"/>
              </w:rPr>
              <w:t>X</w:t>
            </w:r>
          </w:p>
        </w:tc>
        <w:tc>
          <w:tcPr>
            <w:tcW w:w="5665" w:type="dxa"/>
            <w:shd w:val="clear" w:color="auto" w:fill="auto"/>
          </w:tcPr>
          <w:p w14:paraId="313F30DF" w14:textId="0A5D889E" w:rsidR="006C2244" w:rsidRPr="00E86DC6" w:rsidRDefault="00D67DE3" w:rsidP="00434BD9">
            <w:pPr>
              <w:rPr>
                <w:rFonts w:cs="Open Sans"/>
                <w:sz w:val="20"/>
                <w:szCs w:val="20"/>
              </w:rPr>
            </w:pPr>
            <w:r>
              <w:rPr>
                <w:rFonts w:cs="Open Sans"/>
                <w:sz w:val="20"/>
                <w:szCs w:val="20"/>
              </w:rPr>
              <w:t xml:space="preserve">Reviewer is not certain what this means but did not observe what this appears to be referencing.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EEB17" w14:textId="77777777" w:rsidR="008D20F9" w:rsidRDefault="008D20F9" w:rsidP="006E0328">
      <w:pPr>
        <w:spacing w:after="0" w:line="240" w:lineRule="auto"/>
      </w:pPr>
      <w:r>
        <w:separator/>
      </w:r>
    </w:p>
  </w:endnote>
  <w:endnote w:type="continuationSeparator" w:id="0">
    <w:p w14:paraId="6B20DBA3" w14:textId="77777777" w:rsidR="008D20F9" w:rsidRDefault="008D20F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0E3207" w:rsidRDefault="000E3207">
    <w:pPr>
      <w:pStyle w:val="Footer"/>
    </w:pPr>
  </w:p>
  <w:p w14:paraId="7F60D771" w14:textId="7004B2B4" w:rsidR="000E3207" w:rsidRDefault="000E3207" w:rsidP="007964AB">
    <w:pPr>
      <w:pStyle w:val="Footer"/>
    </w:pPr>
    <w:r>
      <w:t>Book Title and ISBN: 7</w:t>
    </w:r>
    <w:r w:rsidRPr="000E3207">
      <w:rPr>
        <w:vertAlign w:val="superscript"/>
      </w:rPr>
      <w:t>th</w:t>
    </w:r>
    <w:r>
      <w:t xml:space="preserve"> Grade Social Studies </w:t>
    </w:r>
    <w:r w:rsidR="00803777">
      <w:t xml:space="preserve">978-0-635-13196-6     </w:t>
    </w:r>
    <w:r>
      <w:t xml:space="preserve"> Level(s)/Course(s): </w:t>
    </w:r>
    <w:r w:rsidR="005F555F">
      <w:t>7</w:t>
    </w:r>
    <w:r w:rsidR="00803777" w:rsidRPr="00803777">
      <w:rPr>
        <w:vertAlign w:val="superscript"/>
      </w:rPr>
      <w:t>th</w:t>
    </w:r>
    <w:r w:rsidR="00803777">
      <w:t xml:space="preserve"> Grade World History and Geography</w:t>
    </w:r>
  </w:p>
  <w:p w14:paraId="4135F74C" w14:textId="5C39E034" w:rsidR="000E3207" w:rsidRDefault="000E3207" w:rsidP="007964AB">
    <w:pPr>
      <w:pStyle w:val="Footer"/>
    </w:pPr>
    <w:r>
      <w:t xml:space="preserve">Publisher: </w:t>
    </w:r>
    <w:r w:rsidR="00803777">
      <w:t>Gallopade</w:t>
    </w:r>
    <w:r>
      <w:t xml:space="preserve">                 </w:t>
    </w:r>
    <w:r w:rsidR="00803777">
      <w:t xml:space="preserve">                                                                   </w:t>
    </w:r>
    <w:r>
      <w:t xml:space="preserve">Copyright: </w:t>
    </w:r>
    <w:r w:rsidR="00803777">
      <w:t>2018</w:t>
    </w:r>
  </w:p>
  <w:p w14:paraId="08D26106" w14:textId="77777777" w:rsidR="000E3207" w:rsidRDefault="000E32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B21C7" w14:textId="77777777" w:rsidR="008D20F9" w:rsidRDefault="008D20F9" w:rsidP="006E0328">
      <w:pPr>
        <w:spacing w:after="0" w:line="240" w:lineRule="auto"/>
      </w:pPr>
      <w:r>
        <w:separator/>
      </w:r>
    </w:p>
  </w:footnote>
  <w:footnote w:type="continuationSeparator" w:id="0">
    <w:p w14:paraId="3D8E2DDC" w14:textId="77777777" w:rsidR="008D20F9" w:rsidRDefault="008D20F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143DB9F" w:rsidR="000E3207" w:rsidRDefault="00B93A50">
    <w:pPr>
      <w:pStyle w:val="Header"/>
      <w:jc w:val="right"/>
    </w:pPr>
    <w:sdt>
      <w:sdtPr>
        <w:id w:val="551434826"/>
        <w:docPartObj>
          <w:docPartGallery w:val="Page Numbers (Top of Page)"/>
          <w:docPartUnique/>
        </w:docPartObj>
      </w:sdtPr>
      <w:sdtEndPr>
        <w:rPr>
          <w:noProof/>
        </w:rPr>
      </w:sdtEndPr>
      <w:sdtContent>
        <w:r w:rsidR="000E3207">
          <w:fldChar w:fldCharType="begin"/>
        </w:r>
        <w:r w:rsidR="000E3207">
          <w:instrText xml:space="preserve"> PAGE   \* MERGEFORMAT </w:instrText>
        </w:r>
        <w:r w:rsidR="000E3207">
          <w:fldChar w:fldCharType="separate"/>
        </w:r>
        <w:r>
          <w:rPr>
            <w:noProof/>
          </w:rPr>
          <w:t>1</w:t>
        </w:r>
        <w:r w:rsidR="000E3207">
          <w:rPr>
            <w:noProof/>
          </w:rPr>
          <w:fldChar w:fldCharType="end"/>
        </w:r>
      </w:sdtContent>
    </w:sdt>
  </w:p>
  <w:p w14:paraId="40460E0B" w14:textId="77777777" w:rsidR="000E3207" w:rsidRDefault="000E32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1"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0C4D8D"/>
    <w:multiLevelType w:val="hybridMultilevel"/>
    <w:tmpl w:val="B1800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3"/>
  </w:num>
  <w:num w:numId="4">
    <w:abstractNumId w:val="11"/>
  </w:num>
  <w:num w:numId="5">
    <w:abstractNumId w:val="2"/>
  </w:num>
  <w:num w:numId="6">
    <w:abstractNumId w:val="1"/>
  </w:num>
  <w:num w:numId="7">
    <w:abstractNumId w:val="8"/>
  </w:num>
  <w:num w:numId="8">
    <w:abstractNumId w:val="6"/>
  </w:num>
  <w:num w:numId="9">
    <w:abstractNumId w:val="12"/>
  </w:num>
  <w:num w:numId="10">
    <w:abstractNumId w:val="10"/>
  </w:num>
  <w:num w:numId="11">
    <w:abstractNumId w:val="4"/>
  </w:num>
  <w:num w:numId="12">
    <w:abstractNumId w:val="13"/>
  </w:num>
  <w:num w:numId="13">
    <w:abstractNumId w:val="5"/>
  </w:num>
  <w:num w:numId="14">
    <w:abstractNumId w:val="9"/>
  </w:num>
  <w:num w:numId="15">
    <w:abstractNumId w:val="14"/>
  </w:num>
  <w:num w:numId="16">
    <w:abstractNumId w:val="7"/>
  </w:num>
  <w:num w:numId="1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61B2"/>
    <w:rsid w:val="00017685"/>
    <w:rsid w:val="000231EF"/>
    <w:rsid w:val="00045E56"/>
    <w:rsid w:val="00075D27"/>
    <w:rsid w:val="000765B1"/>
    <w:rsid w:val="000779AE"/>
    <w:rsid w:val="00080F91"/>
    <w:rsid w:val="000B01FA"/>
    <w:rsid w:val="000C0779"/>
    <w:rsid w:val="000C6C4A"/>
    <w:rsid w:val="000E3207"/>
    <w:rsid w:val="000E76A0"/>
    <w:rsid w:val="000F08B4"/>
    <w:rsid w:val="000F349F"/>
    <w:rsid w:val="0011569B"/>
    <w:rsid w:val="00121D82"/>
    <w:rsid w:val="0013751B"/>
    <w:rsid w:val="00140572"/>
    <w:rsid w:val="00160107"/>
    <w:rsid w:val="001705DD"/>
    <w:rsid w:val="001717C7"/>
    <w:rsid w:val="00187EB6"/>
    <w:rsid w:val="00190003"/>
    <w:rsid w:val="00193E64"/>
    <w:rsid w:val="001A0BFF"/>
    <w:rsid w:val="001B269C"/>
    <w:rsid w:val="001B29CF"/>
    <w:rsid w:val="001B3514"/>
    <w:rsid w:val="001B4AB4"/>
    <w:rsid w:val="001C4EE8"/>
    <w:rsid w:val="001C5CA1"/>
    <w:rsid w:val="001D7CE6"/>
    <w:rsid w:val="001E405E"/>
    <w:rsid w:val="001F35F3"/>
    <w:rsid w:val="001F45D4"/>
    <w:rsid w:val="00201388"/>
    <w:rsid w:val="00201775"/>
    <w:rsid w:val="00202D40"/>
    <w:rsid w:val="00217ECE"/>
    <w:rsid w:val="00222E1D"/>
    <w:rsid w:val="00227E9D"/>
    <w:rsid w:val="00233AD2"/>
    <w:rsid w:val="00251BDF"/>
    <w:rsid w:val="00266A96"/>
    <w:rsid w:val="00270925"/>
    <w:rsid w:val="0028181A"/>
    <w:rsid w:val="002847AF"/>
    <w:rsid w:val="0028595B"/>
    <w:rsid w:val="002A3FA1"/>
    <w:rsid w:val="002B231F"/>
    <w:rsid w:val="002B484E"/>
    <w:rsid w:val="002C4872"/>
    <w:rsid w:val="002C6410"/>
    <w:rsid w:val="002D3E8B"/>
    <w:rsid w:val="002E4936"/>
    <w:rsid w:val="00300647"/>
    <w:rsid w:val="00303EAB"/>
    <w:rsid w:val="003237A1"/>
    <w:rsid w:val="00337CD2"/>
    <w:rsid w:val="003542EF"/>
    <w:rsid w:val="00357200"/>
    <w:rsid w:val="003574AB"/>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0229"/>
    <w:rsid w:val="004035A6"/>
    <w:rsid w:val="004148C8"/>
    <w:rsid w:val="00414FA9"/>
    <w:rsid w:val="004178D1"/>
    <w:rsid w:val="0042648F"/>
    <w:rsid w:val="00434BD9"/>
    <w:rsid w:val="00437BAA"/>
    <w:rsid w:val="00452C69"/>
    <w:rsid w:val="00454412"/>
    <w:rsid w:val="0045483F"/>
    <w:rsid w:val="004700B8"/>
    <w:rsid w:val="0047775F"/>
    <w:rsid w:val="0048076E"/>
    <w:rsid w:val="00491190"/>
    <w:rsid w:val="004A5399"/>
    <w:rsid w:val="004A6229"/>
    <w:rsid w:val="004B54B9"/>
    <w:rsid w:val="004B7334"/>
    <w:rsid w:val="004C5776"/>
    <w:rsid w:val="004D5043"/>
    <w:rsid w:val="004E34BB"/>
    <w:rsid w:val="004F2B30"/>
    <w:rsid w:val="004F40E3"/>
    <w:rsid w:val="004F48E2"/>
    <w:rsid w:val="005004C2"/>
    <w:rsid w:val="005018E4"/>
    <w:rsid w:val="00502C5D"/>
    <w:rsid w:val="00505438"/>
    <w:rsid w:val="00541DAA"/>
    <w:rsid w:val="00545800"/>
    <w:rsid w:val="005526DE"/>
    <w:rsid w:val="0055452A"/>
    <w:rsid w:val="0055654D"/>
    <w:rsid w:val="00557E2D"/>
    <w:rsid w:val="00565648"/>
    <w:rsid w:val="005702D2"/>
    <w:rsid w:val="00574383"/>
    <w:rsid w:val="00574D17"/>
    <w:rsid w:val="005836B5"/>
    <w:rsid w:val="00590992"/>
    <w:rsid w:val="005B4D43"/>
    <w:rsid w:val="005E35C4"/>
    <w:rsid w:val="005E3D5C"/>
    <w:rsid w:val="005E74EB"/>
    <w:rsid w:val="005F09B3"/>
    <w:rsid w:val="005F104E"/>
    <w:rsid w:val="005F3E95"/>
    <w:rsid w:val="005F555F"/>
    <w:rsid w:val="005F6589"/>
    <w:rsid w:val="00612C33"/>
    <w:rsid w:val="00624719"/>
    <w:rsid w:val="006334BD"/>
    <w:rsid w:val="00634E24"/>
    <w:rsid w:val="00653FF7"/>
    <w:rsid w:val="00657632"/>
    <w:rsid w:val="00660E03"/>
    <w:rsid w:val="006655FC"/>
    <w:rsid w:val="0066646F"/>
    <w:rsid w:val="00672FEE"/>
    <w:rsid w:val="00675678"/>
    <w:rsid w:val="00681575"/>
    <w:rsid w:val="00681B0B"/>
    <w:rsid w:val="00686450"/>
    <w:rsid w:val="006A39BA"/>
    <w:rsid w:val="006C2244"/>
    <w:rsid w:val="006C2929"/>
    <w:rsid w:val="006D47FC"/>
    <w:rsid w:val="006D6978"/>
    <w:rsid w:val="006D7546"/>
    <w:rsid w:val="006E0328"/>
    <w:rsid w:val="006F1D29"/>
    <w:rsid w:val="006F5D7F"/>
    <w:rsid w:val="00700D4A"/>
    <w:rsid w:val="00711BDA"/>
    <w:rsid w:val="00716C7E"/>
    <w:rsid w:val="0072275E"/>
    <w:rsid w:val="00736B9B"/>
    <w:rsid w:val="00745656"/>
    <w:rsid w:val="00747770"/>
    <w:rsid w:val="00750333"/>
    <w:rsid w:val="00754350"/>
    <w:rsid w:val="00757F49"/>
    <w:rsid w:val="00764F19"/>
    <w:rsid w:val="007671D5"/>
    <w:rsid w:val="00774C49"/>
    <w:rsid w:val="007758D1"/>
    <w:rsid w:val="00776CBE"/>
    <w:rsid w:val="00783C06"/>
    <w:rsid w:val="007964AB"/>
    <w:rsid w:val="007A5307"/>
    <w:rsid w:val="007B491C"/>
    <w:rsid w:val="007D1D1F"/>
    <w:rsid w:val="007D5820"/>
    <w:rsid w:val="007E6F5B"/>
    <w:rsid w:val="007F5AA5"/>
    <w:rsid w:val="007F6196"/>
    <w:rsid w:val="00801917"/>
    <w:rsid w:val="00803777"/>
    <w:rsid w:val="008050C7"/>
    <w:rsid w:val="008065B3"/>
    <w:rsid w:val="00817F63"/>
    <w:rsid w:val="00821594"/>
    <w:rsid w:val="00862BB5"/>
    <w:rsid w:val="00874A46"/>
    <w:rsid w:val="00884BB0"/>
    <w:rsid w:val="00894AFE"/>
    <w:rsid w:val="008B498B"/>
    <w:rsid w:val="008D20F9"/>
    <w:rsid w:val="008D23EF"/>
    <w:rsid w:val="008D304D"/>
    <w:rsid w:val="008E398F"/>
    <w:rsid w:val="008E7CEF"/>
    <w:rsid w:val="00905245"/>
    <w:rsid w:val="00915CB1"/>
    <w:rsid w:val="00920156"/>
    <w:rsid w:val="00931582"/>
    <w:rsid w:val="0095354B"/>
    <w:rsid w:val="00956C66"/>
    <w:rsid w:val="009622C6"/>
    <w:rsid w:val="0097034F"/>
    <w:rsid w:val="00971D9F"/>
    <w:rsid w:val="00990F18"/>
    <w:rsid w:val="009924E8"/>
    <w:rsid w:val="009946ED"/>
    <w:rsid w:val="009A19D0"/>
    <w:rsid w:val="009A3569"/>
    <w:rsid w:val="009A7886"/>
    <w:rsid w:val="009B3761"/>
    <w:rsid w:val="009C0E27"/>
    <w:rsid w:val="009C466E"/>
    <w:rsid w:val="009D0662"/>
    <w:rsid w:val="009D38FA"/>
    <w:rsid w:val="009D39A5"/>
    <w:rsid w:val="009E0E51"/>
    <w:rsid w:val="009E516F"/>
    <w:rsid w:val="009F1269"/>
    <w:rsid w:val="009F2595"/>
    <w:rsid w:val="009F2D1E"/>
    <w:rsid w:val="009F6C25"/>
    <w:rsid w:val="00A06C5C"/>
    <w:rsid w:val="00A07132"/>
    <w:rsid w:val="00A151E0"/>
    <w:rsid w:val="00A204EF"/>
    <w:rsid w:val="00A20B0F"/>
    <w:rsid w:val="00A2291D"/>
    <w:rsid w:val="00A26990"/>
    <w:rsid w:val="00A300B1"/>
    <w:rsid w:val="00A30208"/>
    <w:rsid w:val="00A33F7F"/>
    <w:rsid w:val="00A51083"/>
    <w:rsid w:val="00A53538"/>
    <w:rsid w:val="00A8516B"/>
    <w:rsid w:val="00A87D79"/>
    <w:rsid w:val="00AB11D0"/>
    <w:rsid w:val="00AB2454"/>
    <w:rsid w:val="00AC0AF6"/>
    <w:rsid w:val="00AC0FD3"/>
    <w:rsid w:val="00AC17A0"/>
    <w:rsid w:val="00AD0E58"/>
    <w:rsid w:val="00AD746A"/>
    <w:rsid w:val="00B02B1E"/>
    <w:rsid w:val="00B074F6"/>
    <w:rsid w:val="00B106D6"/>
    <w:rsid w:val="00B22756"/>
    <w:rsid w:val="00B26B40"/>
    <w:rsid w:val="00B33F04"/>
    <w:rsid w:val="00B46E57"/>
    <w:rsid w:val="00B47B96"/>
    <w:rsid w:val="00B5488F"/>
    <w:rsid w:val="00B619E8"/>
    <w:rsid w:val="00B7418A"/>
    <w:rsid w:val="00B75786"/>
    <w:rsid w:val="00B92792"/>
    <w:rsid w:val="00B93A50"/>
    <w:rsid w:val="00BC3276"/>
    <w:rsid w:val="00BC4E42"/>
    <w:rsid w:val="00BE787C"/>
    <w:rsid w:val="00C02272"/>
    <w:rsid w:val="00C02EFD"/>
    <w:rsid w:val="00C03012"/>
    <w:rsid w:val="00C13BE0"/>
    <w:rsid w:val="00C178D4"/>
    <w:rsid w:val="00C23A23"/>
    <w:rsid w:val="00C53460"/>
    <w:rsid w:val="00C53C4B"/>
    <w:rsid w:val="00C55AA8"/>
    <w:rsid w:val="00C5714A"/>
    <w:rsid w:val="00C7429A"/>
    <w:rsid w:val="00C93BFB"/>
    <w:rsid w:val="00C974F2"/>
    <w:rsid w:val="00CA1224"/>
    <w:rsid w:val="00CB03C9"/>
    <w:rsid w:val="00CC3706"/>
    <w:rsid w:val="00CD36BC"/>
    <w:rsid w:val="00CD4FDA"/>
    <w:rsid w:val="00CE3145"/>
    <w:rsid w:val="00CE672E"/>
    <w:rsid w:val="00CF1D07"/>
    <w:rsid w:val="00D12BB7"/>
    <w:rsid w:val="00D157BE"/>
    <w:rsid w:val="00D16C39"/>
    <w:rsid w:val="00D27D10"/>
    <w:rsid w:val="00D32246"/>
    <w:rsid w:val="00D603AC"/>
    <w:rsid w:val="00D60B11"/>
    <w:rsid w:val="00D67DE3"/>
    <w:rsid w:val="00D71B35"/>
    <w:rsid w:val="00D80B0E"/>
    <w:rsid w:val="00D90E83"/>
    <w:rsid w:val="00D97F33"/>
    <w:rsid w:val="00DA0AA2"/>
    <w:rsid w:val="00DB7117"/>
    <w:rsid w:val="00DC02F7"/>
    <w:rsid w:val="00DC3FEC"/>
    <w:rsid w:val="00DE55A3"/>
    <w:rsid w:val="00DF73AF"/>
    <w:rsid w:val="00E17365"/>
    <w:rsid w:val="00E1749F"/>
    <w:rsid w:val="00E205F7"/>
    <w:rsid w:val="00E31C25"/>
    <w:rsid w:val="00E31EC0"/>
    <w:rsid w:val="00E31F39"/>
    <w:rsid w:val="00E41C82"/>
    <w:rsid w:val="00E422D4"/>
    <w:rsid w:val="00E518B1"/>
    <w:rsid w:val="00E65932"/>
    <w:rsid w:val="00E71DD6"/>
    <w:rsid w:val="00E73DB9"/>
    <w:rsid w:val="00E86DC6"/>
    <w:rsid w:val="00E9799C"/>
    <w:rsid w:val="00ED6CDA"/>
    <w:rsid w:val="00EE77DC"/>
    <w:rsid w:val="00EF699B"/>
    <w:rsid w:val="00F01C31"/>
    <w:rsid w:val="00F040EB"/>
    <w:rsid w:val="00F13532"/>
    <w:rsid w:val="00F21683"/>
    <w:rsid w:val="00F220AF"/>
    <w:rsid w:val="00F27B01"/>
    <w:rsid w:val="00F4346F"/>
    <w:rsid w:val="00F43A8D"/>
    <w:rsid w:val="00F464A2"/>
    <w:rsid w:val="00F55591"/>
    <w:rsid w:val="00F5694C"/>
    <w:rsid w:val="00F574AD"/>
    <w:rsid w:val="00F61F36"/>
    <w:rsid w:val="00F820FF"/>
    <w:rsid w:val="00FA13EF"/>
    <w:rsid w:val="00FA1BD2"/>
    <w:rsid w:val="00FC097B"/>
    <w:rsid w:val="00FC3B92"/>
    <w:rsid w:val="00FD1E53"/>
    <w:rsid w:val="00FD29DE"/>
    <w:rsid w:val="00FD75EB"/>
    <w:rsid w:val="00FD7608"/>
    <w:rsid w:val="00FE2008"/>
    <w:rsid w:val="00FE2FAF"/>
    <w:rsid w:val="00FE33D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D4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54431">
      <w:bodyDiv w:val="1"/>
      <w:marLeft w:val="0"/>
      <w:marRight w:val="0"/>
      <w:marTop w:val="0"/>
      <w:marBottom w:val="0"/>
      <w:divBdr>
        <w:top w:val="none" w:sz="0" w:space="0" w:color="auto"/>
        <w:left w:val="none" w:sz="0" w:space="0" w:color="auto"/>
        <w:bottom w:val="none" w:sz="0" w:space="0" w:color="auto"/>
        <w:right w:val="none" w:sz="0" w:space="0" w:color="auto"/>
      </w:divBdr>
    </w:div>
    <w:div w:id="928461864">
      <w:bodyDiv w:val="1"/>
      <w:marLeft w:val="0"/>
      <w:marRight w:val="0"/>
      <w:marTop w:val="0"/>
      <w:marBottom w:val="0"/>
      <w:divBdr>
        <w:top w:val="none" w:sz="0" w:space="0" w:color="auto"/>
        <w:left w:val="none" w:sz="0" w:space="0" w:color="auto"/>
        <w:bottom w:val="none" w:sz="0" w:space="0" w:color="auto"/>
        <w:right w:val="none" w:sz="0" w:space="0" w:color="auto"/>
      </w:divBdr>
    </w:div>
    <w:div w:id="1196579996">
      <w:bodyDiv w:val="1"/>
      <w:marLeft w:val="0"/>
      <w:marRight w:val="0"/>
      <w:marTop w:val="0"/>
      <w:marBottom w:val="0"/>
      <w:divBdr>
        <w:top w:val="none" w:sz="0" w:space="0" w:color="auto"/>
        <w:left w:val="none" w:sz="0" w:space="0" w:color="auto"/>
        <w:bottom w:val="none" w:sz="0" w:space="0" w:color="auto"/>
        <w:right w:val="none" w:sz="0" w:space="0" w:color="auto"/>
      </w:divBdr>
    </w:div>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 w:id="1587766681">
      <w:bodyDiv w:val="1"/>
      <w:marLeft w:val="0"/>
      <w:marRight w:val="0"/>
      <w:marTop w:val="0"/>
      <w:marBottom w:val="0"/>
      <w:divBdr>
        <w:top w:val="none" w:sz="0" w:space="0" w:color="auto"/>
        <w:left w:val="none" w:sz="0" w:space="0" w:color="auto"/>
        <w:bottom w:val="none" w:sz="0" w:space="0" w:color="auto"/>
        <w:right w:val="none" w:sz="0" w:space="0" w:color="auto"/>
      </w:divBdr>
    </w:div>
    <w:div w:id="214565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69EE6-4F33-4A75-B639-968087019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4964</Words>
  <Characters>28297</Characters>
  <Application>Microsoft Office Word</Application>
  <DocSecurity>4</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33195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2018-08-23T15:20:00Z</dcterms:created>
  <dcterms:modified xsi:type="dcterms:W3CDTF">2018-08-23T15:20:00Z</dcterms:modified>
</cp:coreProperties>
</file>