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bookmarkStart w:id="0" w:name="_GoBack"/>
      <w:bookmarkEnd w:id="0"/>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B9770E" w:rsidP="00EF5194">
      <w:pPr>
        <w:spacing w:after="0" w:line="240" w:lineRule="auto"/>
        <w:jc w:val="center"/>
        <w:rPr>
          <w:b/>
          <w:sz w:val="28"/>
        </w:rPr>
      </w:pPr>
      <w:r>
        <w:rPr>
          <w:b/>
          <w:sz w:val="28"/>
        </w:rPr>
        <w:t xml:space="preserve"> BUSINESS MANAGEMENT</w:t>
      </w:r>
      <w:r w:rsidR="00EF5194" w:rsidRPr="00EF5194">
        <w:rPr>
          <w:b/>
          <w:sz w:val="28"/>
        </w:rPr>
        <w:t xml:space="preserve"> PROGRAM OF STUDY</w:t>
      </w:r>
    </w:p>
    <w:p w:rsidR="00EF5194" w:rsidRPr="00EF5194" w:rsidRDefault="00B9770E" w:rsidP="00EF5194">
      <w:pPr>
        <w:spacing w:after="0" w:line="240" w:lineRule="auto"/>
        <w:jc w:val="center"/>
        <w:rPr>
          <w:b/>
          <w:sz w:val="28"/>
        </w:rPr>
      </w:pPr>
      <w:r>
        <w:rPr>
          <w:b/>
          <w:sz w:val="28"/>
        </w:rPr>
        <w:t>BUSINESS MANAGEMENT &amp; ADMINSTRATION</w:t>
      </w:r>
      <w:r w:rsidR="00EF5194" w:rsidRPr="00EF5194">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116AB1">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116AB1">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115038"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INTRODUCTION TO BUSINESS &amp; MARKETING</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00E70F53" w:rsidRPr="00E70F53">
              <w:rPr>
                <w:rFonts w:ascii="Open Sans" w:eastAsia="Times New Roman" w:hAnsi="Open Sans" w:cs="Open Sans"/>
                <w:b/>
                <w:sz w:val="18"/>
                <w:szCs w:val="18"/>
              </w:rPr>
              <w:t xml:space="preserve">)                                      </w:t>
            </w:r>
          </w:p>
          <w:p w:rsidR="00115038"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COMMUNICATIONS</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000845EB" w:rsidRPr="00E70F53">
              <w:rPr>
                <w:rFonts w:ascii="Open Sans" w:eastAsia="Times New Roman" w:hAnsi="Open Sans" w:cs="Open Sans"/>
                <w:b/>
                <w:sz w:val="18"/>
                <w:szCs w:val="18"/>
              </w:rPr>
              <w:t xml:space="preserve">)        </w:t>
            </w:r>
          </w:p>
          <w:p w:rsidR="00C033C2"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MANAGEMENT</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000845EB" w:rsidRPr="00E70F53">
              <w:rPr>
                <w:rFonts w:ascii="Open Sans" w:eastAsia="Times New Roman" w:hAnsi="Open Sans" w:cs="Open Sans"/>
                <w:b/>
                <w:sz w:val="18"/>
                <w:szCs w:val="18"/>
              </w:rPr>
              <w:t xml:space="preserve">)         </w:t>
            </w:r>
          </w:p>
          <w:p w:rsidR="000845EB" w:rsidRPr="00E70F53"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&amp; ENTREPRENEURSHIP PRACTICUM (6159</w:t>
            </w:r>
            <w:r w:rsidR="00C033C2">
              <w:rPr>
                <w:rFonts w:ascii="Open Sans" w:eastAsia="Times New Roman" w:hAnsi="Open Sans" w:cs="Open Sans"/>
                <w:b/>
                <w:sz w:val="18"/>
                <w:szCs w:val="18"/>
              </w:rPr>
              <w:t>)</w:t>
            </w:r>
            <w:r w:rsidR="000845EB" w:rsidRPr="00E70F53">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116AB1">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3545F4" w:rsidRDefault="005D7F02" w:rsidP="003545F4">
            <w:pPr>
              <w:spacing w:after="200" w:line="276" w:lineRule="auto"/>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__</w:t>
            </w:r>
            <w:r w:rsidR="003545F4">
              <w:rPr>
                <w:rFonts w:ascii="Open Sans" w:hAnsi="Open Sans" w:cs="Open Sans"/>
                <w:sz w:val="18"/>
                <w:szCs w:val="18"/>
              </w:rPr>
              <w:t>Principles of Business 9e/ ISBN 9781337904179</w:t>
            </w:r>
            <w:r w:rsidR="00981326" w:rsidRPr="00D53761">
              <w:rPr>
                <w:rFonts w:ascii="Open Sans" w:hAnsi="Open Sans" w:cs="Open Sans"/>
                <w:sz w:val="18"/>
                <w:szCs w:val="18"/>
              </w:rPr>
              <w:t>_</w:t>
            </w:r>
            <w:r w:rsidR="000E3170">
              <w:rPr>
                <w:rFonts w:ascii="Open Sans" w:hAnsi="Open Sans" w:cs="Open Sans"/>
                <w:sz w:val="18"/>
                <w:szCs w:val="18"/>
              </w:rPr>
              <w:t>_________________</w:t>
            </w:r>
            <w:r w:rsidR="00981326" w:rsidRPr="00D53761">
              <w:rPr>
                <w:rFonts w:ascii="Open Sans" w:hAnsi="Open Sans" w:cs="Open Sans"/>
                <w:sz w:val="18"/>
                <w:szCs w:val="18"/>
              </w:rPr>
              <w:t xml:space="preserve"> </w:t>
            </w:r>
          </w:p>
          <w:p w:rsidR="00981326" w:rsidRPr="003545F4" w:rsidRDefault="00981326" w:rsidP="003545F4">
            <w:pPr>
              <w:spacing w:after="200" w:line="276" w:lineRule="auto"/>
              <w:rPr>
                <w:rFonts w:ascii="Open Sans" w:eastAsia="Times New Roman" w:hAnsi="Open Sans" w:cs="Open Sans"/>
                <w:b/>
                <w:sz w:val="18"/>
                <w:szCs w:val="18"/>
              </w:rPr>
            </w:pPr>
            <w:r w:rsidRPr="00D53761">
              <w:rPr>
                <w:rFonts w:ascii="Open Sans" w:hAnsi="Open Sans" w:cs="Open Sans"/>
                <w:sz w:val="18"/>
                <w:szCs w:val="18"/>
              </w:rPr>
              <w:t>Level(s)/Course(s): __</w:t>
            </w:r>
            <w:r w:rsidR="003545F4">
              <w:rPr>
                <w:rFonts w:ascii="Open Sans" w:eastAsia="Times New Roman" w:hAnsi="Open Sans" w:cs="Open Sans"/>
                <w:b/>
                <w:sz w:val="18"/>
                <w:szCs w:val="18"/>
              </w:rPr>
              <w:t xml:space="preserve"> INTRODUCTION TO BUSINESS &amp; MARKETING</w:t>
            </w:r>
            <w:r w:rsidR="003545F4" w:rsidRPr="00E70F53">
              <w:rPr>
                <w:rFonts w:ascii="Open Sans" w:eastAsia="Times New Roman" w:hAnsi="Open Sans" w:cs="Open Sans"/>
                <w:b/>
                <w:sz w:val="18"/>
                <w:szCs w:val="18"/>
              </w:rPr>
              <w:t xml:space="preserve"> (</w:t>
            </w:r>
            <w:r w:rsidR="003545F4">
              <w:rPr>
                <w:rFonts w:ascii="Open Sans" w:eastAsia="Times New Roman" w:hAnsi="Open Sans" w:cs="Open Sans"/>
                <w:b/>
                <w:sz w:val="18"/>
                <w:szCs w:val="18"/>
              </w:rPr>
              <w:t>5905</w:t>
            </w:r>
            <w:r w:rsidR="003545F4" w:rsidRPr="00E70F53">
              <w:rPr>
                <w:rFonts w:ascii="Open Sans" w:eastAsia="Times New Roman" w:hAnsi="Open Sans" w:cs="Open Sans"/>
                <w:b/>
                <w:sz w:val="18"/>
                <w:szCs w:val="18"/>
              </w:rPr>
              <w:t xml:space="preserve">)                                      </w:t>
            </w:r>
          </w:p>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 _____</w:t>
            </w:r>
            <w:r w:rsidR="003545F4">
              <w:rPr>
                <w:rFonts w:ascii="Open Sans" w:hAnsi="Open Sans" w:cs="Open Sans"/>
                <w:sz w:val="18"/>
                <w:szCs w:val="18"/>
              </w:rPr>
              <w:t>Cengage Learning</w:t>
            </w:r>
            <w:r w:rsidR="000E3170">
              <w:rPr>
                <w:rFonts w:ascii="Open Sans" w:hAnsi="Open Sans" w:cs="Open Sans"/>
                <w:sz w:val="18"/>
                <w:szCs w:val="18"/>
              </w:rPr>
              <w:t>_______________</w:t>
            </w:r>
            <w:r w:rsidRPr="00D53761">
              <w:rPr>
                <w:rFonts w:ascii="Open Sans" w:hAnsi="Open Sans" w:cs="Open Sans"/>
                <w:sz w:val="18"/>
                <w:szCs w:val="18"/>
              </w:rPr>
              <w:t xml:space="preserve">___________ </w:t>
            </w:r>
            <w:r w:rsidR="005D7F02">
              <w:rPr>
                <w:rFonts w:ascii="Open Sans" w:hAnsi="Open Sans" w:cs="Open Sans"/>
                <w:sz w:val="18"/>
                <w:szCs w:val="18"/>
              </w:rPr>
              <w:t xml:space="preserve">Copyright </w:t>
            </w:r>
            <w:r w:rsidRPr="00D53761">
              <w:rPr>
                <w:rFonts w:ascii="Open Sans" w:hAnsi="Open Sans" w:cs="Open Sans"/>
                <w:sz w:val="18"/>
                <w:szCs w:val="18"/>
              </w:rPr>
              <w:t>Year: _____</w:t>
            </w:r>
            <w:r w:rsidR="000E3170">
              <w:rPr>
                <w:rFonts w:ascii="Open Sans" w:hAnsi="Open Sans" w:cs="Open Sans"/>
                <w:sz w:val="18"/>
                <w:szCs w:val="18"/>
              </w:rPr>
              <w:t>__</w:t>
            </w:r>
            <w:r w:rsidR="003545F4">
              <w:rPr>
                <w:rFonts w:ascii="Open Sans" w:hAnsi="Open Sans" w:cs="Open Sans"/>
                <w:sz w:val="18"/>
                <w:szCs w:val="18"/>
              </w:rPr>
              <w:t>2017</w:t>
            </w:r>
            <w:r w:rsidR="000E3170">
              <w:rPr>
                <w:rFonts w:ascii="Open Sans" w:hAnsi="Open Sans" w:cs="Open Sans"/>
                <w:sz w:val="18"/>
                <w:szCs w:val="18"/>
              </w:rPr>
              <w:t>______________________</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8F0203" w:rsidRDefault="008F0203" w:rsidP="001A0833">
            <w:r>
              <w:t xml:space="preserve">Business Management program of study focuses on the development of the planning, organizing, leading, and controlling functions required for the production and delivery of goods and services. This applied knowledge course addresses the management role of utilizing the businesses’ resources of employees, equipment, and capital to achieve an organization’s goals. Students will participate in a continuing project throughout the course in which, individually or in teams, they will present recommendations to improve an existing business. Local business partnerships are encouraged to provide resources for faculty and students. Upon completion of this course, proficient students will be able to complete a full review of an existing business and offer recommendations for improvement as would a management consultant. </w:t>
            </w:r>
          </w:p>
          <w:p w:rsidR="008F0203" w:rsidRDefault="008F0203"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 xml:space="preserve">SECTION </w:t>
            </w:r>
            <w:r w:rsidR="00F01C32" w:rsidRPr="00D53761">
              <w:rPr>
                <w:rFonts w:ascii="Open Sans" w:hAnsi="Open Sans" w:cs="Open Sans"/>
                <w:b/>
                <w:sz w:val="20"/>
                <w:szCs w:val="20"/>
              </w:rPr>
              <w:t>I (</w:t>
            </w:r>
            <w:r w:rsidRPr="00D53761">
              <w:rPr>
                <w:rFonts w:ascii="Open Sans" w:hAnsi="Open Sans" w:cs="Open Sans"/>
                <w:b/>
                <w:sz w:val="20"/>
                <w:szCs w:val="20"/>
              </w:rPr>
              <w:t>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 xml:space="preserve">Students and teachers using the materials as designed devote the majority of time in each level to the course </w:t>
            </w:r>
            <w:r w:rsidR="00F01C32" w:rsidRPr="00D53761">
              <w:rPr>
                <w:rFonts w:ascii="Open Sans" w:eastAsia="Times New Roman" w:hAnsi="Open Sans" w:cs="Open Sans"/>
                <w:b/>
                <w:sz w:val="20"/>
                <w:szCs w:val="20"/>
              </w:rPr>
              <w:t>standards. *</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116AB1">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w:t>
                  </w:r>
                  <w:r w:rsidR="00B845CC">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116AB1">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w:t>
                  </w:r>
                  <w:r w:rsidR="00B845CC">
                    <w:rPr>
                      <w:rFonts w:ascii="Open Sans" w:hAnsi="Open Sans" w:cs="Open Sans"/>
                      <w:b/>
                      <w:sz w:val="20"/>
                      <w:szCs w:val="20"/>
                    </w:rPr>
                    <w:t>X</w:t>
                  </w:r>
                  <w:r w:rsidR="00D11A14">
                    <w:rPr>
                      <w:rFonts w:ascii="Open Sans" w:hAnsi="Open Sans" w:cs="Open Sans"/>
                      <w:b/>
                      <w:sz w:val="20"/>
                      <w:szCs w:val="20"/>
                    </w:rPr>
                    <w:t>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116AB1">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00B845CC">
                    <w:rPr>
                      <w:rFonts w:ascii="Open Sans" w:hAnsi="Open Sans" w:cs="Open Sans"/>
                      <w:b/>
                      <w:sz w:val="20"/>
                      <w:szCs w:val="20"/>
                    </w:rPr>
                    <w:t>X</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116AB1">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B845CC">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w:t>
            </w:r>
            <w:r w:rsidR="00B845CC">
              <w:rPr>
                <w:rFonts w:ascii="Open Sans" w:hAnsi="Open Sans" w:cs="Open Sans"/>
                <w:b/>
                <w:sz w:val="20"/>
                <w:szCs w:val="20"/>
              </w:rPr>
              <w:t>X</w:t>
            </w:r>
            <w:r w:rsidRPr="00D53761">
              <w:rPr>
                <w:rFonts w:ascii="Open Sans" w:hAnsi="Open Sans" w:cs="Open Sans"/>
                <w:b/>
                <w:sz w:val="20"/>
                <w:szCs w:val="20"/>
              </w:rPr>
              <w:t>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642569" w:rsidP="00981326">
            <w:pPr>
              <w:rPr>
                <w:rFonts w:ascii="Open Sans" w:hAnsi="Open Sans" w:cs="Open Sans"/>
                <w:sz w:val="20"/>
                <w:szCs w:val="20"/>
              </w:rPr>
            </w:pPr>
            <w:r>
              <w:rPr>
                <w:rFonts w:ascii="Open Sans" w:hAnsi="Open Sans" w:cs="Open Sans"/>
                <w:sz w:val="20"/>
                <w:szCs w:val="20"/>
              </w:rPr>
              <w:t xml:space="preserve">This textbook does meet the mandatory 80 percent alignment to course standards in </w:t>
            </w:r>
            <w:r w:rsidR="00BA70D0">
              <w:rPr>
                <w:rFonts w:ascii="Open Sans" w:hAnsi="Open Sans" w:cs="Open Sans"/>
                <w:sz w:val="20"/>
                <w:szCs w:val="20"/>
              </w:rPr>
              <w:t xml:space="preserve">Intro to </w:t>
            </w:r>
            <w:r>
              <w:rPr>
                <w:rFonts w:ascii="Open Sans" w:hAnsi="Open Sans" w:cs="Open Sans"/>
                <w:sz w:val="20"/>
                <w:szCs w:val="20"/>
              </w:rPr>
              <w:t>Business</w:t>
            </w:r>
            <w:r w:rsidR="00BA70D0">
              <w:rPr>
                <w:rFonts w:ascii="Open Sans" w:hAnsi="Open Sans" w:cs="Open Sans"/>
                <w:sz w:val="20"/>
                <w:szCs w:val="20"/>
              </w:rPr>
              <w:t xml:space="preserve"> and Marketing</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463716" w:rsidRDefault="00463716" w:rsidP="00D53761">
      <w:pPr>
        <w:spacing w:after="0" w:line="240" w:lineRule="auto"/>
        <w:rPr>
          <w:rFonts w:ascii="Open Sans" w:eastAsia="Times New Roman" w:hAnsi="Open Sans" w:cs="Open Sans"/>
          <w:b/>
          <w:sz w:val="18"/>
          <w:szCs w:val="18"/>
        </w:rPr>
      </w:pPr>
    </w:p>
    <w:p w:rsidR="00F30CEA" w:rsidRDefault="00F30CEA" w:rsidP="00D53761">
      <w:pPr>
        <w:spacing w:after="0" w:line="240" w:lineRule="auto"/>
        <w:rPr>
          <w:rFonts w:ascii="Open Sans" w:eastAsia="Times New Roman" w:hAnsi="Open Sans" w:cs="Open Sans"/>
          <w:b/>
          <w:sz w:val="18"/>
          <w:szCs w:val="18"/>
        </w:rPr>
      </w:pPr>
      <w:r>
        <w:rPr>
          <w:rFonts w:ascii="Open Sans" w:eastAsia="Times New Roman" w:hAnsi="Open Sans" w:cs="Open Sans"/>
          <w:b/>
          <w:sz w:val="18"/>
          <w:szCs w:val="18"/>
        </w:rPr>
        <w:t>INTRODUCTION TO BUSINESS &amp; MARKETING</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Pr="00E70F53">
        <w:rPr>
          <w:rFonts w:ascii="Open Sans" w:eastAsia="Times New Roman" w:hAnsi="Open Sans" w:cs="Open Sans"/>
          <w:b/>
          <w:sz w:val="18"/>
          <w:szCs w:val="18"/>
        </w:rPr>
        <w:t>)</w:t>
      </w:r>
    </w:p>
    <w:p w:rsidR="00675B4B" w:rsidRDefault="00675B4B" w:rsidP="00D53761">
      <w:pPr>
        <w:spacing w:after="0" w:line="240" w:lineRule="auto"/>
        <w:rPr>
          <w:rFonts w:ascii="Open Sans" w:eastAsia="Times New Roman" w:hAnsi="Open Sans" w:cs="Open Sans"/>
          <w:sz w:val="20"/>
          <w:szCs w:val="20"/>
        </w:rPr>
      </w:pP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Explore careers in each of the Business Management &amp; Administration, Finance, and Marketing pathways. For each of these career clusters, research the job descriptions and typical activities of major professions such as chief executive officer, accountant, real estate agent, advertising specialist, branch manager, wealth management/trust officer, and more. Produce a career pathways chart or other graphic detailing the aptitudes and training required for careers of interest. For example, outline the typical skills and training required to become a human relations manager, including personal aptitudes, postsecondary credentials, and licensing. Upon completion of the chart, conduct a self-assessment of aptitudes, interests, and personality aligned to careers; then devise a tentative career plan to reach employment goals based on the research conducted.</w:t>
            </w:r>
          </w:p>
        </w:tc>
        <w:tc>
          <w:tcPr>
            <w:tcW w:w="630" w:type="dxa"/>
          </w:tcPr>
          <w:p w:rsidR="005D7F02" w:rsidRDefault="00B6426B"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B6426B" w:rsidP="00D53761">
            <w:pPr>
              <w:rPr>
                <w:rFonts w:ascii="Open Sans" w:eastAsia="Times New Roman" w:hAnsi="Open Sans" w:cs="Open Sans"/>
                <w:sz w:val="20"/>
                <w:szCs w:val="20"/>
              </w:rPr>
            </w:pPr>
            <w:r>
              <w:rPr>
                <w:rFonts w:ascii="Open Sans" w:eastAsia="Times New Roman" w:hAnsi="Open Sans" w:cs="Open Sans"/>
                <w:sz w:val="20"/>
                <w:szCs w:val="20"/>
              </w:rPr>
              <w:t>Chapter 9 all sections Career planning and development pgs. 198-227 including planning a career, career opportunities, planning your career, and securing a job</w:t>
            </w:r>
          </w:p>
          <w:p w:rsidR="00B6426B" w:rsidRDefault="00B6426B" w:rsidP="00D53761">
            <w:pPr>
              <w:rPr>
                <w:rFonts w:ascii="Open Sans" w:eastAsia="Times New Roman" w:hAnsi="Open Sans" w:cs="Open Sans"/>
                <w:sz w:val="20"/>
                <w:szCs w:val="20"/>
              </w:rPr>
            </w:pPr>
            <w:r>
              <w:rPr>
                <w:rFonts w:ascii="Open Sans" w:eastAsia="Times New Roman" w:hAnsi="Open Sans" w:cs="Open Sans"/>
                <w:sz w:val="20"/>
                <w:szCs w:val="20"/>
              </w:rPr>
              <w:t>Chapters 1-20 begins with a planning a career in a different field from industrial engineering to risk analysis to accounting to IT to HR and offers terminology, related job titles, research activity, and a case study</w:t>
            </w: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Conduct a job market search for one of the careers selected in the preceding standard by browsing print and online job boards and vacancy announcements. Consider factors such as local industry needs, projected annual openings, and prospects for growth when researching specific occupations. Synthesize findings to create a report comparing three or more job openings within the selected career, based on the following criteria: (1) education/certification requirements, (2) recommended years of experience, (3) salary and benefits, and (4) expected roles and responsibilities outlined in the vacancy announcement.</w:t>
            </w:r>
          </w:p>
        </w:tc>
        <w:tc>
          <w:tcPr>
            <w:tcW w:w="630" w:type="dxa"/>
          </w:tcPr>
          <w:p w:rsidR="005D7F02" w:rsidRDefault="00B6426B"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B6426B" w:rsidP="00D53761">
            <w:pPr>
              <w:rPr>
                <w:rFonts w:ascii="Open Sans" w:eastAsia="Times New Roman" w:hAnsi="Open Sans" w:cs="Open Sans"/>
                <w:sz w:val="20"/>
                <w:szCs w:val="20"/>
              </w:rPr>
            </w:pPr>
            <w:r>
              <w:rPr>
                <w:rFonts w:ascii="Open Sans" w:eastAsia="Times New Roman" w:hAnsi="Open Sans" w:cs="Open Sans"/>
                <w:sz w:val="20"/>
                <w:szCs w:val="20"/>
              </w:rPr>
              <w:t>Chapters 1-20 begins with a planning a career in a different field from industrial engineering to risk analysis to accounting to IT to HR and offers terminology, related job titles, research activity, and a case study</w:t>
            </w:r>
          </w:p>
          <w:p w:rsidR="00B6426B" w:rsidRDefault="00B6426B" w:rsidP="00B6426B">
            <w:pPr>
              <w:rPr>
                <w:rFonts w:ascii="Open Sans" w:eastAsia="Times New Roman" w:hAnsi="Open Sans" w:cs="Open Sans"/>
                <w:sz w:val="20"/>
                <w:szCs w:val="20"/>
              </w:rPr>
            </w:pPr>
            <w:r>
              <w:rPr>
                <w:rFonts w:ascii="Open Sans" w:eastAsia="Times New Roman" w:hAnsi="Open Sans" w:cs="Open Sans"/>
                <w:sz w:val="20"/>
                <w:szCs w:val="20"/>
              </w:rPr>
              <w:t>Chapter 9 all sections Career planning and development pgs. 198-227 including planning a career, career opportunities, planning your career, and securing a job</w:t>
            </w:r>
          </w:p>
          <w:p w:rsidR="00B6426B" w:rsidRDefault="00B6426B"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management skills required of individuals in order to be productive members of society. Identify the specific skills related to time management, organizational planning, teamwork, and professionalism necessary for success in the workplace.</w:t>
            </w:r>
          </w:p>
        </w:tc>
        <w:tc>
          <w:tcPr>
            <w:tcW w:w="630" w:type="dxa"/>
          </w:tcPr>
          <w:p w:rsidR="005D7F02" w:rsidRDefault="00B6426B"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116AB1" w:rsidP="00D53761">
            <w:pPr>
              <w:rPr>
                <w:rFonts w:ascii="Open Sans" w:eastAsia="Times New Roman" w:hAnsi="Open Sans" w:cs="Open Sans"/>
                <w:sz w:val="20"/>
                <w:szCs w:val="20"/>
              </w:rPr>
            </w:pPr>
            <w:r>
              <w:rPr>
                <w:rFonts w:ascii="Open Sans" w:eastAsia="Times New Roman" w:hAnsi="Open Sans" w:cs="Open Sans"/>
                <w:sz w:val="20"/>
                <w:szCs w:val="20"/>
              </w:rPr>
              <w:t xml:space="preserve">Chapter 7.1, 7.2, and 7.3 pgs. 146-169 including management functions and styles, leadership, ethical management, with real world features doing business in </w:t>
            </w:r>
            <w:r>
              <w:rPr>
                <w:rFonts w:ascii="Open Sans" w:eastAsia="Times New Roman" w:hAnsi="Open Sans" w:cs="Open Sans"/>
                <w:sz w:val="20"/>
                <w:szCs w:val="20"/>
              </w:rPr>
              <w:lastRenderedPageBreak/>
              <w:t>South Africa, Life-Span Plan, and DECCA team work</w:t>
            </w: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lastRenderedPageBreak/>
              <w:t xml:space="preserve">Research the development of self-esteem and self-image in individuals. Create a list of factors that promote and hinder the development of positive self-esteem and self-image. Formulate a plan to build/improve self-esteem in a class project or </w:t>
            </w:r>
            <w:r w:rsidR="00F01C32">
              <w:t>school-based</w:t>
            </w:r>
            <w:r>
              <w:t xml:space="preserve"> project.</w:t>
            </w:r>
          </w:p>
        </w:tc>
        <w:tc>
          <w:tcPr>
            <w:tcW w:w="630" w:type="dxa"/>
          </w:tcPr>
          <w:p w:rsidR="005D7F02" w:rsidRDefault="00116AB1"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116AB1" w:rsidP="00D53761">
            <w:pPr>
              <w:rPr>
                <w:rFonts w:ascii="Open Sans" w:eastAsia="Times New Roman" w:hAnsi="Open Sans" w:cs="Open Sans"/>
                <w:sz w:val="20"/>
                <w:szCs w:val="20"/>
              </w:rPr>
            </w:pPr>
            <w:r>
              <w:rPr>
                <w:rFonts w:ascii="Open Sans" w:eastAsia="Times New Roman" w:hAnsi="Open Sans" w:cs="Open Sans"/>
                <w:sz w:val="20"/>
                <w:szCs w:val="20"/>
              </w:rPr>
              <w:t>Chapter 10 Life/ Work Skills pg. 255 on flexibility and adaptability in the workplace, resolving conflict, intervention, and compromise</w:t>
            </w:r>
          </w:p>
          <w:p w:rsidR="00116AB1" w:rsidRDefault="00116AB1" w:rsidP="00D53761">
            <w:pPr>
              <w:rPr>
                <w:rFonts w:ascii="Open Sans" w:eastAsia="Times New Roman" w:hAnsi="Open Sans" w:cs="Open Sans"/>
                <w:sz w:val="20"/>
                <w:szCs w:val="20"/>
              </w:rPr>
            </w:pPr>
            <w:r>
              <w:rPr>
                <w:rFonts w:ascii="Open Sans" w:eastAsia="Times New Roman" w:hAnsi="Open Sans" w:cs="Open Sans"/>
                <w:sz w:val="20"/>
                <w:szCs w:val="20"/>
              </w:rPr>
              <w:t>Chapter 14 Life/ Work Skills pg. 347 building self-direction and initiative</w:t>
            </w:r>
          </w:p>
          <w:p w:rsidR="00116AB1" w:rsidRDefault="00116AB1" w:rsidP="00D53761">
            <w:pPr>
              <w:rPr>
                <w:rFonts w:ascii="Open Sans" w:eastAsia="Times New Roman" w:hAnsi="Open Sans" w:cs="Open Sans"/>
                <w:sz w:val="20"/>
                <w:szCs w:val="20"/>
              </w:rPr>
            </w:pPr>
            <w:r>
              <w:rPr>
                <w:rFonts w:ascii="Open Sans" w:eastAsia="Times New Roman" w:hAnsi="Open Sans" w:cs="Open Sans"/>
                <w:sz w:val="20"/>
                <w:szCs w:val="20"/>
              </w:rPr>
              <w:t>Chapter 16 Life/ Work Skills pg. 419 on developing social and cross-cultural skills</w:t>
            </w:r>
          </w:p>
          <w:p w:rsidR="00116AB1" w:rsidRDefault="00116AB1"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Compare and contrast skills for communicating professionally in business as well as informally in everyday social interactions. Differentiate between verbal and nonverbal communication. List specific techniques for effective communication and evaluate how different cultures attach different meanings to communication techniques.</w:t>
            </w:r>
          </w:p>
        </w:tc>
        <w:tc>
          <w:tcPr>
            <w:tcW w:w="630" w:type="dxa"/>
          </w:tcPr>
          <w:p w:rsidR="005D7F02" w:rsidRDefault="00116AB1"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116AB1" w:rsidP="00D53761">
            <w:pPr>
              <w:rPr>
                <w:rFonts w:ascii="Open Sans" w:eastAsia="Times New Roman" w:hAnsi="Open Sans" w:cs="Open Sans"/>
                <w:sz w:val="20"/>
                <w:szCs w:val="20"/>
              </w:rPr>
            </w:pPr>
            <w:r>
              <w:rPr>
                <w:rFonts w:ascii="Open Sans" w:eastAsia="Times New Roman" w:hAnsi="Open Sans" w:cs="Open Sans"/>
                <w:sz w:val="20"/>
                <w:szCs w:val="20"/>
              </w:rPr>
              <w:t xml:space="preserve">Chapter 4 Life/ Work Skills pg. 81 on communication and collaboration in the workplace </w:t>
            </w:r>
          </w:p>
          <w:p w:rsidR="00116AB1" w:rsidRDefault="00116AB1" w:rsidP="00D53761">
            <w:pPr>
              <w:rPr>
                <w:rFonts w:ascii="Open Sans" w:eastAsia="Times New Roman" w:hAnsi="Open Sans" w:cs="Open Sans"/>
                <w:sz w:val="20"/>
                <w:szCs w:val="20"/>
              </w:rPr>
            </w:pPr>
            <w:r>
              <w:rPr>
                <w:rFonts w:ascii="Open Sans" w:eastAsia="Times New Roman" w:hAnsi="Open Sans" w:cs="Open Sans"/>
                <w:sz w:val="20"/>
                <w:szCs w:val="20"/>
              </w:rPr>
              <w:t>Chapter 6 Life/ Work Skills pg. 135 on communication and tech literacy</w:t>
            </w:r>
            <w:r w:rsidR="00F05FEF">
              <w:rPr>
                <w:rFonts w:ascii="Open Sans" w:eastAsia="Times New Roman" w:hAnsi="Open Sans" w:cs="Open Sans"/>
                <w:sz w:val="20"/>
                <w:szCs w:val="20"/>
              </w:rPr>
              <w:t xml:space="preserve"> in written communication when composing a memo and email</w:t>
            </w: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Define the term business, and research the four major functions of business: (1) production and procurement, (2) marketing, (3) management, and (4) finance and accounting. As part of a short research project and presentation, select a product and trace its development through each of the four functions, detailing who is involved at each stage. For example, deliver a presentation explaining how the iPhone goes from raw materials to final packaged product available for sale.</w:t>
            </w:r>
          </w:p>
        </w:tc>
        <w:tc>
          <w:tcPr>
            <w:tcW w:w="630" w:type="dxa"/>
          </w:tcPr>
          <w:p w:rsidR="005D7F02" w:rsidRDefault="00F05FEF"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F05FEF" w:rsidP="00D53761">
            <w:pPr>
              <w:rPr>
                <w:rFonts w:ascii="Open Sans" w:eastAsia="Times New Roman" w:hAnsi="Open Sans" w:cs="Open Sans"/>
                <w:sz w:val="20"/>
                <w:szCs w:val="20"/>
              </w:rPr>
            </w:pPr>
            <w:r>
              <w:rPr>
                <w:rFonts w:ascii="Open Sans" w:eastAsia="Times New Roman" w:hAnsi="Open Sans" w:cs="Open Sans"/>
                <w:sz w:val="20"/>
                <w:szCs w:val="20"/>
              </w:rPr>
              <w:t>Chapter 13 pgs. 316-326 production and business operations</w:t>
            </w:r>
          </w:p>
          <w:p w:rsidR="00F05FEF" w:rsidRDefault="00F05FEF" w:rsidP="00D53761">
            <w:pPr>
              <w:rPr>
                <w:rFonts w:ascii="Open Sans" w:eastAsia="Times New Roman" w:hAnsi="Open Sans" w:cs="Open Sans"/>
                <w:sz w:val="20"/>
                <w:szCs w:val="20"/>
              </w:rPr>
            </w:pPr>
            <w:r>
              <w:rPr>
                <w:rFonts w:ascii="Open Sans" w:eastAsia="Times New Roman" w:hAnsi="Open Sans" w:cs="Open Sans"/>
                <w:sz w:val="20"/>
                <w:szCs w:val="20"/>
              </w:rPr>
              <w:t>Chapter 10 pgs. 231-248 marketing</w:t>
            </w:r>
          </w:p>
          <w:p w:rsidR="00F05FEF" w:rsidRDefault="00F05FEF" w:rsidP="00D53761">
            <w:pPr>
              <w:rPr>
                <w:rFonts w:ascii="Open Sans" w:eastAsia="Times New Roman" w:hAnsi="Open Sans" w:cs="Open Sans"/>
                <w:sz w:val="20"/>
                <w:szCs w:val="20"/>
              </w:rPr>
            </w:pPr>
            <w:r>
              <w:rPr>
                <w:rFonts w:ascii="Open Sans" w:eastAsia="Times New Roman" w:hAnsi="Open Sans" w:cs="Open Sans"/>
                <w:sz w:val="20"/>
                <w:szCs w:val="20"/>
              </w:rPr>
              <w:t>Chapter 7 pgs. 146-165 management and leadership</w:t>
            </w:r>
          </w:p>
          <w:p w:rsidR="00F05FEF" w:rsidRDefault="00F05FEF" w:rsidP="00D53761">
            <w:pPr>
              <w:rPr>
                <w:rFonts w:ascii="Open Sans" w:eastAsia="Times New Roman" w:hAnsi="Open Sans" w:cs="Open Sans"/>
                <w:sz w:val="20"/>
                <w:szCs w:val="20"/>
              </w:rPr>
            </w:pPr>
            <w:r>
              <w:rPr>
                <w:rFonts w:ascii="Open Sans" w:eastAsia="Times New Roman" w:hAnsi="Open Sans" w:cs="Open Sans"/>
                <w:sz w:val="20"/>
                <w:szCs w:val="20"/>
              </w:rPr>
              <w:t>Chapter 12 pgs. 286-307 financial management</w:t>
            </w:r>
          </w:p>
        </w:tc>
      </w:tr>
      <w:tr w:rsidR="001B02DE" w:rsidTr="00CF1BC0">
        <w:tc>
          <w:tcPr>
            <w:tcW w:w="7555" w:type="dxa"/>
          </w:tcPr>
          <w:p w:rsidR="001B02DE" w:rsidRDefault="001B02DE" w:rsidP="001B02DE">
            <w:pPr>
              <w:pStyle w:val="ListParagraph"/>
              <w:numPr>
                <w:ilvl w:val="0"/>
                <w:numId w:val="13"/>
              </w:numPr>
            </w:pPr>
            <w:r>
              <w:t>Identify the factors of production (i.e., natural, labor, capital, and entrepreneurial). Drawing on case studies, textbooks, or similar resources, discuss the concept of opportunity cost in the context of business operations, and explain how businesses make decisions based on scarcity of resources.</w:t>
            </w:r>
          </w:p>
        </w:tc>
        <w:tc>
          <w:tcPr>
            <w:tcW w:w="630" w:type="dxa"/>
          </w:tcPr>
          <w:p w:rsidR="001B02DE" w:rsidRDefault="00F05FEF"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F05FEF" w:rsidP="00D53761">
            <w:pPr>
              <w:rPr>
                <w:rFonts w:ascii="Open Sans" w:eastAsia="Times New Roman" w:hAnsi="Open Sans" w:cs="Open Sans"/>
                <w:sz w:val="20"/>
                <w:szCs w:val="20"/>
              </w:rPr>
            </w:pPr>
            <w:r>
              <w:rPr>
                <w:rFonts w:ascii="Open Sans" w:eastAsia="Times New Roman" w:hAnsi="Open Sans" w:cs="Open Sans"/>
                <w:sz w:val="20"/>
                <w:szCs w:val="20"/>
              </w:rPr>
              <w:t>Chapter 13.1 pgs. 316-320 types of production</w:t>
            </w:r>
          </w:p>
        </w:tc>
      </w:tr>
      <w:tr w:rsidR="001B02DE" w:rsidTr="00CF1BC0">
        <w:tc>
          <w:tcPr>
            <w:tcW w:w="7555" w:type="dxa"/>
          </w:tcPr>
          <w:p w:rsidR="001B02DE" w:rsidRDefault="001B02DE" w:rsidP="001B02DE">
            <w:pPr>
              <w:pStyle w:val="ListParagraph"/>
              <w:numPr>
                <w:ilvl w:val="0"/>
                <w:numId w:val="13"/>
              </w:numPr>
            </w:pPr>
            <w:r>
              <w:t xml:space="preserve">Summarize the foundational economic principles of supply and demand. Distinguish between an economic good and an economic </w:t>
            </w:r>
            <w:r w:rsidR="00F01C32">
              <w:t>service and</w:t>
            </w:r>
            <w:r>
              <w:t xml:space="preserve"> draw conclusions about how the law of supply and demand influences what goods and services businesses will produce using limited resources. </w:t>
            </w:r>
            <w:r>
              <w:lastRenderedPageBreak/>
              <w:t>Using a range of goods and services as evidence, write a brief informative text illustrating this relationship and the implications for consumers and the economy at large.</w:t>
            </w:r>
          </w:p>
        </w:tc>
        <w:tc>
          <w:tcPr>
            <w:tcW w:w="630" w:type="dxa"/>
          </w:tcPr>
          <w:p w:rsidR="001B02DE" w:rsidRDefault="00F05FEF" w:rsidP="00D53761">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F05FEF" w:rsidP="00D53761">
            <w:pPr>
              <w:rPr>
                <w:rFonts w:ascii="Open Sans" w:eastAsia="Times New Roman" w:hAnsi="Open Sans" w:cs="Open Sans"/>
                <w:sz w:val="20"/>
                <w:szCs w:val="20"/>
              </w:rPr>
            </w:pPr>
            <w:r>
              <w:rPr>
                <w:rFonts w:ascii="Open Sans" w:eastAsia="Times New Roman" w:hAnsi="Open Sans" w:cs="Open Sans"/>
                <w:sz w:val="20"/>
                <w:szCs w:val="20"/>
              </w:rPr>
              <w:t>Chapter 1.4 pgs. 23-26 supply and demand, price factors, and participants</w:t>
            </w:r>
          </w:p>
          <w:p w:rsidR="00F05FEF" w:rsidRDefault="00F05FEF" w:rsidP="00D53761">
            <w:pPr>
              <w:rPr>
                <w:rFonts w:ascii="Open Sans" w:eastAsia="Times New Roman" w:hAnsi="Open Sans" w:cs="Open Sans"/>
                <w:sz w:val="20"/>
                <w:szCs w:val="20"/>
              </w:rPr>
            </w:pPr>
            <w:r>
              <w:rPr>
                <w:rFonts w:ascii="Open Sans" w:eastAsia="Times New Roman" w:hAnsi="Open Sans" w:cs="Open Sans"/>
                <w:sz w:val="20"/>
                <w:szCs w:val="20"/>
              </w:rPr>
              <w:lastRenderedPageBreak/>
              <w:t>Chapter 1.3 pgs. 17-18 ID 3 economic questions, main types of economic systems, and goods/ services</w:t>
            </w:r>
          </w:p>
        </w:tc>
      </w:tr>
      <w:tr w:rsidR="001B02DE" w:rsidTr="00CF1BC0">
        <w:tc>
          <w:tcPr>
            <w:tcW w:w="7555" w:type="dxa"/>
          </w:tcPr>
          <w:p w:rsidR="001B02DE" w:rsidRDefault="001B02DE" w:rsidP="001B02DE">
            <w:pPr>
              <w:pStyle w:val="ListParagraph"/>
              <w:numPr>
                <w:ilvl w:val="0"/>
                <w:numId w:val="13"/>
              </w:numPr>
            </w:pPr>
            <w:r>
              <w:lastRenderedPageBreak/>
              <w:t>Research and describe the four stages of a business cycle (recession, depression, recovery, and peak). Using a graphic organizer, label each stage of the business cycle and plot the generally accepted economic activities occurring at each stage.</w:t>
            </w:r>
          </w:p>
        </w:tc>
        <w:tc>
          <w:tcPr>
            <w:tcW w:w="630" w:type="dxa"/>
          </w:tcPr>
          <w:p w:rsidR="001B02DE" w:rsidRDefault="00BC08B7"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BD282E" w:rsidP="00D53761">
            <w:pPr>
              <w:rPr>
                <w:rFonts w:ascii="Open Sans" w:eastAsia="Times New Roman" w:hAnsi="Open Sans" w:cs="Open Sans"/>
                <w:sz w:val="20"/>
                <w:szCs w:val="20"/>
              </w:rPr>
            </w:pPr>
            <w:r>
              <w:rPr>
                <w:rFonts w:ascii="Open Sans" w:eastAsia="Times New Roman" w:hAnsi="Open Sans" w:cs="Open Sans"/>
                <w:sz w:val="20"/>
                <w:szCs w:val="20"/>
              </w:rPr>
              <w:t>Chapter 2.2 pgs. 38-40 4 stages of business cycle</w:t>
            </w:r>
          </w:p>
        </w:tc>
      </w:tr>
      <w:tr w:rsidR="001B02DE" w:rsidTr="00CF1BC0">
        <w:tc>
          <w:tcPr>
            <w:tcW w:w="7555" w:type="dxa"/>
          </w:tcPr>
          <w:p w:rsidR="001B02DE" w:rsidRDefault="001B02DE" w:rsidP="001B02DE">
            <w:pPr>
              <w:pStyle w:val="ListParagraph"/>
              <w:numPr>
                <w:ilvl w:val="0"/>
                <w:numId w:val="13"/>
              </w:numPr>
            </w:pPr>
            <w:r>
              <w:t>Compare and contrast the three primary types of business ownership: sole proprietorship, partnership, and corporation. Research a local business in the community and compile a profile detailing the type of ownership, history and background of founding, and description of products or services offered. In an informative narrative, highlight any changes the business has made to its operations in response to market and population shifts, infrastructure development (i.e., interstates, public transportation), inventions, expansion opportunities, and other market factors.</w:t>
            </w:r>
          </w:p>
        </w:tc>
        <w:tc>
          <w:tcPr>
            <w:tcW w:w="630" w:type="dxa"/>
          </w:tcPr>
          <w:p w:rsidR="001B02DE" w:rsidRDefault="00BD282E"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BD282E" w:rsidP="00D53761">
            <w:pPr>
              <w:rPr>
                <w:rFonts w:ascii="Open Sans" w:eastAsia="Times New Roman" w:hAnsi="Open Sans" w:cs="Open Sans"/>
                <w:sz w:val="20"/>
                <w:szCs w:val="20"/>
              </w:rPr>
            </w:pPr>
            <w:r>
              <w:rPr>
                <w:rFonts w:ascii="Open Sans" w:eastAsia="Times New Roman" w:hAnsi="Open Sans" w:cs="Open Sans"/>
                <w:sz w:val="20"/>
                <w:szCs w:val="20"/>
              </w:rPr>
              <w:t>Chapter 5.2 pgs. 106-110 including forms of business ownership</w:t>
            </w:r>
          </w:p>
        </w:tc>
      </w:tr>
      <w:tr w:rsidR="001B02DE" w:rsidTr="00CF1BC0">
        <w:tc>
          <w:tcPr>
            <w:tcW w:w="7555" w:type="dxa"/>
          </w:tcPr>
          <w:p w:rsidR="001B02DE" w:rsidRDefault="001B02DE" w:rsidP="001B02DE">
            <w:pPr>
              <w:pStyle w:val="ListParagraph"/>
              <w:numPr>
                <w:ilvl w:val="0"/>
                <w:numId w:val="13"/>
              </w:numPr>
            </w:pPr>
            <w:r>
              <w:t xml:space="preserve">Drawing on resources such as the Tennessee Department of Labor and Workforce Development, the Tennessee Department of Economic and Community Development, and local Chambers of Commerce or Development Districts, investigate the current economic situation in the county and compare it to the economic situation of the state. Write a report on the findings, citing evidence from sources researched. Findings can include the unemployment rate, business growth/decline, occupation growth/decline, population changes, government operating budget, etc. Include an analysis on how economic conditions affect employment and product </w:t>
            </w:r>
            <w:r w:rsidR="00F01C32">
              <w:t>consumption and</w:t>
            </w:r>
            <w:r>
              <w:t xml:space="preserve"> draw conclusions about the implications of such conditions on the creation, expansion, and relocation of businesses.</w:t>
            </w:r>
          </w:p>
        </w:tc>
        <w:tc>
          <w:tcPr>
            <w:tcW w:w="630" w:type="dxa"/>
          </w:tcPr>
          <w:p w:rsidR="001B02DE" w:rsidRDefault="00BD282E"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BD282E" w:rsidP="00D53761">
            <w:pPr>
              <w:rPr>
                <w:rFonts w:ascii="Open Sans" w:eastAsia="Times New Roman" w:hAnsi="Open Sans" w:cs="Open Sans"/>
                <w:sz w:val="20"/>
                <w:szCs w:val="20"/>
              </w:rPr>
            </w:pPr>
            <w:r>
              <w:rPr>
                <w:rFonts w:ascii="Open Sans" w:eastAsia="Times New Roman" w:hAnsi="Open Sans" w:cs="Open Sans"/>
                <w:sz w:val="20"/>
                <w:szCs w:val="20"/>
              </w:rPr>
              <w:t>Chapter 2.1-2.3 pgs. 33-48 measuring economic activity, conditions change, and business activity with features on focus in real life, doing business in Ecuador, and business insight with Cleantech</w:t>
            </w:r>
          </w:p>
          <w:p w:rsidR="00BD282E" w:rsidRDefault="00BD282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 xml:space="preserve">Draw on a range of print and digital sources, such as articles, videos, and textbooks, to create a timeline or similar narrative detailing the evolution of business in the U.S. Annotate the timeline to explain the impact that various technological innovations (e.g., the steam engine, sewing machine, assembly line, telephone, automobile, computer, internet) have had on consumer buying behavior over time. For example, the invention of the sewing machine created mass production and surplus of goods </w:t>
            </w:r>
            <w:r>
              <w:lastRenderedPageBreak/>
              <w:t>requiring advertising. Formulate a written argument concerning how emerging technologies continue to transform business and present new challenges and opportunities to business owners.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BD282E"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1B02DE" w:rsidRDefault="00BD282E" w:rsidP="00D53761">
            <w:pPr>
              <w:rPr>
                <w:rFonts w:ascii="Open Sans" w:eastAsia="Times New Roman" w:hAnsi="Open Sans" w:cs="Open Sans"/>
                <w:sz w:val="20"/>
                <w:szCs w:val="20"/>
              </w:rPr>
            </w:pPr>
            <w:r>
              <w:rPr>
                <w:rFonts w:ascii="Open Sans" w:eastAsia="Times New Roman" w:hAnsi="Open Sans" w:cs="Open Sans"/>
                <w:sz w:val="20"/>
                <w:szCs w:val="20"/>
              </w:rPr>
              <w:t>Insufficient evidence on the impact of tech innovations on consumer buying behavior, transformation of business from emerging technologies, and details of the evolution of business in the US</w:t>
            </w:r>
          </w:p>
        </w:tc>
      </w:tr>
      <w:tr w:rsidR="00DE024E" w:rsidTr="00CF1BC0">
        <w:tc>
          <w:tcPr>
            <w:tcW w:w="7555" w:type="dxa"/>
          </w:tcPr>
          <w:p w:rsidR="00DE024E" w:rsidRDefault="00DE024E" w:rsidP="001B02DE">
            <w:pPr>
              <w:pStyle w:val="ListParagraph"/>
              <w:numPr>
                <w:ilvl w:val="0"/>
                <w:numId w:val="13"/>
              </w:numPr>
            </w:pPr>
            <w:r>
              <w:t>Cite the advantages and disadvantages of a market economy, a command economy, and a mixed economy. Discuss the relationships between consumers, business, and government in various economic systems, and analyze differences in the rights and responsibilities of these actors in countries where these distinctive systems exist.</w:t>
            </w:r>
          </w:p>
        </w:tc>
        <w:tc>
          <w:tcPr>
            <w:tcW w:w="630" w:type="dxa"/>
          </w:tcPr>
          <w:p w:rsidR="00DE024E" w:rsidRDefault="00BD282E"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BD282E" w:rsidP="00D53761">
            <w:pPr>
              <w:rPr>
                <w:rFonts w:ascii="Open Sans" w:eastAsia="Times New Roman" w:hAnsi="Open Sans" w:cs="Open Sans"/>
                <w:sz w:val="20"/>
                <w:szCs w:val="20"/>
              </w:rPr>
            </w:pPr>
            <w:r>
              <w:rPr>
                <w:rFonts w:ascii="Open Sans" w:eastAsia="Times New Roman" w:hAnsi="Open Sans" w:cs="Open Sans"/>
                <w:sz w:val="20"/>
                <w:szCs w:val="20"/>
              </w:rPr>
              <w:t xml:space="preserve">Chapter 1.3 pgs. 19-22 including 3 types of economic systems, ads and disads, and relations with </w:t>
            </w:r>
          </w:p>
        </w:tc>
      </w:tr>
      <w:tr w:rsidR="00DE024E" w:rsidTr="00CF1BC0">
        <w:tc>
          <w:tcPr>
            <w:tcW w:w="7555" w:type="dxa"/>
          </w:tcPr>
          <w:p w:rsidR="00DE024E" w:rsidRDefault="00DE024E" w:rsidP="001B02DE">
            <w:pPr>
              <w:pStyle w:val="ListParagraph"/>
              <w:numPr>
                <w:ilvl w:val="0"/>
                <w:numId w:val="13"/>
              </w:numPr>
            </w:pPr>
            <w:r>
              <w:t xml:space="preserve">Explain the purpose of a business </w:t>
            </w:r>
            <w:r w:rsidR="00F01C32">
              <w:t>plan and</w:t>
            </w:r>
            <w:r>
              <w:t xml:space="preserve"> list the four major parts typically included (business description, management plan, marketing plan, and financial plan). Describe the importance of developing a business plan when seeking out potential investors or lenders. In preparation for a future career as an owner or entrepreneur, develop an original business philosophy detailing one’s beliefs for how a business should be run.</w:t>
            </w:r>
          </w:p>
        </w:tc>
        <w:tc>
          <w:tcPr>
            <w:tcW w:w="630" w:type="dxa"/>
          </w:tcPr>
          <w:p w:rsidR="00DE024E" w:rsidRDefault="00F74CC8"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F74CC8" w:rsidP="00D53761">
            <w:pPr>
              <w:rPr>
                <w:rFonts w:ascii="Open Sans" w:eastAsia="Times New Roman" w:hAnsi="Open Sans" w:cs="Open Sans"/>
                <w:sz w:val="20"/>
                <w:szCs w:val="20"/>
              </w:rPr>
            </w:pPr>
            <w:r>
              <w:rPr>
                <w:rFonts w:ascii="Open Sans" w:eastAsia="Times New Roman" w:hAnsi="Open Sans" w:cs="Open Sans"/>
                <w:sz w:val="20"/>
                <w:szCs w:val="20"/>
              </w:rPr>
              <w:t xml:space="preserve">Chapter 6.3 pgs. 138-139 defining and developing a business plan  </w:t>
            </w:r>
          </w:p>
          <w:p w:rsidR="00F74CC8" w:rsidRDefault="00F74CC8" w:rsidP="00D53761">
            <w:pPr>
              <w:rPr>
                <w:rFonts w:ascii="Open Sans" w:eastAsia="Times New Roman" w:hAnsi="Open Sans" w:cs="Open Sans"/>
                <w:sz w:val="20"/>
                <w:szCs w:val="20"/>
              </w:rPr>
            </w:pPr>
            <w:r>
              <w:rPr>
                <w:rFonts w:ascii="Open Sans" w:eastAsia="Times New Roman" w:hAnsi="Open Sans" w:cs="Open Sans"/>
                <w:sz w:val="20"/>
                <w:szCs w:val="20"/>
              </w:rPr>
              <w:t>Chapter 6.3 pgs. 136-137 including the business decision, preparation and research, and value</w:t>
            </w:r>
          </w:p>
        </w:tc>
      </w:tr>
      <w:tr w:rsidR="00DE024E" w:rsidTr="00CF1BC0">
        <w:tc>
          <w:tcPr>
            <w:tcW w:w="7555" w:type="dxa"/>
          </w:tcPr>
          <w:p w:rsidR="00DE024E" w:rsidRDefault="00DE024E" w:rsidP="001B02DE">
            <w:pPr>
              <w:pStyle w:val="ListParagraph"/>
              <w:numPr>
                <w:ilvl w:val="0"/>
                <w:numId w:val="13"/>
              </w:numPr>
            </w:pPr>
            <w:r>
              <w:t>Define and furnish examples of foundational financial concepts and terminology, including but not limited to financial statements, revenue, expenses, assets, liabilities, equity, net worth, profit, and net loss. Demonstrate financial literacy and quantitative reasoning when discussing these concepts in the context of business operations (for example, when interpreting a business’s financial plan). Apply basic numeracy skills to understand financial phenomena such as interest and savings.</w:t>
            </w:r>
          </w:p>
        </w:tc>
        <w:tc>
          <w:tcPr>
            <w:tcW w:w="630" w:type="dxa"/>
          </w:tcPr>
          <w:p w:rsidR="00DE024E" w:rsidRDefault="00F74CC8"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727F70" w:rsidP="00D53761">
            <w:pPr>
              <w:rPr>
                <w:rFonts w:ascii="Open Sans" w:eastAsia="Times New Roman" w:hAnsi="Open Sans" w:cs="Open Sans"/>
                <w:sz w:val="20"/>
                <w:szCs w:val="20"/>
              </w:rPr>
            </w:pPr>
            <w:r>
              <w:rPr>
                <w:rFonts w:ascii="Open Sans" w:eastAsia="Times New Roman" w:hAnsi="Open Sans" w:cs="Open Sans"/>
                <w:sz w:val="20"/>
                <w:szCs w:val="20"/>
              </w:rPr>
              <w:t>Chapter 12 all sections pgs. 286-309 including financial records, statements, payroll, profit and net loss, assets and liabilities</w:t>
            </w:r>
          </w:p>
        </w:tc>
      </w:tr>
      <w:tr w:rsidR="00DE024E" w:rsidTr="00CF1BC0">
        <w:tc>
          <w:tcPr>
            <w:tcW w:w="7555" w:type="dxa"/>
          </w:tcPr>
          <w:p w:rsidR="00DE024E" w:rsidRDefault="00DE024E" w:rsidP="001B02DE">
            <w:pPr>
              <w:pStyle w:val="ListParagraph"/>
              <w:numPr>
                <w:ilvl w:val="0"/>
                <w:numId w:val="13"/>
              </w:numPr>
            </w:pPr>
            <w:r>
              <w:t>Differentiate between fixed and variable expenses on a business’s balance sheet. Select three of the expenses listed, draw conclusions as to their importance to the business, and analyze cost-cutting strategies a company might take to minimize expenses in each of the chosen categories.</w:t>
            </w:r>
          </w:p>
        </w:tc>
        <w:tc>
          <w:tcPr>
            <w:tcW w:w="630" w:type="dxa"/>
          </w:tcPr>
          <w:p w:rsidR="00DE024E" w:rsidRDefault="00727F70"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727F70" w:rsidP="00D53761">
            <w:pPr>
              <w:rPr>
                <w:rFonts w:ascii="Open Sans" w:eastAsia="Times New Roman" w:hAnsi="Open Sans" w:cs="Open Sans"/>
                <w:sz w:val="20"/>
                <w:szCs w:val="20"/>
              </w:rPr>
            </w:pPr>
            <w:r>
              <w:rPr>
                <w:rFonts w:ascii="Open Sans" w:eastAsia="Times New Roman" w:hAnsi="Open Sans" w:cs="Open Sans"/>
                <w:sz w:val="20"/>
                <w:szCs w:val="20"/>
              </w:rPr>
              <w:t>Chapter 16.2 pgs. 399-402 including budget variance, fixed and variable expenses, and balance sheet</w:t>
            </w:r>
          </w:p>
        </w:tc>
      </w:tr>
      <w:tr w:rsidR="00DE024E" w:rsidTr="00CF1BC0">
        <w:tc>
          <w:tcPr>
            <w:tcW w:w="7555" w:type="dxa"/>
          </w:tcPr>
          <w:p w:rsidR="00DE024E" w:rsidRDefault="00DE024E" w:rsidP="001B02DE">
            <w:pPr>
              <w:pStyle w:val="ListParagraph"/>
              <w:numPr>
                <w:ilvl w:val="0"/>
                <w:numId w:val="13"/>
              </w:numPr>
            </w:pPr>
            <w:r>
              <w:t>Prepare a mock purchase order, invoice, and/or sales receipt (including shipping and taxes) for a sample product/package. Explain the elements that comprise the financial document and be able to identify any mistakes and miscalculations in order to assist a mock client.</w:t>
            </w:r>
          </w:p>
        </w:tc>
        <w:tc>
          <w:tcPr>
            <w:tcW w:w="630" w:type="dxa"/>
          </w:tcPr>
          <w:p w:rsidR="00DE024E" w:rsidRDefault="00762F47"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762F47" w:rsidP="00D53761">
            <w:pPr>
              <w:rPr>
                <w:rFonts w:ascii="Open Sans" w:eastAsia="Times New Roman" w:hAnsi="Open Sans" w:cs="Open Sans"/>
                <w:sz w:val="20"/>
                <w:szCs w:val="20"/>
              </w:rPr>
            </w:pPr>
            <w:r>
              <w:rPr>
                <w:rFonts w:ascii="Open Sans" w:eastAsia="Times New Roman" w:hAnsi="Open Sans" w:cs="Open Sans"/>
                <w:sz w:val="20"/>
                <w:szCs w:val="20"/>
              </w:rPr>
              <w:t>Chapter 7.3 pg. 164 Question of Ethics sections presents insight into business invoice, monthly billing, shipping, etc.</w:t>
            </w:r>
          </w:p>
          <w:p w:rsidR="00762F47" w:rsidRDefault="00762F47" w:rsidP="00D53761">
            <w:pPr>
              <w:rPr>
                <w:rFonts w:ascii="Open Sans" w:eastAsia="Times New Roman" w:hAnsi="Open Sans" w:cs="Open Sans"/>
                <w:sz w:val="20"/>
                <w:szCs w:val="20"/>
              </w:rPr>
            </w:pPr>
            <w:r>
              <w:rPr>
                <w:rFonts w:ascii="Open Sans" w:eastAsia="Times New Roman" w:hAnsi="Open Sans" w:cs="Open Sans"/>
                <w:sz w:val="20"/>
                <w:szCs w:val="20"/>
              </w:rPr>
              <w:t>Chapter 12.2 maintaining financial records, income statement, pgs. 294-308</w:t>
            </w:r>
          </w:p>
          <w:p w:rsidR="00762F47" w:rsidRDefault="00762F47"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lastRenderedPageBreak/>
              <w:t>Plan a budget for an upcoming community service project or career and technical student organization (CTSO) event. Create a comprehensive budget narrative to accompany the budget, including both a written statement and a summary worksheet listing all expenses, justifying each cost with evidence for why it is needed to successfully complete the project. Detail estimated and actual costs as well as differences in cost in terms of dollars and percentages.</w:t>
            </w:r>
          </w:p>
        </w:tc>
        <w:tc>
          <w:tcPr>
            <w:tcW w:w="630" w:type="dxa"/>
          </w:tcPr>
          <w:p w:rsidR="00DE024E" w:rsidRDefault="00F205CC"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762F47" w:rsidP="00D53761">
            <w:pPr>
              <w:rPr>
                <w:rFonts w:ascii="Open Sans" w:eastAsia="Times New Roman" w:hAnsi="Open Sans" w:cs="Open Sans"/>
                <w:sz w:val="20"/>
                <w:szCs w:val="20"/>
              </w:rPr>
            </w:pPr>
            <w:r>
              <w:rPr>
                <w:rFonts w:ascii="Open Sans" w:eastAsia="Times New Roman" w:hAnsi="Open Sans" w:cs="Open Sans"/>
                <w:sz w:val="20"/>
                <w:szCs w:val="20"/>
              </w:rPr>
              <w:t>Chapter 12.1</w:t>
            </w:r>
            <w:r w:rsidR="00F205CC">
              <w:rPr>
                <w:rFonts w:ascii="Open Sans" w:eastAsia="Times New Roman" w:hAnsi="Open Sans" w:cs="Open Sans"/>
                <w:sz w:val="20"/>
                <w:szCs w:val="20"/>
              </w:rPr>
              <w:t xml:space="preserve"> pgs. 290-298 developing business budgets, budget preparation, operating and cash, balance sheet, income sheet, and worksheets</w:t>
            </w:r>
          </w:p>
        </w:tc>
      </w:tr>
      <w:tr w:rsidR="00DE024E" w:rsidTr="00CF1BC0">
        <w:tc>
          <w:tcPr>
            <w:tcW w:w="7555" w:type="dxa"/>
          </w:tcPr>
          <w:p w:rsidR="00DE024E" w:rsidRDefault="00DE024E" w:rsidP="001B02DE">
            <w:pPr>
              <w:pStyle w:val="ListParagraph"/>
              <w:numPr>
                <w:ilvl w:val="0"/>
                <w:numId w:val="13"/>
              </w:numPr>
            </w:pPr>
            <w:r>
              <w:t>Define the term marketing, and describe the seven functions of marketing (distribution, financing, marketing information management, pricing, product/service management, promotion, and selling). Citing examples of prominent or local companies’ marketing campaigns, argue for the importance of marketing as part of a business’s strategy to increase revenue.</w:t>
            </w:r>
          </w:p>
        </w:tc>
        <w:tc>
          <w:tcPr>
            <w:tcW w:w="630" w:type="dxa"/>
          </w:tcPr>
          <w:p w:rsidR="00DE024E" w:rsidRDefault="00F205CC"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F205CC" w:rsidP="00D53761">
            <w:pPr>
              <w:rPr>
                <w:rFonts w:ascii="Open Sans" w:eastAsia="Times New Roman" w:hAnsi="Open Sans" w:cs="Open Sans"/>
                <w:sz w:val="20"/>
                <w:szCs w:val="20"/>
              </w:rPr>
            </w:pPr>
            <w:r>
              <w:rPr>
                <w:rFonts w:ascii="Open Sans" w:eastAsia="Times New Roman" w:hAnsi="Open Sans" w:cs="Open Sans"/>
                <w:sz w:val="20"/>
                <w:szCs w:val="20"/>
              </w:rPr>
              <w:t>Chapter 10.1 pgs. 232-238 defining marketing and describing 7 functions of marketing</w:t>
            </w:r>
          </w:p>
        </w:tc>
      </w:tr>
      <w:tr w:rsidR="00DE024E" w:rsidTr="00CF1BC0">
        <w:tc>
          <w:tcPr>
            <w:tcW w:w="7555" w:type="dxa"/>
          </w:tcPr>
          <w:p w:rsidR="00DE024E" w:rsidRDefault="00DE024E" w:rsidP="001B02DE">
            <w:pPr>
              <w:pStyle w:val="ListParagraph"/>
              <w:numPr>
                <w:ilvl w:val="0"/>
                <w:numId w:val="13"/>
              </w:numPr>
            </w:pPr>
            <w:r>
              <w:t>Describe the components of the marketing mix (i.e., price, product, promotion, and place). Investigate the launch of a new product or service; research how the company employed the marketing mix to aid in the launch; then create a presentation highlighting successes, challenges, and lessons learned. Additionally, critique the company’s strategies and suggest alternative ideas for future campaigns, following the principles of the marketing mix.</w:t>
            </w:r>
          </w:p>
        </w:tc>
        <w:tc>
          <w:tcPr>
            <w:tcW w:w="630" w:type="dxa"/>
          </w:tcPr>
          <w:p w:rsidR="00DE024E" w:rsidRDefault="00173428"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173428" w:rsidP="00D53761">
            <w:pPr>
              <w:rPr>
                <w:rFonts w:ascii="Open Sans" w:eastAsia="Times New Roman" w:hAnsi="Open Sans" w:cs="Open Sans"/>
                <w:sz w:val="20"/>
                <w:szCs w:val="20"/>
              </w:rPr>
            </w:pPr>
            <w:r>
              <w:rPr>
                <w:rFonts w:ascii="Open Sans" w:eastAsia="Times New Roman" w:hAnsi="Open Sans" w:cs="Open Sans"/>
                <w:sz w:val="20"/>
                <w:szCs w:val="20"/>
              </w:rPr>
              <w:t>Chapter 10.1 pgs. 235-236 including marketing mix, products and services</w:t>
            </w:r>
          </w:p>
          <w:p w:rsidR="00173428" w:rsidRDefault="00173428" w:rsidP="00D53761">
            <w:pPr>
              <w:rPr>
                <w:rFonts w:ascii="Open Sans" w:eastAsia="Times New Roman" w:hAnsi="Open Sans" w:cs="Open Sans"/>
                <w:sz w:val="20"/>
                <w:szCs w:val="20"/>
              </w:rPr>
            </w:pPr>
            <w:r>
              <w:rPr>
                <w:rFonts w:ascii="Open Sans" w:eastAsia="Times New Roman" w:hAnsi="Open Sans" w:cs="Open Sans"/>
                <w:sz w:val="20"/>
                <w:szCs w:val="20"/>
              </w:rPr>
              <w:t>Chapter 10.4 Question of Ethics pg. 252 focus on business success, challenges</w:t>
            </w:r>
          </w:p>
        </w:tc>
      </w:tr>
      <w:tr w:rsidR="00DE024E" w:rsidTr="00CF1BC0">
        <w:tc>
          <w:tcPr>
            <w:tcW w:w="7555" w:type="dxa"/>
          </w:tcPr>
          <w:p w:rsidR="00DE024E" w:rsidRDefault="00DE024E" w:rsidP="001B02DE">
            <w:pPr>
              <w:pStyle w:val="ListParagraph"/>
              <w:numPr>
                <w:ilvl w:val="0"/>
                <w:numId w:val="13"/>
              </w:numPr>
            </w:pPr>
            <w:r>
              <w:t>Define advertising and list types of media that business use to reach potential customers. Analyze sample advertisements, describe the purpose of the ads, and evaluate the decision regarding which medium (TV, radio, social media, billboard, magazine, newspaper, or other) was chosen in terms of market reach.</w:t>
            </w:r>
          </w:p>
        </w:tc>
        <w:tc>
          <w:tcPr>
            <w:tcW w:w="630" w:type="dxa"/>
          </w:tcPr>
          <w:p w:rsidR="00DE024E" w:rsidRDefault="00173428"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173428" w:rsidP="00D53761">
            <w:pPr>
              <w:rPr>
                <w:rFonts w:ascii="Open Sans" w:eastAsia="Times New Roman" w:hAnsi="Open Sans" w:cs="Open Sans"/>
                <w:sz w:val="20"/>
                <w:szCs w:val="20"/>
              </w:rPr>
            </w:pPr>
            <w:r>
              <w:rPr>
                <w:rFonts w:ascii="Open Sans" w:eastAsia="Times New Roman" w:hAnsi="Open Sans" w:cs="Open Sans"/>
                <w:sz w:val="20"/>
                <w:szCs w:val="20"/>
              </w:rPr>
              <w:t>Chapter 15.1 pgs. 368-370 including media sources, government agencies, advertising, and product labels</w:t>
            </w:r>
          </w:p>
          <w:p w:rsidR="00173428" w:rsidRDefault="00173428" w:rsidP="00D53761">
            <w:pPr>
              <w:rPr>
                <w:rFonts w:ascii="Open Sans" w:eastAsia="Times New Roman" w:hAnsi="Open Sans" w:cs="Open Sans"/>
                <w:sz w:val="20"/>
                <w:szCs w:val="20"/>
              </w:rPr>
            </w:pPr>
            <w:r>
              <w:rPr>
                <w:rFonts w:ascii="Open Sans" w:eastAsia="Times New Roman" w:hAnsi="Open Sans" w:cs="Open Sans"/>
                <w:sz w:val="20"/>
                <w:szCs w:val="20"/>
              </w:rPr>
              <w:t>Chapter 10 pgs. 236-</w:t>
            </w:r>
            <w:r w:rsidR="00234D38">
              <w:rPr>
                <w:rFonts w:ascii="Open Sans" w:eastAsia="Times New Roman" w:hAnsi="Open Sans" w:cs="Open Sans"/>
                <w:sz w:val="20"/>
                <w:szCs w:val="20"/>
              </w:rPr>
              <w:t>254 including mass promotion, merchandising, communication and promotion, value and price, product planning</w:t>
            </w:r>
          </w:p>
        </w:tc>
      </w:tr>
      <w:tr w:rsidR="00DE024E" w:rsidTr="00CF1BC0">
        <w:tc>
          <w:tcPr>
            <w:tcW w:w="7555" w:type="dxa"/>
          </w:tcPr>
          <w:p w:rsidR="00DE024E" w:rsidRDefault="00DE024E" w:rsidP="001B02DE">
            <w:pPr>
              <w:pStyle w:val="ListParagraph"/>
              <w:numPr>
                <w:ilvl w:val="0"/>
                <w:numId w:val="13"/>
              </w:numPr>
            </w:pPr>
            <w:r>
              <w:t xml:space="preserve">Define marketing research and explain the importance of marketing research in making business decisions. Conduct a short research project following the basic marketing research process: (1) define the problem to be researched, (2) design a survey instrument, (3) collect and tabulate data, (4) interpret findings, and (5) make recommendations for solving the identified problem. Draw on data generated from the survey to supply evidence for the proposed recommendations; demonstrate the </w:t>
            </w:r>
            <w:r>
              <w:lastRenderedPageBreak/>
              <w:t>ability to use and manipulate pivot tables to illustrate different ways of presenting and grouping data. Prepare a chart to be utilized in a mock marketing management meeting, displaying data in a graphic format based on one or more of the tables, and present as evidence alongside recommendations. Example projects include determining the demand for an expanded school lunch menu, or gauging interest in the development of a new neighborhood park.</w:t>
            </w:r>
          </w:p>
        </w:tc>
        <w:tc>
          <w:tcPr>
            <w:tcW w:w="630" w:type="dxa"/>
          </w:tcPr>
          <w:p w:rsidR="00DE024E" w:rsidRDefault="00234D38" w:rsidP="00D53761">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234D38" w:rsidP="00D53761">
            <w:pPr>
              <w:rPr>
                <w:rFonts w:ascii="Open Sans" w:eastAsia="Times New Roman" w:hAnsi="Open Sans" w:cs="Open Sans"/>
                <w:sz w:val="20"/>
                <w:szCs w:val="20"/>
              </w:rPr>
            </w:pPr>
            <w:r>
              <w:rPr>
                <w:rFonts w:ascii="Open Sans" w:eastAsia="Times New Roman" w:hAnsi="Open Sans" w:cs="Open Sans"/>
                <w:sz w:val="20"/>
                <w:szCs w:val="20"/>
              </w:rPr>
              <w:t>Chapter 10 pgs. 236-254 including mass promotion, merchandising, communication and promotion, value and price, product planning</w:t>
            </w:r>
          </w:p>
        </w:tc>
      </w:tr>
      <w:tr w:rsidR="00DE024E" w:rsidTr="00CF1BC0">
        <w:tc>
          <w:tcPr>
            <w:tcW w:w="7555" w:type="dxa"/>
          </w:tcPr>
          <w:p w:rsidR="00DE024E" w:rsidRDefault="00DE024E" w:rsidP="001B02DE">
            <w:pPr>
              <w:pStyle w:val="ListParagraph"/>
              <w:numPr>
                <w:ilvl w:val="0"/>
                <w:numId w:val="13"/>
              </w:numPr>
            </w:pPr>
            <w:r>
              <w:t xml:space="preserve">Research the concept of social responsibility and ethics as important components of business. Develop a hypothesis for why businesses must increasingly consider their impact on society when making decisions. Then, attend a local business-sponsored community event or explore case studies illustrating the social responsibilities of today’s businesses. Write a </w:t>
            </w:r>
            <w:r w:rsidR="00F01C32">
              <w:t>reflection paper summarizing observation</w:t>
            </w:r>
            <w:r>
              <w:t>; specifically, evaluate how businesses benefit from engaging in responsible business practices, including benefits to the community, the environment, the marketplace, and the business/workplace itself.</w:t>
            </w:r>
          </w:p>
        </w:tc>
        <w:tc>
          <w:tcPr>
            <w:tcW w:w="630" w:type="dxa"/>
          </w:tcPr>
          <w:p w:rsidR="00DE024E" w:rsidRDefault="00234D38"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234D38" w:rsidP="00D53761">
            <w:pPr>
              <w:rPr>
                <w:rFonts w:ascii="Open Sans" w:eastAsia="Times New Roman" w:hAnsi="Open Sans" w:cs="Open Sans"/>
                <w:sz w:val="20"/>
                <w:szCs w:val="20"/>
              </w:rPr>
            </w:pPr>
            <w:r>
              <w:rPr>
                <w:rFonts w:ascii="Open Sans" w:eastAsia="Times New Roman" w:hAnsi="Open Sans" w:cs="Open Sans"/>
                <w:sz w:val="20"/>
                <w:szCs w:val="20"/>
              </w:rPr>
              <w:t>Chapters 1-20 present a section entitled A Question of Ethics</w:t>
            </w:r>
          </w:p>
          <w:p w:rsidR="00234D38" w:rsidRDefault="00234D38" w:rsidP="00D53761">
            <w:pPr>
              <w:rPr>
                <w:rFonts w:ascii="Open Sans" w:eastAsia="Times New Roman" w:hAnsi="Open Sans" w:cs="Open Sans"/>
                <w:sz w:val="20"/>
                <w:szCs w:val="20"/>
              </w:rPr>
            </w:pPr>
            <w:r>
              <w:rPr>
                <w:rFonts w:ascii="Open Sans" w:eastAsia="Times New Roman" w:hAnsi="Open Sans" w:cs="Open Sans"/>
                <w:sz w:val="20"/>
                <w:szCs w:val="20"/>
              </w:rPr>
              <w:t>Chapter 7.3 Ethical Management pgs. 161-165 including ethical business practices, core values, modeling behavior</w:t>
            </w:r>
          </w:p>
        </w:tc>
      </w:tr>
    </w:tbl>
    <w:p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rsidR="005D7F02" w:rsidRDefault="005D7F02"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BUSINESS COMMUNICATIONS</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116AB1">
        <w:tc>
          <w:tcPr>
            <w:tcW w:w="12950" w:type="dxa"/>
            <w:gridSpan w:val="4"/>
            <w:shd w:val="clear" w:color="auto" w:fill="F2F2F2" w:themeFill="background1" w:themeFillShade="F2"/>
          </w:tcPr>
          <w:p w:rsidR="00F30CEA" w:rsidRPr="00F30CEA" w:rsidRDefault="00F30CEA" w:rsidP="00116AB1">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116AB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116AB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116AB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116AB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Demonstrate compliance with the school’s ethics policy regarding copyrighted materials, plagiarism, authenticity, proper citations, privacy, and proper use of technology resources.</w:t>
            </w:r>
          </w:p>
        </w:tc>
        <w:tc>
          <w:tcPr>
            <w:tcW w:w="630" w:type="dxa"/>
          </w:tcPr>
          <w:p w:rsidR="00F30CEA" w:rsidRDefault="00F30CEA" w:rsidP="00116AB1">
            <w:pPr>
              <w:rPr>
                <w:rFonts w:ascii="Open Sans" w:eastAsia="Times New Roman" w:hAnsi="Open Sans" w:cs="Open Sans"/>
                <w:sz w:val="20"/>
                <w:szCs w:val="20"/>
              </w:rPr>
            </w:pPr>
          </w:p>
        </w:tc>
        <w:tc>
          <w:tcPr>
            <w:tcW w:w="630" w:type="dxa"/>
          </w:tcPr>
          <w:p w:rsidR="00F30CEA" w:rsidRDefault="00F30CEA" w:rsidP="00116AB1">
            <w:pPr>
              <w:rPr>
                <w:rFonts w:ascii="Open Sans" w:eastAsia="Times New Roman" w:hAnsi="Open Sans" w:cs="Open Sans"/>
                <w:sz w:val="20"/>
                <w:szCs w:val="20"/>
              </w:rPr>
            </w:pPr>
          </w:p>
        </w:tc>
        <w:tc>
          <w:tcPr>
            <w:tcW w:w="4135" w:type="dxa"/>
          </w:tcPr>
          <w:p w:rsidR="00F30CEA" w:rsidRDefault="00F30CEA" w:rsidP="00116AB1">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Identify, analyze, and critique the basic components of communications, such as the message, the sender, the receiver, the mode, the noise, and the response. This includes conducting responsible research when necessary, developing effective arguments, composing meaningful and coherent messages appropriate to the intended audience, and polishing one’s delivery skills to deliver an effective and credible message, followed by listening.</w:t>
            </w:r>
          </w:p>
        </w:tc>
        <w:tc>
          <w:tcPr>
            <w:tcW w:w="630" w:type="dxa"/>
          </w:tcPr>
          <w:p w:rsidR="00F30CEA" w:rsidRDefault="00F30CEA" w:rsidP="00116AB1">
            <w:pPr>
              <w:rPr>
                <w:rFonts w:ascii="Open Sans" w:eastAsia="Times New Roman" w:hAnsi="Open Sans" w:cs="Open Sans"/>
                <w:sz w:val="20"/>
                <w:szCs w:val="20"/>
              </w:rPr>
            </w:pPr>
          </w:p>
        </w:tc>
        <w:tc>
          <w:tcPr>
            <w:tcW w:w="630" w:type="dxa"/>
          </w:tcPr>
          <w:p w:rsidR="00F30CEA" w:rsidRDefault="00F30CEA" w:rsidP="00116AB1">
            <w:pPr>
              <w:rPr>
                <w:rFonts w:ascii="Open Sans" w:eastAsia="Times New Roman" w:hAnsi="Open Sans" w:cs="Open Sans"/>
                <w:sz w:val="20"/>
                <w:szCs w:val="20"/>
              </w:rPr>
            </w:pPr>
          </w:p>
        </w:tc>
        <w:tc>
          <w:tcPr>
            <w:tcW w:w="4135" w:type="dxa"/>
          </w:tcPr>
          <w:p w:rsidR="00F30CEA" w:rsidRDefault="00F30CEA" w:rsidP="00116AB1">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lastRenderedPageBreak/>
              <w:t>Differentiate between verbal and nonverbal communications when interacting with peers, subordinates, superiors, and customers. List specific techniques for effective communications and evaluate how different cultures and generations attach different meanings to various gestures, intonations, and other communications techniques.</w:t>
            </w:r>
          </w:p>
        </w:tc>
        <w:tc>
          <w:tcPr>
            <w:tcW w:w="630" w:type="dxa"/>
          </w:tcPr>
          <w:p w:rsidR="00F30CEA" w:rsidRDefault="00F30CEA" w:rsidP="00116AB1">
            <w:pPr>
              <w:rPr>
                <w:rFonts w:ascii="Open Sans" w:eastAsia="Times New Roman" w:hAnsi="Open Sans" w:cs="Open Sans"/>
                <w:sz w:val="20"/>
                <w:szCs w:val="20"/>
              </w:rPr>
            </w:pPr>
          </w:p>
        </w:tc>
        <w:tc>
          <w:tcPr>
            <w:tcW w:w="630" w:type="dxa"/>
          </w:tcPr>
          <w:p w:rsidR="00F30CEA" w:rsidRDefault="00F30CEA" w:rsidP="00116AB1">
            <w:pPr>
              <w:rPr>
                <w:rFonts w:ascii="Open Sans" w:eastAsia="Times New Roman" w:hAnsi="Open Sans" w:cs="Open Sans"/>
                <w:sz w:val="20"/>
                <w:szCs w:val="20"/>
              </w:rPr>
            </w:pPr>
          </w:p>
        </w:tc>
        <w:tc>
          <w:tcPr>
            <w:tcW w:w="4135" w:type="dxa"/>
          </w:tcPr>
          <w:p w:rsidR="00F30CEA" w:rsidRDefault="00F30CEA" w:rsidP="00116AB1">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 xml:space="preserve">Practice and implement proven communication techniques to foster positive interpersonal relationships in the business atmosphere, such as: a. Establishing and maintaining positive relationships with coworkers and customers (e.g., being fair, helpful, tactful, gracious, and appreciative). b. Recognize manifestations of </w:t>
            </w:r>
            <w:r w:rsidR="00F01C32">
              <w:t>tension and</w:t>
            </w:r>
            <w:r>
              <w:t xml:space="preserve"> employ recommended strategies to resolve the situation in the most favorable ways (e.g., collaborating, compromising, accommodating). c. Practice various interactions and conflict resolution strategies by participating in role-play exercises and structured controversies, allowing students to model positive/supportive behaviors that respect varying perspectives and viewpoints of others and yield consensus decision-making.</w:t>
            </w:r>
          </w:p>
        </w:tc>
        <w:tc>
          <w:tcPr>
            <w:tcW w:w="630" w:type="dxa"/>
          </w:tcPr>
          <w:p w:rsidR="00F30CEA" w:rsidRDefault="00F30CEA" w:rsidP="00116AB1">
            <w:pPr>
              <w:rPr>
                <w:rFonts w:ascii="Open Sans" w:eastAsia="Times New Roman" w:hAnsi="Open Sans" w:cs="Open Sans"/>
                <w:sz w:val="20"/>
                <w:szCs w:val="20"/>
              </w:rPr>
            </w:pPr>
          </w:p>
        </w:tc>
        <w:tc>
          <w:tcPr>
            <w:tcW w:w="630" w:type="dxa"/>
          </w:tcPr>
          <w:p w:rsidR="00F30CEA" w:rsidRDefault="00F30CEA" w:rsidP="00116AB1">
            <w:pPr>
              <w:rPr>
                <w:rFonts w:ascii="Open Sans" w:eastAsia="Times New Roman" w:hAnsi="Open Sans" w:cs="Open Sans"/>
                <w:sz w:val="20"/>
                <w:szCs w:val="20"/>
              </w:rPr>
            </w:pPr>
          </w:p>
        </w:tc>
        <w:tc>
          <w:tcPr>
            <w:tcW w:w="4135" w:type="dxa"/>
          </w:tcPr>
          <w:p w:rsidR="00F30CEA" w:rsidRDefault="00F30CEA" w:rsidP="00116AB1">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Create a rubric for evaluating and selecting the best electronic communication tool for a given task or situation. Using scenarios from business and industry, identify appropriate tools for various situations and defend selections through a persuasive narrative, based on the application of the rubric.</w:t>
            </w:r>
          </w:p>
        </w:tc>
        <w:tc>
          <w:tcPr>
            <w:tcW w:w="630" w:type="dxa"/>
          </w:tcPr>
          <w:p w:rsidR="00F30CEA" w:rsidRDefault="00F30CEA" w:rsidP="00116AB1">
            <w:pPr>
              <w:rPr>
                <w:rFonts w:ascii="Open Sans" w:eastAsia="Times New Roman" w:hAnsi="Open Sans" w:cs="Open Sans"/>
                <w:sz w:val="20"/>
                <w:szCs w:val="20"/>
              </w:rPr>
            </w:pPr>
          </w:p>
        </w:tc>
        <w:tc>
          <w:tcPr>
            <w:tcW w:w="630" w:type="dxa"/>
          </w:tcPr>
          <w:p w:rsidR="00F30CEA" w:rsidRDefault="00F30CEA" w:rsidP="00116AB1">
            <w:pPr>
              <w:rPr>
                <w:rFonts w:ascii="Open Sans" w:eastAsia="Times New Roman" w:hAnsi="Open Sans" w:cs="Open Sans"/>
                <w:sz w:val="20"/>
                <w:szCs w:val="20"/>
              </w:rPr>
            </w:pPr>
          </w:p>
        </w:tc>
        <w:tc>
          <w:tcPr>
            <w:tcW w:w="4135" w:type="dxa"/>
          </w:tcPr>
          <w:p w:rsidR="00F30CEA" w:rsidRDefault="00F30CEA" w:rsidP="00116AB1">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Research and analyze various aspects of good digital citizenship. In groups, discuss the effects of technology on day-to-day and business communications. Select one topic (such as hacking of a customer database, social media, etc.) for further exploration and develop an electronic presentation employing to demonstrate the implications of the topic on society, as well as business and industry.</w:t>
            </w:r>
          </w:p>
        </w:tc>
        <w:tc>
          <w:tcPr>
            <w:tcW w:w="630" w:type="dxa"/>
          </w:tcPr>
          <w:p w:rsidR="00F30CEA" w:rsidRDefault="00F30CEA" w:rsidP="00116AB1">
            <w:pPr>
              <w:rPr>
                <w:rFonts w:ascii="Open Sans" w:eastAsia="Times New Roman" w:hAnsi="Open Sans" w:cs="Open Sans"/>
                <w:sz w:val="20"/>
                <w:szCs w:val="20"/>
              </w:rPr>
            </w:pPr>
          </w:p>
        </w:tc>
        <w:tc>
          <w:tcPr>
            <w:tcW w:w="630" w:type="dxa"/>
          </w:tcPr>
          <w:p w:rsidR="00F30CEA" w:rsidRDefault="00F30CEA" w:rsidP="00116AB1">
            <w:pPr>
              <w:rPr>
                <w:rFonts w:ascii="Open Sans" w:eastAsia="Times New Roman" w:hAnsi="Open Sans" w:cs="Open Sans"/>
                <w:sz w:val="20"/>
                <w:szCs w:val="20"/>
              </w:rPr>
            </w:pPr>
          </w:p>
        </w:tc>
        <w:tc>
          <w:tcPr>
            <w:tcW w:w="4135" w:type="dxa"/>
          </w:tcPr>
          <w:p w:rsidR="00F30CEA" w:rsidRDefault="00F30CEA" w:rsidP="00116AB1">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Compile significant points regarding courtesy and propriety in a digital business world (“netiquette”) and prepare a presentation or web page that includes the topics of a. Message priority (urgent, normal, or low) b. Consent to share (property rights) c. Confidential or sensitive information (privacy) d. Message formatting (fonts, color, case, informal abbreviations, emoticons)</w:t>
            </w:r>
          </w:p>
        </w:tc>
        <w:tc>
          <w:tcPr>
            <w:tcW w:w="630" w:type="dxa"/>
          </w:tcPr>
          <w:p w:rsidR="008C7DB3" w:rsidRDefault="008C7DB3" w:rsidP="00116AB1">
            <w:pPr>
              <w:rPr>
                <w:rFonts w:ascii="Open Sans" w:eastAsia="Times New Roman" w:hAnsi="Open Sans" w:cs="Open Sans"/>
                <w:sz w:val="20"/>
                <w:szCs w:val="20"/>
              </w:rPr>
            </w:pPr>
          </w:p>
        </w:tc>
        <w:tc>
          <w:tcPr>
            <w:tcW w:w="630" w:type="dxa"/>
          </w:tcPr>
          <w:p w:rsidR="008C7DB3" w:rsidRDefault="008C7DB3" w:rsidP="00116AB1">
            <w:pPr>
              <w:rPr>
                <w:rFonts w:ascii="Open Sans" w:eastAsia="Times New Roman" w:hAnsi="Open Sans" w:cs="Open Sans"/>
                <w:sz w:val="20"/>
                <w:szCs w:val="20"/>
              </w:rPr>
            </w:pPr>
          </w:p>
        </w:tc>
        <w:tc>
          <w:tcPr>
            <w:tcW w:w="4135" w:type="dxa"/>
          </w:tcPr>
          <w:p w:rsidR="008C7DB3" w:rsidRDefault="008C7DB3" w:rsidP="00116AB1">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lastRenderedPageBreak/>
              <w:t>Evaluate, create, and revise business correspondence, short contracts and reports, electronic forms, and small legal documents for a business in standard English using the following: a. Employing word processing and simple spreadsheet programs b. Using proper grammar essentials, including parts of speech, vocabulary, punctuation, sentence structure c. Applying accepted business styles, including fonts, margins, layout, color, formats for dates, times, currencies, proper names d. Using acceptable business language, vocabulary, acronyms e. Writing for social media f. Writing for the internet</w:t>
            </w:r>
          </w:p>
        </w:tc>
        <w:tc>
          <w:tcPr>
            <w:tcW w:w="630" w:type="dxa"/>
          </w:tcPr>
          <w:p w:rsidR="008C7DB3" w:rsidRDefault="008C7DB3" w:rsidP="00116AB1">
            <w:pPr>
              <w:rPr>
                <w:rFonts w:ascii="Open Sans" w:eastAsia="Times New Roman" w:hAnsi="Open Sans" w:cs="Open Sans"/>
                <w:sz w:val="20"/>
                <w:szCs w:val="20"/>
              </w:rPr>
            </w:pPr>
          </w:p>
        </w:tc>
        <w:tc>
          <w:tcPr>
            <w:tcW w:w="630" w:type="dxa"/>
          </w:tcPr>
          <w:p w:rsidR="008C7DB3" w:rsidRDefault="008C7DB3" w:rsidP="00116AB1">
            <w:pPr>
              <w:rPr>
                <w:rFonts w:ascii="Open Sans" w:eastAsia="Times New Roman" w:hAnsi="Open Sans" w:cs="Open Sans"/>
                <w:sz w:val="20"/>
                <w:szCs w:val="20"/>
              </w:rPr>
            </w:pPr>
          </w:p>
        </w:tc>
        <w:tc>
          <w:tcPr>
            <w:tcW w:w="4135" w:type="dxa"/>
          </w:tcPr>
          <w:p w:rsidR="008C7DB3" w:rsidRDefault="008C7DB3" w:rsidP="00116AB1">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Analyze examples of writing for evolving digital platforms such as social media applications. Compare and contrast writing conventions required for commonly used applications and construct an event announcement for a local business in formats appropriate for at least three different social media/networking tools.</w:t>
            </w:r>
          </w:p>
        </w:tc>
        <w:tc>
          <w:tcPr>
            <w:tcW w:w="630" w:type="dxa"/>
          </w:tcPr>
          <w:p w:rsidR="008C7DB3" w:rsidRDefault="008C7DB3" w:rsidP="00116AB1">
            <w:pPr>
              <w:rPr>
                <w:rFonts w:ascii="Open Sans" w:eastAsia="Times New Roman" w:hAnsi="Open Sans" w:cs="Open Sans"/>
                <w:sz w:val="20"/>
                <w:szCs w:val="20"/>
              </w:rPr>
            </w:pPr>
          </w:p>
        </w:tc>
        <w:tc>
          <w:tcPr>
            <w:tcW w:w="630" w:type="dxa"/>
          </w:tcPr>
          <w:p w:rsidR="008C7DB3" w:rsidRDefault="008C7DB3" w:rsidP="00116AB1">
            <w:pPr>
              <w:rPr>
                <w:rFonts w:ascii="Open Sans" w:eastAsia="Times New Roman" w:hAnsi="Open Sans" w:cs="Open Sans"/>
                <w:sz w:val="20"/>
                <w:szCs w:val="20"/>
              </w:rPr>
            </w:pPr>
          </w:p>
        </w:tc>
        <w:tc>
          <w:tcPr>
            <w:tcW w:w="4135" w:type="dxa"/>
          </w:tcPr>
          <w:p w:rsidR="008C7DB3" w:rsidRDefault="008C7DB3" w:rsidP="00116AB1">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Locate a website used by a business to sell a product or service. Evaluate the website’s design, content, text, images, layout, and color. Discern the site’s effectiveness and ease of navigation, including the use of hyperlinks. Using persuasive writing, produce a critique addressing the pros and cons of the site, and offer recommended revisions.</w:t>
            </w:r>
          </w:p>
        </w:tc>
        <w:tc>
          <w:tcPr>
            <w:tcW w:w="630" w:type="dxa"/>
          </w:tcPr>
          <w:p w:rsidR="008C7DB3" w:rsidRDefault="008C7DB3" w:rsidP="00116AB1">
            <w:pPr>
              <w:rPr>
                <w:rFonts w:ascii="Open Sans" w:eastAsia="Times New Roman" w:hAnsi="Open Sans" w:cs="Open Sans"/>
                <w:sz w:val="20"/>
                <w:szCs w:val="20"/>
              </w:rPr>
            </w:pPr>
          </w:p>
        </w:tc>
        <w:tc>
          <w:tcPr>
            <w:tcW w:w="630" w:type="dxa"/>
          </w:tcPr>
          <w:p w:rsidR="008C7DB3" w:rsidRDefault="008C7DB3" w:rsidP="00116AB1">
            <w:pPr>
              <w:rPr>
                <w:rFonts w:ascii="Open Sans" w:eastAsia="Times New Roman" w:hAnsi="Open Sans" w:cs="Open Sans"/>
                <w:sz w:val="20"/>
                <w:szCs w:val="20"/>
              </w:rPr>
            </w:pPr>
          </w:p>
        </w:tc>
        <w:tc>
          <w:tcPr>
            <w:tcW w:w="4135" w:type="dxa"/>
          </w:tcPr>
          <w:p w:rsidR="008C7DB3" w:rsidRDefault="008C7DB3" w:rsidP="00116AB1">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Create, adjust, and publish business document projects to typographic standards: a. Using word processing or desktop-publishing software b. Planning layouts based on estimation and calculations to achieve accepted balance of text, art, photos, and white space c. Applying consistent style standards, including fonts, margins, layout, color scheme, and image and text formats d. Inserting and formatting merged graphic elements, such as charts, photos and artwork, and text embellishments e. Incorporating editing and revision markings to incorporate desired changes by the author/editor</w:t>
            </w:r>
          </w:p>
        </w:tc>
        <w:tc>
          <w:tcPr>
            <w:tcW w:w="630" w:type="dxa"/>
          </w:tcPr>
          <w:p w:rsidR="008C7DB3" w:rsidRDefault="008C7DB3" w:rsidP="00116AB1">
            <w:pPr>
              <w:rPr>
                <w:rFonts w:ascii="Open Sans" w:eastAsia="Times New Roman" w:hAnsi="Open Sans" w:cs="Open Sans"/>
                <w:sz w:val="20"/>
                <w:szCs w:val="20"/>
              </w:rPr>
            </w:pPr>
          </w:p>
        </w:tc>
        <w:tc>
          <w:tcPr>
            <w:tcW w:w="630" w:type="dxa"/>
          </w:tcPr>
          <w:p w:rsidR="008C7DB3" w:rsidRDefault="008C7DB3" w:rsidP="00116AB1">
            <w:pPr>
              <w:rPr>
                <w:rFonts w:ascii="Open Sans" w:eastAsia="Times New Roman" w:hAnsi="Open Sans" w:cs="Open Sans"/>
                <w:sz w:val="20"/>
                <w:szCs w:val="20"/>
              </w:rPr>
            </w:pPr>
          </w:p>
        </w:tc>
        <w:tc>
          <w:tcPr>
            <w:tcW w:w="4135" w:type="dxa"/>
          </w:tcPr>
          <w:p w:rsidR="008C7DB3" w:rsidRDefault="008C7DB3" w:rsidP="00116AB1">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Configure and send typographic output for designing camera ready documents on destination printer, color model (RGB, CMYK, etc.), preprint color requirement, and process color separations.</w:t>
            </w:r>
          </w:p>
        </w:tc>
        <w:tc>
          <w:tcPr>
            <w:tcW w:w="630" w:type="dxa"/>
          </w:tcPr>
          <w:p w:rsidR="008C7DB3" w:rsidRDefault="008C7DB3" w:rsidP="00116AB1">
            <w:pPr>
              <w:rPr>
                <w:rFonts w:ascii="Open Sans" w:eastAsia="Times New Roman" w:hAnsi="Open Sans" w:cs="Open Sans"/>
                <w:sz w:val="20"/>
                <w:szCs w:val="20"/>
              </w:rPr>
            </w:pPr>
          </w:p>
        </w:tc>
        <w:tc>
          <w:tcPr>
            <w:tcW w:w="630" w:type="dxa"/>
          </w:tcPr>
          <w:p w:rsidR="008C7DB3" w:rsidRDefault="008C7DB3" w:rsidP="00116AB1">
            <w:pPr>
              <w:rPr>
                <w:rFonts w:ascii="Open Sans" w:eastAsia="Times New Roman" w:hAnsi="Open Sans" w:cs="Open Sans"/>
                <w:sz w:val="20"/>
                <w:szCs w:val="20"/>
              </w:rPr>
            </w:pPr>
          </w:p>
        </w:tc>
        <w:tc>
          <w:tcPr>
            <w:tcW w:w="4135" w:type="dxa"/>
          </w:tcPr>
          <w:p w:rsidR="008C7DB3" w:rsidRDefault="008C7DB3" w:rsidP="00116AB1">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Manipulate, enhance and produce digital photographs, graphics, or other art elements utilizing photographic and / or graphic editing software.</w:t>
            </w:r>
          </w:p>
        </w:tc>
        <w:tc>
          <w:tcPr>
            <w:tcW w:w="630" w:type="dxa"/>
          </w:tcPr>
          <w:p w:rsidR="008C7DB3" w:rsidRDefault="008C7DB3" w:rsidP="00116AB1">
            <w:pPr>
              <w:rPr>
                <w:rFonts w:ascii="Open Sans" w:eastAsia="Times New Roman" w:hAnsi="Open Sans" w:cs="Open Sans"/>
                <w:sz w:val="20"/>
                <w:szCs w:val="20"/>
              </w:rPr>
            </w:pPr>
          </w:p>
        </w:tc>
        <w:tc>
          <w:tcPr>
            <w:tcW w:w="630" w:type="dxa"/>
          </w:tcPr>
          <w:p w:rsidR="008C7DB3" w:rsidRDefault="008C7DB3" w:rsidP="00116AB1">
            <w:pPr>
              <w:rPr>
                <w:rFonts w:ascii="Open Sans" w:eastAsia="Times New Roman" w:hAnsi="Open Sans" w:cs="Open Sans"/>
                <w:sz w:val="20"/>
                <w:szCs w:val="20"/>
              </w:rPr>
            </w:pPr>
          </w:p>
        </w:tc>
        <w:tc>
          <w:tcPr>
            <w:tcW w:w="4135" w:type="dxa"/>
          </w:tcPr>
          <w:p w:rsidR="008C7DB3" w:rsidRDefault="008C7DB3" w:rsidP="00116AB1">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lastRenderedPageBreak/>
              <w:t>Draft and edit two speeches: (1) to persuade, and (2) to inform. Incorporate planning and preparation to deliver speeches that adhere to the following expectations: a. Appropriate for various audiences and purposes b. Delivered with enthusiasm and appropriate body language c. Structured to guide the listener to the desired objective or response d. Includes facts and research, in addition to original claim(s) and counterclaim(s) supported by evidence e. Revised based on peer feedback</w:t>
            </w:r>
          </w:p>
        </w:tc>
        <w:tc>
          <w:tcPr>
            <w:tcW w:w="630" w:type="dxa"/>
          </w:tcPr>
          <w:p w:rsidR="008C7DB3" w:rsidRDefault="008C7DB3" w:rsidP="00116AB1">
            <w:pPr>
              <w:rPr>
                <w:rFonts w:ascii="Open Sans" w:eastAsia="Times New Roman" w:hAnsi="Open Sans" w:cs="Open Sans"/>
                <w:sz w:val="20"/>
                <w:szCs w:val="20"/>
              </w:rPr>
            </w:pPr>
          </w:p>
        </w:tc>
        <w:tc>
          <w:tcPr>
            <w:tcW w:w="630" w:type="dxa"/>
          </w:tcPr>
          <w:p w:rsidR="008C7DB3" w:rsidRDefault="008C7DB3" w:rsidP="00116AB1">
            <w:pPr>
              <w:rPr>
                <w:rFonts w:ascii="Open Sans" w:eastAsia="Times New Roman" w:hAnsi="Open Sans" w:cs="Open Sans"/>
                <w:sz w:val="20"/>
                <w:szCs w:val="20"/>
              </w:rPr>
            </w:pPr>
          </w:p>
        </w:tc>
        <w:tc>
          <w:tcPr>
            <w:tcW w:w="4135" w:type="dxa"/>
          </w:tcPr>
          <w:p w:rsidR="008C7DB3" w:rsidRDefault="008C7DB3" w:rsidP="00116AB1">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Critique the purpose of various speaking assignments to identify the design and goal, such as to inform, educate, convince, persuade, or lead to action.</w:t>
            </w:r>
          </w:p>
        </w:tc>
        <w:tc>
          <w:tcPr>
            <w:tcW w:w="630" w:type="dxa"/>
          </w:tcPr>
          <w:p w:rsidR="008C7DB3" w:rsidRDefault="008C7DB3" w:rsidP="00116AB1">
            <w:pPr>
              <w:rPr>
                <w:rFonts w:ascii="Open Sans" w:eastAsia="Times New Roman" w:hAnsi="Open Sans" w:cs="Open Sans"/>
                <w:sz w:val="20"/>
                <w:szCs w:val="20"/>
              </w:rPr>
            </w:pPr>
          </w:p>
        </w:tc>
        <w:tc>
          <w:tcPr>
            <w:tcW w:w="630" w:type="dxa"/>
          </w:tcPr>
          <w:p w:rsidR="008C7DB3" w:rsidRDefault="008C7DB3" w:rsidP="00116AB1">
            <w:pPr>
              <w:rPr>
                <w:rFonts w:ascii="Open Sans" w:eastAsia="Times New Roman" w:hAnsi="Open Sans" w:cs="Open Sans"/>
                <w:sz w:val="20"/>
                <w:szCs w:val="20"/>
              </w:rPr>
            </w:pPr>
          </w:p>
        </w:tc>
        <w:tc>
          <w:tcPr>
            <w:tcW w:w="4135" w:type="dxa"/>
          </w:tcPr>
          <w:p w:rsidR="008C7DB3" w:rsidRDefault="008C7DB3" w:rsidP="00116AB1">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Plan, prepare, and conduct a short business meeting, including following-up after the meeting. Write an agenda, develop and produce necessary materials, facilitate the meeting effectively, and prepare a follow-up email thanking the attendees for their participation and summarizing key takeaways and action items.</w:t>
            </w:r>
          </w:p>
        </w:tc>
        <w:tc>
          <w:tcPr>
            <w:tcW w:w="630" w:type="dxa"/>
          </w:tcPr>
          <w:p w:rsidR="008C7DB3" w:rsidRDefault="008C7DB3" w:rsidP="00116AB1">
            <w:pPr>
              <w:rPr>
                <w:rFonts w:ascii="Open Sans" w:eastAsia="Times New Roman" w:hAnsi="Open Sans" w:cs="Open Sans"/>
                <w:sz w:val="20"/>
                <w:szCs w:val="20"/>
              </w:rPr>
            </w:pPr>
          </w:p>
        </w:tc>
        <w:tc>
          <w:tcPr>
            <w:tcW w:w="630" w:type="dxa"/>
          </w:tcPr>
          <w:p w:rsidR="008C7DB3" w:rsidRDefault="008C7DB3" w:rsidP="00116AB1">
            <w:pPr>
              <w:rPr>
                <w:rFonts w:ascii="Open Sans" w:eastAsia="Times New Roman" w:hAnsi="Open Sans" w:cs="Open Sans"/>
                <w:sz w:val="20"/>
                <w:szCs w:val="20"/>
              </w:rPr>
            </w:pPr>
          </w:p>
        </w:tc>
        <w:tc>
          <w:tcPr>
            <w:tcW w:w="4135" w:type="dxa"/>
          </w:tcPr>
          <w:p w:rsidR="008C7DB3" w:rsidRDefault="008C7DB3" w:rsidP="00116AB1">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Promote, organize, and practice creative problem-solving using the brainstorming approach, incorporating common techniques such as predefined time limits, short breaks, goals, visual aids, and record-keeping.</w:t>
            </w:r>
          </w:p>
        </w:tc>
        <w:tc>
          <w:tcPr>
            <w:tcW w:w="630" w:type="dxa"/>
          </w:tcPr>
          <w:p w:rsidR="008C7DB3" w:rsidRDefault="008C7DB3" w:rsidP="00116AB1">
            <w:pPr>
              <w:rPr>
                <w:rFonts w:ascii="Open Sans" w:eastAsia="Times New Roman" w:hAnsi="Open Sans" w:cs="Open Sans"/>
                <w:sz w:val="20"/>
                <w:szCs w:val="20"/>
              </w:rPr>
            </w:pPr>
          </w:p>
        </w:tc>
        <w:tc>
          <w:tcPr>
            <w:tcW w:w="630" w:type="dxa"/>
          </w:tcPr>
          <w:p w:rsidR="008C7DB3" w:rsidRDefault="008C7DB3" w:rsidP="00116AB1">
            <w:pPr>
              <w:rPr>
                <w:rFonts w:ascii="Open Sans" w:eastAsia="Times New Roman" w:hAnsi="Open Sans" w:cs="Open Sans"/>
                <w:sz w:val="20"/>
                <w:szCs w:val="20"/>
              </w:rPr>
            </w:pPr>
          </w:p>
        </w:tc>
        <w:tc>
          <w:tcPr>
            <w:tcW w:w="4135" w:type="dxa"/>
          </w:tcPr>
          <w:p w:rsidR="008C7DB3" w:rsidRDefault="008C7DB3" w:rsidP="00116AB1">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Plan, organize, schedule, and deliver a webinar to one or more distant parties using computer conferencing tools (e.g., telephone or voice over IP, online conferencing system). a. Prepare an invitation, agenda, and overall script for the webinar, outlining the planned verbiage and business-related flow of information. Include guidelines, minutes and follow-up. b. Single-handedly or as a team, conduct the webinar or simulated webinar according to the agenda. c. Leverage the video, audio, and meeting enhancement tools available through the selected webinar software, such as highlighting, chat, polling, and question features to maximize audience interaction. d. Save, and edit, if needed, a short audio/video recording of the webinar for later publication.</w:t>
            </w:r>
          </w:p>
        </w:tc>
        <w:tc>
          <w:tcPr>
            <w:tcW w:w="630" w:type="dxa"/>
          </w:tcPr>
          <w:p w:rsidR="008C7DB3" w:rsidRDefault="008C7DB3" w:rsidP="00116AB1">
            <w:pPr>
              <w:rPr>
                <w:rFonts w:ascii="Open Sans" w:eastAsia="Times New Roman" w:hAnsi="Open Sans" w:cs="Open Sans"/>
                <w:sz w:val="20"/>
                <w:szCs w:val="20"/>
              </w:rPr>
            </w:pPr>
          </w:p>
        </w:tc>
        <w:tc>
          <w:tcPr>
            <w:tcW w:w="630" w:type="dxa"/>
          </w:tcPr>
          <w:p w:rsidR="008C7DB3" w:rsidRDefault="008C7DB3" w:rsidP="00116AB1">
            <w:pPr>
              <w:rPr>
                <w:rFonts w:ascii="Open Sans" w:eastAsia="Times New Roman" w:hAnsi="Open Sans" w:cs="Open Sans"/>
                <w:sz w:val="20"/>
                <w:szCs w:val="20"/>
              </w:rPr>
            </w:pPr>
          </w:p>
        </w:tc>
        <w:tc>
          <w:tcPr>
            <w:tcW w:w="4135" w:type="dxa"/>
          </w:tcPr>
          <w:p w:rsidR="008C7DB3" w:rsidRDefault="008C7DB3" w:rsidP="00116AB1">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 xml:space="preserve">Plan, organize, schedule, and conduct a web videoconference or simulation with one or more distant parties using computer conferencing tools (e.g., webcams, high-speed Internet, computer) a. Prepare an </w:t>
            </w:r>
            <w:r>
              <w:lastRenderedPageBreak/>
              <w:t>overall agenda for the web conference, outlining the planned exchanges of information, positioning and appearance of people, and switching between video sources (e.g., webcams, document cams, and other imagery). b. Follow the agenda to complete the web-meeting exchange, either single-handedly or as part of a team. c. Use effective communication and engagement strategies (such as effective meetings facilitation) to encourage active participation by all parties connected to the meeting. d. Save, and edit if needed, a short audio/video recording of the web meeting for later publication.</w:t>
            </w:r>
          </w:p>
        </w:tc>
        <w:tc>
          <w:tcPr>
            <w:tcW w:w="630" w:type="dxa"/>
          </w:tcPr>
          <w:p w:rsidR="008C7DB3" w:rsidRDefault="008C7DB3" w:rsidP="00116AB1">
            <w:pPr>
              <w:rPr>
                <w:rFonts w:ascii="Open Sans" w:eastAsia="Times New Roman" w:hAnsi="Open Sans" w:cs="Open Sans"/>
                <w:sz w:val="20"/>
                <w:szCs w:val="20"/>
              </w:rPr>
            </w:pPr>
          </w:p>
        </w:tc>
        <w:tc>
          <w:tcPr>
            <w:tcW w:w="630" w:type="dxa"/>
          </w:tcPr>
          <w:p w:rsidR="008C7DB3" w:rsidRDefault="008C7DB3" w:rsidP="00116AB1">
            <w:pPr>
              <w:rPr>
                <w:rFonts w:ascii="Open Sans" w:eastAsia="Times New Roman" w:hAnsi="Open Sans" w:cs="Open Sans"/>
                <w:sz w:val="20"/>
                <w:szCs w:val="20"/>
              </w:rPr>
            </w:pPr>
          </w:p>
        </w:tc>
        <w:tc>
          <w:tcPr>
            <w:tcW w:w="4135" w:type="dxa"/>
          </w:tcPr>
          <w:p w:rsidR="008C7DB3" w:rsidRDefault="008C7DB3" w:rsidP="00116AB1">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Prepare an electronic portfolio a. Including work products demonstrating career preparation skills, using an assortment of media (text, photos, video, hyper-linked pages). b. Including a professionally formatted résumé and other supporting documents such as cover letter and application. c. Packaged on a suitable media (e.g., CD, DVD, memory stick, web site).</w:t>
            </w:r>
          </w:p>
        </w:tc>
        <w:tc>
          <w:tcPr>
            <w:tcW w:w="630" w:type="dxa"/>
          </w:tcPr>
          <w:p w:rsidR="008C7DB3" w:rsidRDefault="008C7DB3" w:rsidP="00116AB1">
            <w:pPr>
              <w:rPr>
                <w:rFonts w:ascii="Open Sans" w:eastAsia="Times New Roman" w:hAnsi="Open Sans" w:cs="Open Sans"/>
                <w:sz w:val="20"/>
                <w:szCs w:val="20"/>
              </w:rPr>
            </w:pPr>
          </w:p>
        </w:tc>
        <w:tc>
          <w:tcPr>
            <w:tcW w:w="630" w:type="dxa"/>
          </w:tcPr>
          <w:p w:rsidR="008C7DB3" w:rsidRDefault="008C7DB3" w:rsidP="00116AB1">
            <w:pPr>
              <w:rPr>
                <w:rFonts w:ascii="Open Sans" w:eastAsia="Times New Roman" w:hAnsi="Open Sans" w:cs="Open Sans"/>
                <w:sz w:val="20"/>
                <w:szCs w:val="20"/>
              </w:rPr>
            </w:pPr>
          </w:p>
        </w:tc>
        <w:tc>
          <w:tcPr>
            <w:tcW w:w="4135" w:type="dxa"/>
          </w:tcPr>
          <w:p w:rsidR="008C7DB3" w:rsidRDefault="008C7DB3" w:rsidP="00116AB1">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Conduct a job search of positions in one or more career areas of interest using tools such as https://www.jobs4tn.gov and other online employment resources; complete a job application; participate in mock interviews with partner businesses and/or through participation in a student organization event.</w:t>
            </w:r>
          </w:p>
        </w:tc>
        <w:tc>
          <w:tcPr>
            <w:tcW w:w="630" w:type="dxa"/>
          </w:tcPr>
          <w:p w:rsidR="008C7DB3" w:rsidRDefault="008C7DB3" w:rsidP="00116AB1">
            <w:pPr>
              <w:rPr>
                <w:rFonts w:ascii="Open Sans" w:eastAsia="Times New Roman" w:hAnsi="Open Sans" w:cs="Open Sans"/>
                <w:sz w:val="20"/>
                <w:szCs w:val="20"/>
              </w:rPr>
            </w:pPr>
          </w:p>
        </w:tc>
        <w:tc>
          <w:tcPr>
            <w:tcW w:w="630" w:type="dxa"/>
          </w:tcPr>
          <w:p w:rsidR="008C7DB3" w:rsidRDefault="008C7DB3" w:rsidP="00116AB1">
            <w:pPr>
              <w:rPr>
                <w:rFonts w:ascii="Open Sans" w:eastAsia="Times New Roman" w:hAnsi="Open Sans" w:cs="Open Sans"/>
                <w:sz w:val="20"/>
                <w:szCs w:val="20"/>
              </w:rPr>
            </w:pPr>
          </w:p>
        </w:tc>
        <w:tc>
          <w:tcPr>
            <w:tcW w:w="4135" w:type="dxa"/>
          </w:tcPr>
          <w:p w:rsidR="008C7DB3" w:rsidRDefault="008C7DB3" w:rsidP="00116AB1">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Address the appropriate use of and ethics related to social media in personal and professional situations and its impact on career search processes, as well as its impact on the professional reputation of a person.</w:t>
            </w:r>
          </w:p>
        </w:tc>
        <w:tc>
          <w:tcPr>
            <w:tcW w:w="630" w:type="dxa"/>
          </w:tcPr>
          <w:p w:rsidR="008C7DB3" w:rsidRDefault="008C7DB3" w:rsidP="00116AB1">
            <w:pPr>
              <w:rPr>
                <w:rFonts w:ascii="Open Sans" w:eastAsia="Times New Roman" w:hAnsi="Open Sans" w:cs="Open Sans"/>
                <w:sz w:val="20"/>
                <w:szCs w:val="20"/>
              </w:rPr>
            </w:pPr>
          </w:p>
        </w:tc>
        <w:tc>
          <w:tcPr>
            <w:tcW w:w="630" w:type="dxa"/>
          </w:tcPr>
          <w:p w:rsidR="008C7DB3" w:rsidRDefault="008C7DB3" w:rsidP="00116AB1">
            <w:pPr>
              <w:rPr>
                <w:rFonts w:ascii="Open Sans" w:eastAsia="Times New Roman" w:hAnsi="Open Sans" w:cs="Open Sans"/>
                <w:sz w:val="20"/>
                <w:szCs w:val="20"/>
              </w:rPr>
            </w:pPr>
          </w:p>
        </w:tc>
        <w:tc>
          <w:tcPr>
            <w:tcW w:w="4135" w:type="dxa"/>
          </w:tcPr>
          <w:p w:rsidR="008C7DB3" w:rsidRDefault="008C7DB3" w:rsidP="00116AB1">
            <w:pPr>
              <w:rPr>
                <w:rFonts w:ascii="Open Sans" w:eastAsia="Times New Roman" w:hAnsi="Open Sans" w:cs="Open Sans"/>
                <w:sz w:val="20"/>
                <w:szCs w:val="20"/>
              </w:rPr>
            </w:pPr>
          </w:p>
        </w:tc>
      </w:tr>
    </w:tbl>
    <w:p w:rsidR="008C7DB3" w:rsidRPr="008C7DB3" w:rsidRDefault="008C7DB3" w:rsidP="008C7DB3">
      <w:pPr>
        <w:spacing w:after="0" w:line="240" w:lineRule="auto"/>
        <w:rPr>
          <w:rFonts w:ascii="Open Sans" w:eastAsia="Times New Roman" w:hAnsi="Open Sans" w:cs="Open Sans"/>
          <w:b/>
          <w:sz w:val="20"/>
          <w:szCs w:val="20"/>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sidRPr="008C7DB3">
        <w:rPr>
          <w:rFonts w:ascii="Open Sans" w:eastAsia="Times New Roman" w:hAnsi="Open Sans" w:cs="Open Sans"/>
          <w:b/>
          <w:sz w:val="20"/>
          <w:szCs w:val="20"/>
        </w:rPr>
        <w:t xml:space="preserve"> </w:t>
      </w:r>
    </w:p>
    <w:p w:rsidR="00F30CEA" w:rsidRDefault="00F30CEA" w:rsidP="00D53761">
      <w:pPr>
        <w:spacing w:after="0" w:line="240" w:lineRule="auto"/>
        <w:rPr>
          <w:rFonts w:ascii="Open Sans" w:eastAsia="Times New Roman" w:hAnsi="Open Sans" w:cs="Open Sans"/>
          <w:sz w:val="20"/>
          <w:szCs w:val="20"/>
        </w:rPr>
      </w:pPr>
    </w:p>
    <w:p w:rsidR="00F30CEA" w:rsidRDefault="00F30CEA" w:rsidP="00F30CEA">
      <w:pPr>
        <w:rPr>
          <w:rFonts w:ascii="Open Sans" w:eastAsia="Times New Roman" w:hAnsi="Open Sans" w:cs="Open Sans"/>
          <w:b/>
          <w:sz w:val="18"/>
          <w:szCs w:val="18"/>
        </w:rPr>
      </w:pPr>
      <w:r>
        <w:rPr>
          <w:rFonts w:ascii="Open Sans" w:eastAsia="Times New Roman" w:hAnsi="Open Sans" w:cs="Open Sans"/>
          <w:b/>
          <w:sz w:val="18"/>
          <w:szCs w:val="18"/>
        </w:rPr>
        <w:t>BUSINESS MANAGEMENT</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116AB1">
        <w:tc>
          <w:tcPr>
            <w:tcW w:w="12950" w:type="dxa"/>
            <w:gridSpan w:val="4"/>
            <w:shd w:val="clear" w:color="auto" w:fill="F2F2F2" w:themeFill="background1" w:themeFillShade="F2"/>
          </w:tcPr>
          <w:p w:rsidR="00F30CEA" w:rsidRPr="00F30CEA" w:rsidRDefault="00F30CEA" w:rsidP="00116AB1">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116AB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116AB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116AB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116AB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 xml:space="preserve">Describe the management process and examine the functions of management (planning, organizing, leading, and controlling). Through review of case studies or news media, illustrate how concerns for the </w:t>
            </w:r>
            <w:r>
              <w:lastRenderedPageBreak/>
              <w:t>environment, an increasingly diverse workforce, globalization of the marketplace, and rapidly changing technology have impacted how businesses apply these functions.</w:t>
            </w:r>
          </w:p>
        </w:tc>
        <w:tc>
          <w:tcPr>
            <w:tcW w:w="630" w:type="dxa"/>
          </w:tcPr>
          <w:p w:rsidR="00F30CEA" w:rsidRDefault="00F30CEA" w:rsidP="00116AB1">
            <w:pPr>
              <w:rPr>
                <w:rFonts w:ascii="Open Sans" w:eastAsia="Times New Roman" w:hAnsi="Open Sans" w:cs="Open Sans"/>
                <w:sz w:val="20"/>
                <w:szCs w:val="20"/>
              </w:rPr>
            </w:pPr>
          </w:p>
        </w:tc>
        <w:tc>
          <w:tcPr>
            <w:tcW w:w="630" w:type="dxa"/>
          </w:tcPr>
          <w:p w:rsidR="00F30CEA" w:rsidRDefault="00F30CEA" w:rsidP="00116AB1">
            <w:pPr>
              <w:rPr>
                <w:rFonts w:ascii="Open Sans" w:eastAsia="Times New Roman" w:hAnsi="Open Sans" w:cs="Open Sans"/>
                <w:sz w:val="20"/>
                <w:szCs w:val="20"/>
              </w:rPr>
            </w:pPr>
          </w:p>
        </w:tc>
        <w:tc>
          <w:tcPr>
            <w:tcW w:w="4135" w:type="dxa"/>
          </w:tcPr>
          <w:p w:rsidR="00F30CEA" w:rsidRDefault="00F30CEA" w:rsidP="00116AB1">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Summarize characteristics of, and distinguish between, different management theories (such as scientific management, Total Quality Management (TQM), Ouchi’s Theory Z, Six Sigma, etc.). Drawing on information from research, illustrate how economic, political, or cultural decisions influence management theories that have been applied in the business environment. For example, hypothesize how Maslow’s Hierarchy of Needs affects theories of management.</w:t>
            </w:r>
          </w:p>
        </w:tc>
        <w:tc>
          <w:tcPr>
            <w:tcW w:w="630" w:type="dxa"/>
          </w:tcPr>
          <w:p w:rsidR="00F30CEA" w:rsidRDefault="00F30CEA" w:rsidP="00116AB1">
            <w:pPr>
              <w:rPr>
                <w:rFonts w:ascii="Open Sans" w:eastAsia="Times New Roman" w:hAnsi="Open Sans" w:cs="Open Sans"/>
                <w:sz w:val="20"/>
                <w:szCs w:val="20"/>
              </w:rPr>
            </w:pPr>
          </w:p>
        </w:tc>
        <w:tc>
          <w:tcPr>
            <w:tcW w:w="630" w:type="dxa"/>
          </w:tcPr>
          <w:p w:rsidR="00F30CEA" w:rsidRDefault="00F30CEA" w:rsidP="00116AB1">
            <w:pPr>
              <w:rPr>
                <w:rFonts w:ascii="Open Sans" w:eastAsia="Times New Roman" w:hAnsi="Open Sans" w:cs="Open Sans"/>
                <w:sz w:val="20"/>
                <w:szCs w:val="20"/>
              </w:rPr>
            </w:pPr>
          </w:p>
        </w:tc>
        <w:tc>
          <w:tcPr>
            <w:tcW w:w="4135" w:type="dxa"/>
          </w:tcPr>
          <w:p w:rsidR="00F30CEA" w:rsidRDefault="00F30CEA" w:rsidP="00116AB1">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Distinguish between historical management theories (such as Scientific Management Theory, Human Relations Movement, etc.) and modern management theories (such as Contingency Theory, Systems Theory, Chaos Theory, etc.) then compare and contrast similarities and differences. Discuss ways in which major historical events and dramatic shifts in societal processes and procedures have informed the evolution of management theories. Identify factors and variables that have influenced changes, progressions, and/or modifications to theories of management.</w:t>
            </w:r>
          </w:p>
        </w:tc>
        <w:tc>
          <w:tcPr>
            <w:tcW w:w="630" w:type="dxa"/>
          </w:tcPr>
          <w:p w:rsidR="00F30CEA" w:rsidRDefault="00F30CEA" w:rsidP="00116AB1">
            <w:pPr>
              <w:rPr>
                <w:rFonts w:ascii="Open Sans" w:eastAsia="Times New Roman" w:hAnsi="Open Sans" w:cs="Open Sans"/>
                <w:sz w:val="20"/>
                <w:szCs w:val="20"/>
              </w:rPr>
            </w:pPr>
          </w:p>
        </w:tc>
        <w:tc>
          <w:tcPr>
            <w:tcW w:w="630" w:type="dxa"/>
          </w:tcPr>
          <w:p w:rsidR="00F30CEA" w:rsidRDefault="00F30CEA" w:rsidP="00116AB1">
            <w:pPr>
              <w:rPr>
                <w:rFonts w:ascii="Open Sans" w:eastAsia="Times New Roman" w:hAnsi="Open Sans" w:cs="Open Sans"/>
                <w:sz w:val="20"/>
                <w:szCs w:val="20"/>
              </w:rPr>
            </w:pPr>
          </w:p>
        </w:tc>
        <w:tc>
          <w:tcPr>
            <w:tcW w:w="4135" w:type="dxa"/>
          </w:tcPr>
          <w:p w:rsidR="00F30CEA" w:rsidRDefault="00F30CEA" w:rsidP="00116AB1">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Research the management skills needed in today’s business environment (such as goal setting, decision making, communications, delegation, technical skills, motivational and leadership skills). Through the analysis of case studies, discuss the role of business leaders who have been recognized for their influence on modern managerial approaches (such as Theory Z’s William Ouchi, General Electric’s Jack Welch, Hewlett-Packard’s Carleton Fiorina, or Facebook’s Sheryl Sandberg). Synthesize research to produce a profile of a strong candidate for a business manager, citing specific evidence from text.</w:t>
            </w:r>
          </w:p>
        </w:tc>
        <w:tc>
          <w:tcPr>
            <w:tcW w:w="630" w:type="dxa"/>
          </w:tcPr>
          <w:p w:rsidR="00F30CEA" w:rsidRDefault="00F30CEA" w:rsidP="00116AB1">
            <w:pPr>
              <w:rPr>
                <w:rFonts w:ascii="Open Sans" w:eastAsia="Times New Roman" w:hAnsi="Open Sans" w:cs="Open Sans"/>
                <w:sz w:val="20"/>
                <w:szCs w:val="20"/>
              </w:rPr>
            </w:pPr>
          </w:p>
        </w:tc>
        <w:tc>
          <w:tcPr>
            <w:tcW w:w="630" w:type="dxa"/>
          </w:tcPr>
          <w:p w:rsidR="00F30CEA" w:rsidRDefault="00F30CEA" w:rsidP="00116AB1">
            <w:pPr>
              <w:rPr>
                <w:rFonts w:ascii="Open Sans" w:eastAsia="Times New Roman" w:hAnsi="Open Sans" w:cs="Open Sans"/>
                <w:sz w:val="20"/>
                <w:szCs w:val="20"/>
              </w:rPr>
            </w:pPr>
          </w:p>
        </w:tc>
        <w:tc>
          <w:tcPr>
            <w:tcW w:w="4135" w:type="dxa"/>
          </w:tcPr>
          <w:p w:rsidR="00F30CEA" w:rsidRDefault="00F30CEA" w:rsidP="00116AB1">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 xml:space="preserve">Select a historical and a modern theory of management and develop a business plan for a proposed organization using each identified approach. Include a clear comparison of the two business plans with differences clearly defining and explaining the variables contributing to these variations. Create a graphic that illustrates each component of a business plan (such as executive summary, business description, products and </w:t>
            </w:r>
            <w:r>
              <w:lastRenderedPageBreak/>
              <w:t>services, etc.) which clearly distinguishes the differences between the plan using a historical theory and the plan using a modern theory.</w:t>
            </w:r>
          </w:p>
        </w:tc>
        <w:tc>
          <w:tcPr>
            <w:tcW w:w="630" w:type="dxa"/>
          </w:tcPr>
          <w:p w:rsidR="00F30CEA" w:rsidRDefault="00F30CEA" w:rsidP="00116AB1">
            <w:pPr>
              <w:rPr>
                <w:rFonts w:ascii="Open Sans" w:eastAsia="Times New Roman" w:hAnsi="Open Sans" w:cs="Open Sans"/>
                <w:sz w:val="20"/>
                <w:szCs w:val="20"/>
              </w:rPr>
            </w:pPr>
          </w:p>
        </w:tc>
        <w:tc>
          <w:tcPr>
            <w:tcW w:w="630" w:type="dxa"/>
          </w:tcPr>
          <w:p w:rsidR="00F30CEA" w:rsidRDefault="00F30CEA" w:rsidP="00116AB1">
            <w:pPr>
              <w:rPr>
                <w:rFonts w:ascii="Open Sans" w:eastAsia="Times New Roman" w:hAnsi="Open Sans" w:cs="Open Sans"/>
                <w:sz w:val="20"/>
                <w:szCs w:val="20"/>
              </w:rPr>
            </w:pPr>
          </w:p>
        </w:tc>
        <w:tc>
          <w:tcPr>
            <w:tcW w:w="4135" w:type="dxa"/>
          </w:tcPr>
          <w:p w:rsidR="00F30CEA" w:rsidRDefault="00F30CEA" w:rsidP="00116AB1">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Analyze the elements of sample business plans or business plan templates found in informational text, identifying and describing the purpose of common elements. Discriminate between elements that govern culture (such as vision, mission, core priorities and social responsibility) and those that may govern operational goals (such as market share, profitability, and product development).</w:t>
            </w:r>
          </w:p>
        </w:tc>
        <w:tc>
          <w:tcPr>
            <w:tcW w:w="630" w:type="dxa"/>
          </w:tcPr>
          <w:p w:rsidR="00F30CEA" w:rsidRDefault="00F30CEA" w:rsidP="00116AB1">
            <w:pPr>
              <w:rPr>
                <w:rFonts w:ascii="Open Sans" w:eastAsia="Times New Roman" w:hAnsi="Open Sans" w:cs="Open Sans"/>
                <w:sz w:val="20"/>
                <w:szCs w:val="20"/>
              </w:rPr>
            </w:pPr>
          </w:p>
        </w:tc>
        <w:tc>
          <w:tcPr>
            <w:tcW w:w="630" w:type="dxa"/>
          </w:tcPr>
          <w:p w:rsidR="00F30CEA" w:rsidRDefault="00F30CEA" w:rsidP="00116AB1">
            <w:pPr>
              <w:rPr>
                <w:rFonts w:ascii="Open Sans" w:eastAsia="Times New Roman" w:hAnsi="Open Sans" w:cs="Open Sans"/>
                <w:sz w:val="20"/>
                <w:szCs w:val="20"/>
              </w:rPr>
            </w:pPr>
          </w:p>
        </w:tc>
        <w:tc>
          <w:tcPr>
            <w:tcW w:w="4135" w:type="dxa"/>
          </w:tcPr>
          <w:p w:rsidR="00F30CEA" w:rsidRDefault="00F30CEA" w:rsidP="00116AB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Investigate and choose an existing business to research (individually or in teams) throughout the duration of the course. Describe the business’ current target market, primary products or services offered, unique characteristics, current market position, and customer volume by summarizing available public documents about the business.</w:t>
            </w:r>
          </w:p>
        </w:tc>
        <w:tc>
          <w:tcPr>
            <w:tcW w:w="630" w:type="dxa"/>
          </w:tcPr>
          <w:p w:rsidR="001B5E52" w:rsidRDefault="001B5E52" w:rsidP="00116AB1">
            <w:pPr>
              <w:rPr>
                <w:rFonts w:ascii="Open Sans" w:eastAsia="Times New Roman" w:hAnsi="Open Sans" w:cs="Open Sans"/>
                <w:sz w:val="20"/>
                <w:szCs w:val="20"/>
              </w:rPr>
            </w:pPr>
          </w:p>
        </w:tc>
        <w:tc>
          <w:tcPr>
            <w:tcW w:w="630" w:type="dxa"/>
          </w:tcPr>
          <w:p w:rsidR="001B5E52" w:rsidRDefault="001B5E52" w:rsidP="00116AB1">
            <w:pPr>
              <w:rPr>
                <w:rFonts w:ascii="Open Sans" w:eastAsia="Times New Roman" w:hAnsi="Open Sans" w:cs="Open Sans"/>
                <w:sz w:val="20"/>
                <w:szCs w:val="20"/>
              </w:rPr>
            </w:pPr>
          </w:p>
        </w:tc>
        <w:tc>
          <w:tcPr>
            <w:tcW w:w="4135" w:type="dxa"/>
          </w:tcPr>
          <w:p w:rsidR="001B5E52" w:rsidRDefault="001B5E52" w:rsidP="00116AB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Design, write, modify and evaluate a business plan for the identified existing business. The business plan should include, but may not be limited to, detailed descriptions of products and/or services offered, risk analysis, short and </w:t>
            </w:r>
            <w:r w:rsidR="00F01C32">
              <w:t>long-term</w:t>
            </w:r>
            <w:r>
              <w:t xml:space="preserve"> profits, marketing plan, investment needed to start and maintain the business, plans to obtain working capital, legal licenses, and vendor contracts. Include a company organization chart, job description and skills needed of main employees, physical equipment and facilities required, and any future expansion plans.</w:t>
            </w:r>
          </w:p>
        </w:tc>
        <w:tc>
          <w:tcPr>
            <w:tcW w:w="630" w:type="dxa"/>
          </w:tcPr>
          <w:p w:rsidR="001B5E52" w:rsidRDefault="001B5E52" w:rsidP="00116AB1">
            <w:pPr>
              <w:rPr>
                <w:rFonts w:ascii="Open Sans" w:eastAsia="Times New Roman" w:hAnsi="Open Sans" w:cs="Open Sans"/>
                <w:sz w:val="20"/>
                <w:szCs w:val="20"/>
              </w:rPr>
            </w:pPr>
          </w:p>
        </w:tc>
        <w:tc>
          <w:tcPr>
            <w:tcW w:w="630" w:type="dxa"/>
          </w:tcPr>
          <w:p w:rsidR="001B5E52" w:rsidRDefault="001B5E52" w:rsidP="00116AB1">
            <w:pPr>
              <w:rPr>
                <w:rFonts w:ascii="Open Sans" w:eastAsia="Times New Roman" w:hAnsi="Open Sans" w:cs="Open Sans"/>
                <w:sz w:val="20"/>
                <w:szCs w:val="20"/>
              </w:rPr>
            </w:pPr>
          </w:p>
        </w:tc>
        <w:tc>
          <w:tcPr>
            <w:tcW w:w="4135" w:type="dxa"/>
          </w:tcPr>
          <w:p w:rsidR="001B5E52" w:rsidRDefault="001B5E52" w:rsidP="00116AB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Study benchmark indicators included in a SWOT (Strength, Weaknesses, Opportunities, and Threats) analysis and conduct a SWOT analysis of the selected business using data and evidence collected from personal interviews, observations, print articles, and internet searches. Citing specific data and evidence, make a claim about the business’ most significant weakness(es), or area(s) of opportunity, to address throughout the duration of the course.</w:t>
            </w:r>
          </w:p>
        </w:tc>
        <w:tc>
          <w:tcPr>
            <w:tcW w:w="630" w:type="dxa"/>
          </w:tcPr>
          <w:p w:rsidR="001B5E52" w:rsidRDefault="001B5E52" w:rsidP="00116AB1">
            <w:pPr>
              <w:rPr>
                <w:rFonts w:ascii="Open Sans" w:eastAsia="Times New Roman" w:hAnsi="Open Sans" w:cs="Open Sans"/>
                <w:sz w:val="20"/>
                <w:szCs w:val="20"/>
              </w:rPr>
            </w:pPr>
          </w:p>
        </w:tc>
        <w:tc>
          <w:tcPr>
            <w:tcW w:w="630" w:type="dxa"/>
          </w:tcPr>
          <w:p w:rsidR="001B5E52" w:rsidRDefault="001B5E52" w:rsidP="00116AB1">
            <w:pPr>
              <w:rPr>
                <w:rFonts w:ascii="Open Sans" w:eastAsia="Times New Roman" w:hAnsi="Open Sans" w:cs="Open Sans"/>
                <w:sz w:val="20"/>
                <w:szCs w:val="20"/>
              </w:rPr>
            </w:pPr>
          </w:p>
        </w:tc>
        <w:tc>
          <w:tcPr>
            <w:tcW w:w="4135" w:type="dxa"/>
          </w:tcPr>
          <w:p w:rsidR="001B5E52" w:rsidRDefault="001B5E52" w:rsidP="00116AB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Create a new, or recommend updates to an existing, mission statement for the selected business by summarizing information gleaned from personal interviews, observations, print articles, and internet searches about the specific aspirations, beliefs, and values of the company.</w:t>
            </w:r>
          </w:p>
        </w:tc>
        <w:tc>
          <w:tcPr>
            <w:tcW w:w="630" w:type="dxa"/>
          </w:tcPr>
          <w:p w:rsidR="001B5E52" w:rsidRDefault="001B5E52" w:rsidP="00116AB1">
            <w:pPr>
              <w:rPr>
                <w:rFonts w:ascii="Open Sans" w:eastAsia="Times New Roman" w:hAnsi="Open Sans" w:cs="Open Sans"/>
                <w:sz w:val="20"/>
                <w:szCs w:val="20"/>
              </w:rPr>
            </w:pPr>
          </w:p>
        </w:tc>
        <w:tc>
          <w:tcPr>
            <w:tcW w:w="630" w:type="dxa"/>
          </w:tcPr>
          <w:p w:rsidR="001B5E52" w:rsidRDefault="001B5E52" w:rsidP="00116AB1">
            <w:pPr>
              <w:rPr>
                <w:rFonts w:ascii="Open Sans" w:eastAsia="Times New Roman" w:hAnsi="Open Sans" w:cs="Open Sans"/>
                <w:sz w:val="20"/>
                <w:szCs w:val="20"/>
              </w:rPr>
            </w:pPr>
          </w:p>
        </w:tc>
        <w:tc>
          <w:tcPr>
            <w:tcW w:w="4135" w:type="dxa"/>
          </w:tcPr>
          <w:p w:rsidR="001B5E52" w:rsidRDefault="001B5E52" w:rsidP="00116AB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Conduct a PEST analysis (Political issues, Economic factors, Socio-cultural factors, Technology) of the selected business, including available </w:t>
            </w:r>
            <w:r>
              <w:lastRenderedPageBreak/>
              <w:t>geographic, demographic and economic data gathered from multiple authoritative sources. Based on the analysis, make a prediction about necessary factors which need to be considered in order to accurately address the businesses’ most significant weakness(es) or area(s) of opportunity selected in standards 6.</w:t>
            </w:r>
          </w:p>
        </w:tc>
        <w:tc>
          <w:tcPr>
            <w:tcW w:w="630" w:type="dxa"/>
          </w:tcPr>
          <w:p w:rsidR="001B5E52" w:rsidRDefault="001B5E52" w:rsidP="00116AB1">
            <w:pPr>
              <w:rPr>
                <w:rFonts w:ascii="Open Sans" w:eastAsia="Times New Roman" w:hAnsi="Open Sans" w:cs="Open Sans"/>
                <w:sz w:val="20"/>
                <w:szCs w:val="20"/>
              </w:rPr>
            </w:pPr>
          </w:p>
        </w:tc>
        <w:tc>
          <w:tcPr>
            <w:tcW w:w="630" w:type="dxa"/>
          </w:tcPr>
          <w:p w:rsidR="001B5E52" w:rsidRDefault="001B5E52" w:rsidP="00116AB1">
            <w:pPr>
              <w:rPr>
                <w:rFonts w:ascii="Open Sans" w:eastAsia="Times New Roman" w:hAnsi="Open Sans" w:cs="Open Sans"/>
                <w:sz w:val="20"/>
                <w:szCs w:val="20"/>
              </w:rPr>
            </w:pPr>
          </w:p>
        </w:tc>
        <w:tc>
          <w:tcPr>
            <w:tcW w:w="4135" w:type="dxa"/>
          </w:tcPr>
          <w:p w:rsidR="001B5E52" w:rsidRDefault="001B5E52" w:rsidP="00116AB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up to five businesses that could be considered competitors of the selected business. Gather and summarize information about the competition succinctly in a chart, table, or graphic. Information may include variety of products available, location, prices, services, and other unique characteristics.</w:t>
            </w:r>
          </w:p>
        </w:tc>
        <w:tc>
          <w:tcPr>
            <w:tcW w:w="630" w:type="dxa"/>
          </w:tcPr>
          <w:p w:rsidR="001B5E52" w:rsidRDefault="001B5E52" w:rsidP="00116AB1">
            <w:pPr>
              <w:rPr>
                <w:rFonts w:ascii="Open Sans" w:eastAsia="Times New Roman" w:hAnsi="Open Sans" w:cs="Open Sans"/>
                <w:sz w:val="20"/>
                <w:szCs w:val="20"/>
              </w:rPr>
            </w:pPr>
          </w:p>
        </w:tc>
        <w:tc>
          <w:tcPr>
            <w:tcW w:w="630" w:type="dxa"/>
          </w:tcPr>
          <w:p w:rsidR="001B5E52" w:rsidRDefault="001B5E52" w:rsidP="00116AB1">
            <w:pPr>
              <w:rPr>
                <w:rFonts w:ascii="Open Sans" w:eastAsia="Times New Roman" w:hAnsi="Open Sans" w:cs="Open Sans"/>
                <w:sz w:val="20"/>
                <w:szCs w:val="20"/>
              </w:rPr>
            </w:pPr>
          </w:p>
        </w:tc>
        <w:tc>
          <w:tcPr>
            <w:tcW w:w="4135" w:type="dxa"/>
          </w:tcPr>
          <w:p w:rsidR="001B5E52" w:rsidRDefault="001B5E52" w:rsidP="00116AB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Make a claim about the current target market of the selected business, developing and supporting the claim and counterclaim(s) with data and evidence provided by the business and from research on potential competitors. Develop a detailed customer profile to summarize characteristics, including the BPI (Buying Power Index), for the target market.</w:t>
            </w:r>
          </w:p>
        </w:tc>
        <w:tc>
          <w:tcPr>
            <w:tcW w:w="630" w:type="dxa"/>
          </w:tcPr>
          <w:p w:rsidR="001B5E52" w:rsidRDefault="001B5E52" w:rsidP="00116AB1">
            <w:pPr>
              <w:rPr>
                <w:rFonts w:ascii="Open Sans" w:eastAsia="Times New Roman" w:hAnsi="Open Sans" w:cs="Open Sans"/>
                <w:sz w:val="20"/>
                <w:szCs w:val="20"/>
              </w:rPr>
            </w:pPr>
          </w:p>
        </w:tc>
        <w:tc>
          <w:tcPr>
            <w:tcW w:w="630" w:type="dxa"/>
          </w:tcPr>
          <w:p w:rsidR="001B5E52" w:rsidRDefault="001B5E52" w:rsidP="00116AB1">
            <w:pPr>
              <w:rPr>
                <w:rFonts w:ascii="Open Sans" w:eastAsia="Times New Roman" w:hAnsi="Open Sans" w:cs="Open Sans"/>
                <w:sz w:val="20"/>
                <w:szCs w:val="20"/>
              </w:rPr>
            </w:pPr>
          </w:p>
        </w:tc>
        <w:tc>
          <w:tcPr>
            <w:tcW w:w="4135" w:type="dxa"/>
          </w:tcPr>
          <w:p w:rsidR="001B5E52" w:rsidRDefault="001B5E52" w:rsidP="00116AB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Using previous research on the selected business and its competitors, describe typical prices in the industry for similar products or services, noting how the prices of the selected business compare to others. Summarize how businesses make and review pricing decisions based on four key market factors: cost and expenses, supply and demand, consumer perception, and competition. Analyze each factor for the selected business and summarize how each relates to typical organizational goals of earning a profit, gaining market share, and being competitive, noting where there are chances to address weakness(es) or capitalize on area(s) of opportunity identified in standard 6.</w:t>
            </w:r>
          </w:p>
        </w:tc>
        <w:tc>
          <w:tcPr>
            <w:tcW w:w="630" w:type="dxa"/>
          </w:tcPr>
          <w:p w:rsidR="001B5E52" w:rsidRDefault="001B5E52" w:rsidP="00116AB1">
            <w:pPr>
              <w:rPr>
                <w:rFonts w:ascii="Open Sans" w:eastAsia="Times New Roman" w:hAnsi="Open Sans" w:cs="Open Sans"/>
                <w:sz w:val="20"/>
                <w:szCs w:val="20"/>
              </w:rPr>
            </w:pPr>
          </w:p>
        </w:tc>
        <w:tc>
          <w:tcPr>
            <w:tcW w:w="630" w:type="dxa"/>
          </w:tcPr>
          <w:p w:rsidR="001B5E52" w:rsidRDefault="001B5E52" w:rsidP="00116AB1">
            <w:pPr>
              <w:rPr>
                <w:rFonts w:ascii="Open Sans" w:eastAsia="Times New Roman" w:hAnsi="Open Sans" w:cs="Open Sans"/>
                <w:sz w:val="20"/>
                <w:szCs w:val="20"/>
              </w:rPr>
            </w:pPr>
          </w:p>
        </w:tc>
        <w:tc>
          <w:tcPr>
            <w:tcW w:w="4135" w:type="dxa"/>
          </w:tcPr>
          <w:p w:rsidR="001B5E52" w:rsidRDefault="001B5E52" w:rsidP="00116AB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Describe advantages and disadvantages of the basic forms of business ownership (sole proprietorship, partnership, and corporation) and identify variations of basic forms of business ownership (franchise, limited partnership, cooperative, limited liability company, and S corporation). Determine which ownership structure is employed by the selected business and hypothesize why it was selected. Review copies of available partnership agreements, articles of incorporation or franchise </w:t>
            </w:r>
            <w:r>
              <w:lastRenderedPageBreak/>
              <w:t>contracts, noting characteristics important for successful operation of a given business.</w:t>
            </w:r>
          </w:p>
        </w:tc>
        <w:tc>
          <w:tcPr>
            <w:tcW w:w="630" w:type="dxa"/>
          </w:tcPr>
          <w:p w:rsidR="001B5E52" w:rsidRDefault="001B5E52" w:rsidP="00116AB1">
            <w:pPr>
              <w:rPr>
                <w:rFonts w:ascii="Open Sans" w:eastAsia="Times New Roman" w:hAnsi="Open Sans" w:cs="Open Sans"/>
                <w:sz w:val="20"/>
                <w:szCs w:val="20"/>
              </w:rPr>
            </w:pPr>
          </w:p>
        </w:tc>
        <w:tc>
          <w:tcPr>
            <w:tcW w:w="630" w:type="dxa"/>
          </w:tcPr>
          <w:p w:rsidR="001B5E52" w:rsidRDefault="001B5E52" w:rsidP="00116AB1">
            <w:pPr>
              <w:rPr>
                <w:rFonts w:ascii="Open Sans" w:eastAsia="Times New Roman" w:hAnsi="Open Sans" w:cs="Open Sans"/>
                <w:sz w:val="20"/>
                <w:szCs w:val="20"/>
              </w:rPr>
            </w:pPr>
          </w:p>
        </w:tc>
        <w:tc>
          <w:tcPr>
            <w:tcW w:w="4135" w:type="dxa"/>
          </w:tcPr>
          <w:p w:rsidR="001B5E52" w:rsidRDefault="001B5E52" w:rsidP="00116AB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Document existing operations plan of the selected business, describing location, hours of operation, customer accessibility, equipment, storage, and inventory needs, and current supply chain elements. Reviewing the most significant weakness(es), or largest area(s) of opportunity for the selected business determined in standards 6, make recommendations about changes to current plan to improve business operations. For example, recommending a new location to improve customer foot traffic.</w:t>
            </w:r>
          </w:p>
        </w:tc>
        <w:tc>
          <w:tcPr>
            <w:tcW w:w="630" w:type="dxa"/>
          </w:tcPr>
          <w:p w:rsidR="001B5E52" w:rsidRDefault="001B5E52" w:rsidP="00116AB1">
            <w:pPr>
              <w:rPr>
                <w:rFonts w:ascii="Open Sans" w:eastAsia="Times New Roman" w:hAnsi="Open Sans" w:cs="Open Sans"/>
                <w:sz w:val="20"/>
                <w:szCs w:val="20"/>
              </w:rPr>
            </w:pPr>
          </w:p>
        </w:tc>
        <w:tc>
          <w:tcPr>
            <w:tcW w:w="630" w:type="dxa"/>
          </w:tcPr>
          <w:p w:rsidR="001B5E52" w:rsidRDefault="001B5E52" w:rsidP="00116AB1">
            <w:pPr>
              <w:rPr>
                <w:rFonts w:ascii="Open Sans" w:eastAsia="Times New Roman" w:hAnsi="Open Sans" w:cs="Open Sans"/>
                <w:sz w:val="20"/>
                <w:szCs w:val="20"/>
              </w:rPr>
            </w:pPr>
          </w:p>
        </w:tc>
        <w:tc>
          <w:tcPr>
            <w:tcW w:w="4135" w:type="dxa"/>
          </w:tcPr>
          <w:p w:rsidR="001B5E52" w:rsidRDefault="001B5E52" w:rsidP="00116AB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Diagram and describe the organizational structure of the business by creating an organizational chart of existing positions and/or department in the business, paying close attention to documentation of job descriptions (including reporting structures), accurate number of employees, and any outsourced labor.</w:t>
            </w:r>
          </w:p>
        </w:tc>
        <w:tc>
          <w:tcPr>
            <w:tcW w:w="630" w:type="dxa"/>
          </w:tcPr>
          <w:p w:rsidR="001B5E52" w:rsidRDefault="001B5E52" w:rsidP="00116AB1">
            <w:pPr>
              <w:rPr>
                <w:rFonts w:ascii="Open Sans" w:eastAsia="Times New Roman" w:hAnsi="Open Sans" w:cs="Open Sans"/>
                <w:sz w:val="20"/>
                <w:szCs w:val="20"/>
              </w:rPr>
            </w:pPr>
          </w:p>
        </w:tc>
        <w:tc>
          <w:tcPr>
            <w:tcW w:w="630" w:type="dxa"/>
          </w:tcPr>
          <w:p w:rsidR="001B5E52" w:rsidRDefault="001B5E52" w:rsidP="00116AB1">
            <w:pPr>
              <w:rPr>
                <w:rFonts w:ascii="Open Sans" w:eastAsia="Times New Roman" w:hAnsi="Open Sans" w:cs="Open Sans"/>
                <w:sz w:val="20"/>
                <w:szCs w:val="20"/>
              </w:rPr>
            </w:pPr>
          </w:p>
        </w:tc>
        <w:tc>
          <w:tcPr>
            <w:tcW w:w="4135" w:type="dxa"/>
          </w:tcPr>
          <w:p w:rsidR="001B5E52" w:rsidRDefault="001B5E52" w:rsidP="00116AB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applicable risks to the selected business (such as fire or flood damage or significant theft of inventory) and research available options for risk management, such as insurance. Make a claim about appropriate risk management strategies to employ to address the businesses’ weakness(es) or area(s) of opportunity identified in standard 6, justifying claim with data and evidence from research.</w:t>
            </w:r>
          </w:p>
        </w:tc>
        <w:tc>
          <w:tcPr>
            <w:tcW w:w="630" w:type="dxa"/>
          </w:tcPr>
          <w:p w:rsidR="001B5E52" w:rsidRDefault="001B5E52" w:rsidP="00116AB1">
            <w:pPr>
              <w:rPr>
                <w:rFonts w:ascii="Open Sans" w:eastAsia="Times New Roman" w:hAnsi="Open Sans" w:cs="Open Sans"/>
                <w:sz w:val="20"/>
                <w:szCs w:val="20"/>
              </w:rPr>
            </w:pPr>
          </w:p>
        </w:tc>
        <w:tc>
          <w:tcPr>
            <w:tcW w:w="630" w:type="dxa"/>
          </w:tcPr>
          <w:p w:rsidR="001B5E52" w:rsidRDefault="001B5E52" w:rsidP="00116AB1">
            <w:pPr>
              <w:rPr>
                <w:rFonts w:ascii="Open Sans" w:eastAsia="Times New Roman" w:hAnsi="Open Sans" w:cs="Open Sans"/>
                <w:sz w:val="20"/>
                <w:szCs w:val="20"/>
              </w:rPr>
            </w:pPr>
          </w:p>
        </w:tc>
        <w:tc>
          <w:tcPr>
            <w:tcW w:w="4135" w:type="dxa"/>
          </w:tcPr>
          <w:p w:rsidR="001B5E52" w:rsidRDefault="001B5E52" w:rsidP="00116AB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and list appropriate national, state, and local bodies governing the operations of the selected business. Review documentation to summarize federal, state, and local regulations and laws (such as environmental regulations, zoning or licensing requirements, and legal stipulations) that are necessary for the continued operations of the selected business.</w:t>
            </w:r>
          </w:p>
        </w:tc>
        <w:tc>
          <w:tcPr>
            <w:tcW w:w="630" w:type="dxa"/>
          </w:tcPr>
          <w:p w:rsidR="001B5E52" w:rsidRDefault="001B5E52" w:rsidP="00116AB1">
            <w:pPr>
              <w:rPr>
                <w:rFonts w:ascii="Open Sans" w:eastAsia="Times New Roman" w:hAnsi="Open Sans" w:cs="Open Sans"/>
                <w:sz w:val="20"/>
                <w:szCs w:val="20"/>
              </w:rPr>
            </w:pPr>
          </w:p>
        </w:tc>
        <w:tc>
          <w:tcPr>
            <w:tcW w:w="630" w:type="dxa"/>
          </w:tcPr>
          <w:p w:rsidR="001B5E52" w:rsidRDefault="001B5E52" w:rsidP="00116AB1">
            <w:pPr>
              <w:rPr>
                <w:rFonts w:ascii="Open Sans" w:eastAsia="Times New Roman" w:hAnsi="Open Sans" w:cs="Open Sans"/>
                <w:sz w:val="20"/>
                <w:szCs w:val="20"/>
              </w:rPr>
            </w:pPr>
          </w:p>
        </w:tc>
        <w:tc>
          <w:tcPr>
            <w:tcW w:w="4135" w:type="dxa"/>
          </w:tcPr>
          <w:p w:rsidR="001B5E52" w:rsidRDefault="001B5E52" w:rsidP="00116AB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Analyze the essential parts of a contract by reviewing sample contracts and researching the Uniform Commercial Code for basic commercial law. Request a copy of a contract in use at the selected business and review it to recommend potential areas for refinement or improvement.</w:t>
            </w:r>
          </w:p>
        </w:tc>
        <w:tc>
          <w:tcPr>
            <w:tcW w:w="630" w:type="dxa"/>
          </w:tcPr>
          <w:p w:rsidR="001B5E52" w:rsidRDefault="001B5E52" w:rsidP="00116AB1">
            <w:pPr>
              <w:rPr>
                <w:rFonts w:ascii="Open Sans" w:eastAsia="Times New Roman" w:hAnsi="Open Sans" w:cs="Open Sans"/>
                <w:sz w:val="20"/>
                <w:szCs w:val="20"/>
              </w:rPr>
            </w:pPr>
          </w:p>
        </w:tc>
        <w:tc>
          <w:tcPr>
            <w:tcW w:w="630" w:type="dxa"/>
          </w:tcPr>
          <w:p w:rsidR="001B5E52" w:rsidRDefault="001B5E52" w:rsidP="00116AB1">
            <w:pPr>
              <w:rPr>
                <w:rFonts w:ascii="Open Sans" w:eastAsia="Times New Roman" w:hAnsi="Open Sans" w:cs="Open Sans"/>
                <w:sz w:val="20"/>
                <w:szCs w:val="20"/>
              </w:rPr>
            </w:pPr>
          </w:p>
        </w:tc>
        <w:tc>
          <w:tcPr>
            <w:tcW w:w="4135" w:type="dxa"/>
          </w:tcPr>
          <w:p w:rsidR="001B5E52" w:rsidRDefault="001B5E52" w:rsidP="00116AB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Create a new, or recommend updates to an existing, employee manual for the selected business by summarizing information gleaned from personal interviews, observations, print articles, and internet searches about the human resource policies and employee expectations of the </w:t>
            </w:r>
            <w:r>
              <w:lastRenderedPageBreak/>
              <w:t>company. Include the following: a. procedures for employee hiring and release b. orientation of new employees c. performance assessments d. handling grievances e. compensation packages</w:t>
            </w:r>
          </w:p>
        </w:tc>
        <w:tc>
          <w:tcPr>
            <w:tcW w:w="630" w:type="dxa"/>
          </w:tcPr>
          <w:p w:rsidR="001B5E52" w:rsidRDefault="001B5E52" w:rsidP="00116AB1">
            <w:pPr>
              <w:rPr>
                <w:rFonts w:ascii="Open Sans" w:eastAsia="Times New Roman" w:hAnsi="Open Sans" w:cs="Open Sans"/>
                <w:sz w:val="20"/>
                <w:szCs w:val="20"/>
              </w:rPr>
            </w:pPr>
          </w:p>
        </w:tc>
        <w:tc>
          <w:tcPr>
            <w:tcW w:w="630" w:type="dxa"/>
          </w:tcPr>
          <w:p w:rsidR="001B5E52" w:rsidRDefault="001B5E52" w:rsidP="00116AB1">
            <w:pPr>
              <w:rPr>
                <w:rFonts w:ascii="Open Sans" w:eastAsia="Times New Roman" w:hAnsi="Open Sans" w:cs="Open Sans"/>
                <w:sz w:val="20"/>
                <w:szCs w:val="20"/>
              </w:rPr>
            </w:pPr>
          </w:p>
        </w:tc>
        <w:tc>
          <w:tcPr>
            <w:tcW w:w="4135" w:type="dxa"/>
          </w:tcPr>
          <w:p w:rsidR="001B5E52" w:rsidRDefault="001B5E52" w:rsidP="00116AB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Describe legal strategies used by labor and management (strikes, boycotts, layoffs, and lockouts) and illegal strategies used by labor and management (wildcat strikes, secondary boycotts, and preventing workers from forming unions). Conduct current event research highlighting recent activities involving labor and management disputes, drawing conclusions about the potential impacts of a labor and management strategy on the selected business, if any.</w:t>
            </w:r>
          </w:p>
        </w:tc>
        <w:tc>
          <w:tcPr>
            <w:tcW w:w="630" w:type="dxa"/>
          </w:tcPr>
          <w:p w:rsidR="001B5E52" w:rsidRDefault="001B5E52" w:rsidP="00116AB1">
            <w:pPr>
              <w:rPr>
                <w:rFonts w:ascii="Open Sans" w:eastAsia="Times New Roman" w:hAnsi="Open Sans" w:cs="Open Sans"/>
                <w:sz w:val="20"/>
                <w:szCs w:val="20"/>
              </w:rPr>
            </w:pPr>
          </w:p>
        </w:tc>
        <w:tc>
          <w:tcPr>
            <w:tcW w:w="630" w:type="dxa"/>
          </w:tcPr>
          <w:p w:rsidR="001B5E52" w:rsidRDefault="001B5E52" w:rsidP="00116AB1">
            <w:pPr>
              <w:rPr>
                <w:rFonts w:ascii="Open Sans" w:eastAsia="Times New Roman" w:hAnsi="Open Sans" w:cs="Open Sans"/>
                <w:sz w:val="20"/>
                <w:szCs w:val="20"/>
              </w:rPr>
            </w:pPr>
          </w:p>
        </w:tc>
        <w:tc>
          <w:tcPr>
            <w:tcW w:w="4135" w:type="dxa"/>
          </w:tcPr>
          <w:p w:rsidR="001B5E52" w:rsidRDefault="001B5E52" w:rsidP="00116AB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Interpret the data shown on financial statements (income statement, balance sheet, cash flow statement, and statement of net worth) of the selected business. Benchmark the business’ financial position against others in the industry, by reviewing available public filing documents such as financial statements, annual reports, and statements to shareholders of national firms.</w:t>
            </w:r>
          </w:p>
        </w:tc>
        <w:tc>
          <w:tcPr>
            <w:tcW w:w="630" w:type="dxa"/>
          </w:tcPr>
          <w:p w:rsidR="001B5E52" w:rsidRDefault="001B5E52" w:rsidP="00116AB1">
            <w:pPr>
              <w:rPr>
                <w:rFonts w:ascii="Open Sans" w:eastAsia="Times New Roman" w:hAnsi="Open Sans" w:cs="Open Sans"/>
                <w:sz w:val="20"/>
                <w:szCs w:val="20"/>
              </w:rPr>
            </w:pPr>
          </w:p>
        </w:tc>
        <w:tc>
          <w:tcPr>
            <w:tcW w:w="630" w:type="dxa"/>
          </w:tcPr>
          <w:p w:rsidR="001B5E52" w:rsidRDefault="001B5E52" w:rsidP="00116AB1">
            <w:pPr>
              <w:rPr>
                <w:rFonts w:ascii="Open Sans" w:eastAsia="Times New Roman" w:hAnsi="Open Sans" w:cs="Open Sans"/>
                <w:sz w:val="20"/>
                <w:szCs w:val="20"/>
              </w:rPr>
            </w:pPr>
          </w:p>
        </w:tc>
        <w:tc>
          <w:tcPr>
            <w:tcW w:w="4135" w:type="dxa"/>
          </w:tcPr>
          <w:p w:rsidR="001B5E52" w:rsidRDefault="001B5E52" w:rsidP="00116AB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Evaluate various financial control tools such as budgets, audits, and financial ratios. Construct a TQM operations cost controlling matrix that includes costs, inventory tracking levels, and turnover rates of the selected business. Identify potential areas of improvement, especially as they relate to the identified weakness(es) and area(s) of opportunities outlined in standard 6.</w:t>
            </w:r>
          </w:p>
        </w:tc>
        <w:tc>
          <w:tcPr>
            <w:tcW w:w="630" w:type="dxa"/>
          </w:tcPr>
          <w:p w:rsidR="001B5E52" w:rsidRDefault="001B5E52" w:rsidP="00116AB1">
            <w:pPr>
              <w:rPr>
                <w:rFonts w:ascii="Open Sans" w:eastAsia="Times New Roman" w:hAnsi="Open Sans" w:cs="Open Sans"/>
                <w:sz w:val="20"/>
                <w:szCs w:val="20"/>
              </w:rPr>
            </w:pPr>
          </w:p>
        </w:tc>
        <w:tc>
          <w:tcPr>
            <w:tcW w:w="630" w:type="dxa"/>
          </w:tcPr>
          <w:p w:rsidR="001B5E52" w:rsidRDefault="001B5E52" w:rsidP="00116AB1">
            <w:pPr>
              <w:rPr>
                <w:rFonts w:ascii="Open Sans" w:eastAsia="Times New Roman" w:hAnsi="Open Sans" w:cs="Open Sans"/>
                <w:sz w:val="20"/>
                <w:szCs w:val="20"/>
              </w:rPr>
            </w:pPr>
          </w:p>
        </w:tc>
        <w:tc>
          <w:tcPr>
            <w:tcW w:w="4135" w:type="dxa"/>
          </w:tcPr>
          <w:p w:rsidR="001B5E52" w:rsidRDefault="001B5E52" w:rsidP="00116AB1">
            <w:pPr>
              <w:rPr>
                <w:rFonts w:ascii="Open Sans" w:eastAsia="Times New Roman" w:hAnsi="Open Sans" w:cs="Open Sans"/>
                <w:sz w:val="20"/>
                <w:szCs w:val="20"/>
              </w:rPr>
            </w:pPr>
          </w:p>
        </w:tc>
      </w:tr>
      <w:tr w:rsidR="001B5E52" w:rsidTr="00CF1BC0">
        <w:tc>
          <w:tcPr>
            <w:tcW w:w="7555" w:type="dxa"/>
          </w:tcPr>
          <w:p w:rsidR="001B5E52" w:rsidRDefault="001B5E52" w:rsidP="00CF1BC0">
            <w:pPr>
              <w:pStyle w:val="ListParagraph"/>
              <w:numPr>
                <w:ilvl w:val="0"/>
                <w:numId w:val="12"/>
              </w:numPr>
            </w:pPr>
            <w:r>
              <w:t>Assess the short-term and long-term financial needs of the selected business, attending to details about the current ownership structure. Evaluate advantages and disadvantages of additional funding through equity capital versus debt capital, noting where potential influx of funding may impact current ownership structure</w:t>
            </w:r>
            <w:r w:rsidR="00CF1BC0">
              <w:t>.</w:t>
            </w:r>
          </w:p>
        </w:tc>
        <w:tc>
          <w:tcPr>
            <w:tcW w:w="630" w:type="dxa"/>
          </w:tcPr>
          <w:p w:rsidR="001B5E52" w:rsidRDefault="001B5E52" w:rsidP="00116AB1">
            <w:pPr>
              <w:rPr>
                <w:rFonts w:ascii="Open Sans" w:eastAsia="Times New Roman" w:hAnsi="Open Sans" w:cs="Open Sans"/>
                <w:sz w:val="20"/>
                <w:szCs w:val="20"/>
              </w:rPr>
            </w:pPr>
          </w:p>
        </w:tc>
        <w:tc>
          <w:tcPr>
            <w:tcW w:w="630" w:type="dxa"/>
          </w:tcPr>
          <w:p w:rsidR="001B5E52" w:rsidRDefault="001B5E52" w:rsidP="00116AB1">
            <w:pPr>
              <w:rPr>
                <w:rFonts w:ascii="Open Sans" w:eastAsia="Times New Roman" w:hAnsi="Open Sans" w:cs="Open Sans"/>
                <w:sz w:val="20"/>
                <w:szCs w:val="20"/>
              </w:rPr>
            </w:pPr>
          </w:p>
        </w:tc>
        <w:tc>
          <w:tcPr>
            <w:tcW w:w="4135" w:type="dxa"/>
          </w:tcPr>
          <w:p w:rsidR="001B5E52" w:rsidRDefault="001B5E52" w:rsidP="00116AB1">
            <w:pPr>
              <w:rPr>
                <w:rFonts w:ascii="Open Sans" w:eastAsia="Times New Roman" w:hAnsi="Open Sans" w:cs="Open Sans"/>
                <w:sz w:val="20"/>
                <w:szCs w:val="20"/>
              </w:rPr>
            </w:pPr>
          </w:p>
        </w:tc>
      </w:tr>
      <w:tr w:rsidR="00CF1BC0" w:rsidTr="00CF1BC0">
        <w:tc>
          <w:tcPr>
            <w:tcW w:w="7555" w:type="dxa"/>
          </w:tcPr>
          <w:p w:rsidR="00CF1BC0" w:rsidRDefault="00CF1BC0" w:rsidP="00CF1BC0">
            <w:pPr>
              <w:pStyle w:val="ListParagraph"/>
              <w:numPr>
                <w:ilvl w:val="0"/>
                <w:numId w:val="12"/>
              </w:numPr>
            </w:pPr>
            <w:r>
              <w:t>Analyze the importance of international trade as it relates to small businesses and corporations. Research reasons a company might choose to enter a foreign market, examine cross-cultural communication marketing challenges, the laws and import regulations that govern international trade, and prepare a presentation on how the business could succeed in an international environment.</w:t>
            </w:r>
          </w:p>
        </w:tc>
        <w:tc>
          <w:tcPr>
            <w:tcW w:w="630" w:type="dxa"/>
          </w:tcPr>
          <w:p w:rsidR="00CF1BC0" w:rsidRDefault="00CF1BC0" w:rsidP="00116AB1">
            <w:pPr>
              <w:rPr>
                <w:rFonts w:ascii="Open Sans" w:eastAsia="Times New Roman" w:hAnsi="Open Sans" w:cs="Open Sans"/>
                <w:sz w:val="20"/>
                <w:szCs w:val="20"/>
              </w:rPr>
            </w:pPr>
          </w:p>
        </w:tc>
        <w:tc>
          <w:tcPr>
            <w:tcW w:w="630" w:type="dxa"/>
          </w:tcPr>
          <w:p w:rsidR="00CF1BC0" w:rsidRDefault="00CF1BC0" w:rsidP="00116AB1">
            <w:pPr>
              <w:rPr>
                <w:rFonts w:ascii="Open Sans" w:eastAsia="Times New Roman" w:hAnsi="Open Sans" w:cs="Open Sans"/>
                <w:sz w:val="20"/>
                <w:szCs w:val="20"/>
              </w:rPr>
            </w:pPr>
          </w:p>
        </w:tc>
        <w:tc>
          <w:tcPr>
            <w:tcW w:w="4135" w:type="dxa"/>
          </w:tcPr>
          <w:p w:rsidR="00CF1BC0" w:rsidRDefault="00CF1BC0" w:rsidP="00116AB1">
            <w:pPr>
              <w:rPr>
                <w:rFonts w:ascii="Open Sans" w:eastAsia="Times New Roman" w:hAnsi="Open Sans" w:cs="Open Sans"/>
                <w:sz w:val="20"/>
                <w:szCs w:val="20"/>
              </w:rPr>
            </w:pPr>
          </w:p>
        </w:tc>
      </w:tr>
      <w:tr w:rsidR="00CF1BC0" w:rsidTr="00CF1BC0">
        <w:tc>
          <w:tcPr>
            <w:tcW w:w="7555" w:type="dxa"/>
          </w:tcPr>
          <w:p w:rsidR="00CF1BC0" w:rsidRDefault="00CF1BC0" w:rsidP="00CF1BC0">
            <w:pPr>
              <w:pStyle w:val="ListParagraph"/>
              <w:numPr>
                <w:ilvl w:val="0"/>
                <w:numId w:val="12"/>
              </w:numPr>
            </w:pPr>
            <w:r>
              <w:lastRenderedPageBreak/>
              <w:t>As would a management consultant, compile a set of recommendations for the selected business based on the research completed in standards 7-24 to address one or more of the following: streamlining operations, increasing profitability and competitiveness, meeting long-term funding needs, or addressing employee concerns in order to ultimately attend to the weakness(es) and/or area(s) of opportunity identified in standard 6. Plan, revise, edit, and rewrite recommendations throughout the course to ensure focus on what is most significant for a given audience. Present recommendations through both a formal, written report and an oral presentation, including appropriate financial calculations, charts and graphs, and citations for relevant sources.</w:t>
            </w:r>
          </w:p>
        </w:tc>
        <w:tc>
          <w:tcPr>
            <w:tcW w:w="630" w:type="dxa"/>
          </w:tcPr>
          <w:p w:rsidR="00CF1BC0" w:rsidRDefault="00CF1BC0" w:rsidP="00116AB1">
            <w:pPr>
              <w:rPr>
                <w:rFonts w:ascii="Open Sans" w:eastAsia="Times New Roman" w:hAnsi="Open Sans" w:cs="Open Sans"/>
                <w:sz w:val="20"/>
                <w:szCs w:val="20"/>
              </w:rPr>
            </w:pPr>
          </w:p>
        </w:tc>
        <w:tc>
          <w:tcPr>
            <w:tcW w:w="630" w:type="dxa"/>
          </w:tcPr>
          <w:p w:rsidR="00CF1BC0" w:rsidRDefault="00CF1BC0" w:rsidP="00116AB1">
            <w:pPr>
              <w:rPr>
                <w:rFonts w:ascii="Open Sans" w:eastAsia="Times New Roman" w:hAnsi="Open Sans" w:cs="Open Sans"/>
                <w:sz w:val="20"/>
                <w:szCs w:val="20"/>
              </w:rPr>
            </w:pPr>
          </w:p>
        </w:tc>
        <w:tc>
          <w:tcPr>
            <w:tcW w:w="4135" w:type="dxa"/>
          </w:tcPr>
          <w:p w:rsidR="00CF1BC0" w:rsidRDefault="00CF1BC0" w:rsidP="00116AB1">
            <w:pPr>
              <w:rPr>
                <w:rFonts w:ascii="Open Sans" w:eastAsia="Times New Roman" w:hAnsi="Open Sans" w:cs="Open Sans"/>
                <w:sz w:val="20"/>
                <w:szCs w:val="20"/>
              </w:rPr>
            </w:pPr>
          </w:p>
        </w:tc>
      </w:tr>
    </w:tbl>
    <w:p w:rsidR="00F30CEA" w:rsidRDefault="00F30CEA" w:rsidP="00D53761">
      <w:pPr>
        <w:spacing w:after="0" w:line="240" w:lineRule="auto"/>
        <w:rPr>
          <w:rFonts w:ascii="Open Sans" w:eastAsia="Times New Roman" w:hAnsi="Open Sans" w:cs="Open Sans"/>
          <w:sz w:val="20"/>
          <w:szCs w:val="20"/>
        </w:rPr>
      </w:pPr>
    </w:p>
    <w:p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rsidR="00CF1BC0" w:rsidRDefault="00CF1BC0"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F30CEA" w:rsidRDefault="00F30CEA" w:rsidP="00F30CEA">
      <w:pPr>
        <w:rPr>
          <w:rFonts w:ascii="Open Sans" w:eastAsia="Times New Roman" w:hAnsi="Open Sans" w:cs="Open Sans"/>
          <w:b/>
          <w:sz w:val="18"/>
          <w:szCs w:val="18"/>
        </w:rPr>
      </w:pPr>
      <w:r>
        <w:rPr>
          <w:rFonts w:ascii="Open Sans" w:eastAsia="Times New Roman" w:hAnsi="Open Sans" w:cs="Open Sans"/>
          <w:b/>
          <w:sz w:val="18"/>
          <w:szCs w:val="18"/>
        </w:rPr>
        <w:t>BUSINESS &amp; ENTREPRENEURSHIP PRACTICUM (6159)</w:t>
      </w:r>
      <w:r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116AB1">
        <w:tc>
          <w:tcPr>
            <w:tcW w:w="12950" w:type="dxa"/>
            <w:gridSpan w:val="4"/>
            <w:shd w:val="clear" w:color="auto" w:fill="F2F2F2" w:themeFill="background1" w:themeFillShade="F2"/>
          </w:tcPr>
          <w:p w:rsidR="00F30CEA" w:rsidRPr="00F30CEA" w:rsidRDefault="00F30CEA" w:rsidP="00116AB1">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116AB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116AB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116AB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116AB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 xml:space="preserve">A student will have a Personalized Learning Plan that identifies their long-term goals, demonstrates how the Work-Based Learning (WBL) experience aligns with their elective focus and/or high school plan of study, addresses how the student plans to meet and demonstrate the course standards, and addresses employability skill attainment in the following areas: a. Application of academic and technical knowledge and skills (embedded in course standards) b. Career knowledge and </w:t>
            </w:r>
            <w:r>
              <w:lastRenderedPageBreak/>
              <w:t>navigation skills c. 21st Century learning and innovation skills d. Personal and social skills</w:t>
            </w:r>
          </w:p>
        </w:tc>
        <w:tc>
          <w:tcPr>
            <w:tcW w:w="630" w:type="dxa"/>
          </w:tcPr>
          <w:p w:rsidR="00F30CEA" w:rsidRDefault="00F30CEA" w:rsidP="00116AB1">
            <w:pPr>
              <w:rPr>
                <w:rFonts w:ascii="Open Sans" w:eastAsia="Times New Roman" w:hAnsi="Open Sans" w:cs="Open Sans"/>
                <w:sz w:val="20"/>
                <w:szCs w:val="20"/>
              </w:rPr>
            </w:pPr>
          </w:p>
        </w:tc>
        <w:tc>
          <w:tcPr>
            <w:tcW w:w="630" w:type="dxa"/>
          </w:tcPr>
          <w:p w:rsidR="00F30CEA" w:rsidRDefault="00F30CEA" w:rsidP="00116AB1">
            <w:pPr>
              <w:rPr>
                <w:rFonts w:ascii="Open Sans" w:eastAsia="Times New Roman" w:hAnsi="Open Sans" w:cs="Open Sans"/>
                <w:sz w:val="20"/>
                <w:szCs w:val="20"/>
              </w:rPr>
            </w:pPr>
          </w:p>
        </w:tc>
        <w:tc>
          <w:tcPr>
            <w:tcW w:w="4135" w:type="dxa"/>
          </w:tcPr>
          <w:p w:rsidR="00F30CEA" w:rsidRDefault="00F30CEA" w:rsidP="00116AB1">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Research a small business or business venture in an industry/market/location of choice, including but not limited to the local region. Produce an in-depth profile, case study, or similar analysis of the chosen company. Companies could range from local businesses to web startups to expansions of existing businesses into new products or markets. Cite specific textual evidence from the company’s literature, conduct interviews, and/or analyze press coverage (if available) to summarize the following: a. The mission and history of the organization b. Headquarters and organizational structure c. Products or services provided d. Marketing/branding strategy e. Profit model f. Website and contact information</w:t>
            </w:r>
          </w:p>
        </w:tc>
        <w:tc>
          <w:tcPr>
            <w:tcW w:w="630" w:type="dxa"/>
          </w:tcPr>
          <w:p w:rsidR="00F30CEA" w:rsidRDefault="00F30CEA" w:rsidP="00116AB1">
            <w:pPr>
              <w:rPr>
                <w:rFonts w:ascii="Open Sans" w:eastAsia="Times New Roman" w:hAnsi="Open Sans" w:cs="Open Sans"/>
                <w:sz w:val="20"/>
                <w:szCs w:val="20"/>
              </w:rPr>
            </w:pPr>
          </w:p>
        </w:tc>
        <w:tc>
          <w:tcPr>
            <w:tcW w:w="630" w:type="dxa"/>
          </w:tcPr>
          <w:p w:rsidR="00F30CEA" w:rsidRDefault="00F30CEA" w:rsidP="00116AB1">
            <w:pPr>
              <w:rPr>
                <w:rFonts w:ascii="Open Sans" w:eastAsia="Times New Roman" w:hAnsi="Open Sans" w:cs="Open Sans"/>
                <w:sz w:val="20"/>
                <w:szCs w:val="20"/>
              </w:rPr>
            </w:pPr>
          </w:p>
        </w:tc>
        <w:tc>
          <w:tcPr>
            <w:tcW w:w="4135" w:type="dxa"/>
          </w:tcPr>
          <w:p w:rsidR="00F30CEA" w:rsidRDefault="00F30CEA" w:rsidP="00116AB1">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Complete an authentic job application as part of a career search or work-based learning experience. Participate in a mock interview. Prior to the interview, update a personal resume, research tips on dress and grooming, most commonly asked interview questions, appropriate conduct during an interview, and recommended follow-up procedure. Upon completion of the interview, write a thank you letter to the interviewer in a written or email format.</w:t>
            </w:r>
          </w:p>
        </w:tc>
        <w:tc>
          <w:tcPr>
            <w:tcW w:w="630" w:type="dxa"/>
          </w:tcPr>
          <w:p w:rsidR="00F30CEA" w:rsidRDefault="00F30CEA" w:rsidP="00116AB1">
            <w:pPr>
              <w:rPr>
                <w:rFonts w:ascii="Open Sans" w:eastAsia="Times New Roman" w:hAnsi="Open Sans" w:cs="Open Sans"/>
                <w:sz w:val="20"/>
                <w:szCs w:val="20"/>
              </w:rPr>
            </w:pPr>
          </w:p>
        </w:tc>
        <w:tc>
          <w:tcPr>
            <w:tcW w:w="630" w:type="dxa"/>
          </w:tcPr>
          <w:p w:rsidR="00F30CEA" w:rsidRDefault="00F30CEA" w:rsidP="00116AB1">
            <w:pPr>
              <w:rPr>
                <w:rFonts w:ascii="Open Sans" w:eastAsia="Times New Roman" w:hAnsi="Open Sans" w:cs="Open Sans"/>
                <w:sz w:val="20"/>
                <w:szCs w:val="20"/>
              </w:rPr>
            </w:pPr>
          </w:p>
        </w:tc>
        <w:tc>
          <w:tcPr>
            <w:tcW w:w="4135" w:type="dxa"/>
          </w:tcPr>
          <w:p w:rsidR="00F30CEA" w:rsidRDefault="00F30CEA" w:rsidP="00116AB1">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Investigate the current climate for entrepreneurship and business acquisition in the U.S. and abroad. Synthesizing the most recent information on interest rates, consumer spending, market competition, regulation, investment activity, and other economic data, identify the potential constraints and opportunities for starting a business in a selected market of interest. Draw conclusions based on the research and compile into a memo, executive summary, or mock proposal highlighting where to compete, how much to invest, and which consumers to target.</w:t>
            </w:r>
          </w:p>
        </w:tc>
        <w:tc>
          <w:tcPr>
            <w:tcW w:w="630" w:type="dxa"/>
          </w:tcPr>
          <w:p w:rsidR="00F30CEA" w:rsidRDefault="00F30CEA" w:rsidP="00116AB1">
            <w:pPr>
              <w:rPr>
                <w:rFonts w:ascii="Open Sans" w:eastAsia="Times New Roman" w:hAnsi="Open Sans" w:cs="Open Sans"/>
                <w:sz w:val="20"/>
                <w:szCs w:val="20"/>
              </w:rPr>
            </w:pPr>
          </w:p>
        </w:tc>
        <w:tc>
          <w:tcPr>
            <w:tcW w:w="630" w:type="dxa"/>
          </w:tcPr>
          <w:p w:rsidR="00F30CEA" w:rsidRDefault="00F30CEA" w:rsidP="00116AB1">
            <w:pPr>
              <w:rPr>
                <w:rFonts w:ascii="Open Sans" w:eastAsia="Times New Roman" w:hAnsi="Open Sans" w:cs="Open Sans"/>
                <w:sz w:val="20"/>
                <w:szCs w:val="20"/>
              </w:rPr>
            </w:pPr>
          </w:p>
        </w:tc>
        <w:tc>
          <w:tcPr>
            <w:tcW w:w="4135" w:type="dxa"/>
          </w:tcPr>
          <w:p w:rsidR="00F30CEA" w:rsidRDefault="00F30CEA" w:rsidP="00116AB1">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 xml:space="preserve">Independently or in teams, conduct a market research project to determine the viability of an original business idea or the recommendations to improve the marketing activities of an existing business. Demonstrate the ability to design simple surveys, retrieve secondary data from print and online sources, tabulate results, write analyses, and make decisions based on evidence. If possible, consult or </w:t>
            </w:r>
            <w:r>
              <w:lastRenderedPageBreak/>
              <w:t>collaborate with local area professionals to determine the viability of original business ideas. Compile findings and future directions in a professional print or online document.</w:t>
            </w:r>
          </w:p>
        </w:tc>
        <w:tc>
          <w:tcPr>
            <w:tcW w:w="630" w:type="dxa"/>
          </w:tcPr>
          <w:p w:rsidR="00F30CEA" w:rsidRDefault="00F30CEA" w:rsidP="00116AB1">
            <w:pPr>
              <w:rPr>
                <w:rFonts w:ascii="Open Sans" w:eastAsia="Times New Roman" w:hAnsi="Open Sans" w:cs="Open Sans"/>
                <w:sz w:val="20"/>
                <w:szCs w:val="20"/>
              </w:rPr>
            </w:pPr>
          </w:p>
        </w:tc>
        <w:tc>
          <w:tcPr>
            <w:tcW w:w="630" w:type="dxa"/>
          </w:tcPr>
          <w:p w:rsidR="00F30CEA" w:rsidRDefault="00F30CEA" w:rsidP="00116AB1">
            <w:pPr>
              <w:rPr>
                <w:rFonts w:ascii="Open Sans" w:eastAsia="Times New Roman" w:hAnsi="Open Sans" w:cs="Open Sans"/>
                <w:sz w:val="20"/>
                <w:szCs w:val="20"/>
              </w:rPr>
            </w:pPr>
          </w:p>
        </w:tc>
        <w:tc>
          <w:tcPr>
            <w:tcW w:w="4135" w:type="dxa"/>
          </w:tcPr>
          <w:p w:rsidR="00F30CEA" w:rsidRDefault="00F30CEA" w:rsidP="00116AB1">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Building on standards from Entrepreneurship and Business Management, individually or in teams, develop a new or modify an existing business plan for the proposed startup/business venture. Include at minimum the following components: a. Executive summary b. Business description c. Plan of operations, including human capital considerations d. Industry analysis e. Competitor analysis f. Marketing plan g. Financial plan h. Any relevant appendices, cover sheets, letters of support, or references Compile the business plan in a print or online format that could be shared with potential funders, partners, or other stakeholders.</w:t>
            </w:r>
          </w:p>
        </w:tc>
        <w:tc>
          <w:tcPr>
            <w:tcW w:w="630" w:type="dxa"/>
          </w:tcPr>
          <w:p w:rsidR="00F30CEA" w:rsidRDefault="00F30CEA" w:rsidP="00116AB1">
            <w:pPr>
              <w:rPr>
                <w:rFonts w:ascii="Open Sans" w:eastAsia="Times New Roman" w:hAnsi="Open Sans" w:cs="Open Sans"/>
                <w:sz w:val="20"/>
                <w:szCs w:val="20"/>
              </w:rPr>
            </w:pPr>
          </w:p>
        </w:tc>
        <w:tc>
          <w:tcPr>
            <w:tcW w:w="630" w:type="dxa"/>
          </w:tcPr>
          <w:p w:rsidR="00F30CEA" w:rsidRDefault="00F30CEA" w:rsidP="00116AB1">
            <w:pPr>
              <w:rPr>
                <w:rFonts w:ascii="Open Sans" w:eastAsia="Times New Roman" w:hAnsi="Open Sans" w:cs="Open Sans"/>
                <w:sz w:val="20"/>
                <w:szCs w:val="20"/>
              </w:rPr>
            </w:pPr>
          </w:p>
        </w:tc>
        <w:tc>
          <w:tcPr>
            <w:tcW w:w="4135" w:type="dxa"/>
          </w:tcPr>
          <w:p w:rsidR="00F30CEA" w:rsidRDefault="00F30CEA" w:rsidP="00116AB1">
            <w:pPr>
              <w:rPr>
                <w:rFonts w:ascii="Open Sans" w:eastAsia="Times New Roman" w:hAnsi="Open Sans" w:cs="Open Sans"/>
                <w:sz w:val="20"/>
                <w:szCs w:val="20"/>
              </w:rPr>
            </w:pPr>
          </w:p>
        </w:tc>
      </w:tr>
      <w:tr w:rsidR="00C4526C" w:rsidTr="00CF1BC0">
        <w:tc>
          <w:tcPr>
            <w:tcW w:w="7555" w:type="dxa"/>
          </w:tcPr>
          <w:p w:rsidR="00C4526C" w:rsidRDefault="00C4526C" w:rsidP="008C7DB3">
            <w:pPr>
              <w:pStyle w:val="ListParagraph"/>
              <w:numPr>
                <w:ilvl w:val="0"/>
                <w:numId w:val="15"/>
              </w:numPr>
            </w:pPr>
            <w:r>
              <w:t>) In preparation for the launch of the new business/venture, identify potential mentors and sources of support in the community (both financial and in-kind services), such as clients, customers, funders, grant-making entities, or community organizations. Practice pitching the business idea to mentors and various audiences. Seek feedback and recommendations on presentation and proposal details. Analyze the feedback and recommendations to justify any changes to the business plan, citing evidence from the initial presentation. Upon revision, revise the business plan, documenting all changes made.</w:t>
            </w:r>
          </w:p>
        </w:tc>
        <w:tc>
          <w:tcPr>
            <w:tcW w:w="630" w:type="dxa"/>
          </w:tcPr>
          <w:p w:rsidR="00C4526C" w:rsidRDefault="00C4526C" w:rsidP="00116AB1">
            <w:pPr>
              <w:rPr>
                <w:rFonts w:ascii="Open Sans" w:eastAsia="Times New Roman" w:hAnsi="Open Sans" w:cs="Open Sans"/>
                <w:sz w:val="20"/>
                <w:szCs w:val="20"/>
              </w:rPr>
            </w:pPr>
          </w:p>
        </w:tc>
        <w:tc>
          <w:tcPr>
            <w:tcW w:w="630" w:type="dxa"/>
          </w:tcPr>
          <w:p w:rsidR="00C4526C" w:rsidRDefault="00C4526C" w:rsidP="00116AB1">
            <w:pPr>
              <w:rPr>
                <w:rFonts w:ascii="Open Sans" w:eastAsia="Times New Roman" w:hAnsi="Open Sans" w:cs="Open Sans"/>
                <w:sz w:val="20"/>
                <w:szCs w:val="20"/>
              </w:rPr>
            </w:pPr>
          </w:p>
        </w:tc>
        <w:tc>
          <w:tcPr>
            <w:tcW w:w="4135" w:type="dxa"/>
          </w:tcPr>
          <w:p w:rsidR="00C4526C" w:rsidRDefault="00C4526C" w:rsidP="00116AB1">
            <w:pPr>
              <w:rPr>
                <w:rFonts w:ascii="Open Sans" w:eastAsia="Times New Roman" w:hAnsi="Open Sans" w:cs="Open Sans"/>
                <w:sz w:val="20"/>
                <w:szCs w:val="20"/>
              </w:rPr>
            </w:pPr>
          </w:p>
        </w:tc>
      </w:tr>
      <w:tr w:rsidR="00C4526C" w:rsidTr="00CF1BC0">
        <w:tc>
          <w:tcPr>
            <w:tcW w:w="7555" w:type="dxa"/>
          </w:tcPr>
          <w:p w:rsidR="00C4526C" w:rsidRDefault="00C4526C" w:rsidP="008C7DB3">
            <w:pPr>
              <w:pStyle w:val="ListParagraph"/>
              <w:numPr>
                <w:ilvl w:val="0"/>
                <w:numId w:val="15"/>
              </w:numPr>
            </w:pPr>
            <w:r>
              <w:t>Based on the research and revisions conducted in the previous standard, develop and deliver a formal presentation as part of a bid for startup capital, investors, or public backing. The presentation could be delivered in a variety of formats depending on capacity and constraints: for example, as an in-person pitch before an audience of potential funders; or as a video recording uploaded to a website such as Kickstarter. Self-reflect on initial success based on feedback from the audience or pledges of support, depending on approach.</w:t>
            </w:r>
          </w:p>
        </w:tc>
        <w:tc>
          <w:tcPr>
            <w:tcW w:w="630" w:type="dxa"/>
          </w:tcPr>
          <w:p w:rsidR="00C4526C" w:rsidRDefault="00C4526C" w:rsidP="00116AB1">
            <w:pPr>
              <w:rPr>
                <w:rFonts w:ascii="Open Sans" w:eastAsia="Times New Roman" w:hAnsi="Open Sans" w:cs="Open Sans"/>
                <w:sz w:val="20"/>
                <w:szCs w:val="20"/>
              </w:rPr>
            </w:pPr>
          </w:p>
        </w:tc>
        <w:tc>
          <w:tcPr>
            <w:tcW w:w="630" w:type="dxa"/>
          </w:tcPr>
          <w:p w:rsidR="00C4526C" w:rsidRDefault="00C4526C" w:rsidP="00116AB1">
            <w:pPr>
              <w:rPr>
                <w:rFonts w:ascii="Open Sans" w:eastAsia="Times New Roman" w:hAnsi="Open Sans" w:cs="Open Sans"/>
                <w:sz w:val="20"/>
                <w:szCs w:val="20"/>
              </w:rPr>
            </w:pPr>
          </w:p>
        </w:tc>
        <w:tc>
          <w:tcPr>
            <w:tcW w:w="4135" w:type="dxa"/>
          </w:tcPr>
          <w:p w:rsidR="00C4526C" w:rsidRDefault="00C4526C" w:rsidP="00116AB1">
            <w:pPr>
              <w:rPr>
                <w:rFonts w:ascii="Open Sans" w:eastAsia="Times New Roman" w:hAnsi="Open Sans" w:cs="Open Sans"/>
                <w:sz w:val="20"/>
                <w:szCs w:val="20"/>
              </w:rPr>
            </w:pPr>
          </w:p>
        </w:tc>
      </w:tr>
      <w:tr w:rsidR="00C4526C" w:rsidTr="00CF1BC0">
        <w:tc>
          <w:tcPr>
            <w:tcW w:w="7555" w:type="dxa"/>
          </w:tcPr>
          <w:p w:rsidR="00C4526C" w:rsidRDefault="00C4526C" w:rsidP="008C7DB3">
            <w:pPr>
              <w:pStyle w:val="ListParagraph"/>
              <w:numPr>
                <w:ilvl w:val="0"/>
                <w:numId w:val="15"/>
              </w:numPr>
            </w:pPr>
            <w:r>
              <w:t xml:space="preserve">As a supplement to the formal presentation, conduct a preliminary break-even/profit-loss analysis for the first year of the startup’s operations or a business acquisition. Determine the long-term financial goals of the company; make projections for 1, 5, and 10 years ahead. Drawing on knowledge and skills learned in previous courses, design metrics for </w:t>
            </w:r>
            <w:r>
              <w:lastRenderedPageBreak/>
              <w:t>tracking financial goals and develop an internal reporting system for monitoring progress.</w:t>
            </w:r>
          </w:p>
        </w:tc>
        <w:tc>
          <w:tcPr>
            <w:tcW w:w="630" w:type="dxa"/>
          </w:tcPr>
          <w:p w:rsidR="00C4526C" w:rsidRDefault="00C4526C" w:rsidP="00116AB1">
            <w:pPr>
              <w:rPr>
                <w:rFonts w:ascii="Open Sans" w:eastAsia="Times New Roman" w:hAnsi="Open Sans" w:cs="Open Sans"/>
                <w:sz w:val="20"/>
                <w:szCs w:val="20"/>
              </w:rPr>
            </w:pPr>
          </w:p>
        </w:tc>
        <w:tc>
          <w:tcPr>
            <w:tcW w:w="630" w:type="dxa"/>
          </w:tcPr>
          <w:p w:rsidR="00C4526C" w:rsidRDefault="00C4526C" w:rsidP="00116AB1">
            <w:pPr>
              <w:rPr>
                <w:rFonts w:ascii="Open Sans" w:eastAsia="Times New Roman" w:hAnsi="Open Sans" w:cs="Open Sans"/>
                <w:sz w:val="20"/>
                <w:szCs w:val="20"/>
              </w:rPr>
            </w:pPr>
          </w:p>
        </w:tc>
        <w:tc>
          <w:tcPr>
            <w:tcW w:w="4135" w:type="dxa"/>
          </w:tcPr>
          <w:p w:rsidR="00C4526C" w:rsidRDefault="00C4526C" w:rsidP="00116AB1">
            <w:pPr>
              <w:rPr>
                <w:rFonts w:ascii="Open Sans" w:eastAsia="Times New Roman" w:hAnsi="Open Sans" w:cs="Open Sans"/>
                <w:sz w:val="20"/>
                <w:szCs w:val="20"/>
              </w:rPr>
            </w:pPr>
          </w:p>
        </w:tc>
      </w:tr>
      <w:tr w:rsidR="00C4526C" w:rsidTr="00CF1BC0">
        <w:tc>
          <w:tcPr>
            <w:tcW w:w="7555" w:type="dxa"/>
          </w:tcPr>
          <w:p w:rsidR="00C4526C" w:rsidRDefault="00C4526C" w:rsidP="008C7DB3">
            <w:pPr>
              <w:pStyle w:val="ListParagraph"/>
              <w:numPr>
                <w:ilvl w:val="0"/>
                <w:numId w:val="15"/>
              </w:numPr>
            </w:pPr>
            <w:r>
              <w:t>Expanding on the marketing strategy drafted in the revised business plan, conduct the necessary analysis (i.e., produce a target customer profile, release a survey, etc.) and implement the marketing strategy in line with plan goals. Seek avenues for increasing product/service visibility, such as promoting the company on social media, partnering with another business in a promotional tie-in or cross-selling activity, sponsoring a non-profit event or offering incentives such as samples, games prizes, and loyalty programs.</w:t>
            </w:r>
          </w:p>
        </w:tc>
        <w:tc>
          <w:tcPr>
            <w:tcW w:w="630" w:type="dxa"/>
          </w:tcPr>
          <w:p w:rsidR="00C4526C" w:rsidRDefault="00C4526C" w:rsidP="00116AB1">
            <w:pPr>
              <w:rPr>
                <w:rFonts w:ascii="Open Sans" w:eastAsia="Times New Roman" w:hAnsi="Open Sans" w:cs="Open Sans"/>
                <w:sz w:val="20"/>
                <w:szCs w:val="20"/>
              </w:rPr>
            </w:pPr>
          </w:p>
        </w:tc>
        <w:tc>
          <w:tcPr>
            <w:tcW w:w="630" w:type="dxa"/>
          </w:tcPr>
          <w:p w:rsidR="00C4526C" w:rsidRDefault="00C4526C" w:rsidP="00116AB1">
            <w:pPr>
              <w:rPr>
                <w:rFonts w:ascii="Open Sans" w:eastAsia="Times New Roman" w:hAnsi="Open Sans" w:cs="Open Sans"/>
                <w:sz w:val="20"/>
                <w:szCs w:val="20"/>
              </w:rPr>
            </w:pPr>
          </w:p>
        </w:tc>
        <w:tc>
          <w:tcPr>
            <w:tcW w:w="4135" w:type="dxa"/>
          </w:tcPr>
          <w:p w:rsidR="00C4526C" w:rsidRDefault="00C4526C" w:rsidP="00116AB1">
            <w:pPr>
              <w:rPr>
                <w:rFonts w:ascii="Open Sans" w:eastAsia="Times New Roman" w:hAnsi="Open Sans" w:cs="Open Sans"/>
                <w:sz w:val="20"/>
                <w:szCs w:val="20"/>
              </w:rPr>
            </w:pPr>
          </w:p>
        </w:tc>
      </w:tr>
      <w:tr w:rsidR="00C4526C" w:rsidTr="00CF1BC0">
        <w:tc>
          <w:tcPr>
            <w:tcW w:w="7555" w:type="dxa"/>
          </w:tcPr>
          <w:p w:rsidR="00C4526C" w:rsidRDefault="00C4526C" w:rsidP="008C7DB3">
            <w:pPr>
              <w:pStyle w:val="ListParagraph"/>
              <w:numPr>
                <w:ilvl w:val="0"/>
                <w:numId w:val="15"/>
              </w:numPr>
            </w:pPr>
            <w:r>
              <w:t>Critique the business plan of another team or classmate, annotating the plan with recommendations and suggested edits. Cite specific examples in the text to support recommendations.</w:t>
            </w:r>
          </w:p>
        </w:tc>
        <w:tc>
          <w:tcPr>
            <w:tcW w:w="630" w:type="dxa"/>
          </w:tcPr>
          <w:p w:rsidR="00C4526C" w:rsidRDefault="00C4526C" w:rsidP="00116AB1">
            <w:pPr>
              <w:rPr>
                <w:rFonts w:ascii="Open Sans" w:eastAsia="Times New Roman" w:hAnsi="Open Sans" w:cs="Open Sans"/>
                <w:sz w:val="20"/>
                <w:szCs w:val="20"/>
              </w:rPr>
            </w:pPr>
          </w:p>
        </w:tc>
        <w:tc>
          <w:tcPr>
            <w:tcW w:w="630" w:type="dxa"/>
          </w:tcPr>
          <w:p w:rsidR="00C4526C" w:rsidRDefault="00C4526C" w:rsidP="00116AB1">
            <w:pPr>
              <w:rPr>
                <w:rFonts w:ascii="Open Sans" w:eastAsia="Times New Roman" w:hAnsi="Open Sans" w:cs="Open Sans"/>
                <w:sz w:val="20"/>
                <w:szCs w:val="20"/>
              </w:rPr>
            </w:pPr>
          </w:p>
        </w:tc>
        <w:tc>
          <w:tcPr>
            <w:tcW w:w="4135" w:type="dxa"/>
          </w:tcPr>
          <w:p w:rsidR="00C4526C" w:rsidRDefault="00C4526C" w:rsidP="00116AB1">
            <w:pPr>
              <w:rPr>
                <w:rFonts w:ascii="Open Sans" w:eastAsia="Times New Roman" w:hAnsi="Open Sans" w:cs="Open Sans"/>
                <w:sz w:val="20"/>
                <w:szCs w:val="20"/>
              </w:rPr>
            </w:pPr>
          </w:p>
        </w:tc>
      </w:tr>
      <w:tr w:rsidR="00C4526C" w:rsidTr="00CF1BC0">
        <w:tc>
          <w:tcPr>
            <w:tcW w:w="7555" w:type="dxa"/>
          </w:tcPr>
          <w:p w:rsidR="00C4526C" w:rsidRDefault="00C4526C" w:rsidP="00C4526C">
            <w:pPr>
              <w:pStyle w:val="ListParagraph"/>
              <w:numPr>
                <w:ilvl w:val="0"/>
                <w:numId w:val="15"/>
              </w:numPr>
            </w:pPr>
            <w:r>
              <w:t>Reflect on potential ethical and legal challenges associated with the proposed business idea. For example, for a hypothetical clothing line startup that intends to source materials from overseas, determine how the company will ensure that labor laws are followed at all points along the supply chain. Examine a variety of perspectives surrounding the issue(s) then develop an original analysis explaining the impact of the issue on those involved, using persuasive language and citing evidence from the research. Other potential issues include copyright infringement, customer privacy and data usage concerns, and safety of employees and consumers.</w:t>
            </w:r>
          </w:p>
        </w:tc>
        <w:tc>
          <w:tcPr>
            <w:tcW w:w="630" w:type="dxa"/>
          </w:tcPr>
          <w:p w:rsidR="00C4526C" w:rsidRDefault="00C4526C" w:rsidP="00116AB1">
            <w:pPr>
              <w:rPr>
                <w:rFonts w:ascii="Open Sans" w:eastAsia="Times New Roman" w:hAnsi="Open Sans" w:cs="Open Sans"/>
                <w:sz w:val="20"/>
                <w:szCs w:val="20"/>
              </w:rPr>
            </w:pPr>
          </w:p>
        </w:tc>
        <w:tc>
          <w:tcPr>
            <w:tcW w:w="630" w:type="dxa"/>
          </w:tcPr>
          <w:p w:rsidR="00C4526C" w:rsidRDefault="00C4526C" w:rsidP="00116AB1">
            <w:pPr>
              <w:rPr>
                <w:rFonts w:ascii="Open Sans" w:eastAsia="Times New Roman" w:hAnsi="Open Sans" w:cs="Open Sans"/>
                <w:sz w:val="20"/>
                <w:szCs w:val="20"/>
              </w:rPr>
            </w:pPr>
          </w:p>
        </w:tc>
        <w:tc>
          <w:tcPr>
            <w:tcW w:w="4135" w:type="dxa"/>
          </w:tcPr>
          <w:p w:rsidR="00C4526C" w:rsidRDefault="00C4526C" w:rsidP="00116AB1">
            <w:pPr>
              <w:rPr>
                <w:rFonts w:ascii="Open Sans" w:eastAsia="Times New Roman" w:hAnsi="Open Sans" w:cs="Open Sans"/>
                <w:sz w:val="20"/>
                <w:szCs w:val="20"/>
              </w:rPr>
            </w:pPr>
          </w:p>
        </w:tc>
      </w:tr>
      <w:tr w:rsidR="00C4526C" w:rsidTr="00CF1BC0">
        <w:tc>
          <w:tcPr>
            <w:tcW w:w="7555" w:type="dxa"/>
          </w:tcPr>
          <w:p w:rsidR="00C4526C" w:rsidRDefault="00C4526C" w:rsidP="00C4526C">
            <w:pPr>
              <w:pStyle w:val="ListParagraph"/>
              <w:numPr>
                <w:ilvl w:val="0"/>
                <w:numId w:val="15"/>
              </w:numPr>
            </w:pPr>
            <w:r>
              <w:t xml:space="preserve">Create a portfolio, or similar collection of work, that illustrates mastery of skills and knowledge outlined in the previous courses and applied in the practicum. The portfolio should reflect thoughtful assessment and evaluation of the progression of work involving the application of steps of the entrepreneurial or business acquisition process. The following documents will reside in the student’s portfolio: a. Career and professional development plan b. Resume c. List of responsibilities undertaken through the course d. Examples of business plan and supporting materials developed and used during the course e. Sources of support, including mentors, financial, in-kind, and other f. Description of technology used, with examples if appropriate g. Periodic journal entries </w:t>
            </w:r>
            <w:r>
              <w:lastRenderedPageBreak/>
              <w:t>reflecting on tasks and activities h. Feedback from instructor and/or supervisor based on observations.</w:t>
            </w:r>
          </w:p>
        </w:tc>
        <w:tc>
          <w:tcPr>
            <w:tcW w:w="630" w:type="dxa"/>
          </w:tcPr>
          <w:p w:rsidR="00C4526C" w:rsidRDefault="00C4526C" w:rsidP="00116AB1">
            <w:pPr>
              <w:rPr>
                <w:rFonts w:ascii="Open Sans" w:eastAsia="Times New Roman" w:hAnsi="Open Sans" w:cs="Open Sans"/>
                <w:sz w:val="20"/>
                <w:szCs w:val="20"/>
              </w:rPr>
            </w:pPr>
          </w:p>
        </w:tc>
        <w:tc>
          <w:tcPr>
            <w:tcW w:w="630" w:type="dxa"/>
          </w:tcPr>
          <w:p w:rsidR="00C4526C" w:rsidRDefault="00C4526C" w:rsidP="00116AB1">
            <w:pPr>
              <w:rPr>
                <w:rFonts w:ascii="Open Sans" w:eastAsia="Times New Roman" w:hAnsi="Open Sans" w:cs="Open Sans"/>
                <w:sz w:val="20"/>
                <w:szCs w:val="20"/>
              </w:rPr>
            </w:pPr>
          </w:p>
        </w:tc>
        <w:tc>
          <w:tcPr>
            <w:tcW w:w="4135" w:type="dxa"/>
          </w:tcPr>
          <w:p w:rsidR="00C4526C" w:rsidRDefault="00C4526C" w:rsidP="00116AB1">
            <w:pPr>
              <w:rPr>
                <w:rFonts w:ascii="Open Sans" w:eastAsia="Times New Roman" w:hAnsi="Open Sans" w:cs="Open Sans"/>
                <w:sz w:val="20"/>
                <w:szCs w:val="20"/>
              </w:rPr>
            </w:pPr>
          </w:p>
        </w:tc>
      </w:tr>
      <w:tr w:rsidR="00C4526C" w:rsidTr="00CF1BC0">
        <w:tc>
          <w:tcPr>
            <w:tcW w:w="7555" w:type="dxa"/>
          </w:tcPr>
          <w:p w:rsidR="00C4526C" w:rsidRDefault="00C4526C" w:rsidP="00C4526C">
            <w:pPr>
              <w:pStyle w:val="ListParagraph"/>
              <w:numPr>
                <w:ilvl w:val="0"/>
                <w:numId w:val="15"/>
              </w:numPr>
            </w:pPr>
            <w:r>
              <w:t>Upon completion of the practicum, develop a technology-enhanced presentation showcasing highlights, challenges, and lessons learned from the experience. The presentation should be delivered orally, but supported by relevant graphic illustrations, such as sample survey results, excerpts from the business plan or market data on the target users. Prepare the presentation in a format that could be presented to both a business and a lay audience. Seek opportunities to submit the business plan and/or presentation to local or national contests, career and technical student organization (CTSO) competitive events, or other opportunities to increase the potential for success of the business idea.</w:t>
            </w:r>
          </w:p>
        </w:tc>
        <w:tc>
          <w:tcPr>
            <w:tcW w:w="630" w:type="dxa"/>
          </w:tcPr>
          <w:p w:rsidR="00C4526C" w:rsidRDefault="00C4526C" w:rsidP="00116AB1">
            <w:pPr>
              <w:rPr>
                <w:rFonts w:ascii="Open Sans" w:eastAsia="Times New Roman" w:hAnsi="Open Sans" w:cs="Open Sans"/>
                <w:sz w:val="20"/>
                <w:szCs w:val="20"/>
              </w:rPr>
            </w:pPr>
          </w:p>
        </w:tc>
        <w:tc>
          <w:tcPr>
            <w:tcW w:w="630" w:type="dxa"/>
          </w:tcPr>
          <w:p w:rsidR="00C4526C" w:rsidRDefault="00C4526C" w:rsidP="00116AB1">
            <w:pPr>
              <w:rPr>
                <w:rFonts w:ascii="Open Sans" w:eastAsia="Times New Roman" w:hAnsi="Open Sans" w:cs="Open Sans"/>
                <w:sz w:val="20"/>
                <w:szCs w:val="20"/>
              </w:rPr>
            </w:pPr>
          </w:p>
        </w:tc>
        <w:tc>
          <w:tcPr>
            <w:tcW w:w="4135" w:type="dxa"/>
          </w:tcPr>
          <w:p w:rsidR="00C4526C" w:rsidRDefault="00C4526C" w:rsidP="00116AB1">
            <w:pPr>
              <w:rPr>
                <w:rFonts w:ascii="Open Sans" w:eastAsia="Times New Roman" w:hAnsi="Open Sans" w:cs="Open Sans"/>
                <w:sz w:val="20"/>
                <w:szCs w:val="20"/>
              </w:rPr>
            </w:pPr>
          </w:p>
        </w:tc>
      </w:tr>
    </w:tbl>
    <w:p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p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 xml:space="preserve">SECTION </w:t>
            </w:r>
            <w:r w:rsidR="00F01C32" w:rsidRPr="00D53761">
              <w:rPr>
                <w:rFonts w:ascii="Open Sans" w:hAnsi="Open Sans" w:cs="Open Sans"/>
                <w:b/>
                <w:sz w:val="20"/>
                <w:szCs w:val="20"/>
              </w:rPr>
              <w:t>I (</w:t>
            </w:r>
            <w:r w:rsidRPr="00D53761">
              <w:rPr>
                <w:rFonts w:ascii="Open Sans" w:hAnsi="Open Sans" w:cs="Open Sans"/>
                <w:b/>
                <w:sz w:val="20"/>
                <w:szCs w:val="20"/>
              </w:rPr>
              <w:t>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116AB1">
              <w:trPr>
                <w:trHeight w:val="1304"/>
              </w:trPr>
              <w:tc>
                <w:tcPr>
                  <w:tcW w:w="10210" w:type="dxa"/>
                  <w:shd w:val="clear" w:color="auto" w:fill="F2F2F2" w:themeFill="background1" w:themeFillShade="F2"/>
                  <w:vAlign w:val="center"/>
                </w:tcPr>
                <w:p w:rsidR="00981326" w:rsidRPr="00D53761" w:rsidRDefault="00981326" w:rsidP="005876E6">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5876E6">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w:t>
                  </w:r>
                  <w:r w:rsidR="00D00759">
                    <w:rPr>
                      <w:rFonts w:ascii="Open Sans" w:hAnsi="Open Sans" w:cs="Open Sans"/>
                      <w:b/>
                      <w:sz w:val="20"/>
                      <w:szCs w:val="20"/>
                    </w:rPr>
                    <w:t>X</w:t>
                  </w:r>
                  <w:r w:rsidRPr="00D53761">
                    <w:rPr>
                      <w:rFonts w:ascii="Open Sans" w:hAnsi="Open Sans" w:cs="Open Sans"/>
                      <w:b/>
                      <w:sz w:val="20"/>
                      <w:szCs w:val="20"/>
                    </w:rPr>
                    <w:t>__</w:t>
                  </w:r>
                </w:p>
              </w:tc>
              <w:tc>
                <w:tcPr>
                  <w:tcW w:w="1710" w:type="dxa"/>
                  <w:shd w:val="clear" w:color="auto" w:fill="F2F2F2" w:themeFill="background1" w:themeFillShade="F2"/>
                  <w:vAlign w:val="center"/>
                </w:tcPr>
                <w:p w:rsidR="00981326" w:rsidRPr="00D53761" w:rsidRDefault="00981326" w:rsidP="005876E6">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116AB1">
              <w:trPr>
                <w:trHeight w:val="1250"/>
              </w:trPr>
              <w:tc>
                <w:tcPr>
                  <w:tcW w:w="10210" w:type="dxa"/>
                  <w:shd w:val="clear" w:color="auto" w:fill="F2F2F2" w:themeFill="background1" w:themeFillShade="F2"/>
                  <w:vAlign w:val="center"/>
                </w:tcPr>
                <w:p w:rsidR="00981326" w:rsidRPr="00D53761" w:rsidRDefault="00981326" w:rsidP="005876E6">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5876E6">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w:t>
                  </w:r>
                  <w:r w:rsidR="00D00759">
                    <w:rPr>
                      <w:rFonts w:ascii="Open Sans" w:hAnsi="Open Sans" w:cs="Open Sans"/>
                      <w:b/>
                      <w:sz w:val="20"/>
                      <w:szCs w:val="20"/>
                    </w:rPr>
                    <w:t>X</w:t>
                  </w:r>
                  <w:r w:rsidRPr="00D53761">
                    <w:rPr>
                      <w:rFonts w:ascii="Open Sans" w:hAnsi="Open Sans" w:cs="Open Sans"/>
                      <w:b/>
                      <w:sz w:val="20"/>
                      <w:szCs w:val="20"/>
                    </w:rPr>
                    <w:t>____</w:t>
                  </w:r>
                </w:p>
              </w:tc>
              <w:tc>
                <w:tcPr>
                  <w:tcW w:w="1710" w:type="dxa"/>
                  <w:shd w:val="clear" w:color="auto" w:fill="F2F2F2" w:themeFill="background1" w:themeFillShade="F2"/>
                  <w:vAlign w:val="center"/>
                </w:tcPr>
                <w:p w:rsidR="00981326" w:rsidRPr="00D53761" w:rsidRDefault="00981326" w:rsidP="005876E6">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116AB1">
              <w:trPr>
                <w:trHeight w:val="1250"/>
              </w:trPr>
              <w:tc>
                <w:tcPr>
                  <w:tcW w:w="10210" w:type="dxa"/>
                  <w:shd w:val="clear" w:color="auto" w:fill="F2F2F2" w:themeFill="background1" w:themeFillShade="F2"/>
                  <w:vAlign w:val="center"/>
                </w:tcPr>
                <w:p w:rsidR="00981326" w:rsidRPr="00D53761" w:rsidRDefault="00981326" w:rsidP="005876E6">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5876E6">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D00759">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5876E6">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116AB1">
              <w:trPr>
                <w:trHeight w:val="1160"/>
              </w:trPr>
              <w:tc>
                <w:tcPr>
                  <w:tcW w:w="10210" w:type="dxa"/>
                  <w:shd w:val="clear" w:color="auto" w:fill="F2F2F2" w:themeFill="background1" w:themeFillShade="F2"/>
                  <w:vAlign w:val="center"/>
                </w:tcPr>
                <w:p w:rsidR="00981326" w:rsidRPr="00D53761" w:rsidRDefault="00981326" w:rsidP="005876E6">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5876E6">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w:t>
                  </w:r>
                  <w:r w:rsidR="00D00759">
                    <w:rPr>
                      <w:rFonts w:ascii="Open Sans" w:hAnsi="Open Sans" w:cs="Open Sans"/>
                      <w:b/>
                      <w:sz w:val="20"/>
                      <w:szCs w:val="20"/>
                    </w:rPr>
                    <w:t>X</w:t>
                  </w:r>
                  <w:r w:rsidRPr="00D53761">
                    <w:rPr>
                      <w:rFonts w:ascii="Open Sans" w:hAnsi="Open Sans" w:cs="Open Sans"/>
                      <w:b/>
                      <w:sz w:val="20"/>
                      <w:szCs w:val="20"/>
                    </w:rPr>
                    <w:t>__</w:t>
                  </w:r>
                </w:p>
              </w:tc>
              <w:tc>
                <w:tcPr>
                  <w:tcW w:w="1710" w:type="dxa"/>
                  <w:shd w:val="clear" w:color="auto" w:fill="F2F2F2" w:themeFill="background1" w:themeFillShade="F2"/>
                  <w:vAlign w:val="center"/>
                </w:tcPr>
                <w:p w:rsidR="00981326" w:rsidRPr="00D53761" w:rsidRDefault="00981326" w:rsidP="005876E6">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116AB1">
              <w:trPr>
                <w:trHeight w:val="1349"/>
              </w:trPr>
              <w:tc>
                <w:tcPr>
                  <w:tcW w:w="10210" w:type="dxa"/>
                  <w:shd w:val="clear" w:color="auto" w:fill="F2F2F2" w:themeFill="background1" w:themeFillShade="F2"/>
                  <w:vAlign w:val="center"/>
                </w:tcPr>
                <w:p w:rsidR="00981326" w:rsidRPr="00D53761" w:rsidRDefault="00981326" w:rsidP="005876E6">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5876E6">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D00759">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5876E6">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w:t>
            </w:r>
            <w:r w:rsidR="00D00759">
              <w:rPr>
                <w:rFonts w:ascii="Open Sans" w:hAnsi="Open Sans" w:cs="Open Sans"/>
                <w:b/>
                <w:sz w:val="20"/>
                <w:szCs w:val="20"/>
              </w:rPr>
              <w:t>X</w:t>
            </w:r>
            <w:r w:rsidRPr="00D53761">
              <w:rPr>
                <w:rFonts w:ascii="Open Sans" w:hAnsi="Open Sans" w:cs="Open Sans"/>
                <w:b/>
                <w:sz w:val="20"/>
                <w:szCs w:val="20"/>
              </w:rPr>
              <w:t>____     No _____</w:t>
            </w:r>
          </w:p>
        </w:tc>
      </w:tr>
      <w:tr w:rsidR="00981326" w:rsidRPr="00D53761" w:rsidTr="00981326">
        <w:trPr>
          <w:trHeight w:val="1358"/>
        </w:trPr>
        <w:tc>
          <w:tcPr>
            <w:tcW w:w="13883"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lastRenderedPageBreak/>
              <w:t>Justification/Notes</w:t>
            </w:r>
          </w:p>
          <w:p w:rsidR="00D00759" w:rsidRPr="00D53761" w:rsidRDefault="00D00759" w:rsidP="00981326">
            <w:pPr>
              <w:rPr>
                <w:rFonts w:ascii="Open Sans" w:hAnsi="Open Sans" w:cs="Open Sans"/>
                <w:b/>
                <w:sz w:val="20"/>
                <w:szCs w:val="20"/>
              </w:rPr>
            </w:pPr>
            <w:r>
              <w:rPr>
                <w:rFonts w:ascii="Open Sans" w:hAnsi="Open Sans" w:cs="Open Sans"/>
                <w:b/>
                <w:sz w:val="20"/>
                <w:szCs w:val="20"/>
              </w:rPr>
              <w:t xml:space="preserve">The textbook was appropriately aligned with high student performance expectations, rigor in presentation of content, reinforced literacy and math in CTE, and connections with workplace applications.  </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116AB1">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SECTION </w:t>
            </w:r>
            <w:r w:rsidR="00F01C32" w:rsidRPr="00D53761">
              <w:rPr>
                <w:rFonts w:ascii="Open Sans" w:hAnsi="Open Sans" w:cs="Open Sans"/>
                <w:b/>
                <w:sz w:val="20"/>
                <w:szCs w:val="20"/>
              </w:rPr>
              <w:t>I (</w:t>
            </w:r>
            <w:r w:rsidRPr="00D53761">
              <w:rPr>
                <w:rFonts w:ascii="Open Sans" w:hAnsi="Open Sans" w:cs="Open Sans"/>
                <w:b/>
                <w:sz w:val="20"/>
                <w:szCs w:val="20"/>
              </w:rPr>
              <w:t>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w:t>
            </w:r>
            <w:r w:rsidR="00F01C32" w:rsidRPr="00D53761">
              <w:rPr>
                <w:rFonts w:ascii="Open Sans" w:hAnsi="Open Sans" w:cs="Open Sans"/>
                <w:b/>
                <w:sz w:val="20"/>
                <w:szCs w:val="20"/>
              </w:rPr>
              <w:t>school but</w:t>
            </w:r>
            <w:r w:rsidRPr="00D53761">
              <w:rPr>
                <w:rFonts w:ascii="Open Sans" w:hAnsi="Open Sans" w:cs="Open Sans"/>
                <w:b/>
                <w:sz w:val="20"/>
                <w:szCs w:val="20"/>
              </w:rPr>
              <w:t xml:space="preserve"> does not privilege one set of credentials over another and is consistent with occupational requirements.</w:t>
            </w:r>
          </w:p>
        </w:tc>
      </w:tr>
      <w:tr w:rsidR="00D53761" w:rsidRPr="00D53761" w:rsidTr="00116AB1">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116AB1">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116AB1">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D00759">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116AB1">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D00759">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116AB1">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D00759">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116AB1">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D00759">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116AB1">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lastRenderedPageBreak/>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w:t>
            </w:r>
            <w:r w:rsidR="00D00759">
              <w:rPr>
                <w:rFonts w:ascii="Open Sans" w:hAnsi="Open Sans" w:cs="Open Sans"/>
                <w:b/>
                <w:sz w:val="20"/>
                <w:szCs w:val="20"/>
              </w:rPr>
              <w:t>X</w:t>
            </w:r>
            <w:r w:rsidRPr="00D53761">
              <w:rPr>
                <w:rFonts w:ascii="Open Sans" w:hAnsi="Open Sans" w:cs="Open Sans"/>
                <w:b/>
                <w:sz w:val="20"/>
                <w:szCs w:val="20"/>
              </w:rPr>
              <w:t>____     No _____</w:t>
            </w:r>
          </w:p>
        </w:tc>
      </w:tr>
      <w:tr w:rsidR="00D53761" w:rsidRPr="00D53761" w:rsidTr="00116AB1">
        <w:trPr>
          <w:trHeight w:val="2159"/>
        </w:trPr>
        <w:tc>
          <w:tcPr>
            <w:tcW w:w="13860" w:type="dxa"/>
            <w:gridSpan w:val="2"/>
          </w:tcPr>
          <w:p w:rsid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p w:rsidR="00D00759" w:rsidRPr="00D53761" w:rsidRDefault="00D00759" w:rsidP="00D53761">
            <w:pPr>
              <w:keepNext/>
              <w:outlineLvl w:val="4"/>
              <w:rPr>
                <w:rFonts w:ascii="Open Sans" w:hAnsi="Open Sans" w:cs="Open Sans"/>
                <w:b/>
                <w:sz w:val="20"/>
                <w:szCs w:val="20"/>
              </w:rPr>
            </w:pPr>
            <w:r>
              <w:rPr>
                <w:rFonts w:ascii="Open Sans" w:hAnsi="Open Sans" w:cs="Open Sans"/>
                <w:b/>
                <w:sz w:val="20"/>
                <w:szCs w:val="20"/>
              </w:rPr>
              <w:t>The textbook promoted technical and soft skills, highlighted a diversity of career and postsecondary opportunities, and showcased diverse real-world foci on domestic and international business.</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116AB1">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w:t>
            </w:r>
            <w:r w:rsidR="00D00759">
              <w:rPr>
                <w:rFonts w:ascii="Open Sans" w:hAnsi="Open Sans" w:cs="Open Sans"/>
                <w:b/>
                <w:sz w:val="20"/>
                <w:szCs w:val="20"/>
              </w:rPr>
              <w:t>X</w:t>
            </w:r>
            <w:r w:rsidRPr="00D53761">
              <w:rPr>
                <w:rFonts w:ascii="Open Sans" w:hAnsi="Open Sans" w:cs="Open Sans"/>
                <w:b/>
                <w:sz w:val="20"/>
                <w:szCs w:val="20"/>
              </w:rPr>
              <w:t>___       No _____</w:t>
            </w: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116AB1">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116AB1">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116AB1">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r w:rsidR="00F01C32" w:rsidRPr="00D53761">
              <w:rPr>
                <w:rFonts w:ascii="Open Sans" w:eastAsia="Times New Roman" w:hAnsi="Open Sans" w:cs="Open Sans"/>
                <w:b/>
                <w:sz w:val="20"/>
                <w:szCs w:val="20"/>
              </w:rPr>
              <w:t>II (</w:t>
            </w:r>
            <w:r w:rsidRPr="00D53761">
              <w:rPr>
                <w:rFonts w:ascii="Open Sans" w:eastAsia="Times New Roman" w:hAnsi="Open Sans" w:cs="Open Sans"/>
                <w:b/>
                <w:sz w:val="20"/>
                <w:szCs w:val="20"/>
              </w:rPr>
              <w:t>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116AB1">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w:t>
            </w:r>
            <w:r w:rsidR="00F01C32" w:rsidRPr="00D53761">
              <w:rPr>
                <w:rFonts w:ascii="Open Sans" w:hAnsi="Open Sans" w:cs="Open Sans"/>
                <w:sz w:val="20"/>
                <w:szCs w:val="20"/>
              </w:rPr>
              <w:t>refer</w:t>
            </w:r>
            <w:r w:rsidRPr="00D53761">
              <w:rPr>
                <w:rFonts w:ascii="Open Sans" w:hAnsi="Open Sans" w:cs="Open Sans"/>
                <w:sz w:val="20"/>
                <w:szCs w:val="20"/>
              </w:rPr>
              <w:t xml:space="preserve"> to and reinforce connections with national industry certification standards from companies like Siemens.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233C2B">
              <w:rPr>
                <w:rFonts w:ascii="Open Sans" w:hAnsi="Open Sans" w:cs="Open Sans"/>
                <w:sz w:val="20"/>
                <w:szCs w:val="20"/>
                <w:shd w:val="clear" w:color="auto" w:fill="FFFF00"/>
              </w:rPr>
              <w:t xml:space="preserve">2 </w:t>
            </w:r>
            <w:r w:rsidRPr="00D53761">
              <w:rPr>
                <w:rFonts w:ascii="Open Sans" w:hAnsi="Open Sans" w:cs="Open Sans"/>
                <w:sz w:val="20"/>
                <w:szCs w:val="20"/>
              </w:rPr>
              <w:t xml:space="preserve">     1      0</w:t>
            </w:r>
          </w:p>
        </w:tc>
        <w:tc>
          <w:tcPr>
            <w:tcW w:w="2988" w:type="dxa"/>
          </w:tcPr>
          <w:p w:rsidR="00D53761" w:rsidRPr="00D53761" w:rsidRDefault="00233C2B" w:rsidP="00D53761">
            <w:pPr>
              <w:contextualSpacing/>
              <w:rPr>
                <w:rFonts w:ascii="Open Sans" w:hAnsi="Open Sans" w:cs="Open Sans"/>
                <w:sz w:val="20"/>
                <w:szCs w:val="20"/>
              </w:rPr>
            </w:pPr>
            <w:r>
              <w:rPr>
                <w:rFonts w:ascii="Open Sans" w:hAnsi="Open Sans" w:cs="Open Sans"/>
                <w:sz w:val="20"/>
                <w:szCs w:val="20"/>
              </w:rPr>
              <w:t xml:space="preserve">Evidence of business insight, career exploration and needed education, industry standards in content, technology, and math, ethics and codes of conduct, Net Knowledge with use of internet for business related research, </w:t>
            </w:r>
          </w:p>
        </w:tc>
      </w:tr>
      <w:tr w:rsidR="00D53761" w:rsidRPr="00D53761" w:rsidTr="00116AB1">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w:t>
            </w:r>
            <w:r w:rsidR="00F01C32" w:rsidRPr="00D53761">
              <w:rPr>
                <w:rFonts w:ascii="Open Sans" w:hAnsi="Open Sans" w:cs="Open Sans"/>
                <w:sz w:val="20"/>
                <w:szCs w:val="20"/>
              </w:rPr>
              <w:t>refer</w:t>
            </w:r>
            <w:r w:rsidRPr="00D53761">
              <w:rPr>
                <w:rFonts w:ascii="Open Sans" w:hAnsi="Open Sans" w:cs="Open Sans"/>
                <w:sz w:val="20"/>
                <w:szCs w:val="20"/>
              </w:rPr>
              <w:t xml:space="preserv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233C2B">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FD73C1" w:rsidP="00D53761">
            <w:pPr>
              <w:contextualSpacing/>
              <w:rPr>
                <w:rFonts w:ascii="Open Sans" w:hAnsi="Open Sans" w:cs="Open Sans"/>
                <w:sz w:val="20"/>
                <w:szCs w:val="20"/>
              </w:rPr>
            </w:pPr>
            <w:r>
              <w:rPr>
                <w:rFonts w:ascii="Open Sans" w:hAnsi="Open Sans" w:cs="Open Sans"/>
                <w:sz w:val="20"/>
                <w:szCs w:val="20"/>
              </w:rPr>
              <w:t xml:space="preserve">Each lesson, section, chapter, and unit present </w:t>
            </w:r>
            <w:r w:rsidR="00233C2B">
              <w:rPr>
                <w:rFonts w:ascii="Open Sans" w:hAnsi="Open Sans" w:cs="Open Sans"/>
                <w:sz w:val="20"/>
                <w:szCs w:val="20"/>
              </w:rPr>
              <w:t>focus on real life, think critically through visuals, differentiated strategies for diverse learners, ongoing assessments, collaborative activities, business insight feature, interdisciplinary connections, FYI features, Life-Span plan, lesson assessment, and chapter assessment</w:t>
            </w:r>
          </w:p>
        </w:tc>
      </w:tr>
      <w:tr w:rsidR="00D53761" w:rsidRPr="00D53761" w:rsidTr="00116AB1">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w:t>
            </w:r>
            <w:r w:rsidR="00F01C32" w:rsidRPr="00D53761">
              <w:rPr>
                <w:rFonts w:ascii="Open Sans" w:hAnsi="Open Sans" w:cs="Open Sans"/>
                <w:sz w:val="20"/>
                <w:szCs w:val="20"/>
              </w:rPr>
              <w:t>refer</w:t>
            </w:r>
            <w:r w:rsidRPr="00D53761">
              <w:rPr>
                <w:rFonts w:ascii="Open Sans" w:hAnsi="Open Sans" w:cs="Open Sans"/>
                <w:sz w:val="20"/>
                <w:szCs w:val="20"/>
              </w:rPr>
              <w:t xml:space="preserv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233C2B">
              <w:rPr>
                <w:rFonts w:ascii="Open Sans" w:hAnsi="Open Sans" w:cs="Open Sans"/>
                <w:sz w:val="20"/>
                <w:szCs w:val="20"/>
                <w:shd w:val="clear" w:color="auto" w:fill="FFFF00"/>
              </w:rPr>
              <w:t>1</w:t>
            </w:r>
            <w:r w:rsidRPr="00D53761">
              <w:rPr>
                <w:rFonts w:ascii="Open Sans" w:hAnsi="Open Sans" w:cs="Open Sans"/>
                <w:sz w:val="20"/>
                <w:szCs w:val="20"/>
              </w:rPr>
              <w:t xml:space="preserve">      </w:t>
            </w:r>
            <w:r w:rsidRPr="00233C2B">
              <w:rPr>
                <w:rFonts w:ascii="Open Sans" w:hAnsi="Open Sans" w:cs="Open Sans"/>
                <w:sz w:val="20"/>
                <w:szCs w:val="20"/>
              </w:rPr>
              <w:t>0</w:t>
            </w:r>
          </w:p>
        </w:tc>
        <w:tc>
          <w:tcPr>
            <w:tcW w:w="2988" w:type="dxa"/>
            <w:shd w:val="clear" w:color="auto" w:fill="FFFFFF" w:themeFill="background1"/>
            <w:vAlign w:val="center"/>
          </w:tcPr>
          <w:p w:rsidR="00D53761" w:rsidRPr="00D53761" w:rsidRDefault="00233C2B" w:rsidP="00D53761">
            <w:pPr>
              <w:contextualSpacing/>
              <w:rPr>
                <w:rFonts w:ascii="Open Sans" w:hAnsi="Open Sans" w:cs="Open Sans"/>
                <w:sz w:val="20"/>
                <w:szCs w:val="20"/>
              </w:rPr>
            </w:pPr>
            <w:r>
              <w:rPr>
                <w:rFonts w:ascii="Open Sans" w:hAnsi="Open Sans" w:cs="Open Sans"/>
                <w:sz w:val="20"/>
                <w:szCs w:val="20"/>
              </w:rPr>
              <w:t>Limited evidence beyond CTSOs with activities that prepare students for competition in DECA, FBLA, and BPA</w:t>
            </w: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116AB1">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r w:rsidR="00F01C32" w:rsidRPr="00D53761">
              <w:rPr>
                <w:rFonts w:ascii="Open Sans" w:eastAsia="Times New Roman" w:hAnsi="Open Sans" w:cs="Open Sans"/>
                <w:b/>
                <w:sz w:val="20"/>
                <w:szCs w:val="20"/>
              </w:rPr>
              <w:t>II (</w:t>
            </w:r>
            <w:r w:rsidRPr="00D53761">
              <w:rPr>
                <w:rFonts w:ascii="Open Sans" w:eastAsia="Times New Roman" w:hAnsi="Open Sans" w:cs="Open Sans"/>
                <w:b/>
                <w:sz w:val="20"/>
                <w:szCs w:val="20"/>
              </w:rPr>
              <w:t xml:space="preserve">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116AB1">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lastRenderedPageBreak/>
              <w:t>Connections are made within a course between knowledge and skills, where these connections are appropriate and natural, as set forth by the standards.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734623">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tcPr>
          <w:p w:rsidR="00D53761" w:rsidRPr="00D53761" w:rsidRDefault="00FD73C1" w:rsidP="00D53761">
            <w:pPr>
              <w:contextualSpacing/>
              <w:rPr>
                <w:rFonts w:ascii="Open Sans" w:hAnsi="Open Sans" w:cs="Open Sans"/>
                <w:sz w:val="20"/>
                <w:szCs w:val="20"/>
              </w:rPr>
            </w:pPr>
            <w:r>
              <w:rPr>
                <w:rFonts w:ascii="Open Sans" w:hAnsi="Open Sans" w:cs="Open Sans"/>
                <w:sz w:val="20"/>
                <w:szCs w:val="20"/>
              </w:rPr>
              <w:t>Each lesson, section, or chapter includes a focus on real life vignette, leaning outcomes, thinking critically through visuals, ongoing assessment checkpoints, and differentiated strategies for diverse learners, all aligned with standards</w:t>
            </w:r>
          </w:p>
        </w:tc>
      </w:tr>
      <w:tr w:rsidR="00D53761" w:rsidRPr="00D53761" w:rsidTr="00116AB1">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FD73C1">
              <w:rPr>
                <w:rFonts w:ascii="Open Sans" w:hAnsi="Open Sans" w:cs="Open Sans"/>
                <w:sz w:val="20"/>
                <w:szCs w:val="20"/>
                <w:shd w:val="clear" w:color="auto" w:fill="FFFF00"/>
              </w:rPr>
              <w:t xml:space="preserve">1 </w:t>
            </w:r>
            <w:r w:rsidRPr="00D53761">
              <w:rPr>
                <w:rFonts w:ascii="Open Sans" w:hAnsi="Open Sans" w:cs="Open Sans"/>
                <w:sz w:val="20"/>
                <w:szCs w:val="20"/>
              </w:rPr>
              <w:t xml:space="preserve">     0</w:t>
            </w:r>
          </w:p>
        </w:tc>
        <w:tc>
          <w:tcPr>
            <w:tcW w:w="2988" w:type="dxa"/>
            <w:shd w:val="clear" w:color="auto" w:fill="FFFFFF" w:themeFill="background1"/>
            <w:vAlign w:val="center"/>
          </w:tcPr>
          <w:p w:rsidR="00D53761" w:rsidRPr="00D53761" w:rsidRDefault="00FD73C1" w:rsidP="00D53761">
            <w:pPr>
              <w:contextualSpacing/>
              <w:rPr>
                <w:rFonts w:ascii="Open Sans" w:hAnsi="Open Sans" w:cs="Open Sans"/>
                <w:sz w:val="20"/>
                <w:szCs w:val="20"/>
              </w:rPr>
            </w:pPr>
            <w:r>
              <w:rPr>
                <w:rFonts w:ascii="Open Sans" w:hAnsi="Open Sans" w:cs="Open Sans"/>
                <w:sz w:val="20"/>
                <w:szCs w:val="20"/>
              </w:rPr>
              <w:t xml:space="preserve">There is evidence of coherent and cohesive linear alignment from one section and chapter and unit to the next. </w:t>
            </w:r>
          </w:p>
        </w:tc>
      </w:tr>
      <w:tr w:rsidR="00D53761" w:rsidRPr="00D53761" w:rsidTr="00116AB1">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FD73C1">
              <w:rPr>
                <w:rFonts w:ascii="Open Sans" w:hAnsi="Open Sans" w:cs="Open Sans"/>
                <w:sz w:val="20"/>
                <w:szCs w:val="20"/>
                <w:shd w:val="clear" w:color="auto" w:fill="FFFF00"/>
              </w:rPr>
              <w:t xml:space="preserve">2 </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FD73C1" w:rsidP="00D53761">
            <w:pPr>
              <w:contextualSpacing/>
              <w:rPr>
                <w:rFonts w:ascii="Open Sans" w:hAnsi="Open Sans" w:cs="Open Sans"/>
                <w:sz w:val="20"/>
                <w:szCs w:val="20"/>
              </w:rPr>
            </w:pPr>
            <w:r>
              <w:rPr>
                <w:rFonts w:ascii="Open Sans" w:hAnsi="Open Sans" w:cs="Open Sans"/>
                <w:sz w:val="20"/>
                <w:szCs w:val="20"/>
              </w:rPr>
              <w:t>There is evidence of progression of content from business in global economy to organization and management to operations and technology to personal financial management</w:t>
            </w:r>
          </w:p>
        </w:tc>
      </w:tr>
    </w:tbl>
    <w:p w:rsidR="00D53761" w:rsidRPr="00D53761" w:rsidRDefault="00D53761" w:rsidP="00D53761">
      <w:pPr>
        <w:spacing w:after="0"/>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rsidTr="00AF0034">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r w:rsidR="00F01C32" w:rsidRPr="00D53761">
              <w:rPr>
                <w:rFonts w:ascii="Open Sans" w:eastAsia="Times New Roman" w:hAnsi="Open Sans" w:cs="Open Sans"/>
                <w:b/>
                <w:sz w:val="20"/>
                <w:szCs w:val="20"/>
              </w:rPr>
              <w:t>II (</w:t>
            </w:r>
            <w:r w:rsidRPr="00D53761">
              <w:rPr>
                <w:rFonts w:ascii="Open Sans" w:eastAsia="Times New Roman" w:hAnsi="Open Sans" w:cs="Open Sans"/>
                <w:b/>
                <w:sz w:val="20"/>
                <w:szCs w:val="20"/>
              </w:rPr>
              <w:t>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AF0034">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AF0034">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tcPr>
          <w:p w:rsidR="00D53761" w:rsidRDefault="00AF0034" w:rsidP="00D53761">
            <w:pPr>
              <w:contextualSpacing/>
              <w:rPr>
                <w:rFonts w:ascii="Open Sans" w:hAnsi="Open Sans" w:cs="Open Sans"/>
                <w:sz w:val="20"/>
                <w:szCs w:val="20"/>
              </w:rPr>
            </w:pPr>
            <w:r>
              <w:rPr>
                <w:rFonts w:ascii="Open Sans" w:hAnsi="Open Sans" w:cs="Open Sans"/>
                <w:sz w:val="20"/>
                <w:szCs w:val="20"/>
              </w:rPr>
              <w:t>Integrated technology tools available on CD:</w:t>
            </w:r>
          </w:p>
          <w:p w:rsidR="00AF0034" w:rsidRDefault="00AF0034" w:rsidP="00D53761">
            <w:pPr>
              <w:contextualSpacing/>
              <w:rPr>
                <w:rFonts w:ascii="Open Sans" w:hAnsi="Open Sans" w:cs="Open Sans"/>
                <w:sz w:val="20"/>
                <w:szCs w:val="20"/>
              </w:rPr>
            </w:pPr>
            <w:r>
              <w:rPr>
                <w:rFonts w:ascii="Open Sans" w:hAnsi="Open Sans" w:cs="Open Sans"/>
                <w:sz w:val="20"/>
                <w:szCs w:val="20"/>
              </w:rPr>
              <w:t>Activities and study guide</w:t>
            </w:r>
          </w:p>
          <w:p w:rsidR="00AF0034" w:rsidRDefault="00AF0034" w:rsidP="00D53761">
            <w:pPr>
              <w:contextualSpacing/>
              <w:rPr>
                <w:rFonts w:ascii="Open Sans" w:hAnsi="Open Sans" w:cs="Open Sans"/>
                <w:sz w:val="20"/>
                <w:szCs w:val="20"/>
              </w:rPr>
            </w:pPr>
            <w:r>
              <w:rPr>
                <w:rFonts w:ascii="Open Sans" w:hAnsi="Open Sans" w:cs="Open Sans"/>
                <w:sz w:val="20"/>
                <w:szCs w:val="20"/>
              </w:rPr>
              <w:t>Chapter and unit tests</w:t>
            </w:r>
          </w:p>
          <w:p w:rsidR="00AF0034" w:rsidRDefault="00AF0034" w:rsidP="00D53761">
            <w:pPr>
              <w:contextualSpacing/>
              <w:rPr>
                <w:rFonts w:ascii="Open Sans" w:hAnsi="Open Sans" w:cs="Open Sans"/>
                <w:sz w:val="20"/>
                <w:szCs w:val="20"/>
              </w:rPr>
            </w:pPr>
            <w:r>
              <w:rPr>
                <w:rFonts w:ascii="Open Sans" w:hAnsi="Open Sans" w:cs="Open Sans"/>
                <w:sz w:val="20"/>
                <w:szCs w:val="20"/>
              </w:rPr>
              <w:t>Competitive events guide</w:t>
            </w:r>
          </w:p>
          <w:p w:rsidR="00AF0034" w:rsidRDefault="00AF0034" w:rsidP="00D53761">
            <w:pPr>
              <w:contextualSpacing/>
              <w:rPr>
                <w:rFonts w:ascii="Open Sans" w:hAnsi="Open Sans" w:cs="Open Sans"/>
                <w:sz w:val="20"/>
                <w:szCs w:val="20"/>
              </w:rPr>
            </w:pPr>
            <w:r>
              <w:rPr>
                <w:rFonts w:ascii="Open Sans" w:hAnsi="Open Sans" w:cs="Open Sans"/>
                <w:sz w:val="20"/>
                <w:szCs w:val="20"/>
              </w:rPr>
              <w:t>Lesson plans</w:t>
            </w:r>
          </w:p>
          <w:p w:rsidR="00AF0034" w:rsidRPr="00D53761" w:rsidRDefault="00AF0034" w:rsidP="00D53761">
            <w:pPr>
              <w:contextualSpacing/>
              <w:rPr>
                <w:rFonts w:ascii="Open Sans" w:hAnsi="Open Sans" w:cs="Open Sans"/>
                <w:sz w:val="20"/>
                <w:szCs w:val="20"/>
              </w:rPr>
            </w:pPr>
            <w:r>
              <w:rPr>
                <w:rFonts w:ascii="Open Sans" w:hAnsi="Open Sans" w:cs="Open Sans"/>
                <w:sz w:val="20"/>
                <w:szCs w:val="20"/>
              </w:rPr>
              <w:t xml:space="preserve">Cognero- flexible online system that allows teachers </w:t>
            </w:r>
            <w:r>
              <w:rPr>
                <w:rFonts w:ascii="Open Sans" w:hAnsi="Open Sans" w:cs="Open Sans"/>
                <w:sz w:val="20"/>
                <w:szCs w:val="20"/>
              </w:rPr>
              <w:lastRenderedPageBreak/>
              <w:t>to author, edit, and manage test bank</w:t>
            </w:r>
          </w:p>
        </w:tc>
      </w:tr>
      <w:tr w:rsidR="00D53761" w:rsidRPr="00D53761" w:rsidTr="00AF0034">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lastRenderedPageBreak/>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AF0034">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tcPr>
          <w:p w:rsidR="00D53761" w:rsidRPr="00D53761" w:rsidRDefault="00AF0034" w:rsidP="00D53761">
            <w:pPr>
              <w:contextualSpacing/>
              <w:rPr>
                <w:rFonts w:ascii="Open Sans" w:hAnsi="Open Sans" w:cs="Open Sans"/>
                <w:sz w:val="20"/>
                <w:szCs w:val="20"/>
              </w:rPr>
            </w:pPr>
            <w:r>
              <w:rPr>
                <w:rFonts w:ascii="Open Sans" w:hAnsi="Open Sans" w:cs="Open Sans"/>
                <w:sz w:val="20"/>
                <w:szCs w:val="20"/>
              </w:rPr>
              <w:t>MindTap learning paths include reading activities, lesson reviews, power point presentations, chapter reviews, chapter quizzes, chapter tests, unit tests, and case studies</w:t>
            </w:r>
          </w:p>
        </w:tc>
      </w:tr>
      <w:tr w:rsidR="00AF0034" w:rsidRPr="00D53761" w:rsidTr="00AF0034">
        <w:trPr>
          <w:trHeight w:val="1376"/>
        </w:trPr>
        <w:tc>
          <w:tcPr>
            <w:tcW w:w="8730" w:type="dxa"/>
            <w:vAlign w:val="center"/>
          </w:tcPr>
          <w:p w:rsidR="00AF0034" w:rsidRPr="00D53761" w:rsidRDefault="00AF0034" w:rsidP="00AF0034">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AF0034" w:rsidRPr="00D53761" w:rsidRDefault="00AF0034" w:rsidP="00AF0034">
            <w:pPr>
              <w:contextualSpacing/>
              <w:jc w:val="center"/>
              <w:rPr>
                <w:rFonts w:ascii="Open Sans" w:hAnsi="Open Sans" w:cs="Open Sans"/>
                <w:sz w:val="20"/>
                <w:szCs w:val="20"/>
              </w:rPr>
            </w:pPr>
            <w:r w:rsidRPr="00D53761">
              <w:rPr>
                <w:rFonts w:ascii="Open Sans" w:hAnsi="Open Sans" w:cs="Open Sans"/>
                <w:sz w:val="20"/>
                <w:szCs w:val="20"/>
              </w:rPr>
              <w:t xml:space="preserve">2      </w:t>
            </w:r>
            <w:r w:rsidRPr="00AF0034">
              <w:rPr>
                <w:rFonts w:ascii="Open Sans" w:hAnsi="Open Sans" w:cs="Open Sans"/>
                <w:sz w:val="20"/>
                <w:szCs w:val="20"/>
                <w:shd w:val="clear" w:color="auto" w:fill="FFFF00"/>
              </w:rPr>
              <w:t xml:space="preserve">1  </w:t>
            </w:r>
            <w:r w:rsidRPr="00D53761">
              <w:rPr>
                <w:rFonts w:ascii="Open Sans" w:hAnsi="Open Sans" w:cs="Open Sans"/>
                <w:sz w:val="20"/>
                <w:szCs w:val="20"/>
              </w:rPr>
              <w:t xml:space="preserve">    0</w:t>
            </w:r>
          </w:p>
        </w:tc>
        <w:tc>
          <w:tcPr>
            <w:tcW w:w="2988" w:type="dxa"/>
          </w:tcPr>
          <w:p w:rsidR="00AF0034" w:rsidRDefault="00AF0034" w:rsidP="00AF0034">
            <w:pPr>
              <w:contextualSpacing/>
              <w:rPr>
                <w:rFonts w:ascii="Open Sans" w:hAnsi="Open Sans" w:cs="Open Sans"/>
                <w:sz w:val="20"/>
                <w:szCs w:val="20"/>
              </w:rPr>
            </w:pPr>
            <w:r>
              <w:rPr>
                <w:rFonts w:ascii="Open Sans" w:hAnsi="Open Sans" w:cs="Open Sans"/>
                <w:sz w:val="20"/>
                <w:szCs w:val="20"/>
              </w:rPr>
              <w:t>Integrated technology tools available on CD:</w:t>
            </w:r>
          </w:p>
          <w:p w:rsidR="00AF0034" w:rsidRDefault="00AF0034" w:rsidP="00AF0034">
            <w:pPr>
              <w:contextualSpacing/>
              <w:rPr>
                <w:rFonts w:ascii="Open Sans" w:hAnsi="Open Sans" w:cs="Open Sans"/>
                <w:sz w:val="20"/>
                <w:szCs w:val="20"/>
              </w:rPr>
            </w:pPr>
            <w:r>
              <w:rPr>
                <w:rFonts w:ascii="Open Sans" w:hAnsi="Open Sans" w:cs="Open Sans"/>
                <w:sz w:val="20"/>
                <w:szCs w:val="20"/>
              </w:rPr>
              <w:t>Activities and study guide</w:t>
            </w:r>
          </w:p>
          <w:p w:rsidR="00AF0034" w:rsidRDefault="00AF0034" w:rsidP="00AF0034">
            <w:pPr>
              <w:contextualSpacing/>
              <w:rPr>
                <w:rFonts w:ascii="Open Sans" w:hAnsi="Open Sans" w:cs="Open Sans"/>
                <w:sz w:val="20"/>
                <w:szCs w:val="20"/>
              </w:rPr>
            </w:pPr>
            <w:r>
              <w:rPr>
                <w:rFonts w:ascii="Open Sans" w:hAnsi="Open Sans" w:cs="Open Sans"/>
                <w:sz w:val="20"/>
                <w:szCs w:val="20"/>
              </w:rPr>
              <w:t>Chapter and unit tests</w:t>
            </w:r>
          </w:p>
          <w:p w:rsidR="00AF0034" w:rsidRDefault="00AF0034" w:rsidP="00AF0034">
            <w:pPr>
              <w:contextualSpacing/>
              <w:rPr>
                <w:rFonts w:ascii="Open Sans" w:hAnsi="Open Sans" w:cs="Open Sans"/>
                <w:sz w:val="20"/>
                <w:szCs w:val="20"/>
              </w:rPr>
            </w:pPr>
            <w:r>
              <w:rPr>
                <w:rFonts w:ascii="Open Sans" w:hAnsi="Open Sans" w:cs="Open Sans"/>
                <w:sz w:val="20"/>
                <w:szCs w:val="20"/>
              </w:rPr>
              <w:t>Competitive events guide</w:t>
            </w:r>
          </w:p>
          <w:p w:rsidR="00AF0034" w:rsidRDefault="00AF0034" w:rsidP="00AF0034">
            <w:pPr>
              <w:contextualSpacing/>
              <w:rPr>
                <w:rFonts w:ascii="Open Sans" w:hAnsi="Open Sans" w:cs="Open Sans"/>
                <w:sz w:val="20"/>
                <w:szCs w:val="20"/>
              </w:rPr>
            </w:pPr>
            <w:r>
              <w:rPr>
                <w:rFonts w:ascii="Open Sans" w:hAnsi="Open Sans" w:cs="Open Sans"/>
                <w:sz w:val="20"/>
                <w:szCs w:val="20"/>
              </w:rPr>
              <w:t>Lesson plans</w:t>
            </w:r>
          </w:p>
          <w:p w:rsidR="00AF0034" w:rsidRPr="00D53761" w:rsidRDefault="00AF0034" w:rsidP="00AF0034">
            <w:pPr>
              <w:contextualSpacing/>
              <w:rPr>
                <w:rFonts w:ascii="Open Sans" w:hAnsi="Open Sans" w:cs="Open Sans"/>
                <w:sz w:val="20"/>
                <w:szCs w:val="20"/>
              </w:rPr>
            </w:pPr>
            <w:r>
              <w:rPr>
                <w:rFonts w:ascii="Open Sans" w:hAnsi="Open Sans" w:cs="Open Sans"/>
                <w:sz w:val="20"/>
                <w:szCs w:val="20"/>
              </w:rPr>
              <w:t>Cognero- flexible online system that allows teachers to author, edit, and manage test bank</w:t>
            </w: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116AB1">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r w:rsidR="00F01C32" w:rsidRPr="00D53761">
              <w:rPr>
                <w:rFonts w:ascii="Open Sans" w:eastAsia="Times New Roman" w:hAnsi="Open Sans" w:cs="Open Sans"/>
                <w:b/>
                <w:sz w:val="20"/>
                <w:szCs w:val="20"/>
              </w:rPr>
              <w:t>II (</w:t>
            </w:r>
            <w:r w:rsidRPr="00D53761">
              <w:rPr>
                <w:rFonts w:ascii="Open Sans" w:eastAsia="Times New Roman" w:hAnsi="Open Sans" w:cs="Open Sans"/>
                <w:b/>
                <w:sz w:val="20"/>
                <w:szCs w:val="20"/>
              </w:rPr>
              <w:t>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116AB1">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3D0A7A">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tcPr>
          <w:p w:rsidR="00D53761" w:rsidRDefault="003D0A7A" w:rsidP="00D53761">
            <w:pPr>
              <w:contextualSpacing/>
              <w:rPr>
                <w:rFonts w:ascii="Open Sans" w:hAnsi="Open Sans" w:cs="Open Sans"/>
                <w:sz w:val="20"/>
                <w:szCs w:val="20"/>
              </w:rPr>
            </w:pPr>
            <w:r>
              <w:rPr>
                <w:rFonts w:ascii="Open Sans" w:hAnsi="Open Sans" w:cs="Open Sans"/>
                <w:sz w:val="20"/>
                <w:szCs w:val="20"/>
              </w:rPr>
              <w:t>Hard print student textbook</w:t>
            </w:r>
          </w:p>
          <w:p w:rsidR="003D0A7A" w:rsidRDefault="003D0A7A" w:rsidP="00D53761">
            <w:pPr>
              <w:contextualSpacing/>
              <w:rPr>
                <w:rFonts w:ascii="Open Sans" w:hAnsi="Open Sans" w:cs="Open Sans"/>
                <w:sz w:val="20"/>
                <w:szCs w:val="20"/>
              </w:rPr>
            </w:pPr>
            <w:r>
              <w:rPr>
                <w:rFonts w:ascii="Open Sans" w:hAnsi="Open Sans" w:cs="Open Sans"/>
                <w:sz w:val="20"/>
                <w:szCs w:val="20"/>
              </w:rPr>
              <w:t>Hard print teacher edition</w:t>
            </w:r>
          </w:p>
          <w:p w:rsidR="003D0A7A" w:rsidRPr="00D53761" w:rsidRDefault="003D0A7A" w:rsidP="00D53761">
            <w:pPr>
              <w:contextualSpacing/>
              <w:rPr>
                <w:rFonts w:ascii="Open Sans" w:hAnsi="Open Sans" w:cs="Open Sans"/>
                <w:sz w:val="20"/>
                <w:szCs w:val="20"/>
              </w:rPr>
            </w:pPr>
            <w:r>
              <w:rPr>
                <w:rFonts w:ascii="Open Sans" w:hAnsi="Open Sans" w:cs="Open Sans"/>
                <w:sz w:val="20"/>
                <w:szCs w:val="20"/>
              </w:rPr>
              <w:t>Online resources</w:t>
            </w:r>
          </w:p>
        </w:tc>
      </w:tr>
      <w:tr w:rsidR="00D53761" w:rsidRPr="00D53761" w:rsidTr="00116AB1">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lastRenderedPageBreak/>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3D0A7A">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tcPr>
          <w:p w:rsidR="00D53761" w:rsidRPr="00D53761" w:rsidRDefault="001633BB" w:rsidP="00D53761">
            <w:pPr>
              <w:contextualSpacing/>
              <w:rPr>
                <w:rFonts w:ascii="Open Sans" w:hAnsi="Open Sans" w:cs="Open Sans"/>
                <w:sz w:val="20"/>
                <w:szCs w:val="20"/>
              </w:rPr>
            </w:pPr>
            <w:r>
              <w:rPr>
                <w:rFonts w:ascii="Open Sans" w:hAnsi="Open Sans" w:cs="Open Sans"/>
                <w:sz w:val="20"/>
                <w:szCs w:val="20"/>
              </w:rPr>
              <w:t xml:space="preserve">There is evidence of good balance in text and images, </w:t>
            </w:r>
            <w:r w:rsidR="003D0A7A">
              <w:rPr>
                <w:rFonts w:ascii="Open Sans" w:hAnsi="Open Sans" w:cs="Open Sans"/>
                <w:sz w:val="20"/>
                <w:szCs w:val="20"/>
              </w:rPr>
              <w:t xml:space="preserve">and </w:t>
            </w:r>
            <w:r>
              <w:rPr>
                <w:rFonts w:ascii="Open Sans" w:hAnsi="Open Sans" w:cs="Open Sans"/>
                <w:sz w:val="20"/>
                <w:szCs w:val="20"/>
              </w:rPr>
              <w:t>graphics</w:t>
            </w:r>
            <w:r w:rsidR="003D0A7A">
              <w:rPr>
                <w:rFonts w:ascii="Open Sans" w:hAnsi="Open Sans" w:cs="Open Sans"/>
                <w:sz w:val="20"/>
                <w:szCs w:val="20"/>
              </w:rPr>
              <w:t>. There is a balance of white space and text. Each page has sidebars and menu items along the bottom of the page. Color is pleasing to the eye.</w:t>
            </w:r>
          </w:p>
        </w:tc>
      </w:tr>
      <w:tr w:rsidR="00D53761" w:rsidRPr="00D53761" w:rsidTr="00116AB1">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1633BB">
              <w:rPr>
                <w:rFonts w:ascii="Open Sans" w:hAnsi="Open Sans" w:cs="Open Sans"/>
                <w:sz w:val="20"/>
                <w:szCs w:val="20"/>
                <w:shd w:val="clear" w:color="auto" w:fill="FFFF00"/>
              </w:rPr>
              <w:t xml:space="preserve">2 </w:t>
            </w:r>
            <w:r w:rsidRPr="00D53761">
              <w:rPr>
                <w:rFonts w:ascii="Open Sans" w:hAnsi="Open Sans" w:cs="Open Sans"/>
                <w:sz w:val="20"/>
                <w:szCs w:val="20"/>
              </w:rPr>
              <w:t xml:space="preserve">     1      0</w:t>
            </w:r>
          </w:p>
        </w:tc>
        <w:tc>
          <w:tcPr>
            <w:tcW w:w="2988" w:type="dxa"/>
          </w:tcPr>
          <w:p w:rsidR="00D53761" w:rsidRDefault="001633BB" w:rsidP="00D53761">
            <w:pPr>
              <w:contextualSpacing/>
              <w:rPr>
                <w:rFonts w:ascii="Open Sans" w:hAnsi="Open Sans" w:cs="Open Sans"/>
                <w:sz w:val="20"/>
                <w:szCs w:val="20"/>
              </w:rPr>
            </w:pPr>
            <w:r>
              <w:rPr>
                <w:rFonts w:ascii="Open Sans" w:hAnsi="Open Sans" w:cs="Open Sans"/>
                <w:sz w:val="20"/>
                <w:szCs w:val="20"/>
              </w:rPr>
              <w:t>Every chapter has strategies for visual learners, print, and auditory learners as well as teaching strategies to extend learning beyond the classroom</w:t>
            </w:r>
          </w:p>
          <w:p w:rsidR="001633BB" w:rsidRDefault="001633BB" w:rsidP="00D53761">
            <w:pPr>
              <w:contextualSpacing/>
              <w:rPr>
                <w:rFonts w:ascii="Open Sans" w:hAnsi="Open Sans" w:cs="Open Sans"/>
                <w:sz w:val="20"/>
                <w:szCs w:val="20"/>
              </w:rPr>
            </w:pPr>
            <w:r>
              <w:rPr>
                <w:rFonts w:ascii="Open Sans" w:hAnsi="Open Sans" w:cs="Open Sans"/>
                <w:sz w:val="20"/>
                <w:szCs w:val="20"/>
              </w:rPr>
              <w:t>Each chapter includes applied skills, resources and strategies for differentiating learning for ELs, sensory impaired, at-risk, and gifted learners</w:t>
            </w:r>
          </w:p>
          <w:p w:rsidR="001633BB" w:rsidRPr="00D53761" w:rsidRDefault="001633BB" w:rsidP="00D53761">
            <w:pPr>
              <w:contextualSpacing/>
              <w:rPr>
                <w:rFonts w:ascii="Open Sans" w:hAnsi="Open Sans" w:cs="Open Sans"/>
                <w:sz w:val="20"/>
                <w:szCs w:val="20"/>
              </w:rPr>
            </w:pPr>
            <w:r>
              <w:rPr>
                <w:rFonts w:ascii="Open Sans" w:hAnsi="Open Sans" w:cs="Open Sans"/>
                <w:sz w:val="20"/>
                <w:szCs w:val="20"/>
              </w:rPr>
              <w:t>Each chapter includes collaborative practice with the Work as a TEAM section</w:t>
            </w:r>
          </w:p>
        </w:tc>
      </w:tr>
      <w:tr w:rsidR="00D53761" w:rsidRPr="00D53761" w:rsidTr="00116AB1">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3D0A7A">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tcPr>
          <w:p w:rsidR="00D53761" w:rsidRPr="00D53761" w:rsidRDefault="003D0A7A" w:rsidP="00D53761">
            <w:pPr>
              <w:contextualSpacing/>
              <w:rPr>
                <w:rFonts w:ascii="Open Sans" w:hAnsi="Open Sans" w:cs="Open Sans"/>
                <w:sz w:val="20"/>
                <w:szCs w:val="20"/>
              </w:rPr>
            </w:pPr>
            <w:r>
              <w:rPr>
                <w:rFonts w:ascii="Open Sans" w:hAnsi="Open Sans" w:cs="Open Sans"/>
                <w:sz w:val="20"/>
                <w:szCs w:val="20"/>
              </w:rPr>
              <w:t>Images and photographs present a broad range of cultures and ethnicities. Information is factually based and avoids unwarranted opinions.</w:t>
            </w: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116AB1">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r w:rsidR="00F01C32" w:rsidRPr="00D53761">
              <w:rPr>
                <w:rFonts w:ascii="Open Sans" w:eastAsia="Times New Roman" w:hAnsi="Open Sans" w:cs="Open Sans"/>
                <w:b/>
                <w:sz w:val="20"/>
                <w:szCs w:val="20"/>
              </w:rPr>
              <w:t>II (</w:t>
            </w:r>
            <w:r w:rsidRPr="00D53761">
              <w:rPr>
                <w:rFonts w:ascii="Open Sans" w:eastAsia="Times New Roman" w:hAnsi="Open Sans" w:cs="Open Sans"/>
                <w:b/>
                <w:sz w:val="20"/>
                <w:szCs w:val="20"/>
              </w:rPr>
              <w:t>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116AB1">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3D0A7A">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tcPr>
          <w:p w:rsidR="00D53761" w:rsidRDefault="003D0A7A" w:rsidP="00D53761">
            <w:pPr>
              <w:contextualSpacing/>
              <w:rPr>
                <w:rFonts w:ascii="Open Sans" w:hAnsi="Open Sans" w:cs="Open Sans"/>
                <w:sz w:val="20"/>
                <w:szCs w:val="20"/>
              </w:rPr>
            </w:pPr>
            <w:r>
              <w:rPr>
                <w:rFonts w:ascii="Open Sans" w:hAnsi="Open Sans" w:cs="Open Sans"/>
                <w:sz w:val="20"/>
                <w:szCs w:val="20"/>
              </w:rPr>
              <w:t>Section quizzes on key concepts</w:t>
            </w:r>
          </w:p>
          <w:p w:rsidR="003D0A7A" w:rsidRDefault="003D0A7A" w:rsidP="00D53761">
            <w:pPr>
              <w:contextualSpacing/>
              <w:rPr>
                <w:rFonts w:ascii="Open Sans" w:hAnsi="Open Sans" w:cs="Open Sans"/>
                <w:sz w:val="20"/>
                <w:szCs w:val="20"/>
              </w:rPr>
            </w:pPr>
            <w:r>
              <w:rPr>
                <w:rFonts w:ascii="Open Sans" w:hAnsi="Open Sans" w:cs="Open Sans"/>
                <w:sz w:val="20"/>
                <w:szCs w:val="20"/>
              </w:rPr>
              <w:t>Integrated connections with core content</w:t>
            </w:r>
          </w:p>
          <w:p w:rsidR="003D0A7A" w:rsidRDefault="003D0A7A" w:rsidP="00D53761">
            <w:pPr>
              <w:contextualSpacing/>
              <w:rPr>
                <w:rFonts w:ascii="Open Sans" w:hAnsi="Open Sans" w:cs="Open Sans"/>
                <w:sz w:val="20"/>
                <w:szCs w:val="20"/>
              </w:rPr>
            </w:pPr>
            <w:r>
              <w:rPr>
                <w:rFonts w:ascii="Open Sans" w:hAnsi="Open Sans" w:cs="Open Sans"/>
                <w:sz w:val="20"/>
                <w:szCs w:val="20"/>
              </w:rPr>
              <w:t>Chapter tests to review business concepts with short answer, making academic connections, event role play, matching, and multiple choice</w:t>
            </w:r>
          </w:p>
          <w:p w:rsidR="003D0A7A" w:rsidRDefault="003D0A7A" w:rsidP="00D53761">
            <w:pPr>
              <w:contextualSpacing/>
              <w:rPr>
                <w:rFonts w:ascii="Open Sans" w:hAnsi="Open Sans" w:cs="Open Sans"/>
                <w:sz w:val="20"/>
                <w:szCs w:val="20"/>
              </w:rPr>
            </w:pPr>
            <w:r>
              <w:rPr>
                <w:rFonts w:ascii="Open Sans" w:hAnsi="Open Sans" w:cs="Open Sans"/>
                <w:sz w:val="20"/>
                <w:szCs w:val="20"/>
              </w:rPr>
              <w:t>Ongoing assessments for each section</w:t>
            </w:r>
          </w:p>
          <w:p w:rsidR="003D0A7A" w:rsidRDefault="003D0A7A" w:rsidP="00D53761">
            <w:pPr>
              <w:contextualSpacing/>
              <w:rPr>
                <w:rFonts w:ascii="Open Sans" w:hAnsi="Open Sans" w:cs="Open Sans"/>
                <w:sz w:val="20"/>
                <w:szCs w:val="20"/>
              </w:rPr>
            </w:pPr>
          </w:p>
          <w:p w:rsidR="003D0A7A" w:rsidRPr="00D53761" w:rsidRDefault="003D0A7A" w:rsidP="00D53761">
            <w:pPr>
              <w:contextualSpacing/>
              <w:rPr>
                <w:rFonts w:ascii="Open Sans" w:hAnsi="Open Sans" w:cs="Open Sans"/>
                <w:sz w:val="20"/>
                <w:szCs w:val="20"/>
              </w:rPr>
            </w:pPr>
          </w:p>
        </w:tc>
      </w:tr>
      <w:tr w:rsidR="00D53761" w:rsidRPr="00D53761" w:rsidTr="00116AB1">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3D0A7A">
              <w:rPr>
                <w:rFonts w:ascii="Open Sans" w:hAnsi="Open Sans" w:cs="Open Sans"/>
                <w:sz w:val="20"/>
                <w:szCs w:val="20"/>
                <w:shd w:val="clear" w:color="auto" w:fill="FFFF00"/>
              </w:rPr>
              <w:t xml:space="preserve">2 </w:t>
            </w:r>
            <w:r w:rsidRPr="00D53761">
              <w:rPr>
                <w:rFonts w:ascii="Open Sans" w:hAnsi="Open Sans" w:cs="Open Sans"/>
                <w:sz w:val="20"/>
                <w:szCs w:val="20"/>
              </w:rPr>
              <w:t xml:space="preserve">     1      0</w:t>
            </w:r>
          </w:p>
        </w:tc>
        <w:tc>
          <w:tcPr>
            <w:tcW w:w="2988" w:type="dxa"/>
          </w:tcPr>
          <w:p w:rsidR="00D53761" w:rsidRDefault="003D0A7A" w:rsidP="00D53761">
            <w:pPr>
              <w:contextualSpacing/>
              <w:rPr>
                <w:rFonts w:ascii="Open Sans" w:hAnsi="Open Sans" w:cs="Open Sans"/>
                <w:sz w:val="20"/>
                <w:szCs w:val="20"/>
              </w:rPr>
            </w:pPr>
            <w:r>
              <w:rPr>
                <w:rFonts w:ascii="Open Sans" w:hAnsi="Open Sans" w:cs="Open Sans"/>
                <w:sz w:val="20"/>
                <w:szCs w:val="20"/>
              </w:rPr>
              <w:t>Formative assessments within each section</w:t>
            </w:r>
          </w:p>
          <w:p w:rsidR="003D0A7A" w:rsidRDefault="003D0A7A" w:rsidP="00D53761">
            <w:pPr>
              <w:contextualSpacing/>
              <w:rPr>
                <w:rFonts w:ascii="Open Sans" w:hAnsi="Open Sans" w:cs="Open Sans"/>
                <w:sz w:val="20"/>
                <w:szCs w:val="20"/>
              </w:rPr>
            </w:pPr>
            <w:r>
              <w:rPr>
                <w:rFonts w:ascii="Open Sans" w:hAnsi="Open Sans" w:cs="Open Sans"/>
                <w:sz w:val="20"/>
                <w:szCs w:val="20"/>
              </w:rPr>
              <w:t>Summative assessments after each section</w:t>
            </w:r>
          </w:p>
          <w:p w:rsidR="003D0A7A" w:rsidRPr="00D53761" w:rsidRDefault="003D0A7A" w:rsidP="00D53761">
            <w:pPr>
              <w:contextualSpacing/>
              <w:rPr>
                <w:rFonts w:ascii="Open Sans" w:hAnsi="Open Sans" w:cs="Open Sans"/>
                <w:sz w:val="20"/>
                <w:szCs w:val="20"/>
              </w:rPr>
            </w:pPr>
            <w:r>
              <w:rPr>
                <w:rFonts w:ascii="Open Sans" w:hAnsi="Open Sans" w:cs="Open Sans"/>
                <w:sz w:val="20"/>
                <w:szCs w:val="20"/>
              </w:rPr>
              <w:t>Summative assessments after each chapter</w:t>
            </w:r>
          </w:p>
        </w:tc>
      </w:tr>
      <w:tr w:rsidR="00D53761" w:rsidRPr="00D53761" w:rsidTr="00116AB1">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3D0A7A">
              <w:rPr>
                <w:rFonts w:ascii="Open Sans" w:hAnsi="Open Sans" w:cs="Open Sans"/>
                <w:sz w:val="20"/>
                <w:szCs w:val="20"/>
              </w:rPr>
              <w:t xml:space="preserve">2 </w:t>
            </w:r>
            <w:r w:rsidRPr="00D53761">
              <w:rPr>
                <w:rFonts w:ascii="Open Sans" w:hAnsi="Open Sans" w:cs="Open Sans"/>
                <w:sz w:val="20"/>
                <w:szCs w:val="20"/>
              </w:rPr>
              <w:t xml:space="preserve">     </w:t>
            </w:r>
            <w:r w:rsidRPr="003D0A7A">
              <w:rPr>
                <w:rFonts w:ascii="Open Sans" w:hAnsi="Open Sans" w:cs="Open Sans"/>
                <w:sz w:val="20"/>
                <w:szCs w:val="20"/>
                <w:shd w:val="clear" w:color="auto" w:fill="FFFF00"/>
              </w:rPr>
              <w:t xml:space="preserve">1 </w:t>
            </w:r>
            <w:r w:rsidRPr="00D53761">
              <w:rPr>
                <w:rFonts w:ascii="Open Sans" w:hAnsi="Open Sans" w:cs="Open Sans"/>
                <w:sz w:val="20"/>
                <w:szCs w:val="20"/>
              </w:rPr>
              <w:t xml:space="preserve">     0</w:t>
            </w:r>
            <w:r w:rsidR="00AF0034">
              <w:rPr>
                <w:rFonts w:ascii="Open Sans" w:hAnsi="Open Sans" w:cs="Open Sans"/>
                <w:sz w:val="20"/>
                <w:szCs w:val="20"/>
              </w:rPr>
              <w:t>In</w:t>
            </w:r>
          </w:p>
        </w:tc>
        <w:tc>
          <w:tcPr>
            <w:tcW w:w="2988" w:type="dxa"/>
          </w:tcPr>
          <w:p w:rsidR="00D53761" w:rsidRPr="00D53761" w:rsidRDefault="003D0A7A" w:rsidP="00D53761">
            <w:pPr>
              <w:contextualSpacing/>
              <w:rPr>
                <w:rFonts w:ascii="Open Sans" w:hAnsi="Open Sans" w:cs="Open Sans"/>
                <w:sz w:val="20"/>
                <w:szCs w:val="20"/>
              </w:rPr>
            </w:pPr>
            <w:r>
              <w:rPr>
                <w:rFonts w:ascii="Open Sans" w:hAnsi="Open Sans" w:cs="Open Sans"/>
                <w:sz w:val="20"/>
                <w:szCs w:val="20"/>
              </w:rPr>
              <w:t>Evidence of accommodations for instruction but not assessments</w:t>
            </w: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116AB1">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116AB1">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116AB1">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116AB1">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116AB1">
        <w:trPr>
          <w:trHeight w:val="395"/>
        </w:trPr>
        <w:tc>
          <w:tcPr>
            <w:tcW w:w="8730" w:type="dxa"/>
            <w:shd w:val="clear" w:color="auto" w:fill="F2F2F2" w:themeFill="background1" w:themeFillShade="F2"/>
            <w:vAlign w:val="center"/>
          </w:tcPr>
          <w:p w:rsidR="0078544F" w:rsidRDefault="0078544F" w:rsidP="00D53761">
            <w:pPr>
              <w:rPr>
                <w:rFonts w:ascii="Open Sans" w:eastAsia="Times New Roman" w:hAnsi="Open Sans" w:cs="Open Sans"/>
                <w:b/>
                <w:sz w:val="20"/>
                <w:szCs w:val="20"/>
              </w:rPr>
            </w:pPr>
          </w:p>
          <w:p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116AB1">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116AB1">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1"/>
  </w:num>
  <w:num w:numId="2">
    <w:abstractNumId w:val="3"/>
  </w:num>
  <w:num w:numId="3">
    <w:abstractNumId w:val="10"/>
  </w:num>
  <w:num w:numId="4">
    <w:abstractNumId w:val="4"/>
  </w:num>
  <w:num w:numId="5">
    <w:abstractNumId w:val="1"/>
  </w:num>
  <w:num w:numId="6">
    <w:abstractNumId w:val="12"/>
  </w:num>
  <w:num w:numId="7">
    <w:abstractNumId w:val="9"/>
  </w:num>
  <w:num w:numId="8">
    <w:abstractNumId w:val="13"/>
  </w:num>
  <w:num w:numId="9">
    <w:abstractNumId w:val="14"/>
  </w:num>
  <w:num w:numId="10">
    <w:abstractNumId w:val="6"/>
  </w:num>
  <w:num w:numId="11">
    <w:abstractNumId w:val="8"/>
  </w:num>
  <w:num w:numId="12">
    <w:abstractNumId w:val="2"/>
  </w:num>
  <w:num w:numId="13">
    <w:abstractNumId w:val="5"/>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72127"/>
    <w:rsid w:val="000845EB"/>
    <w:rsid w:val="000E3170"/>
    <w:rsid w:val="00115038"/>
    <w:rsid w:val="0011573F"/>
    <w:rsid w:val="00116AB1"/>
    <w:rsid w:val="00124855"/>
    <w:rsid w:val="001602D8"/>
    <w:rsid w:val="001633BB"/>
    <w:rsid w:val="00173428"/>
    <w:rsid w:val="001A0833"/>
    <w:rsid w:val="001B02DE"/>
    <w:rsid w:val="001B5E52"/>
    <w:rsid w:val="00233C2B"/>
    <w:rsid w:val="00234D38"/>
    <w:rsid w:val="002D0902"/>
    <w:rsid w:val="003545F4"/>
    <w:rsid w:val="003965B7"/>
    <w:rsid w:val="003D0A7A"/>
    <w:rsid w:val="004079F5"/>
    <w:rsid w:val="00415672"/>
    <w:rsid w:val="00421523"/>
    <w:rsid w:val="0043492C"/>
    <w:rsid w:val="00463716"/>
    <w:rsid w:val="00465233"/>
    <w:rsid w:val="00473800"/>
    <w:rsid w:val="005876E6"/>
    <w:rsid w:val="005D7F02"/>
    <w:rsid w:val="006240A2"/>
    <w:rsid w:val="00642569"/>
    <w:rsid w:val="00675B4B"/>
    <w:rsid w:val="006A1A1A"/>
    <w:rsid w:val="006B2D51"/>
    <w:rsid w:val="006D23A5"/>
    <w:rsid w:val="006F3C74"/>
    <w:rsid w:val="007125FD"/>
    <w:rsid w:val="00727F70"/>
    <w:rsid w:val="00730420"/>
    <w:rsid w:val="00734623"/>
    <w:rsid w:val="00762F47"/>
    <w:rsid w:val="007728F3"/>
    <w:rsid w:val="0078544F"/>
    <w:rsid w:val="007C21F4"/>
    <w:rsid w:val="00871B0B"/>
    <w:rsid w:val="008B526F"/>
    <w:rsid w:val="008C4C6B"/>
    <w:rsid w:val="008C71E0"/>
    <w:rsid w:val="008C7DB3"/>
    <w:rsid w:val="008F0203"/>
    <w:rsid w:val="00911CDD"/>
    <w:rsid w:val="00981326"/>
    <w:rsid w:val="00AB444A"/>
    <w:rsid w:val="00AF0034"/>
    <w:rsid w:val="00B31E0B"/>
    <w:rsid w:val="00B564D1"/>
    <w:rsid w:val="00B6426B"/>
    <w:rsid w:val="00B845CC"/>
    <w:rsid w:val="00B9770E"/>
    <w:rsid w:val="00BA70D0"/>
    <w:rsid w:val="00BC063F"/>
    <w:rsid w:val="00BC08B7"/>
    <w:rsid w:val="00BD282E"/>
    <w:rsid w:val="00C033C2"/>
    <w:rsid w:val="00C25F66"/>
    <w:rsid w:val="00C3750F"/>
    <w:rsid w:val="00C4526C"/>
    <w:rsid w:val="00CE0E9C"/>
    <w:rsid w:val="00CF1BC0"/>
    <w:rsid w:val="00D00759"/>
    <w:rsid w:val="00D11A14"/>
    <w:rsid w:val="00D53761"/>
    <w:rsid w:val="00D73280"/>
    <w:rsid w:val="00DE024E"/>
    <w:rsid w:val="00DF7998"/>
    <w:rsid w:val="00E45E61"/>
    <w:rsid w:val="00E70F53"/>
    <w:rsid w:val="00EB1010"/>
    <w:rsid w:val="00ED3FD4"/>
    <w:rsid w:val="00EF5194"/>
    <w:rsid w:val="00F01C32"/>
    <w:rsid w:val="00F05FEF"/>
    <w:rsid w:val="00F205CC"/>
    <w:rsid w:val="00F30CEA"/>
    <w:rsid w:val="00F54597"/>
    <w:rsid w:val="00F74CC8"/>
    <w:rsid w:val="00FD73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5C35C-AF1E-480F-A31C-987469BA2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9268</Words>
  <Characters>52834</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2018-08-06T12:41:00Z</dcterms:created>
  <dcterms:modified xsi:type="dcterms:W3CDTF">2018-08-06T12:41:00Z</dcterms:modified>
</cp:coreProperties>
</file>