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BUSINESS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C579F2">
              <w:rPr>
                <w:rFonts w:ascii="Open Sans" w:hAnsi="Open Sans" w:cs="Open Sans"/>
                <w:sz w:val="18"/>
                <w:szCs w:val="18"/>
                <w:u w:val="single"/>
              </w:rPr>
              <w:t>Business Management, 14e     978-1-305-66181-3</w:t>
            </w:r>
            <w:r w:rsidR="000E3170">
              <w:rPr>
                <w:rFonts w:ascii="Open Sans" w:hAnsi="Open Sans" w:cs="Open Sans"/>
                <w:sz w:val="18"/>
                <w:szCs w:val="18"/>
              </w:rPr>
              <w:t>_</w:t>
            </w:r>
            <w:r w:rsidR="00981326" w:rsidRPr="00D53761">
              <w:rPr>
                <w:rFonts w:ascii="Open Sans" w:hAnsi="Open Sans" w:cs="Open Sans"/>
                <w:sz w:val="18"/>
                <w:szCs w:val="18"/>
              </w:rPr>
              <w:t xml:space="preserve"> Level(s)/Course(s): </w:t>
            </w:r>
            <w:r w:rsidR="00C579F2">
              <w:rPr>
                <w:rFonts w:ascii="Open Sans" w:hAnsi="Open Sans" w:cs="Open Sans"/>
                <w:sz w:val="18"/>
                <w:szCs w:val="18"/>
                <w:u w:val="single"/>
              </w:rPr>
              <w:t>5889 Business Management</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C579F2">
              <w:rPr>
                <w:rFonts w:ascii="Open Sans" w:hAnsi="Open Sans" w:cs="Open Sans"/>
                <w:sz w:val="18"/>
                <w:szCs w:val="18"/>
                <w:u w:val="single"/>
              </w:rPr>
              <w:t xml:space="preserve">South-Western Cengage Learning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C579F2">
              <w:rPr>
                <w:rFonts w:ascii="Open Sans" w:hAnsi="Open Sans" w:cs="Open Sans"/>
                <w:sz w:val="18"/>
                <w:szCs w:val="18"/>
                <w:u w:val="single"/>
              </w:rPr>
              <w:t>2017</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F0203" w:rsidP="001A0833">
            <w:r>
              <w:t xml:space="preserve">Business Management program of study focuses on the development of the planning, organizing, leading, and controlling functions required for the production and delivery of goods and services. This applied knowledge course addresses the management role of utilizing the businesses’ resources of employees, equipment, and capital to achieve an organization’s goals. Students will participate in a continuing project throughout the course in which, individually or in teams, they will present recommendations to improve an existing business. Local business partnerships are encouraged to provide resources for faculty and students. Upon completion of this course, proficient students will be able to complete a full review of an existing business and offer recommendations for improvement as would a management consultant. </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C579F2" w:rsidRDefault="00C579F2" w:rsidP="00981326">
                  <w:pPr>
                    <w:jc w:val="center"/>
                    <w:rPr>
                      <w:rFonts w:ascii="Open Sans" w:hAnsi="Open Sans" w:cs="Open Sans"/>
                      <w:b/>
                      <w:sz w:val="20"/>
                      <w:szCs w:val="20"/>
                      <w:u w:val="single"/>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C579F2" w:rsidP="00D11A14">
                  <w:pPr>
                    <w:keepNext/>
                    <w:jc w:val="center"/>
                    <w:outlineLvl w:val="0"/>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C579F2" w:rsidP="00642569">
                  <w:pPr>
                    <w:keepNext/>
                    <w:jc w:val="center"/>
                    <w:outlineLvl w:val="0"/>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C579F2" w:rsidP="00981326">
                  <w:pPr>
                    <w:keepNext/>
                    <w:jc w:val="center"/>
                    <w:outlineLvl w:val="0"/>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C579F2" w:rsidP="00D11A14">
            <w:pPr>
              <w:keepNext/>
              <w:jc w:val="center"/>
              <w:outlineLvl w:val="0"/>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r w:rsidR="00981326" w:rsidRPr="00D53761">
              <w:rPr>
                <w:rFonts w:ascii="Open Sans" w:hAnsi="Open Sans" w:cs="Open Sans"/>
                <w:b/>
                <w:sz w:val="20"/>
                <w:szCs w:val="20"/>
              </w:rPr>
              <w:t xml:space="preserve">     No __</w:t>
            </w:r>
            <w:r w:rsidR="00D11A14">
              <w:rPr>
                <w:rFonts w:ascii="Open Sans" w:hAnsi="Open Sans" w:cs="Open Sans"/>
                <w:b/>
                <w:sz w:val="20"/>
                <w:szCs w:val="20"/>
              </w:rPr>
              <w:t>_</w:t>
            </w:r>
            <w:r w:rsidR="00981326"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C579F2" w:rsidP="00981326">
            <w:pPr>
              <w:rPr>
                <w:rFonts w:ascii="Open Sans" w:hAnsi="Open Sans" w:cs="Open Sans"/>
                <w:sz w:val="20"/>
                <w:szCs w:val="20"/>
              </w:rPr>
            </w:pPr>
            <w:r>
              <w:rPr>
                <w:rFonts w:ascii="Open Sans" w:hAnsi="Open Sans" w:cs="Open Sans"/>
                <w:sz w:val="20"/>
                <w:szCs w:val="20"/>
              </w:rPr>
              <w:t>This textbook does</w:t>
            </w:r>
            <w:r w:rsidR="00642569">
              <w:rPr>
                <w:rFonts w:ascii="Open Sans" w:hAnsi="Open Sans" w:cs="Open Sans"/>
                <w:sz w:val="20"/>
                <w:szCs w:val="20"/>
              </w:rPr>
              <w:t xml:space="preserve"> meet</w:t>
            </w:r>
            <w:r>
              <w:rPr>
                <w:rFonts w:ascii="Open Sans" w:hAnsi="Open Sans" w:cs="Open Sans"/>
                <w:sz w:val="20"/>
                <w:szCs w:val="20"/>
              </w:rPr>
              <w:t>s</w:t>
            </w:r>
            <w:r w:rsidR="00642569">
              <w:rPr>
                <w:rFonts w:ascii="Open Sans" w:hAnsi="Open Sans" w:cs="Open Sans"/>
                <w:sz w:val="20"/>
                <w:szCs w:val="20"/>
              </w:rPr>
              <w:t xml:space="preserve"> the mandatory 80 percent alignment to course standards in Business </w:t>
            </w:r>
            <w:r>
              <w:rPr>
                <w:rFonts w:ascii="Open Sans" w:hAnsi="Open Sans" w:cs="Open Sans"/>
                <w:sz w:val="20"/>
                <w:szCs w:val="20"/>
              </w:rPr>
              <w:t>Management</w:t>
            </w:r>
            <w:r w:rsidR="00642569">
              <w:rPr>
                <w:rFonts w:ascii="Open Sans" w:hAnsi="Open Sans" w:cs="Open Sans"/>
                <w:sz w:val="20"/>
                <w:szCs w:val="20"/>
              </w:rPr>
              <w:t>.</w:t>
            </w:r>
            <w:r>
              <w:rPr>
                <w:rFonts w:ascii="Open Sans" w:hAnsi="Open Sans" w:cs="Open Sans"/>
                <w:sz w:val="20"/>
                <w:szCs w:val="20"/>
              </w:rPr>
              <w:t xml:space="preserve"> It address all standards and include great case studies, FBLA Event Prep and sections on Ethics.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EB196A">
            <w:pPr>
              <w:rPr>
                <w:rFonts w:ascii="Open Sans" w:eastAsia="Times New Roman" w:hAnsi="Open Sans" w:cs="Open Sans"/>
                <w:sz w:val="20"/>
                <w:szCs w:val="20"/>
              </w:rPr>
            </w:pPr>
          </w:p>
          <w:p w:rsidR="00C579F2" w:rsidRDefault="00C579F2" w:rsidP="00EB196A">
            <w:pPr>
              <w:rPr>
                <w:rFonts w:ascii="Open Sans" w:eastAsia="Times New Roman" w:hAnsi="Open Sans" w:cs="Open Sans"/>
                <w:sz w:val="20"/>
                <w:szCs w:val="20"/>
              </w:rPr>
            </w:pPr>
          </w:p>
          <w:p w:rsidR="00C579F2" w:rsidRPr="00C579F2" w:rsidRDefault="00C579F2" w:rsidP="00C579F2">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F30CEA" w:rsidRDefault="00F30CEA" w:rsidP="00EB196A">
            <w:pPr>
              <w:rPr>
                <w:rFonts w:ascii="Open Sans" w:eastAsia="Times New Roman" w:hAnsi="Open Sans" w:cs="Open Sans"/>
                <w:sz w:val="20"/>
                <w:szCs w:val="20"/>
              </w:rPr>
            </w:pPr>
          </w:p>
          <w:p w:rsidR="00C579F2" w:rsidRDefault="00C579F2" w:rsidP="00EB196A">
            <w:pPr>
              <w:rPr>
                <w:rFonts w:ascii="Open Sans" w:eastAsia="Times New Roman" w:hAnsi="Open Sans" w:cs="Open Sans"/>
                <w:sz w:val="20"/>
                <w:szCs w:val="20"/>
              </w:rPr>
            </w:pPr>
          </w:p>
          <w:p w:rsidR="00C579F2" w:rsidRDefault="00C579F2" w:rsidP="00EB196A">
            <w:pPr>
              <w:rPr>
                <w:rFonts w:ascii="Open Sans" w:eastAsia="Times New Roman" w:hAnsi="Open Sans" w:cs="Open Sans"/>
                <w:sz w:val="20"/>
                <w:szCs w:val="20"/>
              </w:rPr>
            </w:pPr>
          </w:p>
        </w:tc>
        <w:tc>
          <w:tcPr>
            <w:tcW w:w="4135" w:type="dxa"/>
          </w:tcPr>
          <w:p w:rsidR="00F30CEA" w:rsidRDefault="006D516E" w:rsidP="00EB196A">
            <w:pPr>
              <w:rPr>
                <w:rFonts w:ascii="Open Sans" w:eastAsia="Times New Roman" w:hAnsi="Open Sans" w:cs="Open Sans"/>
                <w:sz w:val="20"/>
                <w:szCs w:val="20"/>
              </w:rPr>
            </w:pPr>
            <w:r>
              <w:rPr>
                <w:rFonts w:ascii="Open Sans" w:eastAsia="Times New Roman" w:hAnsi="Open Sans" w:cs="Open Sans"/>
                <w:sz w:val="20"/>
                <w:szCs w:val="20"/>
              </w:rPr>
              <w:t>Pages 5-6, 54, 87, 140, 244, 506, 610, 690</w:t>
            </w:r>
          </w:p>
        </w:tc>
      </w:tr>
      <w:tr w:rsidR="006D516E" w:rsidTr="00CF1BC0">
        <w:tc>
          <w:tcPr>
            <w:tcW w:w="7555" w:type="dxa"/>
          </w:tcPr>
          <w:p w:rsidR="006D516E" w:rsidRPr="00F30CEA" w:rsidRDefault="006D516E" w:rsidP="006D516E">
            <w:pPr>
              <w:pStyle w:val="ListParagraph"/>
              <w:numPr>
                <w:ilvl w:val="0"/>
                <w:numId w:val="12"/>
              </w:numPr>
              <w:rPr>
                <w:rFonts w:ascii="Open Sans" w:eastAsia="Times New Roman" w:hAnsi="Open Sans" w:cs="Open Sans"/>
                <w:sz w:val="20"/>
                <w:szCs w:val="20"/>
              </w:rPr>
            </w:pPr>
            <w:r>
              <w:t xml:space="preserve">Summarize characteristics of, and distinguish between, different management theories (such as scientific management, Total Quality </w:t>
            </w:r>
            <w:r>
              <w:lastRenderedPageBreak/>
              <w:t>Management (TQM), Ouchi’s Theory Z, Six Sigma, 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6D516E" w:rsidRDefault="006D516E" w:rsidP="006D516E">
            <w:pPr>
              <w:rPr>
                <w:rFonts w:ascii="Open Sans" w:eastAsia="Times New Roman" w:hAnsi="Open Sans" w:cs="Open Sans"/>
                <w:sz w:val="20"/>
                <w:szCs w:val="20"/>
              </w:rPr>
            </w:pPr>
          </w:p>
          <w:p w:rsidR="006D516E" w:rsidRDefault="006D516E" w:rsidP="006D516E">
            <w:pPr>
              <w:rPr>
                <w:rFonts w:ascii="Open Sans" w:eastAsia="Times New Roman" w:hAnsi="Open Sans" w:cs="Open Sans"/>
                <w:sz w:val="20"/>
                <w:szCs w:val="20"/>
              </w:rPr>
            </w:pPr>
          </w:p>
          <w:p w:rsidR="006D516E" w:rsidRPr="00C579F2" w:rsidRDefault="006D516E" w:rsidP="006D516E">
            <w:pPr>
              <w:jc w:val="center"/>
              <w:rPr>
                <w:rFonts w:ascii="Open Sans" w:eastAsia="Times New Roman" w:hAnsi="Open Sans" w:cs="Open Sans"/>
                <w:b/>
                <w:sz w:val="20"/>
                <w:szCs w:val="20"/>
              </w:rPr>
            </w:pPr>
            <w:r>
              <w:rPr>
                <w:rFonts w:ascii="Open Sans" w:eastAsia="Times New Roman" w:hAnsi="Open Sans" w:cs="Open Sans"/>
                <w:b/>
                <w:sz w:val="20"/>
                <w:szCs w:val="20"/>
              </w:rPr>
              <w:lastRenderedPageBreak/>
              <w:t>X</w:t>
            </w:r>
          </w:p>
        </w:tc>
        <w:tc>
          <w:tcPr>
            <w:tcW w:w="630" w:type="dxa"/>
          </w:tcPr>
          <w:p w:rsidR="006D516E" w:rsidRDefault="006D516E" w:rsidP="006D516E">
            <w:pPr>
              <w:rPr>
                <w:rFonts w:ascii="Open Sans" w:eastAsia="Times New Roman" w:hAnsi="Open Sans" w:cs="Open Sans"/>
                <w:sz w:val="20"/>
                <w:szCs w:val="20"/>
              </w:rPr>
            </w:pPr>
          </w:p>
        </w:tc>
        <w:tc>
          <w:tcPr>
            <w:tcW w:w="4135" w:type="dxa"/>
          </w:tcPr>
          <w:p w:rsidR="006D516E" w:rsidRDefault="006D516E" w:rsidP="006D516E">
            <w:pPr>
              <w:rPr>
                <w:rFonts w:ascii="Open Sans" w:eastAsia="Times New Roman" w:hAnsi="Open Sans" w:cs="Open Sans"/>
                <w:sz w:val="20"/>
                <w:szCs w:val="20"/>
              </w:rPr>
            </w:pPr>
            <w:r>
              <w:rPr>
                <w:rFonts w:ascii="Open Sans" w:eastAsia="Times New Roman" w:hAnsi="Open Sans" w:cs="Open Sans"/>
                <w:sz w:val="20"/>
                <w:szCs w:val="20"/>
              </w:rPr>
              <w:t>Pages 13-15, 40, 118-119, 150, 521-522, 533</w:t>
            </w:r>
          </w:p>
        </w:tc>
      </w:tr>
      <w:tr w:rsidR="006D516E" w:rsidTr="00CF1BC0">
        <w:tc>
          <w:tcPr>
            <w:tcW w:w="7555" w:type="dxa"/>
          </w:tcPr>
          <w:p w:rsidR="006D516E" w:rsidRPr="00F30CEA" w:rsidRDefault="006D516E" w:rsidP="006D516E">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6D516E" w:rsidRDefault="006D516E" w:rsidP="006D516E">
            <w:pPr>
              <w:rPr>
                <w:rFonts w:ascii="Open Sans" w:eastAsia="Times New Roman" w:hAnsi="Open Sans" w:cs="Open Sans"/>
                <w:sz w:val="20"/>
                <w:szCs w:val="20"/>
              </w:rPr>
            </w:pPr>
          </w:p>
          <w:p w:rsidR="006D516E" w:rsidRDefault="006D516E" w:rsidP="006D516E">
            <w:pPr>
              <w:rPr>
                <w:rFonts w:ascii="Open Sans" w:eastAsia="Times New Roman" w:hAnsi="Open Sans" w:cs="Open Sans"/>
                <w:sz w:val="20"/>
                <w:szCs w:val="20"/>
              </w:rPr>
            </w:pPr>
          </w:p>
          <w:p w:rsidR="006D516E" w:rsidRPr="00C579F2" w:rsidRDefault="006D516E" w:rsidP="006D516E">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6D516E" w:rsidRDefault="006D516E" w:rsidP="006D516E">
            <w:pPr>
              <w:rPr>
                <w:rFonts w:ascii="Open Sans" w:eastAsia="Times New Roman" w:hAnsi="Open Sans" w:cs="Open Sans"/>
                <w:sz w:val="20"/>
                <w:szCs w:val="20"/>
              </w:rPr>
            </w:pPr>
          </w:p>
        </w:tc>
        <w:tc>
          <w:tcPr>
            <w:tcW w:w="4135" w:type="dxa"/>
          </w:tcPr>
          <w:p w:rsidR="006D516E" w:rsidRDefault="006D516E" w:rsidP="006D516E">
            <w:pPr>
              <w:rPr>
                <w:rFonts w:ascii="Open Sans" w:eastAsia="Times New Roman" w:hAnsi="Open Sans" w:cs="Open Sans"/>
                <w:sz w:val="20"/>
                <w:szCs w:val="20"/>
              </w:rPr>
            </w:pPr>
            <w:r>
              <w:rPr>
                <w:rFonts w:ascii="Open Sans" w:eastAsia="Times New Roman" w:hAnsi="Open Sans" w:cs="Open Sans"/>
                <w:sz w:val="20"/>
                <w:szCs w:val="20"/>
              </w:rPr>
              <w:t>Pages 9-16, 52, 59-60</w:t>
            </w:r>
          </w:p>
        </w:tc>
      </w:tr>
      <w:tr w:rsidR="006D516E" w:rsidTr="00CF1BC0">
        <w:tc>
          <w:tcPr>
            <w:tcW w:w="7555" w:type="dxa"/>
          </w:tcPr>
          <w:p w:rsidR="006D516E" w:rsidRPr="00F30CEA" w:rsidRDefault="006D516E" w:rsidP="006D516E">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6D516E" w:rsidRDefault="006D516E" w:rsidP="006D516E">
            <w:pPr>
              <w:rPr>
                <w:rFonts w:ascii="Open Sans" w:eastAsia="Times New Roman" w:hAnsi="Open Sans" w:cs="Open Sans"/>
                <w:sz w:val="20"/>
                <w:szCs w:val="20"/>
              </w:rPr>
            </w:pPr>
          </w:p>
          <w:p w:rsidR="006D516E" w:rsidRDefault="006D516E" w:rsidP="006D516E">
            <w:pPr>
              <w:rPr>
                <w:rFonts w:ascii="Open Sans" w:eastAsia="Times New Roman" w:hAnsi="Open Sans" w:cs="Open Sans"/>
                <w:sz w:val="20"/>
                <w:szCs w:val="20"/>
              </w:rPr>
            </w:pPr>
          </w:p>
          <w:p w:rsidR="006D516E" w:rsidRPr="00C579F2" w:rsidRDefault="006D516E" w:rsidP="006D516E">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6D516E" w:rsidRDefault="006D516E" w:rsidP="006D516E">
            <w:pPr>
              <w:rPr>
                <w:rFonts w:ascii="Open Sans" w:eastAsia="Times New Roman" w:hAnsi="Open Sans" w:cs="Open Sans"/>
                <w:sz w:val="20"/>
                <w:szCs w:val="20"/>
              </w:rPr>
            </w:pPr>
          </w:p>
        </w:tc>
        <w:tc>
          <w:tcPr>
            <w:tcW w:w="4135" w:type="dxa"/>
          </w:tcPr>
          <w:p w:rsidR="006D516E" w:rsidRDefault="006D516E" w:rsidP="006D516E">
            <w:pPr>
              <w:rPr>
                <w:rFonts w:ascii="Open Sans" w:eastAsia="Times New Roman" w:hAnsi="Open Sans" w:cs="Open Sans"/>
                <w:sz w:val="20"/>
                <w:szCs w:val="20"/>
              </w:rPr>
            </w:pPr>
            <w:r>
              <w:rPr>
                <w:rFonts w:ascii="Open Sans" w:eastAsia="Times New Roman" w:hAnsi="Open Sans" w:cs="Open Sans"/>
                <w:sz w:val="20"/>
                <w:szCs w:val="20"/>
              </w:rPr>
              <w:t>Pages 3, 20-23, 37, 54, 56, 94, 114, 228, 250, 329, 361, 391, 447, 571, 610, 624</w:t>
            </w:r>
          </w:p>
        </w:tc>
      </w:tr>
      <w:tr w:rsidR="006D516E" w:rsidTr="00CF1BC0">
        <w:tc>
          <w:tcPr>
            <w:tcW w:w="7555" w:type="dxa"/>
          </w:tcPr>
          <w:p w:rsidR="006D516E" w:rsidRPr="00F30CEA" w:rsidRDefault="006D516E" w:rsidP="006D516E">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6D516E" w:rsidRDefault="006D516E" w:rsidP="006D516E">
            <w:pPr>
              <w:rPr>
                <w:rFonts w:ascii="Open Sans" w:eastAsia="Times New Roman" w:hAnsi="Open Sans" w:cs="Open Sans"/>
                <w:sz w:val="20"/>
                <w:szCs w:val="20"/>
              </w:rPr>
            </w:pPr>
          </w:p>
          <w:p w:rsidR="006D516E" w:rsidRDefault="006D516E" w:rsidP="006D516E">
            <w:pPr>
              <w:rPr>
                <w:rFonts w:ascii="Open Sans" w:eastAsia="Times New Roman" w:hAnsi="Open Sans" w:cs="Open Sans"/>
                <w:sz w:val="20"/>
                <w:szCs w:val="20"/>
              </w:rPr>
            </w:pPr>
          </w:p>
          <w:p w:rsidR="006D516E" w:rsidRPr="00C579F2" w:rsidRDefault="006D516E" w:rsidP="006D516E">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6D516E" w:rsidRDefault="006D516E" w:rsidP="006D516E">
            <w:pPr>
              <w:rPr>
                <w:rFonts w:ascii="Open Sans" w:eastAsia="Times New Roman" w:hAnsi="Open Sans" w:cs="Open Sans"/>
                <w:sz w:val="20"/>
                <w:szCs w:val="20"/>
              </w:rPr>
            </w:pPr>
          </w:p>
        </w:tc>
        <w:tc>
          <w:tcPr>
            <w:tcW w:w="4135" w:type="dxa"/>
          </w:tcPr>
          <w:p w:rsidR="006D516E" w:rsidRDefault="00282A53" w:rsidP="006D516E">
            <w:pPr>
              <w:rPr>
                <w:rFonts w:ascii="Open Sans" w:eastAsia="Times New Roman" w:hAnsi="Open Sans" w:cs="Open Sans"/>
                <w:sz w:val="20"/>
                <w:szCs w:val="20"/>
              </w:rPr>
            </w:pPr>
            <w:r>
              <w:rPr>
                <w:rFonts w:ascii="Open Sans" w:eastAsia="Times New Roman" w:hAnsi="Open Sans" w:cs="Open Sans"/>
                <w:sz w:val="20"/>
                <w:szCs w:val="20"/>
              </w:rPr>
              <w:t xml:space="preserve">Pages </w:t>
            </w:r>
            <w:r w:rsidR="0051603B">
              <w:rPr>
                <w:rFonts w:ascii="Open Sans" w:eastAsia="Times New Roman" w:hAnsi="Open Sans" w:cs="Open Sans"/>
                <w:sz w:val="20"/>
                <w:szCs w:val="20"/>
              </w:rPr>
              <w:t>4-5, 9-15, 20-23, 79-83</w:t>
            </w:r>
          </w:p>
        </w:tc>
      </w:tr>
      <w:tr w:rsidR="006D516E" w:rsidTr="00CF1BC0">
        <w:tc>
          <w:tcPr>
            <w:tcW w:w="7555" w:type="dxa"/>
          </w:tcPr>
          <w:p w:rsidR="006D516E" w:rsidRPr="00F30CEA" w:rsidRDefault="006D516E" w:rsidP="006D516E">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6D516E" w:rsidRDefault="006D516E" w:rsidP="006D516E">
            <w:pPr>
              <w:rPr>
                <w:rFonts w:ascii="Open Sans" w:eastAsia="Times New Roman" w:hAnsi="Open Sans" w:cs="Open Sans"/>
                <w:sz w:val="20"/>
                <w:szCs w:val="20"/>
              </w:rPr>
            </w:pPr>
          </w:p>
          <w:p w:rsidR="006D516E" w:rsidRDefault="006D516E" w:rsidP="006D516E">
            <w:pPr>
              <w:rPr>
                <w:rFonts w:ascii="Open Sans" w:eastAsia="Times New Roman" w:hAnsi="Open Sans" w:cs="Open Sans"/>
                <w:sz w:val="20"/>
                <w:szCs w:val="20"/>
              </w:rPr>
            </w:pPr>
          </w:p>
          <w:p w:rsidR="006D516E" w:rsidRPr="00C579F2" w:rsidRDefault="006D516E" w:rsidP="006D516E">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6D516E" w:rsidRDefault="006D516E" w:rsidP="006D516E">
            <w:pPr>
              <w:rPr>
                <w:rFonts w:ascii="Open Sans" w:eastAsia="Times New Roman" w:hAnsi="Open Sans" w:cs="Open Sans"/>
                <w:sz w:val="20"/>
                <w:szCs w:val="20"/>
              </w:rPr>
            </w:pPr>
          </w:p>
        </w:tc>
        <w:tc>
          <w:tcPr>
            <w:tcW w:w="4135" w:type="dxa"/>
          </w:tcPr>
          <w:p w:rsidR="006D516E" w:rsidRDefault="00282A53" w:rsidP="006D516E">
            <w:pPr>
              <w:rPr>
                <w:rFonts w:ascii="Open Sans" w:eastAsia="Times New Roman" w:hAnsi="Open Sans" w:cs="Open Sans"/>
                <w:sz w:val="20"/>
                <w:szCs w:val="20"/>
              </w:rPr>
            </w:pPr>
            <w:r>
              <w:rPr>
                <w:rFonts w:ascii="Open Sans" w:eastAsia="Times New Roman" w:hAnsi="Open Sans" w:cs="Open Sans"/>
                <w:sz w:val="20"/>
                <w:szCs w:val="20"/>
              </w:rPr>
              <w:t xml:space="preserve">Pages </w:t>
            </w:r>
            <w:r w:rsidR="0051603B">
              <w:rPr>
                <w:rFonts w:ascii="Open Sans" w:eastAsia="Times New Roman" w:hAnsi="Open Sans" w:cs="Open Sans"/>
                <w:sz w:val="20"/>
                <w:szCs w:val="20"/>
              </w:rPr>
              <w:t>79-80, 82, 144, 158, 181-182, 249, 258, 510-511, 540-541, 547-549, 556-557</w:t>
            </w:r>
          </w:p>
        </w:tc>
      </w:tr>
      <w:tr w:rsidR="0051603B" w:rsidTr="00CF1BC0">
        <w:tc>
          <w:tcPr>
            <w:tcW w:w="7555" w:type="dxa"/>
          </w:tcPr>
          <w:p w:rsidR="0051603B" w:rsidRDefault="0051603B" w:rsidP="0051603B">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51603B" w:rsidRDefault="0051603B" w:rsidP="0051603B">
            <w:pPr>
              <w:rPr>
                <w:rFonts w:ascii="Open Sans" w:eastAsia="Times New Roman" w:hAnsi="Open Sans" w:cs="Open Sans"/>
                <w:sz w:val="20"/>
                <w:szCs w:val="20"/>
              </w:rPr>
            </w:pPr>
          </w:p>
          <w:p w:rsidR="0051603B" w:rsidRDefault="0051603B" w:rsidP="0051603B">
            <w:pPr>
              <w:rPr>
                <w:rFonts w:ascii="Open Sans" w:eastAsia="Times New Roman" w:hAnsi="Open Sans" w:cs="Open Sans"/>
                <w:sz w:val="20"/>
                <w:szCs w:val="20"/>
              </w:rPr>
            </w:pPr>
          </w:p>
          <w:p w:rsidR="0051603B" w:rsidRPr="00C579F2" w:rsidRDefault="0051603B" w:rsidP="0051603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51603B" w:rsidRDefault="0051603B" w:rsidP="0051603B">
            <w:pPr>
              <w:rPr>
                <w:rFonts w:ascii="Open Sans" w:eastAsia="Times New Roman" w:hAnsi="Open Sans" w:cs="Open Sans"/>
                <w:sz w:val="20"/>
                <w:szCs w:val="20"/>
              </w:rPr>
            </w:pPr>
          </w:p>
        </w:tc>
        <w:tc>
          <w:tcPr>
            <w:tcW w:w="4135" w:type="dxa"/>
          </w:tcPr>
          <w:p w:rsidR="0051603B" w:rsidRDefault="00282A53" w:rsidP="0051603B">
            <w:pPr>
              <w:rPr>
                <w:rFonts w:ascii="Open Sans" w:eastAsia="Times New Roman" w:hAnsi="Open Sans" w:cs="Open Sans"/>
                <w:sz w:val="20"/>
                <w:szCs w:val="20"/>
              </w:rPr>
            </w:pPr>
            <w:r>
              <w:rPr>
                <w:rFonts w:ascii="Open Sans" w:eastAsia="Times New Roman" w:hAnsi="Open Sans" w:cs="Open Sans"/>
                <w:sz w:val="20"/>
                <w:szCs w:val="20"/>
              </w:rPr>
              <w:t xml:space="preserve">Pages </w:t>
            </w:r>
            <w:r w:rsidR="0051603B">
              <w:rPr>
                <w:rFonts w:ascii="Open Sans" w:eastAsia="Times New Roman" w:hAnsi="Open Sans" w:cs="Open Sans"/>
                <w:sz w:val="20"/>
                <w:szCs w:val="20"/>
              </w:rPr>
              <w:t>108, 162, 536-537, 540-544, 550, 554, 563, 566-567, 583</w:t>
            </w:r>
          </w:p>
        </w:tc>
      </w:tr>
      <w:tr w:rsidR="0051603B" w:rsidTr="00CF1BC0">
        <w:tc>
          <w:tcPr>
            <w:tcW w:w="7555" w:type="dxa"/>
          </w:tcPr>
          <w:p w:rsidR="0051603B" w:rsidRDefault="0051603B" w:rsidP="0051603B">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51603B" w:rsidRDefault="0051603B" w:rsidP="0051603B">
            <w:pPr>
              <w:rPr>
                <w:rFonts w:ascii="Open Sans" w:eastAsia="Times New Roman" w:hAnsi="Open Sans" w:cs="Open Sans"/>
                <w:sz w:val="20"/>
                <w:szCs w:val="20"/>
              </w:rPr>
            </w:pPr>
          </w:p>
          <w:p w:rsidR="0051603B" w:rsidRDefault="0051603B" w:rsidP="0051603B">
            <w:pPr>
              <w:rPr>
                <w:rFonts w:ascii="Open Sans" w:eastAsia="Times New Roman" w:hAnsi="Open Sans" w:cs="Open Sans"/>
                <w:sz w:val="20"/>
                <w:szCs w:val="20"/>
              </w:rPr>
            </w:pPr>
          </w:p>
          <w:p w:rsidR="0051603B" w:rsidRPr="00C579F2" w:rsidRDefault="0051603B" w:rsidP="0051603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51603B" w:rsidRDefault="0051603B" w:rsidP="0051603B">
            <w:pPr>
              <w:rPr>
                <w:rFonts w:ascii="Open Sans" w:eastAsia="Times New Roman" w:hAnsi="Open Sans" w:cs="Open Sans"/>
                <w:sz w:val="20"/>
                <w:szCs w:val="20"/>
              </w:rPr>
            </w:pPr>
          </w:p>
        </w:tc>
        <w:tc>
          <w:tcPr>
            <w:tcW w:w="4135" w:type="dxa"/>
          </w:tcPr>
          <w:p w:rsidR="0051603B" w:rsidRDefault="00282A53" w:rsidP="0051603B">
            <w:pPr>
              <w:rPr>
                <w:rFonts w:ascii="Open Sans" w:eastAsia="Times New Roman" w:hAnsi="Open Sans" w:cs="Open Sans"/>
                <w:sz w:val="20"/>
                <w:szCs w:val="20"/>
              </w:rPr>
            </w:pPr>
            <w:r>
              <w:rPr>
                <w:rFonts w:ascii="Open Sans" w:eastAsia="Times New Roman" w:hAnsi="Open Sans" w:cs="Open Sans"/>
                <w:sz w:val="20"/>
                <w:szCs w:val="20"/>
              </w:rPr>
              <w:t xml:space="preserve">Pages </w:t>
            </w:r>
            <w:r w:rsidR="0051603B">
              <w:rPr>
                <w:rFonts w:ascii="Open Sans" w:eastAsia="Times New Roman" w:hAnsi="Open Sans" w:cs="Open Sans"/>
                <w:sz w:val="20"/>
                <w:szCs w:val="20"/>
              </w:rPr>
              <w:t>78-80, 247-249</w:t>
            </w:r>
          </w:p>
        </w:tc>
      </w:tr>
      <w:tr w:rsidR="0051603B" w:rsidTr="00CF1BC0">
        <w:tc>
          <w:tcPr>
            <w:tcW w:w="7555" w:type="dxa"/>
          </w:tcPr>
          <w:p w:rsidR="0051603B" w:rsidRDefault="0051603B" w:rsidP="0051603B">
            <w:pPr>
              <w:pStyle w:val="ListParagraph"/>
              <w:numPr>
                <w:ilvl w:val="0"/>
                <w:numId w:val="12"/>
              </w:numPr>
            </w:pPr>
            <w:r>
              <w:t xml:space="preserve">Study benchmark indicators included in a SWOT (Strength, Weaknesses, Opportunities, and Threats) analysis and conduct a SWOT analysis of the selected business using data and evidence collected from personal </w:t>
            </w:r>
            <w:r>
              <w:lastRenderedPageBreak/>
              <w:t>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51603B" w:rsidRDefault="0051603B" w:rsidP="0051603B">
            <w:pPr>
              <w:rPr>
                <w:rFonts w:ascii="Open Sans" w:eastAsia="Times New Roman" w:hAnsi="Open Sans" w:cs="Open Sans"/>
                <w:sz w:val="20"/>
                <w:szCs w:val="20"/>
              </w:rPr>
            </w:pPr>
          </w:p>
          <w:p w:rsidR="0051603B" w:rsidRDefault="0051603B" w:rsidP="0051603B">
            <w:pPr>
              <w:rPr>
                <w:rFonts w:ascii="Open Sans" w:eastAsia="Times New Roman" w:hAnsi="Open Sans" w:cs="Open Sans"/>
                <w:sz w:val="20"/>
                <w:szCs w:val="20"/>
              </w:rPr>
            </w:pPr>
          </w:p>
          <w:p w:rsidR="0051603B" w:rsidRPr="00C579F2" w:rsidRDefault="0051603B" w:rsidP="0051603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51603B" w:rsidRDefault="0051603B" w:rsidP="0051603B">
            <w:pPr>
              <w:rPr>
                <w:rFonts w:ascii="Open Sans" w:eastAsia="Times New Roman" w:hAnsi="Open Sans" w:cs="Open Sans"/>
                <w:sz w:val="20"/>
                <w:szCs w:val="20"/>
              </w:rPr>
            </w:pPr>
          </w:p>
        </w:tc>
        <w:tc>
          <w:tcPr>
            <w:tcW w:w="4135" w:type="dxa"/>
          </w:tcPr>
          <w:p w:rsidR="0051603B" w:rsidRDefault="00282A53" w:rsidP="0051603B">
            <w:pPr>
              <w:rPr>
                <w:rFonts w:ascii="Open Sans" w:eastAsia="Times New Roman" w:hAnsi="Open Sans" w:cs="Open Sans"/>
                <w:sz w:val="20"/>
                <w:szCs w:val="20"/>
              </w:rPr>
            </w:pPr>
            <w:r>
              <w:rPr>
                <w:rFonts w:ascii="Open Sans" w:eastAsia="Times New Roman" w:hAnsi="Open Sans" w:cs="Open Sans"/>
                <w:sz w:val="20"/>
                <w:szCs w:val="20"/>
              </w:rPr>
              <w:t xml:space="preserve">Pages </w:t>
            </w:r>
            <w:r w:rsidR="0051603B">
              <w:rPr>
                <w:rFonts w:ascii="Open Sans" w:eastAsia="Times New Roman" w:hAnsi="Open Sans" w:cs="Open Sans"/>
                <w:sz w:val="20"/>
                <w:szCs w:val="20"/>
              </w:rPr>
              <w:t>81, 108, 247, 443</w:t>
            </w:r>
          </w:p>
        </w:tc>
      </w:tr>
      <w:tr w:rsidR="0051603B" w:rsidTr="00CF1BC0">
        <w:tc>
          <w:tcPr>
            <w:tcW w:w="7555" w:type="dxa"/>
          </w:tcPr>
          <w:p w:rsidR="0051603B" w:rsidRDefault="0051603B" w:rsidP="0051603B">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51603B" w:rsidRDefault="0051603B" w:rsidP="0051603B">
            <w:pPr>
              <w:rPr>
                <w:rFonts w:ascii="Open Sans" w:eastAsia="Times New Roman" w:hAnsi="Open Sans" w:cs="Open Sans"/>
                <w:sz w:val="20"/>
                <w:szCs w:val="20"/>
              </w:rPr>
            </w:pPr>
          </w:p>
          <w:p w:rsidR="0051603B" w:rsidRDefault="0051603B" w:rsidP="0051603B">
            <w:pPr>
              <w:rPr>
                <w:rFonts w:ascii="Open Sans" w:eastAsia="Times New Roman" w:hAnsi="Open Sans" w:cs="Open Sans"/>
                <w:sz w:val="20"/>
                <w:szCs w:val="20"/>
              </w:rPr>
            </w:pPr>
          </w:p>
          <w:p w:rsidR="0051603B" w:rsidRPr="00C579F2" w:rsidRDefault="0051603B" w:rsidP="0051603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51603B" w:rsidRDefault="0051603B" w:rsidP="0051603B">
            <w:pPr>
              <w:rPr>
                <w:rFonts w:ascii="Open Sans" w:eastAsia="Times New Roman" w:hAnsi="Open Sans" w:cs="Open Sans"/>
                <w:sz w:val="20"/>
                <w:szCs w:val="20"/>
              </w:rPr>
            </w:pPr>
          </w:p>
        </w:tc>
        <w:tc>
          <w:tcPr>
            <w:tcW w:w="4135" w:type="dxa"/>
          </w:tcPr>
          <w:p w:rsidR="0051603B" w:rsidRDefault="00282A53" w:rsidP="0051603B">
            <w:pPr>
              <w:rPr>
                <w:rFonts w:ascii="Open Sans" w:eastAsia="Times New Roman" w:hAnsi="Open Sans" w:cs="Open Sans"/>
                <w:sz w:val="20"/>
                <w:szCs w:val="20"/>
              </w:rPr>
            </w:pPr>
            <w:r>
              <w:rPr>
                <w:rFonts w:ascii="Open Sans" w:eastAsia="Times New Roman" w:hAnsi="Open Sans" w:cs="Open Sans"/>
                <w:sz w:val="20"/>
                <w:szCs w:val="20"/>
              </w:rPr>
              <w:t>Pages 82, 108, 240, 337</w:t>
            </w:r>
          </w:p>
        </w:tc>
      </w:tr>
      <w:tr w:rsidR="0051603B" w:rsidTr="00CF1BC0">
        <w:tc>
          <w:tcPr>
            <w:tcW w:w="7555" w:type="dxa"/>
          </w:tcPr>
          <w:p w:rsidR="0051603B" w:rsidRDefault="0051603B" w:rsidP="0051603B">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51603B" w:rsidRDefault="0051603B" w:rsidP="0051603B">
            <w:pPr>
              <w:rPr>
                <w:rFonts w:ascii="Open Sans" w:eastAsia="Times New Roman" w:hAnsi="Open Sans" w:cs="Open Sans"/>
                <w:sz w:val="20"/>
                <w:szCs w:val="20"/>
              </w:rPr>
            </w:pPr>
          </w:p>
          <w:p w:rsidR="0051603B" w:rsidRDefault="0051603B" w:rsidP="0051603B">
            <w:pPr>
              <w:rPr>
                <w:rFonts w:ascii="Open Sans" w:eastAsia="Times New Roman" w:hAnsi="Open Sans" w:cs="Open Sans"/>
                <w:sz w:val="20"/>
                <w:szCs w:val="20"/>
              </w:rPr>
            </w:pPr>
          </w:p>
          <w:p w:rsidR="0051603B" w:rsidRPr="00C579F2" w:rsidRDefault="0051603B" w:rsidP="0051603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51603B" w:rsidRDefault="0051603B" w:rsidP="0051603B">
            <w:pPr>
              <w:rPr>
                <w:rFonts w:ascii="Open Sans" w:eastAsia="Times New Roman" w:hAnsi="Open Sans" w:cs="Open Sans"/>
                <w:sz w:val="20"/>
                <w:szCs w:val="20"/>
              </w:rPr>
            </w:pPr>
          </w:p>
        </w:tc>
        <w:tc>
          <w:tcPr>
            <w:tcW w:w="4135" w:type="dxa"/>
          </w:tcPr>
          <w:p w:rsidR="0051603B" w:rsidRDefault="00282A53" w:rsidP="0051603B">
            <w:pPr>
              <w:rPr>
                <w:rFonts w:ascii="Open Sans" w:eastAsia="Times New Roman" w:hAnsi="Open Sans" w:cs="Open Sans"/>
                <w:sz w:val="20"/>
                <w:szCs w:val="20"/>
              </w:rPr>
            </w:pPr>
            <w:r>
              <w:rPr>
                <w:rFonts w:ascii="Open Sans" w:eastAsia="Times New Roman" w:hAnsi="Open Sans" w:cs="Open Sans"/>
                <w:sz w:val="20"/>
                <w:szCs w:val="20"/>
              </w:rPr>
              <w:t>Pages 157, 206, 223, 225, 227-229, 540-541, 547-548</w:t>
            </w:r>
          </w:p>
        </w:tc>
      </w:tr>
      <w:tr w:rsidR="0051603B" w:rsidTr="00CF1BC0">
        <w:tc>
          <w:tcPr>
            <w:tcW w:w="7555" w:type="dxa"/>
          </w:tcPr>
          <w:p w:rsidR="0051603B" w:rsidRDefault="0051603B" w:rsidP="0051603B">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51603B" w:rsidRDefault="0051603B" w:rsidP="0051603B">
            <w:pPr>
              <w:rPr>
                <w:rFonts w:ascii="Open Sans" w:eastAsia="Times New Roman" w:hAnsi="Open Sans" w:cs="Open Sans"/>
                <w:sz w:val="20"/>
                <w:szCs w:val="20"/>
              </w:rPr>
            </w:pPr>
          </w:p>
          <w:p w:rsidR="0051603B" w:rsidRDefault="0051603B" w:rsidP="0051603B">
            <w:pPr>
              <w:rPr>
                <w:rFonts w:ascii="Open Sans" w:eastAsia="Times New Roman" w:hAnsi="Open Sans" w:cs="Open Sans"/>
                <w:sz w:val="20"/>
                <w:szCs w:val="20"/>
              </w:rPr>
            </w:pPr>
          </w:p>
          <w:p w:rsidR="0051603B" w:rsidRPr="00C579F2" w:rsidRDefault="0051603B" w:rsidP="0051603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51603B" w:rsidRDefault="0051603B" w:rsidP="0051603B">
            <w:pPr>
              <w:rPr>
                <w:rFonts w:ascii="Open Sans" w:eastAsia="Times New Roman" w:hAnsi="Open Sans" w:cs="Open Sans"/>
                <w:sz w:val="20"/>
                <w:szCs w:val="20"/>
              </w:rPr>
            </w:pPr>
          </w:p>
        </w:tc>
        <w:tc>
          <w:tcPr>
            <w:tcW w:w="4135" w:type="dxa"/>
          </w:tcPr>
          <w:p w:rsidR="0051603B" w:rsidRDefault="00282A53" w:rsidP="0051603B">
            <w:pPr>
              <w:rPr>
                <w:rFonts w:ascii="Open Sans" w:eastAsia="Times New Roman" w:hAnsi="Open Sans" w:cs="Open Sans"/>
                <w:sz w:val="20"/>
                <w:szCs w:val="20"/>
              </w:rPr>
            </w:pPr>
            <w:r>
              <w:rPr>
                <w:rFonts w:ascii="Open Sans" w:eastAsia="Times New Roman" w:hAnsi="Open Sans" w:cs="Open Sans"/>
                <w:sz w:val="20"/>
                <w:szCs w:val="20"/>
              </w:rPr>
              <w:t>Pages 203-204, 247, 255, 380, 488, 534, 546-547</w:t>
            </w:r>
          </w:p>
        </w:tc>
      </w:tr>
      <w:tr w:rsidR="0051603B" w:rsidTr="00CF1BC0">
        <w:tc>
          <w:tcPr>
            <w:tcW w:w="7555" w:type="dxa"/>
          </w:tcPr>
          <w:p w:rsidR="0051603B" w:rsidRDefault="0051603B" w:rsidP="0051603B">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51603B" w:rsidRDefault="0051603B" w:rsidP="0051603B">
            <w:pPr>
              <w:rPr>
                <w:rFonts w:ascii="Open Sans" w:eastAsia="Times New Roman" w:hAnsi="Open Sans" w:cs="Open Sans"/>
                <w:sz w:val="20"/>
                <w:szCs w:val="20"/>
              </w:rPr>
            </w:pPr>
          </w:p>
          <w:p w:rsidR="0051603B" w:rsidRDefault="0051603B" w:rsidP="0051603B">
            <w:pPr>
              <w:rPr>
                <w:rFonts w:ascii="Open Sans" w:eastAsia="Times New Roman" w:hAnsi="Open Sans" w:cs="Open Sans"/>
                <w:sz w:val="20"/>
                <w:szCs w:val="20"/>
              </w:rPr>
            </w:pPr>
          </w:p>
          <w:p w:rsidR="0051603B" w:rsidRPr="00C579F2" w:rsidRDefault="0051603B" w:rsidP="0051603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51603B" w:rsidRDefault="0051603B" w:rsidP="0051603B">
            <w:pPr>
              <w:rPr>
                <w:rFonts w:ascii="Open Sans" w:eastAsia="Times New Roman" w:hAnsi="Open Sans" w:cs="Open Sans"/>
                <w:sz w:val="20"/>
                <w:szCs w:val="20"/>
              </w:rPr>
            </w:pPr>
          </w:p>
        </w:tc>
        <w:tc>
          <w:tcPr>
            <w:tcW w:w="4135" w:type="dxa"/>
          </w:tcPr>
          <w:p w:rsidR="0051603B" w:rsidRDefault="00282A53" w:rsidP="0051603B">
            <w:pPr>
              <w:rPr>
                <w:rFonts w:ascii="Open Sans" w:eastAsia="Times New Roman" w:hAnsi="Open Sans" w:cs="Open Sans"/>
                <w:sz w:val="20"/>
                <w:szCs w:val="20"/>
              </w:rPr>
            </w:pPr>
            <w:r>
              <w:rPr>
                <w:rFonts w:ascii="Open Sans" w:eastAsia="Times New Roman" w:hAnsi="Open Sans" w:cs="Open Sans"/>
                <w:sz w:val="20"/>
                <w:szCs w:val="20"/>
              </w:rPr>
              <w:t>Pages 42, 80, 312-314, 506-520, 540-541, 545-547, 566-567</w:t>
            </w:r>
          </w:p>
        </w:tc>
      </w:tr>
      <w:tr w:rsidR="00F72090" w:rsidTr="00CF1BC0">
        <w:tc>
          <w:tcPr>
            <w:tcW w:w="7555" w:type="dxa"/>
          </w:tcPr>
          <w:p w:rsidR="00F72090" w:rsidRDefault="00F72090" w:rsidP="00F72090">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F72090" w:rsidRDefault="00F72090" w:rsidP="00F72090">
            <w:pPr>
              <w:rPr>
                <w:rFonts w:ascii="Open Sans" w:eastAsia="Times New Roman" w:hAnsi="Open Sans" w:cs="Open Sans"/>
                <w:sz w:val="20"/>
                <w:szCs w:val="20"/>
              </w:rPr>
            </w:pPr>
          </w:p>
          <w:p w:rsidR="00F72090" w:rsidRDefault="00F72090" w:rsidP="00F72090">
            <w:pPr>
              <w:rPr>
                <w:rFonts w:ascii="Open Sans" w:eastAsia="Times New Roman" w:hAnsi="Open Sans" w:cs="Open Sans"/>
                <w:sz w:val="20"/>
                <w:szCs w:val="20"/>
              </w:rPr>
            </w:pPr>
          </w:p>
          <w:p w:rsidR="00F72090" w:rsidRPr="00C579F2" w:rsidRDefault="00F72090" w:rsidP="00F72090">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F72090" w:rsidRDefault="00F72090" w:rsidP="00F72090">
            <w:pPr>
              <w:rPr>
                <w:rFonts w:ascii="Open Sans" w:eastAsia="Times New Roman" w:hAnsi="Open Sans" w:cs="Open Sans"/>
                <w:sz w:val="20"/>
                <w:szCs w:val="20"/>
              </w:rPr>
            </w:pPr>
          </w:p>
        </w:tc>
        <w:tc>
          <w:tcPr>
            <w:tcW w:w="4135" w:type="dxa"/>
          </w:tcPr>
          <w:p w:rsidR="00F72090" w:rsidRDefault="00282A53" w:rsidP="00F72090">
            <w:pPr>
              <w:rPr>
                <w:rFonts w:ascii="Open Sans" w:eastAsia="Times New Roman" w:hAnsi="Open Sans" w:cs="Open Sans"/>
                <w:sz w:val="20"/>
                <w:szCs w:val="20"/>
              </w:rPr>
            </w:pPr>
            <w:r>
              <w:rPr>
                <w:rFonts w:ascii="Open Sans" w:eastAsia="Times New Roman" w:hAnsi="Open Sans" w:cs="Open Sans"/>
                <w:sz w:val="20"/>
                <w:szCs w:val="20"/>
              </w:rPr>
              <w:t>Pages 201-204, 278, 298, 380, 259-592</w:t>
            </w:r>
          </w:p>
        </w:tc>
      </w:tr>
      <w:tr w:rsidR="00282A53" w:rsidTr="00CF1BC0">
        <w:tc>
          <w:tcPr>
            <w:tcW w:w="7555" w:type="dxa"/>
          </w:tcPr>
          <w:p w:rsidR="00282A53" w:rsidRDefault="00282A53" w:rsidP="00282A53">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282A53" w:rsidRDefault="00282A53" w:rsidP="00282A53">
            <w:pPr>
              <w:rPr>
                <w:rFonts w:ascii="Open Sans" w:eastAsia="Times New Roman" w:hAnsi="Open Sans" w:cs="Open Sans"/>
                <w:sz w:val="20"/>
                <w:szCs w:val="20"/>
              </w:rPr>
            </w:pPr>
          </w:p>
          <w:p w:rsidR="00282A53" w:rsidRDefault="00282A53" w:rsidP="00282A53">
            <w:pPr>
              <w:rPr>
                <w:rFonts w:ascii="Open Sans" w:eastAsia="Times New Roman" w:hAnsi="Open Sans" w:cs="Open Sans"/>
                <w:sz w:val="20"/>
                <w:szCs w:val="20"/>
              </w:rPr>
            </w:pPr>
          </w:p>
          <w:p w:rsidR="00282A53" w:rsidRPr="00C579F2" w:rsidRDefault="00282A53" w:rsidP="00282A53">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282A53" w:rsidRDefault="00282A53" w:rsidP="00282A53">
            <w:pPr>
              <w:rPr>
                <w:rFonts w:ascii="Open Sans" w:eastAsia="Times New Roman" w:hAnsi="Open Sans" w:cs="Open Sans"/>
                <w:sz w:val="20"/>
                <w:szCs w:val="20"/>
              </w:rPr>
            </w:pPr>
          </w:p>
        </w:tc>
        <w:tc>
          <w:tcPr>
            <w:tcW w:w="4135" w:type="dxa"/>
          </w:tcPr>
          <w:p w:rsidR="00282A53" w:rsidRDefault="00282A53" w:rsidP="00282A53">
            <w:pPr>
              <w:rPr>
                <w:rFonts w:ascii="Open Sans" w:eastAsia="Times New Roman" w:hAnsi="Open Sans" w:cs="Open Sans"/>
                <w:sz w:val="20"/>
                <w:szCs w:val="20"/>
              </w:rPr>
            </w:pPr>
            <w:r>
              <w:rPr>
                <w:rFonts w:ascii="Open Sans" w:eastAsia="Times New Roman" w:hAnsi="Open Sans" w:cs="Open Sans"/>
                <w:sz w:val="20"/>
                <w:szCs w:val="20"/>
              </w:rPr>
              <w:t>Pages 247-274, 249-250, 252, 254, 258, 261, 266, 273</w:t>
            </w:r>
          </w:p>
        </w:tc>
      </w:tr>
      <w:tr w:rsidR="00282A53" w:rsidTr="00CF1BC0">
        <w:tc>
          <w:tcPr>
            <w:tcW w:w="7555" w:type="dxa"/>
          </w:tcPr>
          <w:p w:rsidR="00282A53" w:rsidRDefault="00282A53" w:rsidP="00282A53">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282A53" w:rsidRDefault="00282A53" w:rsidP="00282A53">
            <w:pPr>
              <w:rPr>
                <w:rFonts w:ascii="Open Sans" w:eastAsia="Times New Roman" w:hAnsi="Open Sans" w:cs="Open Sans"/>
                <w:sz w:val="20"/>
                <w:szCs w:val="20"/>
              </w:rPr>
            </w:pPr>
          </w:p>
          <w:p w:rsidR="00282A53" w:rsidRDefault="00282A53" w:rsidP="00282A53">
            <w:pPr>
              <w:rPr>
                <w:rFonts w:ascii="Open Sans" w:eastAsia="Times New Roman" w:hAnsi="Open Sans" w:cs="Open Sans"/>
                <w:sz w:val="20"/>
                <w:szCs w:val="20"/>
              </w:rPr>
            </w:pPr>
          </w:p>
          <w:p w:rsidR="00282A53" w:rsidRPr="00C579F2" w:rsidRDefault="00282A53" w:rsidP="00282A53">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282A53" w:rsidRDefault="00282A53" w:rsidP="00282A53">
            <w:pPr>
              <w:rPr>
                <w:rFonts w:ascii="Open Sans" w:eastAsia="Times New Roman" w:hAnsi="Open Sans" w:cs="Open Sans"/>
                <w:sz w:val="20"/>
                <w:szCs w:val="20"/>
              </w:rPr>
            </w:pPr>
          </w:p>
        </w:tc>
        <w:tc>
          <w:tcPr>
            <w:tcW w:w="4135" w:type="dxa"/>
          </w:tcPr>
          <w:p w:rsidR="00282A53" w:rsidRDefault="00282A53" w:rsidP="00282A53">
            <w:pPr>
              <w:rPr>
                <w:rFonts w:ascii="Open Sans" w:eastAsia="Times New Roman" w:hAnsi="Open Sans" w:cs="Open Sans"/>
                <w:sz w:val="20"/>
                <w:szCs w:val="20"/>
              </w:rPr>
            </w:pPr>
            <w:r>
              <w:rPr>
                <w:rFonts w:ascii="Open Sans" w:eastAsia="Times New Roman" w:hAnsi="Open Sans" w:cs="Open Sans"/>
                <w:sz w:val="20"/>
                <w:szCs w:val="20"/>
              </w:rPr>
              <w:t>Pages 78-105, 147-`53, 191-194, 510-525</w:t>
            </w:r>
          </w:p>
        </w:tc>
      </w:tr>
      <w:tr w:rsidR="00282A53" w:rsidTr="00CF1BC0">
        <w:tc>
          <w:tcPr>
            <w:tcW w:w="7555" w:type="dxa"/>
          </w:tcPr>
          <w:p w:rsidR="00282A53" w:rsidRDefault="00282A53" w:rsidP="00282A53">
            <w:pPr>
              <w:pStyle w:val="ListParagraph"/>
              <w:numPr>
                <w:ilvl w:val="0"/>
                <w:numId w:val="12"/>
              </w:numPr>
            </w:pPr>
            <w:r>
              <w:lastRenderedPageBreak/>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282A53" w:rsidRDefault="00282A53" w:rsidP="00282A53">
            <w:pPr>
              <w:rPr>
                <w:rFonts w:ascii="Open Sans" w:eastAsia="Times New Roman" w:hAnsi="Open Sans" w:cs="Open Sans"/>
                <w:sz w:val="20"/>
                <w:szCs w:val="20"/>
              </w:rPr>
            </w:pPr>
          </w:p>
          <w:p w:rsidR="00282A53" w:rsidRDefault="00282A53" w:rsidP="00282A53">
            <w:pPr>
              <w:rPr>
                <w:rFonts w:ascii="Open Sans" w:eastAsia="Times New Roman" w:hAnsi="Open Sans" w:cs="Open Sans"/>
                <w:sz w:val="20"/>
                <w:szCs w:val="20"/>
              </w:rPr>
            </w:pPr>
          </w:p>
          <w:p w:rsidR="00282A53" w:rsidRPr="00C579F2" w:rsidRDefault="00282A53" w:rsidP="00282A53">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282A53" w:rsidRDefault="00282A53" w:rsidP="00282A53">
            <w:pPr>
              <w:rPr>
                <w:rFonts w:ascii="Open Sans" w:eastAsia="Times New Roman" w:hAnsi="Open Sans" w:cs="Open Sans"/>
                <w:sz w:val="20"/>
                <w:szCs w:val="20"/>
              </w:rPr>
            </w:pPr>
          </w:p>
        </w:tc>
        <w:tc>
          <w:tcPr>
            <w:tcW w:w="4135" w:type="dxa"/>
          </w:tcPr>
          <w:p w:rsidR="00282A53" w:rsidRDefault="00282A53" w:rsidP="00282A53">
            <w:pPr>
              <w:rPr>
                <w:rFonts w:ascii="Open Sans" w:eastAsia="Times New Roman" w:hAnsi="Open Sans" w:cs="Open Sans"/>
                <w:sz w:val="20"/>
                <w:szCs w:val="20"/>
              </w:rPr>
            </w:pPr>
            <w:r>
              <w:rPr>
                <w:rFonts w:ascii="Open Sans" w:eastAsia="Times New Roman" w:hAnsi="Open Sans" w:cs="Open Sans"/>
                <w:sz w:val="20"/>
                <w:szCs w:val="20"/>
              </w:rPr>
              <w:t>Pages 89-90, 92,101-103, 108</w:t>
            </w:r>
          </w:p>
        </w:tc>
      </w:tr>
      <w:tr w:rsidR="00282A53" w:rsidTr="00CF1BC0">
        <w:tc>
          <w:tcPr>
            <w:tcW w:w="7555" w:type="dxa"/>
          </w:tcPr>
          <w:p w:rsidR="00282A53" w:rsidRDefault="00282A53" w:rsidP="00282A53">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282A53" w:rsidRDefault="00282A53" w:rsidP="00282A53">
            <w:pPr>
              <w:rPr>
                <w:rFonts w:ascii="Open Sans" w:eastAsia="Times New Roman" w:hAnsi="Open Sans" w:cs="Open Sans"/>
                <w:sz w:val="20"/>
                <w:szCs w:val="20"/>
              </w:rPr>
            </w:pPr>
          </w:p>
          <w:p w:rsidR="00282A53" w:rsidRDefault="00282A53" w:rsidP="00282A53">
            <w:pPr>
              <w:rPr>
                <w:rFonts w:ascii="Open Sans" w:eastAsia="Times New Roman" w:hAnsi="Open Sans" w:cs="Open Sans"/>
                <w:sz w:val="20"/>
                <w:szCs w:val="20"/>
              </w:rPr>
            </w:pPr>
          </w:p>
          <w:p w:rsidR="00282A53" w:rsidRPr="00C579F2" w:rsidRDefault="00282A53" w:rsidP="00282A53">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282A53" w:rsidRDefault="00282A53" w:rsidP="00282A53">
            <w:pPr>
              <w:rPr>
                <w:rFonts w:ascii="Open Sans" w:eastAsia="Times New Roman" w:hAnsi="Open Sans" w:cs="Open Sans"/>
                <w:sz w:val="20"/>
                <w:szCs w:val="20"/>
              </w:rPr>
            </w:pPr>
          </w:p>
        </w:tc>
        <w:tc>
          <w:tcPr>
            <w:tcW w:w="4135" w:type="dxa"/>
          </w:tcPr>
          <w:p w:rsidR="00282A53" w:rsidRDefault="00282A53" w:rsidP="00282A53">
            <w:pPr>
              <w:rPr>
                <w:rFonts w:ascii="Open Sans" w:eastAsia="Times New Roman" w:hAnsi="Open Sans" w:cs="Open Sans"/>
                <w:sz w:val="20"/>
                <w:szCs w:val="20"/>
              </w:rPr>
            </w:pPr>
            <w:r>
              <w:rPr>
                <w:rFonts w:ascii="Open Sans" w:eastAsia="Times New Roman" w:hAnsi="Open Sans" w:cs="Open Sans"/>
                <w:sz w:val="20"/>
                <w:szCs w:val="20"/>
              </w:rPr>
              <w:t>Pages 251, 489-500</w:t>
            </w:r>
          </w:p>
        </w:tc>
      </w:tr>
      <w:tr w:rsidR="00282A53" w:rsidTr="00CF1BC0">
        <w:tc>
          <w:tcPr>
            <w:tcW w:w="7555" w:type="dxa"/>
          </w:tcPr>
          <w:p w:rsidR="00282A53" w:rsidRDefault="00282A53" w:rsidP="00282A53">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282A53" w:rsidRDefault="00282A53" w:rsidP="00282A53">
            <w:pPr>
              <w:rPr>
                <w:rFonts w:ascii="Open Sans" w:eastAsia="Times New Roman" w:hAnsi="Open Sans" w:cs="Open Sans"/>
                <w:sz w:val="20"/>
                <w:szCs w:val="20"/>
              </w:rPr>
            </w:pPr>
          </w:p>
          <w:p w:rsidR="00282A53" w:rsidRDefault="00282A53" w:rsidP="00282A53">
            <w:pPr>
              <w:rPr>
                <w:rFonts w:ascii="Open Sans" w:eastAsia="Times New Roman" w:hAnsi="Open Sans" w:cs="Open Sans"/>
                <w:sz w:val="20"/>
                <w:szCs w:val="20"/>
              </w:rPr>
            </w:pPr>
          </w:p>
          <w:p w:rsidR="00282A53" w:rsidRPr="00C579F2" w:rsidRDefault="00282A53" w:rsidP="00282A53">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282A53" w:rsidRDefault="00282A53" w:rsidP="00282A53">
            <w:pPr>
              <w:rPr>
                <w:rFonts w:ascii="Open Sans" w:eastAsia="Times New Roman" w:hAnsi="Open Sans" w:cs="Open Sans"/>
                <w:sz w:val="20"/>
                <w:szCs w:val="20"/>
              </w:rPr>
            </w:pPr>
          </w:p>
        </w:tc>
        <w:tc>
          <w:tcPr>
            <w:tcW w:w="4135" w:type="dxa"/>
          </w:tcPr>
          <w:p w:rsidR="00282A53" w:rsidRDefault="00282A53" w:rsidP="00282A53">
            <w:pPr>
              <w:rPr>
                <w:rFonts w:ascii="Open Sans" w:eastAsia="Times New Roman" w:hAnsi="Open Sans" w:cs="Open Sans"/>
                <w:sz w:val="20"/>
                <w:szCs w:val="20"/>
              </w:rPr>
            </w:pPr>
            <w:r>
              <w:rPr>
                <w:rFonts w:ascii="Open Sans" w:eastAsia="Times New Roman" w:hAnsi="Open Sans" w:cs="Open Sans"/>
                <w:sz w:val="20"/>
                <w:szCs w:val="20"/>
              </w:rPr>
              <w:t>Pages 275-298</w:t>
            </w:r>
          </w:p>
        </w:tc>
      </w:tr>
      <w:tr w:rsidR="00282A53" w:rsidTr="00CF1BC0">
        <w:tc>
          <w:tcPr>
            <w:tcW w:w="7555" w:type="dxa"/>
          </w:tcPr>
          <w:p w:rsidR="00282A53" w:rsidRDefault="00282A53" w:rsidP="00282A53">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282A53" w:rsidRDefault="00282A53" w:rsidP="00282A53">
            <w:pPr>
              <w:rPr>
                <w:rFonts w:ascii="Open Sans" w:eastAsia="Times New Roman" w:hAnsi="Open Sans" w:cs="Open Sans"/>
                <w:sz w:val="20"/>
                <w:szCs w:val="20"/>
              </w:rPr>
            </w:pPr>
          </w:p>
          <w:p w:rsidR="00282A53" w:rsidRDefault="00282A53" w:rsidP="00282A53">
            <w:pPr>
              <w:rPr>
                <w:rFonts w:ascii="Open Sans" w:eastAsia="Times New Roman" w:hAnsi="Open Sans" w:cs="Open Sans"/>
                <w:sz w:val="20"/>
                <w:szCs w:val="20"/>
              </w:rPr>
            </w:pPr>
          </w:p>
          <w:p w:rsidR="00282A53" w:rsidRPr="00C579F2" w:rsidRDefault="00282A53" w:rsidP="00282A53">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282A53" w:rsidRDefault="00282A53" w:rsidP="00282A53">
            <w:pPr>
              <w:rPr>
                <w:rFonts w:ascii="Open Sans" w:eastAsia="Times New Roman" w:hAnsi="Open Sans" w:cs="Open Sans"/>
                <w:sz w:val="20"/>
                <w:szCs w:val="20"/>
              </w:rPr>
            </w:pPr>
          </w:p>
        </w:tc>
        <w:tc>
          <w:tcPr>
            <w:tcW w:w="4135" w:type="dxa"/>
          </w:tcPr>
          <w:p w:rsidR="00282A53" w:rsidRDefault="00974835" w:rsidP="00282A53">
            <w:pPr>
              <w:rPr>
                <w:rFonts w:ascii="Open Sans" w:eastAsia="Times New Roman" w:hAnsi="Open Sans" w:cs="Open Sans"/>
                <w:sz w:val="20"/>
                <w:szCs w:val="20"/>
              </w:rPr>
            </w:pPr>
            <w:r>
              <w:rPr>
                <w:rFonts w:ascii="Open Sans" w:eastAsia="Times New Roman" w:hAnsi="Open Sans" w:cs="Open Sans"/>
                <w:sz w:val="20"/>
                <w:szCs w:val="20"/>
              </w:rPr>
              <w:t xml:space="preserve">Pages </w:t>
            </w:r>
            <w:r w:rsidR="00282A53">
              <w:rPr>
                <w:rFonts w:ascii="Open Sans" w:eastAsia="Times New Roman" w:hAnsi="Open Sans" w:cs="Open Sans"/>
                <w:sz w:val="20"/>
                <w:szCs w:val="20"/>
              </w:rPr>
              <w:t>255-265, 286,</w:t>
            </w:r>
            <w:r>
              <w:rPr>
                <w:rFonts w:ascii="Open Sans" w:eastAsia="Times New Roman" w:hAnsi="Open Sans" w:cs="Open Sans"/>
                <w:sz w:val="20"/>
                <w:szCs w:val="20"/>
              </w:rPr>
              <w:t xml:space="preserve"> 433, 483, 491-492, 496, 499, 617</w:t>
            </w:r>
          </w:p>
        </w:tc>
      </w:tr>
      <w:tr w:rsidR="00282A53" w:rsidTr="00CF1BC0">
        <w:tc>
          <w:tcPr>
            <w:tcW w:w="7555" w:type="dxa"/>
          </w:tcPr>
          <w:p w:rsidR="00282A53" w:rsidRDefault="00282A53" w:rsidP="00282A53">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282A53" w:rsidRDefault="00282A53" w:rsidP="00282A53">
            <w:pPr>
              <w:rPr>
                <w:rFonts w:ascii="Open Sans" w:eastAsia="Times New Roman" w:hAnsi="Open Sans" w:cs="Open Sans"/>
                <w:sz w:val="20"/>
                <w:szCs w:val="20"/>
              </w:rPr>
            </w:pPr>
          </w:p>
          <w:p w:rsidR="00282A53" w:rsidRDefault="00282A53" w:rsidP="00282A53">
            <w:pPr>
              <w:rPr>
                <w:rFonts w:ascii="Open Sans" w:eastAsia="Times New Roman" w:hAnsi="Open Sans" w:cs="Open Sans"/>
                <w:sz w:val="20"/>
                <w:szCs w:val="20"/>
              </w:rPr>
            </w:pPr>
          </w:p>
          <w:p w:rsidR="00282A53" w:rsidRPr="00C579F2" w:rsidRDefault="00282A53" w:rsidP="00282A53">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282A53" w:rsidRDefault="00282A53" w:rsidP="00282A53">
            <w:pPr>
              <w:rPr>
                <w:rFonts w:ascii="Open Sans" w:eastAsia="Times New Roman" w:hAnsi="Open Sans" w:cs="Open Sans"/>
                <w:sz w:val="20"/>
                <w:szCs w:val="20"/>
              </w:rPr>
            </w:pPr>
          </w:p>
        </w:tc>
        <w:tc>
          <w:tcPr>
            <w:tcW w:w="4135" w:type="dxa"/>
          </w:tcPr>
          <w:p w:rsidR="00282A53" w:rsidRDefault="00974835" w:rsidP="00282A53">
            <w:pPr>
              <w:rPr>
                <w:rFonts w:ascii="Open Sans" w:eastAsia="Times New Roman" w:hAnsi="Open Sans" w:cs="Open Sans"/>
                <w:sz w:val="20"/>
                <w:szCs w:val="20"/>
              </w:rPr>
            </w:pPr>
            <w:r>
              <w:rPr>
                <w:rFonts w:ascii="Open Sans" w:eastAsia="Times New Roman" w:hAnsi="Open Sans" w:cs="Open Sans"/>
                <w:sz w:val="20"/>
                <w:szCs w:val="20"/>
              </w:rPr>
              <w:t>Pages 613-637, 639-650</w:t>
            </w:r>
          </w:p>
        </w:tc>
      </w:tr>
      <w:tr w:rsidR="00974835" w:rsidTr="00CF1BC0">
        <w:tc>
          <w:tcPr>
            <w:tcW w:w="7555" w:type="dxa"/>
          </w:tcPr>
          <w:p w:rsidR="00974835" w:rsidRDefault="00974835" w:rsidP="00974835">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974835" w:rsidRDefault="00974835" w:rsidP="00974835">
            <w:pPr>
              <w:rPr>
                <w:rFonts w:ascii="Open Sans" w:eastAsia="Times New Roman" w:hAnsi="Open Sans" w:cs="Open Sans"/>
                <w:sz w:val="20"/>
                <w:szCs w:val="20"/>
              </w:rPr>
            </w:pPr>
          </w:p>
          <w:p w:rsidR="00974835" w:rsidRDefault="00974835" w:rsidP="00974835">
            <w:pPr>
              <w:rPr>
                <w:rFonts w:ascii="Open Sans" w:eastAsia="Times New Roman" w:hAnsi="Open Sans" w:cs="Open Sans"/>
                <w:sz w:val="20"/>
                <w:szCs w:val="20"/>
              </w:rPr>
            </w:pPr>
          </w:p>
          <w:p w:rsidR="00974835" w:rsidRPr="00C579F2" w:rsidRDefault="00974835" w:rsidP="00974835">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974835" w:rsidRDefault="00974835" w:rsidP="00974835">
            <w:pPr>
              <w:rPr>
                <w:rFonts w:ascii="Open Sans" w:eastAsia="Times New Roman" w:hAnsi="Open Sans" w:cs="Open Sans"/>
                <w:sz w:val="20"/>
                <w:szCs w:val="20"/>
              </w:rPr>
            </w:pPr>
          </w:p>
        </w:tc>
        <w:tc>
          <w:tcPr>
            <w:tcW w:w="4135" w:type="dxa"/>
          </w:tcPr>
          <w:p w:rsidR="00974835" w:rsidRDefault="00974835" w:rsidP="00974835">
            <w:pPr>
              <w:rPr>
                <w:rFonts w:ascii="Open Sans" w:eastAsia="Times New Roman" w:hAnsi="Open Sans" w:cs="Open Sans"/>
                <w:sz w:val="20"/>
                <w:szCs w:val="20"/>
              </w:rPr>
            </w:pPr>
            <w:r>
              <w:rPr>
                <w:rFonts w:ascii="Open Sans" w:eastAsia="Times New Roman" w:hAnsi="Open Sans" w:cs="Open Sans"/>
                <w:sz w:val="20"/>
                <w:szCs w:val="20"/>
              </w:rPr>
              <w:t>Pages 71, 617, 629-630</w:t>
            </w:r>
          </w:p>
        </w:tc>
      </w:tr>
      <w:tr w:rsidR="00974835" w:rsidTr="00CF1BC0">
        <w:tc>
          <w:tcPr>
            <w:tcW w:w="7555" w:type="dxa"/>
          </w:tcPr>
          <w:p w:rsidR="00974835" w:rsidRDefault="00974835" w:rsidP="00974835">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974835" w:rsidRDefault="00974835" w:rsidP="00974835">
            <w:pPr>
              <w:rPr>
                <w:rFonts w:ascii="Open Sans" w:eastAsia="Times New Roman" w:hAnsi="Open Sans" w:cs="Open Sans"/>
                <w:sz w:val="20"/>
                <w:szCs w:val="20"/>
              </w:rPr>
            </w:pPr>
          </w:p>
          <w:p w:rsidR="00974835" w:rsidRDefault="00974835" w:rsidP="00974835">
            <w:pPr>
              <w:rPr>
                <w:rFonts w:ascii="Open Sans" w:eastAsia="Times New Roman" w:hAnsi="Open Sans" w:cs="Open Sans"/>
                <w:sz w:val="20"/>
                <w:szCs w:val="20"/>
              </w:rPr>
            </w:pPr>
          </w:p>
          <w:p w:rsidR="00974835" w:rsidRPr="00C579F2" w:rsidRDefault="00974835" w:rsidP="00974835">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974835" w:rsidRDefault="00974835" w:rsidP="00974835">
            <w:pPr>
              <w:rPr>
                <w:rFonts w:ascii="Open Sans" w:eastAsia="Times New Roman" w:hAnsi="Open Sans" w:cs="Open Sans"/>
                <w:sz w:val="20"/>
                <w:szCs w:val="20"/>
              </w:rPr>
            </w:pPr>
          </w:p>
        </w:tc>
        <w:tc>
          <w:tcPr>
            <w:tcW w:w="4135" w:type="dxa"/>
          </w:tcPr>
          <w:p w:rsidR="00974835" w:rsidRDefault="00974835" w:rsidP="00974835">
            <w:pPr>
              <w:rPr>
                <w:rFonts w:ascii="Open Sans" w:eastAsia="Times New Roman" w:hAnsi="Open Sans" w:cs="Open Sans"/>
                <w:sz w:val="20"/>
                <w:szCs w:val="20"/>
              </w:rPr>
            </w:pPr>
            <w:r>
              <w:rPr>
                <w:rFonts w:ascii="Open Sans" w:eastAsia="Times New Roman" w:hAnsi="Open Sans" w:cs="Open Sans"/>
                <w:sz w:val="20"/>
                <w:szCs w:val="20"/>
              </w:rPr>
              <w:t>Pages 385-415</w:t>
            </w:r>
          </w:p>
        </w:tc>
      </w:tr>
      <w:tr w:rsidR="00974835" w:rsidTr="00CF1BC0">
        <w:tc>
          <w:tcPr>
            <w:tcW w:w="7555" w:type="dxa"/>
          </w:tcPr>
          <w:p w:rsidR="00974835" w:rsidRDefault="00974835" w:rsidP="00974835">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974835" w:rsidRDefault="00974835" w:rsidP="00974835">
            <w:pPr>
              <w:rPr>
                <w:rFonts w:ascii="Open Sans" w:eastAsia="Times New Roman" w:hAnsi="Open Sans" w:cs="Open Sans"/>
                <w:sz w:val="20"/>
                <w:szCs w:val="20"/>
              </w:rPr>
            </w:pPr>
          </w:p>
          <w:p w:rsidR="00974835" w:rsidRDefault="00974835" w:rsidP="00974835">
            <w:pPr>
              <w:rPr>
                <w:rFonts w:ascii="Open Sans" w:eastAsia="Times New Roman" w:hAnsi="Open Sans" w:cs="Open Sans"/>
                <w:sz w:val="20"/>
                <w:szCs w:val="20"/>
              </w:rPr>
            </w:pPr>
          </w:p>
          <w:p w:rsidR="00974835" w:rsidRPr="00C579F2" w:rsidRDefault="00974835" w:rsidP="00974835">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974835" w:rsidRDefault="00974835" w:rsidP="00974835">
            <w:pPr>
              <w:rPr>
                <w:rFonts w:ascii="Open Sans" w:eastAsia="Times New Roman" w:hAnsi="Open Sans" w:cs="Open Sans"/>
                <w:sz w:val="20"/>
                <w:szCs w:val="20"/>
              </w:rPr>
            </w:pPr>
          </w:p>
        </w:tc>
        <w:tc>
          <w:tcPr>
            <w:tcW w:w="4135" w:type="dxa"/>
          </w:tcPr>
          <w:p w:rsidR="00974835" w:rsidRDefault="00974835" w:rsidP="00974835">
            <w:pPr>
              <w:rPr>
                <w:rFonts w:ascii="Open Sans" w:eastAsia="Times New Roman" w:hAnsi="Open Sans" w:cs="Open Sans"/>
                <w:sz w:val="20"/>
                <w:szCs w:val="20"/>
              </w:rPr>
            </w:pPr>
            <w:r>
              <w:rPr>
                <w:rFonts w:ascii="Open Sans" w:eastAsia="Times New Roman" w:hAnsi="Open Sans" w:cs="Open Sans"/>
                <w:sz w:val="20"/>
                <w:szCs w:val="20"/>
              </w:rPr>
              <w:t>Pages 395-467</w:t>
            </w:r>
          </w:p>
        </w:tc>
      </w:tr>
      <w:tr w:rsidR="00974835" w:rsidTr="00CF1BC0">
        <w:tc>
          <w:tcPr>
            <w:tcW w:w="7555" w:type="dxa"/>
          </w:tcPr>
          <w:p w:rsidR="00974835" w:rsidRDefault="00974835" w:rsidP="00974835">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p>
        </w:tc>
        <w:tc>
          <w:tcPr>
            <w:tcW w:w="630" w:type="dxa"/>
          </w:tcPr>
          <w:p w:rsidR="00974835" w:rsidRDefault="00974835" w:rsidP="00974835">
            <w:pPr>
              <w:rPr>
                <w:rFonts w:ascii="Open Sans" w:eastAsia="Times New Roman" w:hAnsi="Open Sans" w:cs="Open Sans"/>
                <w:sz w:val="20"/>
                <w:szCs w:val="20"/>
              </w:rPr>
            </w:pPr>
          </w:p>
          <w:p w:rsidR="00974835" w:rsidRDefault="00974835" w:rsidP="00974835">
            <w:pPr>
              <w:rPr>
                <w:rFonts w:ascii="Open Sans" w:eastAsia="Times New Roman" w:hAnsi="Open Sans" w:cs="Open Sans"/>
                <w:sz w:val="20"/>
                <w:szCs w:val="20"/>
              </w:rPr>
            </w:pPr>
          </w:p>
          <w:p w:rsidR="00974835" w:rsidRPr="00C579F2" w:rsidRDefault="00974835" w:rsidP="00974835">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974835" w:rsidRDefault="00974835" w:rsidP="00974835">
            <w:pPr>
              <w:rPr>
                <w:rFonts w:ascii="Open Sans" w:eastAsia="Times New Roman" w:hAnsi="Open Sans" w:cs="Open Sans"/>
                <w:sz w:val="20"/>
                <w:szCs w:val="20"/>
              </w:rPr>
            </w:pPr>
          </w:p>
        </w:tc>
        <w:tc>
          <w:tcPr>
            <w:tcW w:w="4135" w:type="dxa"/>
          </w:tcPr>
          <w:p w:rsidR="00974835" w:rsidRDefault="00974835" w:rsidP="00974835">
            <w:pPr>
              <w:rPr>
                <w:rFonts w:ascii="Open Sans" w:eastAsia="Times New Roman" w:hAnsi="Open Sans" w:cs="Open Sans"/>
                <w:sz w:val="20"/>
                <w:szCs w:val="20"/>
              </w:rPr>
            </w:pPr>
            <w:r>
              <w:rPr>
                <w:rFonts w:ascii="Open Sans" w:eastAsia="Times New Roman" w:hAnsi="Open Sans" w:cs="Open Sans"/>
                <w:sz w:val="20"/>
                <w:szCs w:val="20"/>
              </w:rPr>
              <w:t>Pages 421-424, 431-438, 443</w:t>
            </w:r>
          </w:p>
        </w:tc>
      </w:tr>
      <w:tr w:rsidR="00974835" w:rsidTr="00CF1BC0">
        <w:tc>
          <w:tcPr>
            <w:tcW w:w="7555" w:type="dxa"/>
          </w:tcPr>
          <w:p w:rsidR="00974835" w:rsidRDefault="00974835" w:rsidP="00974835">
            <w:pPr>
              <w:pStyle w:val="ListParagraph"/>
              <w:numPr>
                <w:ilvl w:val="0"/>
                <w:numId w:val="12"/>
              </w:numPr>
            </w:pPr>
            <w:r>
              <w:t xml:space="preserve">Analyze the importance of international trade as it relates to small businesses and corporations. Research reasons a company might choose to </w:t>
            </w:r>
            <w:r>
              <w:lastRenderedPageBreak/>
              <w:t>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974835" w:rsidRDefault="00974835" w:rsidP="00974835">
            <w:pPr>
              <w:rPr>
                <w:rFonts w:ascii="Open Sans" w:eastAsia="Times New Roman" w:hAnsi="Open Sans" w:cs="Open Sans"/>
                <w:sz w:val="20"/>
                <w:szCs w:val="20"/>
              </w:rPr>
            </w:pPr>
          </w:p>
          <w:p w:rsidR="00974835" w:rsidRDefault="00974835" w:rsidP="00974835">
            <w:pPr>
              <w:rPr>
                <w:rFonts w:ascii="Open Sans" w:eastAsia="Times New Roman" w:hAnsi="Open Sans" w:cs="Open Sans"/>
                <w:sz w:val="20"/>
                <w:szCs w:val="20"/>
              </w:rPr>
            </w:pPr>
          </w:p>
          <w:p w:rsidR="00974835" w:rsidRPr="00C579F2" w:rsidRDefault="00974835" w:rsidP="00974835">
            <w:pPr>
              <w:jc w:val="center"/>
              <w:rPr>
                <w:rFonts w:ascii="Open Sans" w:eastAsia="Times New Roman" w:hAnsi="Open Sans" w:cs="Open Sans"/>
                <w:b/>
                <w:sz w:val="20"/>
                <w:szCs w:val="20"/>
              </w:rPr>
            </w:pPr>
            <w:r>
              <w:rPr>
                <w:rFonts w:ascii="Open Sans" w:eastAsia="Times New Roman" w:hAnsi="Open Sans" w:cs="Open Sans"/>
                <w:b/>
                <w:sz w:val="20"/>
                <w:szCs w:val="20"/>
              </w:rPr>
              <w:lastRenderedPageBreak/>
              <w:t>X</w:t>
            </w:r>
          </w:p>
        </w:tc>
        <w:tc>
          <w:tcPr>
            <w:tcW w:w="630" w:type="dxa"/>
          </w:tcPr>
          <w:p w:rsidR="00974835" w:rsidRDefault="00974835" w:rsidP="00974835">
            <w:pPr>
              <w:rPr>
                <w:rFonts w:ascii="Open Sans" w:eastAsia="Times New Roman" w:hAnsi="Open Sans" w:cs="Open Sans"/>
                <w:sz w:val="20"/>
                <w:szCs w:val="20"/>
              </w:rPr>
            </w:pPr>
          </w:p>
        </w:tc>
        <w:tc>
          <w:tcPr>
            <w:tcW w:w="4135" w:type="dxa"/>
          </w:tcPr>
          <w:p w:rsidR="00974835" w:rsidRDefault="00974835" w:rsidP="00974835">
            <w:pPr>
              <w:rPr>
                <w:rFonts w:ascii="Open Sans" w:eastAsia="Times New Roman" w:hAnsi="Open Sans" w:cs="Open Sans"/>
                <w:sz w:val="20"/>
                <w:szCs w:val="20"/>
              </w:rPr>
            </w:pPr>
            <w:r>
              <w:rPr>
                <w:rFonts w:ascii="Open Sans" w:eastAsia="Times New Roman" w:hAnsi="Open Sans" w:cs="Open Sans"/>
                <w:sz w:val="20"/>
                <w:szCs w:val="20"/>
              </w:rPr>
              <w:t>Pages 217-223, 226, 231, 242</w:t>
            </w:r>
          </w:p>
        </w:tc>
      </w:tr>
      <w:tr w:rsidR="00974835" w:rsidTr="00CF1BC0">
        <w:tc>
          <w:tcPr>
            <w:tcW w:w="7555" w:type="dxa"/>
          </w:tcPr>
          <w:p w:rsidR="00974835" w:rsidRDefault="00974835" w:rsidP="00974835">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974835" w:rsidRDefault="00974835" w:rsidP="00974835">
            <w:pPr>
              <w:rPr>
                <w:rFonts w:ascii="Open Sans" w:eastAsia="Times New Roman" w:hAnsi="Open Sans" w:cs="Open Sans"/>
                <w:sz w:val="20"/>
                <w:szCs w:val="20"/>
              </w:rPr>
            </w:pPr>
          </w:p>
          <w:p w:rsidR="00974835" w:rsidRDefault="00974835" w:rsidP="00974835">
            <w:pPr>
              <w:rPr>
                <w:rFonts w:ascii="Open Sans" w:eastAsia="Times New Roman" w:hAnsi="Open Sans" w:cs="Open Sans"/>
                <w:sz w:val="20"/>
                <w:szCs w:val="20"/>
              </w:rPr>
            </w:pPr>
          </w:p>
          <w:p w:rsidR="00974835" w:rsidRPr="00C579F2" w:rsidRDefault="00974835" w:rsidP="00974835">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974835" w:rsidRDefault="00974835" w:rsidP="00974835">
            <w:pPr>
              <w:rPr>
                <w:rFonts w:ascii="Open Sans" w:eastAsia="Times New Roman" w:hAnsi="Open Sans" w:cs="Open Sans"/>
                <w:sz w:val="20"/>
                <w:szCs w:val="20"/>
              </w:rPr>
            </w:pPr>
          </w:p>
        </w:tc>
        <w:tc>
          <w:tcPr>
            <w:tcW w:w="4135" w:type="dxa"/>
          </w:tcPr>
          <w:p w:rsidR="00974835" w:rsidRDefault="00974835" w:rsidP="00974835">
            <w:pPr>
              <w:rPr>
                <w:rFonts w:ascii="Open Sans" w:eastAsia="Times New Roman" w:hAnsi="Open Sans" w:cs="Open Sans"/>
                <w:sz w:val="20"/>
                <w:szCs w:val="20"/>
              </w:rPr>
            </w:pPr>
            <w:r>
              <w:rPr>
                <w:rFonts w:ascii="Open Sans" w:eastAsia="Times New Roman" w:hAnsi="Open Sans" w:cs="Open Sans"/>
                <w:sz w:val="20"/>
                <w:szCs w:val="20"/>
              </w:rPr>
              <w:t>Pages 64, 77, 109, 134, 137-138, 151, 174, 185, 245, 247, 324,</w:t>
            </w:r>
            <w:r w:rsidR="00ED297B">
              <w:rPr>
                <w:rFonts w:ascii="Open Sans" w:eastAsia="Times New Roman" w:hAnsi="Open Sans" w:cs="Open Sans"/>
                <w:sz w:val="20"/>
                <w:szCs w:val="20"/>
              </w:rPr>
              <w:t xml:space="preserve"> 338, 352, </w:t>
            </w:r>
            <w:r>
              <w:rPr>
                <w:rFonts w:ascii="Open Sans" w:eastAsia="Times New Roman" w:hAnsi="Open Sans" w:cs="Open Sans"/>
                <w:sz w:val="20"/>
                <w:szCs w:val="20"/>
              </w:rPr>
              <w:t xml:space="preserve"> 409, 422-426, 430, 434-435, 438-439, 441-443, 471-472, 503, 507, 596, 607, 659</w:t>
            </w: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534ADD">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C579F2" w:rsidP="00534AD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534AD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534AD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C579F2" w:rsidP="00534AD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534AD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534AD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C579F2" w:rsidP="00534AD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534AD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534AD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C579F2" w:rsidP="00534AD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534AD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534ADD">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C579F2" w:rsidP="00534AD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534AD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C579F2" w:rsidP="00981326">
            <w:pPr>
              <w:keepNext/>
              <w:jc w:val="center"/>
              <w:outlineLvl w:val="0"/>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r w:rsidR="00981326" w:rsidRPr="00D53761">
              <w:rPr>
                <w:rFonts w:ascii="Open Sans" w:hAnsi="Open Sans" w:cs="Open Sans"/>
                <w:b/>
                <w:sz w:val="20"/>
                <w:szCs w:val="20"/>
              </w:rPr>
              <w:t xml:space="preserve">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C579F2" w:rsidP="00D53761">
                  <w:pPr>
                    <w:jc w:val="center"/>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C579F2" w:rsidP="00D53761">
                  <w:pPr>
                    <w:keepNext/>
                    <w:jc w:val="center"/>
                    <w:outlineLvl w:val="0"/>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C579F2" w:rsidP="00D53761">
                  <w:pPr>
                    <w:keepNext/>
                    <w:jc w:val="center"/>
                    <w:outlineLvl w:val="0"/>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C579F2" w:rsidP="00D53761">
                  <w:pPr>
                    <w:keepNext/>
                    <w:jc w:val="center"/>
                    <w:outlineLvl w:val="0"/>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C579F2" w:rsidP="00D53761">
            <w:pPr>
              <w:jc w:val="center"/>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r w:rsidR="00D53761" w:rsidRPr="00D53761">
              <w:rPr>
                <w:rFonts w:ascii="Open Sans" w:hAnsi="Open Sans" w:cs="Open Sans"/>
                <w:b/>
                <w:sz w:val="20"/>
                <w:szCs w:val="20"/>
              </w:rPr>
              <w:t xml:space="preserve">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C579F2" w:rsidP="00D53761">
            <w:pPr>
              <w:contextualSpacing/>
              <w:jc w:val="center"/>
              <w:rPr>
                <w:rFonts w:ascii="Open Sans" w:hAnsi="Open Sans" w:cs="Open Sans"/>
                <w:b/>
                <w:sz w:val="20"/>
                <w:szCs w:val="20"/>
              </w:rPr>
            </w:pPr>
            <w:r>
              <w:rPr>
                <w:rFonts w:ascii="Open Sans" w:hAnsi="Open Sans" w:cs="Open Sans"/>
                <w:b/>
                <w:sz w:val="20"/>
                <w:szCs w:val="20"/>
              </w:rPr>
              <w:t>Yes _</w:t>
            </w:r>
            <w:r w:rsidRPr="00C579F2">
              <w:rPr>
                <w:rFonts w:ascii="Open Sans" w:hAnsi="Open Sans" w:cs="Open Sans"/>
                <w:b/>
                <w:sz w:val="20"/>
                <w:szCs w:val="20"/>
                <w:u w:val="single"/>
              </w:rPr>
              <w:t>X</w:t>
            </w:r>
            <w:r>
              <w:rPr>
                <w:rFonts w:ascii="Open Sans" w:hAnsi="Open Sans" w:cs="Open Sans"/>
                <w:b/>
                <w:sz w:val="20"/>
                <w:szCs w:val="20"/>
              </w:rPr>
              <w:t>_</w:t>
            </w:r>
            <w:r w:rsidR="00D53761" w:rsidRPr="00D53761">
              <w:rPr>
                <w:rFonts w:ascii="Open Sans" w:hAnsi="Open Sans" w:cs="Open Sans"/>
                <w:b/>
                <w:sz w:val="20"/>
                <w:szCs w:val="20"/>
              </w:rPr>
              <w:t xml:space="preserve">       No _____</w:t>
            </w:r>
          </w:p>
        </w:tc>
      </w:tr>
    </w:tbl>
    <w:p w:rsidR="00D53761" w:rsidRDefault="00D53761" w:rsidP="0086472A">
      <w:pPr>
        <w:spacing w:after="0"/>
        <w:ind w:left="720"/>
        <w:contextualSpacing/>
        <w:rPr>
          <w:rFonts w:ascii="Open Sans" w:hAnsi="Open Sans" w:cs="Open Sans"/>
          <w:sz w:val="20"/>
          <w:szCs w:val="20"/>
        </w:rPr>
      </w:pPr>
    </w:p>
    <w:p w:rsidR="00696BB9" w:rsidRPr="00D53761" w:rsidRDefault="00696BB9" w:rsidP="00696BB9">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696BB9" w:rsidRPr="00D53761" w:rsidTr="00DA691B">
        <w:tc>
          <w:tcPr>
            <w:tcW w:w="13860" w:type="dxa"/>
            <w:shd w:val="clear" w:color="auto" w:fill="F2F2F2" w:themeFill="background1" w:themeFillShade="F2"/>
            <w:vAlign w:val="center"/>
          </w:tcPr>
          <w:p w:rsidR="00696BB9" w:rsidRPr="00D53761" w:rsidRDefault="00696BB9"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696BB9" w:rsidRPr="00D53761" w:rsidTr="00DA691B">
        <w:tc>
          <w:tcPr>
            <w:tcW w:w="13860" w:type="dxa"/>
          </w:tcPr>
          <w:p w:rsidR="00696BB9" w:rsidRPr="00D53761" w:rsidRDefault="00696BB9" w:rsidP="00DA691B">
            <w:pPr>
              <w:contextualSpacing/>
              <w:rPr>
                <w:rFonts w:ascii="Open Sans" w:hAnsi="Open Sans" w:cs="Open Sans"/>
                <w:sz w:val="20"/>
                <w:szCs w:val="20"/>
              </w:rPr>
            </w:pPr>
          </w:p>
          <w:p w:rsidR="00696BB9" w:rsidRPr="00D53761" w:rsidRDefault="00696BB9" w:rsidP="00DA691B">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696BB9" w:rsidRPr="00D53761" w:rsidRDefault="00696BB9" w:rsidP="00DA691B">
            <w:pPr>
              <w:contextualSpacing/>
              <w:rPr>
                <w:rFonts w:ascii="Open Sans" w:hAnsi="Open Sans" w:cs="Open Sans"/>
                <w:sz w:val="20"/>
                <w:szCs w:val="20"/>
              </w:rPr>
            </w:pPr>
          </w:p>
          <w:p w:rsidR="00696BB9" w:rsidRPr="00D53761" w:rsidRDefault="00696BB9" w:rsidP="00DA691B">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696BB9" w:rsidRPr="00D53761" w:rsidRDefault="00696BB9" w:rsidP="00DA691B">
            <w:pPr>
              <w:contextualSpacing/>
              <w:rPr>
                <w:rFonts w:ascii="Open Sans" w:hAnsi="Open Sans" w:cs="Open Sans"/>
                <w:sz w:val="20"/>
                <w:szCs w:val="20"/>
              </w:rPr>
            </w:pPr>
          </w:p>
          <w:p w:rsidR="00696BB9" w:rsidRPr="00D53761" w:rsidRDefault="00696BB9"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696BB9" w:rsidRPr="00D53761" w:rsidRDefault="00696BB9"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696BB9" w:rsidRPr="00D53761" w:rsidRDefault="00696BB9"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696BB9" w:rsidRPr="00D53761" w:rsidRDefault="00696BB9" w:rsidP="00DA691B">
            <w:pPr>
              <w:contextualSpacing/>
              <w:rPr>
                <w:rFonts w:ascii="Open Sans" w:hAnsi="Open Sans" w:cs="Open Sans"/>
                <w:sz w:val="20"/>
                <w:szCs w:val="20"/>
              </w:rPr>
            </w:pPr>
          </w:p>
        </w:tc>
      </w:tr>
    </w:tbl>
    <w:p w:rsidR="00696BB9" w:rsidRPr="00D53761" w:rsidRDefault="00696BB9" w:rsidP="00696BB9">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96BB9" w:rsidRPr="00D53761" w:rsidTr="00DA691B">
        <w:tc>
          <w:tcPr>
            <w:tcW w:w="8730" w:type="dxa"/>
            <w:shd w:val="clear" w:color="auto" w:fill="F2F2F2" w:themeFill="background1" w:themeFillShade="F2"/>
            <w:vAlign w:val="center"/>
          </w:tcPr>
          <w:p w:rsidR="00696BB9" w:rsidRPr="00D53761" w:rsidRDefault="00696BB9"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696BB9" w:rsidRPr="00D53761" w:rsidTr="00DA691B">
        <w:trPr>
          <w:trHeight w:val="1736"/>
        </w:trPr>
        <w:tc>
          <w:tcPr>
            <w:tcW w:w="8730" w:type="dxa"/>
            <w:vAlign w:val="center"/>
          </w:tcPr>
          <w:p w:rsidR="00696BB9" w:rsidRPr="00D53761" w:rsidRDefault="00696BB9"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923B32">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696BB9" w:rsidRPr="00D53761" w:rsidRDefault="00923B32" w:rsidP="00DA691B">
            <w:pPr>
              <w:contextualSpacing/>
              <w:rPr>
                <w:rFonts w:ascii="Open Sans" w:hAnsi="Open Sans" w:cs="Open Sans"/>
                <w:sz w:val="20"/>
                <w:szCs w:val="20"/>
              </w:rPr>
            </w:pPr>
            <w:r>
              <w:rPr>
                <w:rFonts w:ascii="Open Sans" w:hAnsi="Open Sans" w:cs="Open Sans"/>
                <w:sz w:val="20"/>
                <w:szCs w:val="20"/>
              </w:rPr>
              <w:t xml:space="preserve">The text often addresses national and/or industry standards </w:t>
            </w:r>
            <w:r w:rsidR="00C279C5">
              <w:rPr>
                <w:rFonts w:ascii="Open Sans" w:hAnsi="Open Sans" w:cs="Open Sans"/>
                <w:sz w:val="20"/>
                <w:szCs w:val="20"/>
              </w:rPr>
              <w:t>that are relevant to the content.</w:t>
            </w:r>
          </w:p>
        </w:tc>
      </w:tr>
      <w:tr w:rsidR="00696BB9" w:rsidRPr="00D53761" w:rsidTr="00DA691B">
        <w:trPr>
          <w:trHeight w:val="1979"/>
        </w:trPr>
        <w:tc>
          <w:tcPr>
            <w:tcW w:w="8730" w:type="dxa"/>
            <w:vAlign w:val="center"/>
          </w:tcPr>
          <w:p w:rsidR="00696BB9" w:rsidRPr="00D53761" w:rsidRDefault="00696BB9"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696BB9" w:rsidRPr="00D53761" w:rsidRDefault="00696BB9" w:rsidP="00DA691B">
            <w:pPr>
              <w:contextualSpacing/>
              <w:jc w:val="center"/>
              <w:rPr>
                <w:rFonts w:ascii="Open Sans" w:hAnsi="Open Sans" w:cs="Open Sans"/>
                <w:sz w:val="20"/>
                <w:szCs w:val="20"/>
              </w:rPr>
            </w:pPr>
            <w:r w:rsidRPr="00C279C5">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696BB9" w:rsidRPr="00D53761" w:rsidRDefault="00C279C5" w:rsidP="00DA691B">
            <w:pPr>
              <w:contextualSpacing/>
              <w:rPr>
                <w:rFonts w:ascii="Open Sans" w:hAnsi="Open Sans" w:cs="Open Sans"/>
                <w:sz w:val="20"/>
                <w:szCs w:val="20"/>
              </w:rPr>
            </w:pPr>
            <w:r>
              <w:rPr>
                <w:rFonts w:ascii="Open Sans" w:hAnsi="Open Sans" w:cs="Open Sans"/>
                <w:sz w:val="20"/>
                <w:szCs w:val="20"/>
              </w:rPr>
              <w:t>The text includes materials aligned to management concepts that are used by professionals.</w:t>
            </w:r>
          </w:p>
        </w:tc>
      </w:tr>
      <w:tr w:rsidR="00696BB9" w:rsidRPr="00D53761" w:rsidTr="00DA691B">
        <w:trPr>
          <w:trHeight w:val="1979"/>
        </w:trPr>
        <w:tc>
          <w:tcPr>
            <w:tcW w:w="8730" w:type="dxa"/>
            <w:vAlign w:val="center"/>
          </w:tcPr>
          <w:p w:rsidR="00696BB9" w:rsidRPr="00D53761" w:rsidRDefault="00696BB9"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696BB9" w:rsidRPr="00C279C5" w:rsidRDefault="00696BB9" w:rsidP="00DA691B">
            <w:pPr>
              <w:contextualSpacing/>
              <w:jc w:val="center"/>
              <w:rPr>
                <w:rFonts w:ascii="Open Sans" w:hAnsi="Open Sans" w:cs="Open Sans"/>
                <w:b/>
                <w:sz w:val="20"/>
                <w:szCs w:val="20"/>
              </w:rPr>
            </w:pPr>
            <w:r w:rsidRPr="00D53761">
              <w:rPr>
                <w:rFonts w:ascii="Open Sans" w:hAnsi="Open Sans" w:cs="Open Sans"/>
                <w:sz w:val="20"/>
                <w:szCs w:val="20"/>
              </w:rPr>
              <w:t xml:space="preserve">2      1      </w:t>
            </w:r>
            <w:r w:rsidRPr="00C279C5">
              <w:rPr>
                <w:rFonts w:ascii="Open Sans" w:hAnsi="Open Sans" w:cs="Open Sans"/>
                <w:b/>
                <w:sz w:val="20"/>
                <w:szCs w:val="20"/>
              </w:rPr>
              <w:t>0</w:t>
            </w:r>
          </w:p>
        </w:tc>
        <w:tc>
          <w:tcPr>
            <w:tcW w:w="2988" w:type="dxa"/>
            <w:shd w:val="clear" w:color="auto" w:fill="FFFFFF" w:themeFill="background1"/>
            <w:vAlign w:val="center"/>
          </w:tcPr>
          <w:p w:rsidR="00696BB9" w:rsidRPr="00D53761" w:rsidRDefault="00C279C5" w:rsidP="00DA691B">
            <w:pPr>
              <w:contextualSpacing/>
              <w:rPr>
                <w:rFonts w:ascii="Open Sans" w:hAnsi="Open Sans" w:cs="Open Sans"/>
                <w:sz w:val="20"/>
                <w:szCs w:val="20"/>
              </w:rPr>
            </w:pPr>
            <w:r>
              <w:rPr>
                <w:rFonts w:ascii="Open Sans" w:hAnsi="Open Sans" w:cs="Open Sans"/>
                <w:sz w:val="20"/>
                <w:szCs w:val="20"/>
              </w:rPr>
              <w:t>There is no specific reference made to professional societies and organizations.</w:t>
            </w:r>
          </w:p>
        </w:tc>
      </w:tr>
    </w:tbl>
    <w:p w:rsidR="00696BB9" w:rsidRPr="00D53761" w:rsidRDefault="00696BB9" w:rsidP="00696BB9">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96BB9" w:rsidRPr="00D53761" w:rsidTr="00DA691B">
        <w:trPr>
          <w:trHeight w:val="350"/>
        </w:trPr>
        <w:tc>
          <w:tcPr>
            <w:tcW w:w="8730" w:type="dxa"/>
            <w:shd w:val="clear" w:color="auto" w:fill="F2F2F2" w:themeFill="background1" w:themeFillShade="F2"/>
            <w:vAlign w:val="center"/>
          </w:tcPr>
          <w:p w:rsidR="00696BB9" w:rsidRPr="00D53761" w:rsidRDefault="00696BB9"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696BB9" w:rsidRPr="00D53761" w:rsidTr="00DA691B">
        <w:trPr>
          <w:trHeight w:val="1664"/>
        </w:trPr>
        <w:tc>
          <w:tcPr>
            <w:tcW w:w="8730" w:type="dxa"/>
            <w:vAlign w:val="center"/>
          </w:tcPr>
          <w:p w:rsidR="00696BB9" w:rsidRPr="00D53761" w:rsidRDefault="00696BB9" w:rsidP="00DA691B">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C279C5">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696BB9" w:rsidRPr="00D53761" w:rsidRDefault="00C279C5" w:rsidP="00DA691B">
            <w:pPr>
              <w:contextualSpacing/>
              <w:rPr>
                <w:rFonts w:ascii="Open Sans" w:hAnsi="Open Sans" w:cs="Open Sans"/>
                <w:sz w:val="20"/>
                <w:szCs w:val="20"/>
              </w:rPr>
            </w:pPr>
            <w:r>
              <w:rPr>
                <w:rFonts w:ascii="Open Sans" w:hAnsi="Open Sans" w:cs="Open Sans"/>
                <w:sz w:val="20"/>
                <w:szCs w:val="20"/>
              </w:rPr>
              <w:t>The connections in the material are naturally made between knowledge and skills.</w:t>
            </w:r>
          </w:p>
        </w:tc>
      </w:tr>
      <w:tr w:rsidR="00696BB9" w:rsidRPr="00D53761" w:rsidTr="00DA691B">
        <w:trPr>
          <w:trHeight w:val="1979"/>
        </w:trPr>
        <w:tc>
          <w:tcPr>
            <w:tcW w:w="8730" w:type="dxa"/>
            <w:vAlign w:val="center"/>
          </w:tcPr>
          <w:p w:rsidR="00696BB9" w:rsidRPr="00D53761" w:rsidRDefault="00696BB9" w:rsidP="00DA691B">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696BB9" w:rsidRPr="00D53761" w:rsidRDefault="00696BB9" w:rsidP="00DA691B">
            <w:pPr>
              <w:contextualSpacing/>
              <w:jc w:val="center"/>
              <w:rPr>
                <w:rFonts w:ascii="Open Sans" w:hAnsi="Open Sans" w:cs="Open Sans"/>
                <w:sz w:val="20"/>
                <w:szCs w:val="20"/>
              </w:rPr>
            </w:pPr>
            <w:r w:rsidRPr="00C279C5">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696BB9" w:rsidRPr="00D53761" w:rsidRDefault="00C279C5" w:rsidP="00DA691B">
            <w:pPr>
              <w:contextualSpacing/>
              <w:rPr>
                <w:rFonts w:ascii="Open Sans" w:hAnsi="Open Sans" w:cs="Open Sans"/>
                <w:sz w:val="20"/>
                <w:szCs w:val="20"/>
              </w:rPr>
            </w:pPr>
            <w:r>
              <w:rPr>
                <w:rFonts w:ascii="Open Sans" w:hAnsi="Open Sans" w:cs="Open Sans"/>
                <w:sz w:val="20"/>
                <w:szCs w:val="20"/>
              </w:rPr>
              <w:t>As one of the capstone course in the program of study, the textbook does a good job of pulling all the information together.</w:t>
            </w:r>
          </w:p>
        </w:tc>
      </w:tr>
      <w:tr w:rsidR="00696BB9" w:rsidRPr="00D53761" w:rsidTr="00DA691B">
        <w:trPr>
          <w:trHeight w:val="1781"/>
        </w:trPr>
        <w:tc>
          <w:tcPr>
            <w:tcW w:w="8730" w:type="dxa"/>
            <w:vAlign w:val="center"/>
          </w:tcPr>
          <w:p w:rsidR="00696BB9" w:rsidRPr="00D53761" w:rsidRDefault="00696BB9" w:rsidP="00DA691B">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696BB9" w:rsidRPr="00D53761" w:rsidRDefault="00696BB9"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279C5">
              <w:rPr>
                <w:rFonts w:ascii="Open Sans" w:hAnsi="Open Sans" w:cs="Open Sans"/>
                <w:b/>
                <w:sz w:val="20"/>
                <w:szCs w:val="20"/>
              </w:rPr>
              <w:t>0</w:t>
            </w:r>
          </w:p>
        </w:tc>
        <w:tc>
          <w:tcPr>
            <w:tcW w:w="2988" w:type="dxa"/>
            <w:shd w:val="clear" w:color="auto" w:fill="FFFFFF" w:themeFill="background1"/>
            <w:vAlign w:val="center"/>
          </w:tcPr>
          <w:p w:rsidR="00696BB9" w:rsidRPr="00D53761" w:rsidRDefault="00C279C5" w:rsidP="00DA691B">
            <w:pPr>
              <w:contextualSpacing/>
              <w:rPr>
                <w:rFonts w:ascii="Open Sans" w:hAnsi="Open Sans" w:cs="Open Sans"/>
                <w:sz w:val="20"/>
                <w:szCs w:val="20"/>
              </w:rPr>
            </w:pPr>
            <w:r>
              <w:rPr>
                <w:rFonts w:ascii="Open Sans" w:hAnsi="Open Sans" w:cs="Open Sans"/>
                <w:sz w:val="20"/>
                <w:szCs w:val="20"/>
              </w:rPr>
              <w:t xml:space="preserve">This material is not part of a series. </w:t>
            </w:r>
          </w:p>
        </w:tc>
      </w:tr>
    </w:tbl>
    <w:p w:rsidR="00696BB9" w:rsidRPr="00D53761" w:rsidRDefault="00696BB9" w:rsidP="00696BB9">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96BB9" w:rsidRPr="00D53761" w:rsidTr="00DA691B">
        <w:trPr>
          <w:trHeight w:val="395"/>
        </w:trPr>
        <w:tc>
          <w:tcPr>
            <w:tcW w:w="8730" w:type="dxa"/>
            <w:shd w:val="clear" w:color="auto" w:fill="F2F2F2" w:themeFill="background1" w:themeFillShade="F2"/>
            <w:vAlign w:val="center"/>
          </w:tcPr>
          <w:p w:rsidR="00696BB9" w:rsidRPr="00D53761" w:rsidRDefault="00696BB9"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696BB9" w:rsidRPr="00D53761" w:rsidTr="00DA691B">
        <w:trPr>
          <w:trHeight w:val="1502"/>
        </w:trPr>
        <w:tc>
          <w:tcPr>
            <w:tcW w:w="8730" w:type="dxa"/>
            <w:vAlign w:val="center"/>
          </w:tcPr>
          <w:p w:rsidR="00696BB9" w:rsidRPr="00D53761" w:rsidRDefault="00696BB9" w:rsidP="00DA691B">
            <w:pPr>
              <w:numPr>
                <w:ilvl w:val="0"/>
                <w:numId w:val="6"/>
              </w:numPr>
              <w:ind w:left="432"/>
              <w:contextualSpacing/>
              <w:rPr>
                <w:rFonts w:ascii="Open Sans" w:hAnsi="Open Sans" w:cs="Open Sans"/>
                <w:sz w:val="20"/>
                <w:szCs w:val="20"/>
              </w:rPr>
            </w:pPr>
            <w:r w:rsidRPr="00D53761">
              <w:rPr>
                <w:rFonts w:ascii="Open Sans" w:hAnsi="Open Sans" w:cs="Open Sans"/>
                <w:sz w:val="20"/>
                <w:szCs w:val="20"/>
              </w:rPr>
              <w:lastRenderedPageBreak/>
              <w:t>Materials support teachers in ways such as the following: planning (including ideas for pacing), sample lessons, laboratory applications, projects, vocabulary, and instructional strategies.</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765DB8">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696BB9" w:rsidRPr="00D53761" w:rsidRDefault="00765DB8" w:rsidP="00DA691B">
            <w:pPr>
              <w:contextualSpacing/>
              <w:rPr>
                <w:rFonts w:ascii="Open Sans" w:hAnsi="Open Sans" w:cs="Open Sans"/>
                <w:sz w:val="20"/>
                <w:szCs w:val="20"/>
              </w:rPr>
            </w:pPr>
            <w:r>
              <w:rPr>
                <w:rFonts w:ascii="Open Sans" w:hAnsi="Open Sans" w:cs="Open Sans"/>
                <w:sz w:val="20"/>
                <w:szCs w:val="20"/>
              </w:rPr>
              <w:t xml:space="preserve">The text provides various resources to support the teachers that include lesson plans, PowerPoint presentations and assessments. </w:t>
            </w:r>
          </w:p>
        </w:tc>
      </w:tr>
      <w:tr w:rsidR="00696BB9" w:rsidRPr="00D53761" w:rsidTr="00DA691B">
        <w:trPr>
          <w:trHeight w:val="1376"/>
        </w:trPr>
        <w:tc>
          <w:tcPr>
            <w:tcW w:w="8730" w:type="dxa"/>
            <w:vAlign w:val="center"/>
          </w:tcPr>
          <w:p w:rsidR="00696BB9" w:rsidRPr="00D53761" w:rsidRDefault="00696BB9" w:rsidP="00DA691B">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3C7840">
              <w:rPr>
                <w:rFonts w:ascii="Open Sans" w:hAnsi="Open Sans" w:cs="Open Sans"/>
                <w:sz w:val="20"/>
                <w:szCs w:val="20"/>
              </w:rPr>
              <w:t>1</w:t>
            </w:r>
            <w:r w:rsidRPr="00D53761">
              <w:rPr>
                <w:rFonts w:ascii="Open Sans" w:hAnsi="Open Sans" w:cs="Open Sans"/>
                <w:sz w:val="20"/>
                <w:szCs w:val="20"/>
              </w:rPr>
              <w:t xml:space="preserve">      </w:t>
            </w:r>
            <w:r w:rsidRPr="003C7840">
              <w:rPr>
                <w:rFonts w:ascii="Open Sans" w:hAnsi="Open Sans" w:cs="Open Sans"/>
                <w:b/>
                <w:sz w:val="20"/>
                <w:szCs w:val="20"/>
              </w:rPr>
              <w:t>0</w:t>
            </w:r>
          </w:p>
        </w:tc>
        <w:tc>
          <w:tcPr>
            <w:tcW w:w="2988" w:type="dxa"/>
          </w:tcPr>
          <w:p w:rsidR="00696BB9" w:rsidRPr="00D53761" w:rsidRDefault="00701303" w:rsidP="00DA691B">
            <w:pPr>
              <w:contextualSpacing/>
              <w:rPr>
                <w:rFonts w:ascii="Open Sans" w:hAnsi="Open Sans" w:cs="Open Sans"/>
                <w:sz w:val="20"/>
                <w:szCs w:val="20"/>
              </w:rPr>
            </w:pPr>
            <w:r>
              <w:rPr>
                <w:rFonts w:ascii="Open Sans" w:hAnsi="Open Sans" w:cs="Open Sans"/>
                <w:sz w:val="20"/>
                <w:szCs w:val="20"/>
              </w:rPr>
              <w:t>The activities do not explain the role of the practice activities in the classroom and in students’ development.</w:t>
            </w:r>
          </w:p>
        </w:tc>
      </w:tr>
      <w:tr w:rsidR="00696BB9" w:rsidRPr="00D53761" w:rsidTr="00DA691B">
        <w:trPr>
          <w:trHeight w:val="1376"/>
        </w:trPr>
        <w:tc>
          <w:tcPr>
            <w:tcW w:w="8730" w:type="dxa"/>
            <w:vAlign w:val="center"/>
          </w:tcPr>
          <w:p w:rsidR="00696BB9" w:rsidRPr="00D53761" w:rsidRDefault="00696BB9" w:rsidP="00DA691B">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701303">
              <w:rPr>
                <w:rFonts w:ascii="Open Sans" w:hAnsi="Open Sans" w:cs="Open Sans"/>
                <w:b/>
                <w:sz w:val="20"/>
                <w:szCs w:val="20"/>
              </w:rPr>
              <w:t>0</w:t>
            </w:r>
          </w:p>
        </w:tc>
        <w:tc>
          <w:tcPr>
            <w:tcW w:w="2988" w:type="dxa"/>
          </w:tcPr>
          <w:p w:rsidR="00696BB9" w:rsidRPr="00D53761" w:rsidRDefault="00701303" w:rsidP="00DA691B">
            <w:pPr>
              <w:contextualSpacing/>
              <w:rPr>
                <w:rFonts w:ascii="Open Sans" w:hAnsi="Open Sans" w:cs="Open Sans"/>
                <w:sz w:val="20"/>
                <w:szCs w:val="20"/>
              </w:rPr>
            </w:pPr>
            <w:r>
              <w:rPr>
                <w:rFonts w:ascii="Open Sans" w:hAnsi="Open Sans" w:cs="Open Sans"/>
                <w:sz w:val="20"/>
                <w:szCs w:val="20"/>
              </w:rPr>
              <w:t>There are no opportunities and resources for teachers to conduct independent study.</w:t>
            </w:r>
          </w:p>
        </w:tc>
      </w:tr>
    </w:tbl>
    <w:p w:rsidR="00696BB9" w:rsidRPr="00D53761" w:rsidRDefault="00696BB9" w:rsidP="00696BB9">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96BB9" w:rsidRPr="00D53761" w:rsidTr="00DA691B">
        <w:trPr>
          <w:trHeight w:val="395"/>
        </w:trPr>
        <w:tc>
          <w:tcPr>
            <w:tcW w:w="8730" w:type="dxa"/>
            <w:shd w:val="clear" w:color="auto" w:fill="F2F2F2" w:themeFill="background1" w:themeFillShade="F2"/>
            <w:vAlign w:val="center"/>
          </w:tcPr>
          <w:p w:rsidR="00696BB9" w:rsidRPr="00D53761" w:rsidRDefault="00696BB9"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696BB9" w:rsidRPr="00D53761" w:rsidTr="00DA691B">
        <w:trPr>
          <w:trHeight w:val="1502"/>
        </w:trPr>
        <w:tc>
          <w:tcPr>
            <w:tcW w:w="8730" w:type="dxa"/>
            <w:vAlign w:val="center"/>
          </w:tcPr>
          <w:p w:rsidR="00696BB9" w:rsidRPr="00D53761" w:rsidRDefault="00696BB9" w:rsidP="00DA691B">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70130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701303" w:rsidRDefault="00701303" w:rsidP="00DA691B">
            <w:pPr>
              <w:contextualSpacing/>
              <w:rPr>
                <w:rFonts w:ascii="Open Sans" w:hAnsi="Open Sans" w:cs="Open Sans"/>
                <w:sz w:val="20"/>
                <w:szCs w:val="20"/>
              </w:rPr>
            </w:pPr>
          </w:p>
          <w:p w:rsidR="00701303" w:rsidRDefault="00701303" w:rsidP="00701303">
            <w:pPr>
              <w:rPr>
                <w:rFonts w:ascii="Open Sans" w:hAnsi="Open Sans" w:cs="Open Sans"/>
                <w:sz w:val="20"/>
                <w:szCs w:val="20"/>
              </w:rPr>
            </w:pPr>
          </w:p>
          <w:p w:rsidR="00696BB9" w:rsidRPr="00701303" w:rsidRDefault="00701303" w:rsidP="00701303">
            <w:pPr>
              <w:rPr>
                <w:rFonts w:ascii="Open Sans" w:hAnsi="Open Sans" w:cs="Open Sans"/>
                <w:sz w:val="20"/>
                <w:szCs w:val="20"/>
              </w:rPr>
            </w:pPr>
            <w:r>
              <w:rPr>
                <w:rFonts w:ascii="Open Sans" w:hAnsi="Open Sans" w:cs="Open Sans"/>
                <w:sz w:val="20"/>
                <w:szCs w:val="20"/>
              </w:rPr>
              <w:t>Materials can be accessed via the internet, cd, as well as though printed textbooks.</w:t>
            </w:r>
          </w:p>
        </w:tc>
      </w:tr>
      <w:tr w:rsidR="00696BB9" w:rsidRPr="00D53761" w:rsidTr="00DA691B">
        <w:trPr>
          <w:trHeight w:val="1115"/>
        </w:trPr>
        <w:tc>
          <w:tcPr>
            <w:tcW w:w="8730" w:type="dxa"/>
            <w:vAlign w:val="center"/>
          </w:tcPr>
          <w:p w:rsidR="00696BB9" w:rsidRPr="00D53761" w:rsidRDefault="00696BB9" w:rsidP="00DA691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70130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696BB9" w:rsidRPr="00D53761" w:rsidRDefault="00701303" w:rsidP="00DA691B">
            <w:pPr>
              <w:contextualSpacing/>
              <w:rPr>
                <w:rFonts w:ascii="Open Sans" w:hAnsi="Open Sans" w:cs="Open Sans"/>
                <w:sz w:val="20"/>
                <w:szCs w:val="20"/>
              </w:rPr>
            </w:pPr>
            <w:r>
              <w:rPr>
                <w:rFonts w:ascii="Open Sans" w:hAnsi="Open Sans" w:cs="Open Sans"/>
                <w:sz w:val="20"/>
                <w:szCs w:val="20"/>
              </w:rPr>
              <w:t xml:space="preserve">The materials are very clear and easy to read for students, teachers and parents. </w:t>
            </w:r>
          </w:p>
        </w:tc>
      </w:tr>
      <w:tr w:rsidR="00696BB9" w:rsidRPr="00D53761" w:rsidTr="00DA691B">
        <w:trPr>
          <w:trHeight w:val="1376"/>
        </w:trPr>
        <w:tc>
          <w:tcPr>
            <w:tcW w:w="8730" w:type="dxa"/>
            <w:vAlign w:val="center"/>
          </w:tcPr>
          <w:p w:rsidR="00696BB9" w:rsidRPr="00D53761" w:rsidRDefault="00696BB9" w:rsidP="00DA691B">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701303">
              <w:rPr>
                <w:rFonts w:ascii="Open Sans" w:hAnsi="Open Sans" w:cs="Open Sans"/>
                <w:b/>
                <w:sz w:val="20"/>
                <w:szCs w:val="20"/>
              </w:rPr>
              <w:t>0</w:t>
            </w:r>
          </w:p>
        </w:tc>
        <w:tc>
          <w:tcPr>
            <w:tcW w:w="2988" w:type="dxa"/>
          </w:tcPr>
          <w:p w:rsidR="00696BB9" w:rsidRPr="00D53761" w:rsidRDefault="00701303" w:rsidP="00DA691B">
            <w:pPr>
              <w:contextualSpacing/>
              <w:rPr>
                <w:rFonts w:ascii="Open Sans" w:hAnsi="Open Sans" w:cs="Open Sans"/>
                <w:sz w:val="20"/>
                <w:szCs w:val="20"/>
              </w:rPr>
            </w:pPr>
            <w:r>
              <w:rPr>
                <w:rFonts w:ascii="Open Sans" w:hAnsi="Open Sans" w:cs="Open Sans"/>
                <w:sz w:val="20"/>
                <w:szCs w:val="20"/>
              </w:rPr>
              <w:t>There are no materials that include support for all learners.</w:t>
            </w:r>
          </w:p>
        </w:tc>
      </w:tr>
      <w:tr w:rsidR="00696BB9" w:rsidRPr="00D53761" w:rsidTr="00DA691B">
        <w:trPr>
          <w:trHeight w:val="1376"/>
        </w:trPr>
        <w:tc>
          <w:tcPr>
            <w:tcW w:w="8730" w:type="dxa"/>
            <w:vAlign w:val="center"/>
          </w:tcPr>
          <w:p w:rsidR="00696BB9" w:rsidRPr="00D53761" w:rsidRDefault="00696BB9" w:rsidP="00DA691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70130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696BB9" w:rsidRPr="00D53761" w:rsidRDefault="00701303" w:rsidP="00DA691B">
            <w:pPr>
              <w:contextualSpacing/>
              <w:rPr>
                <w:rFonts w:ascii="Open Sans" w:hAnsi="Open Sans" w:cs="Open Sans"/>
                <w:sz w:val="20"/>
                <w:szCs w:val="20"/>
              </w:rPr>
            </w:pPr>
            <w:r>
              <w:rPr>
                <w:rFonts w:ascii="Open Sans" w:hAnsi="Open Sans" w:cs="Open Sans"/>
                <w:sz w:val="20"/>
                <w:szCs w:val="20"/>
              </w:rPr>
              <w:t xml:space="preserve">The material focuses on present content and not beliefs. </w:t>
            </w:r>
          </w:p>
        </w:tc>
      </w:tr>
    </w:tbl>
    <w:p w:rsidR="00696BB9" w:rsidRPr="00D53761" w:rsidRDefault="00696BB9" w:rsidP="00696BB9">
      <w:pPr>
        <w:spacing w:after="0"/>
        <w:rPr>
          <w:rFonts w:ascii="Open Sans" w:hAnsi="Open Sans" w:cs="Open Sans"/>
          <w:sz w:val="20"/>
          <w:szCs w:val="20"/>
        </w:rPr>
      </w:pPr>
    </w:p>
    <w:p w:rsidR="00696BB9" w:rsidRPr="00D53761" w:rsidRDefault="00696BB9" w:rsidP="00696BB9">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696BB9" w:rsidRPr="00D53761" w:rsidRDefault="00696BB9" w:rsidP="00696BB9">
      <w:pPr>
        <w:spacing w:after="0"/>
        <w:rPr>
          <w:rFonts w:ascii="Open Sans" w:hAnsi="Open Sans" w:cs="Open Sans"/>
          <w:sz w:val="20"/>
          <w:szCs w:val="20"/>
        </w:rPr>
      </w:pPr>
    </w:p>
    <w:p w:rsidR="00696BB9" w:rsidRPr="00D53761" w:rsidRDefault="00696BB9" w:rsidP="00696BB9">
      <w:pPr>
        <w:spacing w:after="0"/>
        <w:rPr>
          <w:rFonts w:ascii="Open Sans" w:hAnsi="Open Sans" w:cs="Open Sans"/>
          <w:sz w:val="20"/>
          <w:szCs w:val="20"/>
        </w:rPr>
      </w:pPr>
    </w:p>
    <w:p w:rsidR="00696BB9" w:rsidRPr="00D53761" w:rsidRDefault="00696BB9" w:rsidP="00696BB9">
      <w:pPr>
        <w:spacing w:after="0"/>
        <w:rPr>
          <w:rFonts w:ascii="Open Sans" w:hAnsi="Open Sans" w:cs="Open Sans"/>
          <w:sz w:val="20"/>
          <w:szCs w:val="20"/>
        </w:rPr>
      </w:pPr>
    </w:p>
    <w:p w:rsidR="00696BB9" w:rsidRPr="00911CDD" w:rsidRDefault="00696BB9" w:rsidP="00696BB9">
      <w:pPr>
        <w:spacing w:after="0"/>
        <w:rPr>
          <w:rFonts w:ascii="Open Sans" w:hAnsi="Open Sans" w:cs="Open Sans"/>
          <w:sz w:val="20"/>
          <w:szCs w:val="20"/>
        </w:rPr>
      </w:pPr>
    </w:p>
    <w:p w:rsidR="00696BB9" w:rsidRPr="00911CDD" w:rsidRDefault="00696BB9" w:rsidP="00696BB9">
      <w:pPr>
        <w:spacing w:after="0"/>
        <w:rPr>
          <w:rFonts w:ascii="Open Sans" w:hAnsi="Open Sans" w:cs="Open Sans"/>
          <w:sz w:val="20"/>
          <w:szCs w:val="20"/>
        </w:rPr>
      </w:pPr>
    </w:p>
    <w:p w:rsidR="00696BB9" w:rsidRPr="00D53761" w:rsidRDefault="00696BB9" w:rsidP="00696BB9">
      <w:pPr>
        <w:spacing w:after="0"/>
        <w:rPr>
          <w:rFonts w:ascii="Open Sans" w:hAnsi="Open Sans" w:cs="Open Sans"/>
          <w:sz w:val="20"/>
          <w:szCs w:val="20"/>
        </w:rPr>
      </w:pPr>
      <w:r w:rsidRPr="00D53761">
        <w:rPr>
          <w:rFonts w:ascii="Open Sans" w:hAnsi="Open Sans" w:cs="Open Sans"/>
          <w:sz w:val="20"/>
          <w:szCs w:val="20"/>
        </w:rPr>
        <w:lastRenderedPageBreak/>
        <w:br/>
      </w:r>
    </w:p>
    <w:p w:rsidR="00696BB9" w:rsidRDefault="00696BB9" w:rsidP="00696BB9">
      <w:pPr>
        <w:spacing w:after="0"/>
        <w:rPr>
          <w:rFonts w:ascii="Open Sans" w:hAnsi="Open Sans" w:cs="Open Sans"/>
          <w:sz w:val="20"/>
          <w:szCs w:val="20"/>
        </w:rPr>
      </w:pPr>
    </w:p>
    <w:p w:rsidR="00851653" w:rsidRPr="00D53761" w:rsidRDefault="00851653" w:rsidP="00696BB9">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96BB9" w:rsidRPr="00D53761" w:rsidTr="00DA691B">
        <w:trPr>
          <w:trHeight w:val="395"/>
        </w:trPr>
        <w:tc>
          <w:tcPr>
            <w:tcW w:w="8730" w:type="dxa"/>
            <w:shd w:val="clear" w:color="auto" w:fill="F2F2F2" w:themeFill="background1" w:themeFillShade="F2"/>
            <w:vAlign w:val="center"/>
          </w:tcPr>
          <w:p w:rsidR="00696BB9" w:rsidRPr="00D53761" w:rsidRDefault="00696BB9"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696BB9" w:rsidRPr="00D53761" w:rsidTr="00DA691B">
        <w:trPr>
          <w:trHeight w:val="1502"/>
        </w:trPr>
        <w:tc>
          <w:tcPr>
            <w:tcW w:w="8730" w:type="dxa"/>
            <w:vAlign w:val="center"/>
          </w:tcPr>
          <w:p w:rsidR="00696BB9" w:rsidRPr="00D53761" w:rsidRDefault="00696BB9" w:rsidP="00DA691B">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C2512C">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696BB9" w:rsidRPr="00D53761" w:rsidRDefault="00296288" w:rsidP="00DA691B">
            <w:pPr>
              <w:contextualSpacing/>
              <w:rPr>
                <w:rFonts w:ascii="Open Sans" w:hAnsi="Open Sans" w:cs="Open Sans"/>
                <w:sz w:val="20"/>
                <w:szCs w:val="20"/>
              </w:rPr>
            </w:pPr>
            <w:r>
              <w:rPr>
                <w:rFonts w:ascii="Open Sans" w:hAnsi="Open Sans" w:cs="Open Sans"/>
                <w:sz w:val="20"/>
                <w:szCs w:val="20"/>
              </w:rPr>
              <w:t>There are plenty of assessments that were regularly placed throughout the lessons.</w:t>
            </w:r>
          </w:p>
        </w:tc>
      </w:tr>
      <w:tr w:rsidR="00696BB9" w:rsidRPr="00D53761" w:rsidTr="00DA691B">
        <w:trPr>
          <w:trHeight w:val="1115"/>
        </w:trPr>
        <w:tc>
          <w:tcPr>
            <w:tcW w:w="8730" w:type="dxa"/>
            <w:vAlign w:val="center"/>
          </w:tcPr>
          <w:p w:rsidR="00696BB9" w:rsidRPr="00D53761" w:rsidRDefault="00696BB9" w:rsidP="00DA691B">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C2512C">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696BB9" w:rsidRPr="00D53761" w:rsidRDefault="003B6FEC" w:rsidP="00DA691B">
            <w:pPr>
              <w:contextualSpacing/>
              <w:rPr>
                <w:rFonts w:ascii="Open Sans" w:hAnsi="Open Sans" w:cs="Open Sans"/>
                <w:sz w:val="20"/>
                <w:szCs w:val="20"/>
              </w:rPr>
            </w:pPr>
            <w:r>
              <w:rPr>
                <w:rFonts w:ascii="Open Sans" w:hAnsi="Open Sans" w:cs="Open Sans"/>
                <w:sz w:val="20"/>
                <w:szCs w:val="20"/>
              </w:rPr>
              <w:t>The materials included offer ideas and guidance on measuring student progress throughout the course.</w:t>
            </w:r>
          </w:p>
        </w:tc>
      </w:tr>
      <w:tr w:rsidR="00696BB9" w:rsidRPr="00D53761" w:rsidTr="00DA691B">
        <w:trPr>
          <w:trHeight w:val="1376"/>
        </w:trPr>
        <w:tc>
          <w:tcPr>
            <w:tcW w:w="8730" w:type="dxa"/>
            <w:vAlign w:val="center"/>
          </w:tcPr>
          <w:p w:rsidR="00696BB9" w:rsidRPr="00D53761" w:rsidRDefault="00696BB9" w:rsidP="00DA691B">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696BB9" w:rsidRPr="00D53761" w:rsidRDefault="00696BB9"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2512C">
              <w:rPr>
                <w:rFonts w:ascii="Open Sans" w:hAnsi="Open Sans" w:cs="Open Sans"/>
                <w:b/>
                <w:sz w:val="20"/>
                <w:szCs w:val="20"/>
              </w:rPr>
              <w:t>0</w:t>
            </w:r>
          </w:p>
        </w:tc>
        <w:tc>
          <w:tcPr>
            <w:tcW w:w="2988" w:type="dxa"/>
          </w:tcPr>
          <w:p w:rsidR="00696BB9" w:rsidRPr="00D53761" w:rsidRDefault="003B6FEC" w:rsidP="00DA691B">
            <w:pPr>
              <w:contextualSpacing/>
              <w:rPr>
                <w:rFonts w:ascii="Open Sans" w:hAnsi="Open Sans" w:cs="Open Sans"/>
                <w:sz w:val="20"/>
                <w:szCs w:val="20"/>
              </w:rPr>
            </w:pPr>
            <w:r>
              <w:rPr>
                <w:rFonts w:ascii="Open Sans" w:hAnsi="Open Sans" w:cs="Open Sans"/>
                <w:sz w:val="20"/>
                <w:szCs w:val="20"/>
              </w:rPr>
              <w:t xml:space="preserve">There are not included assessment accommodations for diverse learners. </w:t>
            </w:r>
          </w:p>
        </w:tc>
      </w:tr>
    </w:tbl>
    <w:p w:rsidR="00696BB9" w:rsidRPr="00D53761" w:rsidRDefault="00696BB9" w:rsidP="00696BB9">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696BB9" w:rsidRPr="00D53761" w:rsidTr="00DA691B">
        <w:trPr>
          <w:trHeight w:val="395"/>
        </w:trPr>
        <w:tc>
          <w:tcPr>
            <w:tcW w:w="13158" w:type="dxa"/>
            <w:shd w:val="clear" w:color="auto" w:fill="F2F2F2" w:themeFill="background1" w:themeFillShade="F2"/>
          </w:tcPr>
          <w:p w:rsidR="00696BB9" w:rsidRPr="00D53761" w:rsidRDefault="00696BB9" w:rsidP="00DA691B">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696BB9" w:rsidRPr="00D53761" w:rsidRDefault="00696BB9" w:rsidP="00DA691B">
            <w:pPr>
              <w:rPr>
                <w:rFonts w:ascii="Open Sans" w:hAnsi="Open Sans" w:cs="Open Sans"/>
                <w:b/>
                <w:sz w:val="20"/>
                <w:szCs w:val="20"/>
              </w:rPr>
            </w:pPr>
          </w:p>
          <w:p w:rsidR="00696BB9" w:rsidRPr="00D53761" w:rsidRDefault="00696BB9" w:rsidP="00DA691B">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Pr>
                <w:rFonts w:ascii="Open Sans" w:hAnsi="Open Sans" w:cs="Open Sans"/>
                <w:sz w:val="20"/>
                <w:szCs w:val="20"/>
              </w:rPr>
              <w:t>Health Informatics</w:t>
            </w:r>
            <w:r w:rsidRPr="00D53761">
              <w:rPr>
                <w:rFonts w:ascii="Open Sans" w:hAnsi="Open Sans" w:cs="Open Sans"/>
                <w:sz w:val="20"/>
                <w:szCs w:val="20"/>
              </w:rPr>
              <w:t xml:space="preserve"> </w:t>
            </w:r>
            <w:r>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696BB9" w:rsidRPr="00D53761" w:rsidTr="00DA691B">
        <w:trPr>
          <w:trHeight w:val="395"/>
        </w:trPr>
        <w:tc>
          <w:tcPr>
            <w:tcW w:w="8730" w:type="dxa"/>
            <w:shd w:val="thinReverseDiagStripe" w:color="D9D9D9" w:themeColor="background1" w:themeShade="D9" w:fill="auto"/>
            <w:vAlign w:val="center"/>
          </w:tcPr>
          <w:p w:rsidR="00696BB9" w:rsidRPr="00D53761" w:rsidRDefault="00696BB9"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696BB9" w:rsidRPr="00D53761" w:rsidTr="00DA691B">
        <w:trPr>
          <w:trHeight w:val="1259"/>
        </w:trPr>
        <w:tc>
          <w:tcPr>
            <w:tcW w:w="8730" w:type="dxa"/>
            <w:shd w:val="thinReverseDiagStripe" w:color="D9D9D9" w:themeColor="background1" w:themeShade="D9" w:fill="auto"/>
            <w:vAlign w:val="center"/>
          </w:tcPr>
          <w:p w:rsidR="00696BB9" w:rsidRPr="00D53761" w:rsidRDefault="00696BB9"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696BB9" w:rsidRPr="00D53761" w:rsidRDefault="00696BB9" w:rsidP="00DA691B">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696BB9" w:rsidRPr="00D53761" w:rsidTr="00DA691B">
        <w:trPr>
          <w:trHeight w:val="1115"/>
        </w:trPr>
        <w:tc>
          <w:tcPr>
            <w:tcW w:w="8730" w:type="dxa"/>
            <w:shd w:val="thinReverseDiagStripe" w:color="D9D9D9" w:themeColor="background1" w:themeShade="D9" w:fill="auto"/>
            <w:vAlign w:val="center"/>
          </w:tcPr>
          <w:p w:rsidR="00696BB9" w:rsidRPr="00D53761" w:rsidRDefault="00696BB9"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696BB9" w:rsidRPr="00D53761" w:rsidRDefault="00696BB9" w:rsidP="00DA691B">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696BB9" w:rsidRPr="00D53761" w:rsidTr="00DA691B">
        <w:trPr>
          <w:trHeight w:val="395"/>
        </w:trPr>
        <w:tc>
          <w:tcPr>
            <w:tcW w:w="8730" w:type="dxa"/>
            <w:shd w:val="clear" w:color="auto" w:fill="F2F2F2" w:themeFill="background1" w:themeFillShade="F2"/>
            <w:vAlign w:val="center"/>
          </w:tcPr>
          <w:p w:rsidR="00696BB9" w:rsidRDefault="00696BB9" w:rsidP="00DA691B">
            <w:pPr>
              <w:rPr>
                <w:rFonts w:ascii="Open Sans" w:eastAsia="Times New Roman" w:hAnsi="Open Sans" w:cs="Open Sans"/>
                <w:b/>
                <w:sz w:val="20"/>
                <w:szCs w:val="20"/>
              </w:rPr>
            </w:pPr>
          </w:p>
          <w:p w:rsidR="00696BB9" w:rsidRPr="00D53761" w:rsidRDefault="00696BB9" w:rsidP="00DA691B">
            <w:pPr>
              <w:rPr>
                <w:rFonts w:ascii="Open Sans" w:eastAsia="Times New Roman" w:hAnsi="Open Sans" w:cs="Open Sans"/>
                <w:b/>
                <w:sz w:val="20"/>
                <w:szCs w:val="20"/>
              </w:rPr>
            </w:pPr>
            <w:r>
              <w:rPr>
                <w:rFonts w:ascii="Open Sans" w:eastAsia="Times New Roman" w:hAnsi="Open Sans" w:cs="Open Sans"/>
                <w:b/>
                <w:sz w:val="20"/>
                <w:szCs w:val="20"/>
              </w:rPr>
              <w:t>I</w:t>
            </w:r>
            <w:r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696BB9" w:rsidRPr="00D53761" w:rsidRDefault="00696BB9"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696BB9" w:rsidRPr="00D53761" w:rsidTr="00DA691B">
        <w:trPr>
          <w:trHeight w:val="1259"/>
        </w:trPr>
        <w:tc>
          <w:tcPr>
            <w:tcW w:w="8730" w:type="dxa"/>
            <w:vAlign w:val="center"/>
          </w:tcPr>
          <w:p w:rsidR="00696BB9" w:rsidRPr="00D53761" w:rsidRDefault="00696BB9" w:rsidP="00DA691B">
            <w:pPr>
              <w:rPr>
                <w:rFonts w:ascii="Open Sans" w:hAnsi="Open Sans" w:cs="Open Sans"/>
                <w:sz w:val="20"/>
                <w:szCs w:val="20"/>
              </w:rPr>
            </w:pPr>
          </w:p>
        </w:tc>
        <w:tc>
          <w:tcPr>
            <w:tcW w:w="4428" w:type="dxa"/>
            <w:vAlign w:val="center"/>
          </w:tcPr>
          <w:p w:rsidR="00696BB9" w:rsidRPr="00D53761" w:rsidRDefault="00696BB9" w:rsidP="00DA691B">
            <w:pPr>
              <w:contextualSpacing/>
              <w:jc w:val="center"/>
              <w:rPr>
                <w:rFonts w:ascii="Open Sans" w:hAnsi="Open Sans" w:cs="Open Sans"/>
                <w:i/>
                <w:sz w:val="20"/>
                <w:szCs w:val="20"/>
              </w:rPr>
            </w:pPr>
          </w:p>
        </w:tc>
      </w:tr>
      <w:tr w:rsidR="00696BB9" w:rsidRPr="00D53761" w:rsidTr="00DA691B">
        <w:trPr>
          <w:trHeight w:val="1115"/>
        </w:trPr>
        <w:tc>
          <w:tcPr>
            <w:tcW w:w="8730" w:type="dxa"/>
            <w:vAlign w:val="center"/>
          </w:tcPr>
          <w:p w:rsidR="00696BB9" w:rsidRPr="00D53761" w:rsidRDefault="00696BB9" w:rsidP="00DA691B">
            <w:pPr>
              <w:rPr>
                <w:rFonts w:ascii="Open Sans" w:hAnsi="Open Sans" w:cs="Open Sans"/>
                <w:sz w:val="20"/>
                <w:szCs w:val="20"/>
              </w:rPr>
            </w:pPr>
          </w:p>
        </w:tc>
        <w:tc>
          <w:tcPr>
            <w:tcW w:w="4428" w:type="dxa"/>
            <w:vAlign w:val="center"/>
          </w:tcPr>
          <w:p w:rsidR="00696BB9" w:rsidRPr="00D53761" w:rsidRDefault="00696BB9" w:rsidP="00DA691B">
            <w:pPr>
              <w:contextualSpacing/>
              <w:jc w:val="center"/>
              <w:rPr>
                <w:rFonts w:ascii="Open Sans" w:hAnsi="Open Sans" w:cs="Open Sans"/>
                <w:sz w:val="20"/>
                <w:szCs w:val="20"/>
              </w:rPr>
            </w:pPr>
          </w:p>
        </w:tc>
      </w:tr>
    </w:tbl>
    <w:p w:rsidR="00696BB9" w:rsidRPr="00D53761" w:rsidRDefault="00696BB9" w:rsidP="00696BB9">
      <w:pPr>
        <w:rPr>
          <w:rFonts w:ascii="Open Sans" w:hAnsi="Open Sans" w:cs="Open Sans"/>
          <w:sz w:val="20"/>
          <w:szCs w:val="20"/>
        </w:rPr>
      </w:pPr>
    </w:p>
    <w:p w:rsidR="00696BB9" w:rsidRPr="00D53761" w:rsidRDefault="00696BB9" w:rsidP="0086472A">
      <w:pPr>
        <w:spacing w:after="0"/>
        <w:ind w:left="720"/>
        <w:contextualSpacing/>
        <w:rPr>
          <w:rFonts w:ascii="Open Sans" w:hAnsi="Open Sans" w:cs="Open Sans"/>
          <w:sz w:val="20"/>
          <w:szCs w:val="20"/>
        </w:rPr>
      </w:pPr>
    </w:p>
    <w:sectPr w:rsidR="00696BB9"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A0833"/>
    <w:rsid w:val="001B02DE"/>
    <w:rsid w:val="001B5E52"/>
    <w:rsid w:val="00264133"/>
    <w:rsid w:val="00282A53"/>
    <w:rsid w:val="00296288"/>
    <w:rsid w:val="002D0902"/>
    <w:rsid w:val="003965B7"/>
    <w:rsid w:val="003B6FEC"/>
    <w:rsid w:val="003C7840"/>
    <w:rsid w:val="004079F5"/>
    <w:rsid w:val="00415672"/>
    <w:rsid w:val="00421523"/>
    <w:rsid w:val="0043492C"/>
    <w:rsid w:val="00465233"/>
    <w:rsid w:val="00473800"/>
    <w:rsid w:val="0051603B"/>
    <w:rsid w:val="00534ADD"/>
    <w:rsid w:val="005D7F02"/>
    <w:rsid w:val="006240A2"/>
    <w:rsid w:val="00642569"/>
    <w:rsid w:val="00696BB9"/>
    <w:rsid w:val="006A1A1A"/>
    <w:rsid w:val="006B2D51"/>
    <w:rsid w:val="006D23A5"/>
    <w:rsid w:val="006D516E"/>
    <w:rsid w:val="006F3C74"/>
    <w:rsid w:val="00701303"/>
    <w:rsid w:val="007125FD"/>
    <w:rsid w:val="00730420"/>
    <w:rsid w:val="00765DB8"/>
    <w:rsid w:val="007728F3"/>
    <w:rsid w:val="0078544F"/>
    <w:rsid w:val="007C21F4"/>
    <w:rsid w:val="00851653"/>
    <w:rsid w:val="0086472A"/>
    <w:rsid w:val="00871B0B"/>
    <w:rsid w:val="008B526F"/>
    <w:rsid w:val="008C4C6B"/>
    <w:rsid w:val="008C71E0"/>
    <w:rsid w:val="008C7DB3"/>
    <w:rsid w:val="008F0203"/>
    <w:rsid w:val="00911CDD"/>
    <w:rsid w:val="00923B32"/>
    <w:rsid w:val="00974835"/>
    <w:rsid w:val="00981326"/>
    <w:rsid w:val="00AB444A"/>
    <w:rsid w:val="00B31E0B"/>
    <w:rsid w:val="00B564D1"/>
    <w:rsid w:val="00B9770E"/>
    <w:rsid w:val="00C033C2"/>
    <w:rsid w:val="00C2512C"/>
    <w:rsid w:val="00C25F66"/>
    <w:rsid w:val="00C276A2"/>
    <w:rsid w:val="00C279C5"/>
    <w:rsid w:val="00C3750F"/>
    <w:rsid w:val="00C4526C"/>
    <w:rsid w:val="00C579F2"/>
    <w:rsid w:val="00CE0E9C"/>
    <w:rsid w:val="00CF1BC0"/>
    <w:rsid w:val="00D11A14"/>
    <w:rsid w:val="00D53761"/>
    <w:rsid w:val="00D73280"/>
    <w:rsid w:val="00DE024E"/>
    <w:rsid w:val="00DF7998"/>
    <w:rsid w:val="00E45E61"/>
    <w:rsid w:val="00E70F53"/>
    <w:rsid w:val="00EB1010"/>
    <w:rsid w:val="00ED297B"/>
    <w:rsid w:val="00ED3FD4"/>
    <w:rsid w:val="00EF5194"/>
    <w:rsid w:val="00F30CEA"/>
    <w:rsid w:val="00F54597"/>
    <w:rsid w:val="00F72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771B4-7EA2-49DF-BB06-9BF81B4B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4344</Words>
  <Characters>24766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2018-04-30T18:38:00Z</cp:lastPrinted>
  <dcterms:created xsi:type="dcterms:W3CDTF">2018-08-24T14:48:00Z</dcterms:created>
  <dcterms:modified xsi:type="dcterms:W3CDTF">2018-08-24T14:48:00Z</dcterms:modified>
</cp:coreProperties>
</file>