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identify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determine isolated words, particularly when accompanied by gestures or pictures.</w:t>
            </w:r>
          </w:p>
        </w:tc>
        <w:tc>
          <w:tcPr>
            <w:tcW w:w="249" w:type="pct"/>
          </w:tcPr>
          <w:p w14:paraId="33FBD5E0" w14:textId="77777777"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isolate words and phrases learned for specific purposes.</w:t>
            </w:r>
          </w:p>
        </w:tc>
        <w:tc>
          <w:tcPr>
            <w:tcW w:w="249" w:type="pct"/>
          </w:tcPr>
          <w:p w14:paraId="0F64433E" w14:textId="77777777"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10796FD0"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356D722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hAnsi="Open Sans" w:cs="Open Sans"/>
                <w:color w:val="000000" w:themeColor="text1"/>
                <w:sz w:val="20"/>
                <w:szCs w:val="20"/>
              </w:rPr>
              <w:t>indicate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the narrative of a simple story being read aloud.</w:t>
            </w:r>
          </w:p>
        </w:tc>
        <w:tc>
          <w:tcPr>
            <w:tcW w:w="249" w:type="pct"/>
          </w:tcPr>
          <w:p w14:paraId="7A362DC7" w14:textId="3FDCAEE1" w:rsidR="00DF627D" w:rsidRPr="008F6BE9" w:rsidRDefault="00426A58" w:rsidP="00F33627">
            <w:pPr>
              <w:rPr>
                <w:rFonts w:ascii="Open Sans" w:hAnsi="Open Sans" w:cs="Open Sans"/>
                <w:sz w:val="20"/>
                <w:szCs w:val="20"/>
              </w:rPr>
            </w:pPr>
            <w:r>
              <w:rPr>
                <w:rFonts w:ascii="Open Sans" w:hAnsi="Open Sans" w:cs="Open Sans"/>
                <w:sz w:val="20"/>
                <w:szCs w:val="20"/>
              </w:rPr>
              <w:t>x</w:t>
            </w: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2D8EC7A7" w14:textId="77777777" w:rsidR="00DF627D" w:rsidRDefault="00463D1E" w:rsidP="00F33627">
            <w:pPr>
              <w:rPr>
                <w:rFonts w:ascii="Open Sans" w:hAnsi="Open Sans" w:cs="Open Sans"/>
                <w:sz w:val="20"/>
                <w:szCs w:val="20"/>
              </w:rPr>
            </w:pPr>
            <w:r>
              <w:rPr>
                <w:rFonts w:ascii="Open Sans" w:hAnsi="Open Sans" w:cs="Open Sans"/>
                <w:sz w:val="20"/>
                <w:szCs w:val="20"/>
              </w:rPr>
              <w:t>Questions and statements, written in Latin, are provided both in the student text and in “Oral Activities” in the Teacher text. These can be used for purposes of listening comprehension.</w:t>
            </w:r>
          </w:p>
          <w:p w14:paraId="3CEE99FF" w14:textId="77777777" w:rsidR="00463D1E" w:rsidRDefault="00463D1E" w:rsidP="00F33627">
            <w:pPr>
              <w:rPr>
                <w:rFonts w:ascii="Open Sans" w:hAnsi="Open Sans" w:cs="Open Sans"/>
                <w:sz w:val="20"/>
                <w:szCs w:val="20"/>
              </w:rPr>
            </w:pPr>
          </w:p>
          <w:p w14:paraId="289699DD" w14:textId="77777777" w:rsidR="00463D1E" w:rsidRDefault="00463D1E" w:rsidP="00F33627">
            <w:pPr>
              <w:rPr>
                <w:rFonts w:ascii="Open Sans" w:hAnsi="Open Sans" w:cs="Open Sans"/>
                <w:sz w:val="20"/>
                <w:szCs w:val="20"/>
              </w:rPr>
            </w:pPr>
            <w:r>
              <w:rPr>
                <w:rFonts w:ascii="Open Sans" w:hAnsi="Open Sans" w:cs="Open Sans"/>
                <w:sz w:val="20"/>
                <w:szCs w:val="20"/>
              </w:rPr>
              <w:t>The text does not include many images specifically designed to aid in the presentation of spoken material.</w:t>
            </w:r>
          </w:p>
          <w:p w14:paraId="7FAB6E9B" w14:textId="77777777" w:rsidR="00463D1E" w:rsidRDefault="00463D1E" w:rsidP="00F33627">
            <w:pPr>
              <w:rPr>
                <w:rFonts w:ascii="Open Sans" w:hAnsi="Open Sans" w:cs="Open Sans"/>
                <w:sz w:val="20"/>
                <w:szCs w:val="20"/>
              </w:rPr>
            </w:pPr>
          </w:p>
          <w:p w14:paraId="3488C588" w14:textId="77777777" w:rsidR="00463D1E" w:rsidRDefault="00463D1E" w:rsidP="00F33627">
            <w:pPr>
              <w:rPr>
                <w:rFonts w:ascii="Open Sans" w:hAnsi="Open Sans" w:cs="Open Sans"/>
                <w:sz w:val="20"/>
                <w:szCs w:val="20"/>
              </w:rPr>
            </w:pPr>
            <w:r>
              <w:rPr>
                <w:rFonts w:ascii="Open Sans" w:hAnsi="Open Sans" w:cs="Open Sans"/>
                <w:sz w:val="20"/>
                <w:szCs w:val="20"/>
              </w:rPr>
              <w:t>Each chapter contains a “Talking About a Reading” section. These portray conversations on a variety of topics relatable to students (including Star Wars). Additional “Oral Activities” appear in the teacher edition.</w:t>
            </w:r>
          </w:p>
          <w:p w14:paraId="16C47553" w14:textId="77777777" w:rsidR="00463D1E" w:rsidRDefault="00463D1E" w:rsidP="00F33627">
            <w:pPr>
              <w:rPr>
                <w:rFonts w:ascii="Open Sans" w:hAnsi="Open Sans" w:cs="Open Sans"/>
                <w:sz w:val="20"/>
                <w:szCs w:val="20"/>
              </w:rPr>
            </w:pPr>
          </w:p>
          <w:p w14:paraId="5BB377D9" w14:textId="09D5A0BC" w:rsidR="00463D1E" w:rsidRPr="008F6BE9" w:rsidRDefault="00463D1E" w:rsidP="00F33627">
            <w:pPr>
              <w:rPr>
                <w:rFonts w:ascii="Open Sans" w:hAnsi="Open Sans" w:cs="Open Sans"/>
                <w:sz w:val="20"/>
                <w:szCs w:val="20"/>
              </w:rPr>
            </w:pPr>
            <w:r>
              <w:rPr>
                <w:rFonts w:ascii="Open Sans" w:hAnsi="Open Sans" w:cs="Open Sans"/>
                <w:sz w:val="20"/>
                <w:szCs w:val="20"/>
              </w:rPr>
              <w:t>The student edition provides numerous stories which can be read aloud.</w:t>
            </w: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7E0EBF0E"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56AA0C32"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54A2AEAF" w14:textId="77777777" w:rsidR="00463D1E" w:rsidRDefault="00463D1E" w:rsidP="00F33627">
            <w:pPr>
              <w:rPr>
                <w:rFonts w:ascii="Open Sans" w:hAnsi="Open Sans" w:cs="Open Sans"/>
                <w:b/>
                <w:sz w:val="20"/>
                <w:szCs w:val="20"/>
              </w:rPr>
            </w:pPr>
          </w:p>
          <w:p w14:paraId="3BE1F589" w14:textId="00144539" w:rsidR="00463D1E" w:rsidRPr="008F6BE9" w:rsidRDefault="00463D1E"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3840CE2"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Notes: (Optional)</w:t>
            </w:r>
          </w:p>
          <w:p w14:paraId="0D64CA2E" w14:textId="10848135" w:rsidR="00463D1E" w:rsidRPr="00463D1E" w:rsidRDefault="00463D1E" w:rsidP="00F33627">
            <w:pPr>
              <w:rPr>
                <w:rFonts w:ascii="Open Sans" w:hAnsi="Open Sans" w:cs="Open Sans"/>
                <w:sz w:val="20"/>
                <w:szCs w:val="20"/>
              </w:rPr>
            </w:pPr>
            <w:r>
              <w:rPr>
                <w:rFonts w:ascii="Open Sans" w:hAnsi="Open Sans" w:cs="Open Sans"/>
                <w:sz w:val="20"/>
                <w:szCs w:val="20"/>
              </w:rPr>
              <w:t>The “Talking About a Reading” sections would be greatly enhanced with the addition of illustrations of the events taking place in the conversations.</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 xml:space="preserve">follow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lastRenderedPageBreak/>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6F782FA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comprehend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identify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connect some words or phrases to their meanings.</w:t>
            </w:r>
          </w:p>
        </w:tc>
        <w:tc>
          <w:tcPr>
            <w:tcW w:w="249" w:type="pct"/>
          </w:tcPr>
          <w:p w14:paraId="2B054E2C" w14:textId="7777777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r w:rsidRPr="005C2C23">
              <w:rPr>
                <w:rFonts w:ascii="Open Sans" w:eastAsia="Arial" w:hAnsi="Open Sans" w:cs="Open Sans"/>
                <w:sz w:val="20"/>
                <w:szCs w:val="20"/>
              </w:rPr>
              <w:t>identify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r w:rsidRPr="005C2C23">
              <w:rPr>
                <w:rFonts w:ascii="Open Sans" w:eastAsia="Arial" w:hAnsi="Open Sans" w:cs="Open Sans"/>
                <w:sz w:val="20"/>
                <w:szCs w:val="20"/>
              </w:rPr>
              <w:t>use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r w:rsidRPr="005C2C23">
              <w:rPr>
                <w:rFonts w:ascii="Open Sans" w:hAnsi="Open Sans" w:cs="Open Sans"/>
                <w:sz w:val="20"/>
                <w:szCs w:val="20"/>
              </w:rPr>
              <w:t>distinguish the patterns in different parts of speech.</w:t>
            </w:r>
          </w:p>
        </w:tc>
        <w:tc>
          <w:tcPr>
            <w:tcW w:w="249" w:type="pct"/>
          </w:tcPr>
          <w:p w14:paraId="320B086B" w14:textId="77777777"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 xml:space="preserve">distinguish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use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comprehend simple written questions related to a familiar text.</w:t>
            </w:r>
          </w:p>
        </w:tc>
        <w:tc>
          <w:tcPr>
            <w:tcW w:w="249" w:type="pct"/>
          </w:tcPr>
          <w:p w14:paraId="2467158A" w14:textId="77777777"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75406A9D"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4DE1A2B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comprehend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infer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express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produce a generally accurate summary of isolated parts of a passage.</w:t>
            </w:r>
          </w:p>
        </w:tc>
        <w:tc>
          <w:tcPr>
            <w:tcW w:w="249" w:type="pct"/>
          </w:tcPr>
          <w:p w14:paraId="1DCFC321" w14:textId="102DD3B8" w:rsidR="00E161EC" w:rsidRPr="00E161EC" w:rsidRDefault="00426A58" w:rsidP="00F33627">
            <w:pPr>
              <w:rPr>
                <w:rFonts w:ascii="Open Sans" w:hAnsi="Open Sans" w:cs="Open Sans"/>
                <w:sz w:val="20"/>
                <w:szCs w:val="20"/>
              </w:rPr>
            </w:pPr>
            <w:r>
              <w:rPr>
                <w:rFonts w:ascii="Open Sans" w:hAnsi="Open Sans" w:cs="Open Sans"/>
                <w:sz w:val="20"/>
                <w:szCs w:val="20"/>
              </w:rPr>
              <w:t>x</w:t>
            </w: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73067091" w14:textId="77777777" w:rsidR="00E161EC" w:rsidRDefault="00B04EEF" w:rsidP="00F33627">
            <w:pPr>
              <w:rPr>
                <w:rFonts w:ascii="Open Sans" w:hAnsi="Open Sans" w:cs="Open Sans"/>
                <w:sz w:val="20"/>
                <w:szCs w:val="20"/>
              </w:rPr>
            </w:pPr>
            <w:r>
              <w:rPr>
                <w:rFonts w:ascii="Open Sans" w:hAnsi="Open Sans" w:cs="Open Sans"/>
                <w:sz w:val="20"/>
                <w:szCs w:val="20"/>
              </w:rPr>
              <w:t>The text contains numerous opportunities for students to understand grammatical relationships. There is an abundance of passages, both adapted and un-adapted from a variety of Latin authors. The teacher edition provides questions and talking points to aid teachers in guiding students toward a better understanding of the grammar in these passages.</w:t>
            </w:r>
          </w:p>
          <w:p w14:paraId="4028BFD9" w14:textId="77777777" w:rsidR="00B04EEF" w:rsidRDefault="00B04EEF" w:rsidP="00F33627">
            <w:pPr>
              <w:rPr>
                <w:rFonts w:ascii="Open Sans" w:hAnsi="Open Sans" w:cs="Open Sans"/>
                <w:sz w:val="20"/>
                <w:szCs w:val="20"/>
              </w:rPr>
            </w:pPr>
          </w:p>
          <w:p w14:paraId="44E66020" w14:textId="77777777" w:rsidR="00B04EEF" w:rsidRDefault="00B04EEF" w:rsidP="00F33627">
            <w:pPr>
              <w:rPr>
                <w:rFonts w:ascii="Open Sans" w:hAnsi="Open Sans" w:cs="Open Sans"/>
                <w:sz w:val="20"/>
                <w:szCs w:val="20"/>
              </w:rPr>
            </w:pPr>
            <w:r>
              <w:rPr>
                <w:rFonts w:ascii="Open Sans" w:hAnsi="Open Sans" w:cs="Open Sans"/>
                <w:sz w:val="20"/>
                <w:szCs w:val="20"/>
              </w:rPr>
              <w:t>Passages progress from less difficult to more difficult and contain high-frequency words (high-frequency here having two meanings – words which appear often in this text and words which appear often in Latin literature as a whole).</w:t>
            </w:r>
          </w:p>
          <w:p w14:paraId="5C653C4C" w14:textId="77777777" w:rsidR="00B04EEF" w:rsidRDefault="00B04EEF" w:rsidP="00F33627">
            <w:pPr>
              <w:rPr>
                <w:rFonts w:ascii="Open Sans" w:hAnsi="Open Sans" w:cs="Open Sans"/>
                <w:sz w:val="20"/>
                <w:szCs w:val="20"/>
              </w:rPr>
            </w:pPr>
          </w:p>
          <w:p w14:paraId="40F57909" w14:textId="77777777" w:rsidR="00B04EEF" w:rsidRDefault="00193B01" w:rsidP="00F33627">
            <w:pPr>
              <w:rPr>
                <w:rFonts w:ascii="Open Sans" w:hAnsi="Open Sans" w:cs="Open Sans"/>
                <w:sz w:val="20"/>
                <w:szCs w:val="20"/>
              </w:rPr>
            </w:pPr>
            <w:r>
              <w:rPr>
                <w:rFonts w:ascii="Open Sans" w:hAnsi="Open Sans" w:cs="Open Sans"/>
                <w:sz w:val="20"/>
                <w:szCs w:val="20"/>
              </w:rPr>
              <w:t>New vocabulary first appears in a passage of Latin before the “Reading Vocabulary” and “Vocabulary to Learn” is presented. Students can use these passages to infer meaning before being presented with a definition.</w:t>
            </w:r>
          </w:p>
          <w:p w14:paraId="0CC58CE2" w14:textId="77777777" w:rsidR="00193B01" w:rsidRDefault="00193B01" w:rsidP="00F33627">
            <w:pPr>
              <w:rPr>
                <w:rFonts w:ascii="Open Sans" w:hAnsi="Open Sans" w:cs="Open Sans"/>
                <w:sz w:val="20"/>
                <w:szCs w:val="20"/>
              </w:rPr>
            </w:pPr>
          </w:p>
          <w:p w14:paraId="09FE8F28" w14:textId="77777777" w:rsidR="00193B01" w:rsidRDefault="00193B01" w:rsidP="00F33627">
            <w:pPr>
              <w:rPr>
                <w:rFonts w:ascii="Open Sans" w:hAnsi="Open Sans" w:cs="Open Sans"/>
                <w:sz w:val="20"/>
                <w:szCs w:val="20"/>
              </w:rPr>
            </w:pPr>
            <w:r>
              <w:rPr>
                <w:rFonts w:ascii="Open Sans" w:hAnsi="Open Sans" w:cs="Open Sans"/>
                <w:sz w:val="20"/>
                <w:szCs w:val="20"/>
              </w:rPr>
              <w:t>The passage at the beginning of each chapter is accompanied by Reading Comprehension questions. Each “Life of Atticus” passage is accompanied by a series of questions in Latin. Both of these, along with teacher questions, can be used by students to express opinions supported by the Latin passages.</w:t>
            </w:r>
          </w:p>
          <w:p w14:paraId="314D688C" w14:textId="77777777" w:rsidR="00193B01" w:rsidRDefault="00193B01" w:rsidP="00F33627">
            <w:pPr>
              <w:rPr>
                <w:rFonts w:ascii="Open Sans" w:hAnsi="Open Sans" w:cs="Open Sans"/>
                <w:sz w:val="20"/>
                <w:szCs w:val="20"/>
              </w:rPr>
            </w:pPr>
          </w:p>
          <w:p w14:paraId="56A9B813" w14:textId="747169E3" w:rsidR="00193B01" w:rsidRPr="00E161EC" w:rsidRDefault="00193B01" w:rsidP="00F33627">
            <w:pPr>
              <w:rPr>
                <w:rFonts w:ascii="Open Sans" w:hAnsi="Open Sans" w:cs="Open Sans"/>
                <w:sz w:val="20"/>
                <w:szCs w:val="20"/>
              </w:rPr>
            </w:pPr>
            <w:r>
              <w:rPr>
                <w:rFonts w:ascii="Open Sans" w:hAnsi="Open Sans" w:cs="Open Sans"/>
                <w:sz w:val="20"/>
                <w:szCs w:val="20"/>
              </w:rPr>
              <w:t>Passages and dialogues can be easily broken into isolated parts for students to summarize.</w:t>
            </w: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05C6A8FB"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F4E49DB" w14:textId="77777777" w:rsidR="00E161EC" w:rsidRDefault="00E161EC" w:rsidP="00F33627">
            <w:pPr>
              <w:rPr>
                <w:rFonts w:ascii="Open Sans" w:hAnsi="Open Sans" w:cs="Open Sans"/>
                <w:b/>
                <w:sz w:val="20"/>
                <w:szCs w:val="20"/>
              </w:rPr>
            </w:pPr>
            <w:r w:rsidRPr="00E161EC">
              <w:rPr>
                <w:rFonts w:ascii="Open Sans" w:hAnsi="Open Sans" w:cs="Open Sans"/>
                <w:b/>
                <w:sz w:val="20"/>
                <w:szCs w:val="20"/>
              </w:rPr>
              <w:t>Yes</w:t>
            </w:r>
          </w:p>
          <w:p w14:paraId="5974375D" w14:textId="77777777" w:rsidR="00B04EEF" w:rsidRDefault="00B04EEF" w:rsidP="00F33627">
            <w:pPr>
              <w:rPr>
                <w:rFonts w:ascii="Open Sans" w:hAnsi="Open Sans" w:cs="Open Sans"/>
                <w:b/>
                <w:sz w:val="20"/>
                <w:szCs w:val="20"/>
              </w:rPr>
            </w:pPr>
          </w:p>
          <w:p w14:paraId="13192618" w14:textId="5A7CDEB3" w:rsidR="00B04EEF" w:rsidRPr="00E161EC" w:rsidRDefault="00B04EEF"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720"/>
      </w:tblGrid>
      <w:tr w:rsidR="00872544" w:rsidRPr="008F6BE9" w14:paraId="38E7B456" w14:textId="77777777" w:rsidTr="00B04EEF">
        <w:trPr>
          <w:cantSplit/>
          <w:trHeight w:val="148"/>
          <w:jc w:val="center"/>
        </w:trPr>
        <w:tc>
          <w:tcPr>
            <w:tcW w:w="5000" w:type="pct"/>
            <w:shd w:val="clear" w:color="auto" w:fill="auto"/>
          </w:tcPr>
          <w:p w14:paraId="1B4D7A37" w14:textId="77777777" w:rsidR="00872544" w:rsidRDefault="00872544" w:rsidP="00B04EE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B04EE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of grammatical relationships (e.g., verbals,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distinguish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identify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some understanding of an author’s implied point of view, tone, or opinions about people or events.</w:t>
            </w:r>
          </w:p>
        </w:tc>
        <w:tc>
          <w:tcPr>
            <w:tcW w:w="249" w:type="pct"/>
          </w:tcPr>
          <w:p w14:paraId="438BA654" w14:textId="491FF57D" w:rsidR="00E161EC" w:rsidRPr="00E161EC" w:rsidRDefault="00426A58" w:rsidP="00F33627">
            <w:pPr>
              <w:rPr>
                <w:rFonts w:ascii="Open Sans" w:hAnsi="Open Sans" w:cs="Open Sans"/>
                <w:sz w:val="20"/>
                <w:szCs w:val="20"/>
              </w:rPr>
            </w:pPr>
            <w:r>
              <w:rPr>
                <w:rFonts w:ascii="Open Sans" w:hAnsi="Open Sans" w:cs="Open Sans"/>
                <w:sz w:val="20"/>
                <w:szCs w:val="20"/>
              </w:rPr>
              <w:t>x</w:t>
            </w: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5D74AE85" w14:textId="77777777" w:rsidR="00E161EC" w:rsidRDefault="0009611B" w:rsidP="00F33627">
            <w:pPr>
              <w:rPr>
                <w:rFonts w:ascii="Open Sans" w:hAnsi="Open Sans" w:cs="Open Sans"/>
                <w:sz w:val="20"/>
                <w:szCs w:val="20"/>
              </w:rPr>
            </w:pPr>
            <w:r>
              <w:rPr>
                <w:rFonts w:ascii="Open Sans" w:hAnsi="Open Sans" w:cs="Open Sans"/>
                <w:sz w:val="20"/>
                <w:szCs w:val="20"/>
              </w:rPr>
              <w:t>Subjunctives appear as early as the first chapter. Several chapters introduce the various dependent and independent uses of the subjunctive. Participles appear throughout the entire text. Gerunds, gerundives and supines are introduced in the final chapters. All of these appear in numerous passages and isolated sentences providing students numerous opportunities to develop and understanding of their grammatical relationships.</w:t>
            </w:r>
          </w:p>
          <w:p w14:paraId="605807BF" w14:textId="77777777" w:rsidR="0009611B" w:rsidRDefault="0009611B" w:rsidP="00F33627">
            <w:pPr>
              <w:rPr>
                <w:rFonts w:ascii="Open Sans" w:hAnsi="Open Sans" w:cs="Open Sans"/>
                <w:sz w:val="20"/>
                <w:szCs w:val="20"/>
              </w:rPr>
            </w:pPr>
          </w:p>
          <w:p w14:paraId="297A91E8" w14:textId="77777777" w:rsidR="0009611B" w:rsidRDefault="0009611B" w:rsidP="00F33627">
            <w:pPr>
              <w:rPr>
                <w:rFonts w:ascii="Open Sans" w:hAnsi="Open Sans" w:cs="Open Sans"/>
                <w:sz w:val="20"/>
                <w:szCs w:val="20"/>
              </w:rPr>
            </w:pPr>
            <w:r>
              <w:rPr>
                <w:rFonts w:ascii="Open Sans" w:hAnsi="Open Sans" w:cs="Open Sans"/>
                <w:sz w:val="20"/>
                <w:szCs w:val="20"/>
              </w:rPr>
              <w:t>Each chapter includes an un-adapted passage from “The Life of Atticus.” Additional passages are provided at the end of the text after the final chapter. Students can read these to look for main ideas and details.</w:t>
            </w:r>
          </w:p>
          <w:p w14:paraId="48CD44EF" w14:textId="77777777" w:rsidR="0009611B" w:rsidRDefault="0009611B" w:rsidP="00F33627">
            <w:pPr>
              <w:rPr>
                <w:rFonts w:ascii="Open Sans" w:hAnsi="Open Sans" w:cs="Open Sans"/>
                <w:sz w:val="20"/>
                <w:szCs w:val="20"/>
              </w:rPr>
            </w:pPr>
          </w:p>
          <w:p w14:paraId="05DA6FE7" w14:textId="77777777" w:rsidR="0009611B" w:rsidRDefault="0009611B" w:rsidP="00F33627">
            <w:pPr>
              <w:rPr>
                <w:rFonts w:ascii="Open Sans" w:hAnsi="Open Sans" w:cs="Open Sans"/>
                <w:sz w:val="20"/>
                <w:szCs w:val="20"/>
              </w:rPr>
            </w:pPr>
            <w:r>
              <w:rPr>
                <w:rFonts w:ascii="Open Sans" w:hAnsi="Open Sans" w:cs="Open Sans"/>
                <w:sz w:val="20"/>
                <w:szCs w:val="20"/>
              </w:rPr>
              <w:t>Easily confused words appear throughout the text, allowing students opportunities to better distinguish among them.</w:t>
            </w:r>
          </w:p>
          <w:p w14:paraId="2C458534" w14:textId="77777777" w:rsidR="0009611B" w:rsidRDefault="0009611B" w:rsidP="00F33627">
            <w:pPr>
              <w:rPr>
                <w:rFonts w:ascii="Open Sans" w:hAnsi="Open Sans" w:cs="Open Sans"/>
                <w:sz w:val="20"/>
                <w:szCs w:val="20"/>
              </w:rPr>
            </w:pPr>
          </w:p>
          <w:p w14:paraId="33768CDF" w14:textId="77777777" w:rsidR="0009611B" w:rsidRDefault="0009611B" w:rsidP="00F33627">
            <w:pPr>
              <w:rPr>
                <w:rFonts w:ascii="Open Sans" w:hAnsi="Open Sans" w:cs="Open Sans"/>
                <w:sz w:val="20"/>
                <w:szCs w:val="20"/>
              </w:rPr>
            </w:pPr>
            <w:r>
              <w:rPr>
                <w:rFonts w:ascii="Open Sans" w:hAnsi="Open Sans" w:cs="Open Sans"/>
                <w:sz w:val="20"/>
                <w:szCs w:val="20"/>
              </w:rPr>
              <w:t>Figurative meanings of words are employed frequently, and idiomatic expressions are presented throughout the text.</w:t>
            </w:r>
          </w:p>
          <w:p w14:paraId="66072160" w14:textId="77777777" w:rsidR="0009611B" w:rsidRDefault="0009611B" w:rsidP="00F33627">
            <w:pPr>
              <w:rPr>
                <w:rFonts w:ascii="Open Sans" w:hAnsi="Open Sans" w:cs="Open Sans"/>
                <w:sz w:val="20"/>
                <w:szCs w:val="20"/>
              </w:rPr>
            </w:pPr>
          </w:p>
          <w:p w14:paraId="3A983BF6" w14:textId="77777777" w:rsidR="0009611B" w:rsidRDefault="0009611B" w:rsidP="00F33627">
            <w:pPr>
              <w:rPr>
                <w:rFonts w:ascii="Open Sans" w:hAnsi="Open Sans" w:cs="Open Sans"/>
                <w:sz w:val="20"/>
                <w:szCs w:val="20"/>
              </w:rPr>
            </w:pPr>
            <w:r>
              <w:rPr>
                <w:rFonts w:ascii="Open Sans" w:hAnsi="Open Sans" w:cs="Open Sans"/>
                <w:sz w:val="20"/>
                <w:szCs w:val="20"/>
              </w:rPr>
              <w:t>Rhetorical devices are not significantly addressed.</w:t>
            </w:r>
          </w:p>
          <w:p w14:paraId="48BF6147" w14:textId="77777777" w:rsidR="0009611B" w:rsidRDefault="0009611B" w:rsidP="00F33627">
            <w:pPr>
              <w:rPr>
                <w:rFonts w:ascii="Open Sans" w:hAnsi="Open Sans" w:cs="Open Sans"/>
                <w:sz w:val="20"/>
                <w:szCs w:val="20"/>
              </w:rPr>
            </w:pPr>
          </w:p>
          <w:p w14:paraId="38A0FE69" w14:textId="1EAE55B8" w:rsidR="0009611B" w:rsidRPr="00E161EC" w:rsidRDefault="0009611B" w:rsidP="00F33627">
            <w:pPr>
              <w:rPr>
                <w:rFonts w:ascii="Open Sans" w:hAnsi="Open Sans" w:cs="Open Sans"/>
                <w:sz w:val="20"/>
                <w:szCs w:val="20"/>
              </w:rPr>
            </w:pPr>
            <w:r>
              <w:rPr>
                <w:rFonts w:ascii="Open Sans" w:hAnsi="Open Sans" w:cs="Open Sans"/>
                <w:sz w:val="20"/>
                <w:szCs w:val="20"/>
              </w:rPr>
              <w:t>The passages from “The Life of Atticus” along with several others (like the passages from Lorenzo Valla and Thomas More) provide students opportunities to look for tone, opinions and implied point of view of Latin authors.</w:t>
            </w: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7D412F45"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22030EE2" w14:textId="77777777" w:rsidR="00E161EC" w:rsidRDefault="00E161EC" w:rsidP="00F33627">
            <w:pPr>
              <w:rPr>
                <w:rFonts w:ascii="Open Sans" w:hAnsi="Open Sans" w:cs="Open Sans"/>
                <w:b/>
                <w:sz w:val="20"/>
                <w:szCs w:val="20"/>
              </w:rPr>
            </w:pPr>
            <w:r w:rsidRPr="008F6BE9">
              <w:rPr>
                <w:rFonts w:ascii="Open Sans" w:hAnsi="Open Sans" w:cs="Open Sans"/>
                <w:b/>
                <w:sz w:val="20"/>
                <w:szCs w:val="20"/>
              </w:rPr>
              <w:t>Yes</w:t>
            </w:r>
          </w:p>
          <w:p w14:paraId="6A5EB37D" w14:textId="77777777" w:rsidR="0009611B" w:rsidRDefault="0009611B" w:rsidP="00F33627">
            <w:pPr>
              <w:rPr>
                <w:rFonts w:ascii="Open Sans" w:hAnsi="Open Sans" w:cs="Open Sans"/>
                <w:b/>
                <w:sz w:val="20"/>
                <w:szCs w:val="20"/>
              </w:rPr>
            </w:pPr>
          </w:p>
          <w:p w14:paraId="52F691CD" w14:textId="4E18B5E0" w:rsidR="0009611B" w:rsidRPr="008F6BE9" w:rsidRDefault="0009611B"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11B23F3" w14:textId="77777777" w:rsidR="00E161EC" w:rsidRDefault="00E161EC" w:rsidP="00F33627">
            <w:pPr>
              <w:rPr>
                <w:rFonts w:ascii="Open Sans" w:hAnsi="Open Sans" w:cs="Open Sans"/>
                <w:b/>
                <w:sz w:val="20"/>
                <w:szCs w:val="20"/>
              </w:rPr>
            </w:pPr>
            <w:r w:rsidRPr="008F6BE9">
              <w:rPr>
                <w:rFonts w:ascii="Open Sans" w:hAnsi="Open Sans" w:cs="Open Sans"/>
                <w:b/>
                <w:sz w:val="20"/>
                <w:szCs w:val="20"/>
              </w:rPr>
              <w:t>Notes: (Optional)</w:t>
            </w:r>
          </w:p>
          <w:p w14:paraId="4D4EF0F5" w14:textId="60745B6A" w:rsidR="0009611B" w:rsidRPr="0009611B" w:rsidRDefault="0009611B" w:rsidP="00F33627">
            <w:pPr>
              <w:rPr>
                <w:rFonts w:ascii="Open Sans" w:hAnsi="Open Sans" w:cs="Open Sans"/>
                <w:sz w:val="20"/>
                <w:szCs w:val="20"/>
              </w:rPr>
            </w:pPr>
            <w:r>
              <w:rPr>
                <w:rFonts w:ascii="Open Sans" w:hAnsi="Open Sans" w:cs="Open Sans"/>
                <w:sz w:val="20"/>
                <w:szCs w:val="20"/>
              </w:rPr>
              <w:t>The</w:t>
            </w:r>
            <w:r w:rsidR="002D1A66">
              <w:rPr>
                <w:rFonts w:ascii="Open Sans" w:hAnsi="Open Sans" w:cs="Open Sans"/>
                <w:sz w:val="20"/>
                <w:szCs w:val="20"/>
              </w:rPr>
              <w:t xml:space="preserve"> Reading Standard is well covered by this text and is the book’s greatest strength. Teachers will find numerous opportunities for students to practice reading for understanding of both content and language.</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identify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3EBA6A69"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explain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r w:rsidRPr="00E161EC">
              <w:rPr>
                <w:rFonts w:ascii="Open Sans" w:eastAsia="Arial" w:hAnsi="Open Sans" w:cs="Open Sans"/>
                <w:i/>
                <w:sz w:val="20"/>
                <w:szCs w:val="20"/>
              </w:rPr>
              <w:t>i</w:t>
            </w:r>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7"/>
        <w:gridCol w:w="733"/>
        <w:gridCol w:w="730"/>
        <w:gridCol w:w="5120"/>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lastRenderedPageBreak/>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recite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state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introduce oneself to a group.</w:t>
            </w:r>
          </w:p>
        </w:tc>
        <w:tc>
          <w:tcPr>
            <w:tcW w:w="249" w:type="pct"/>
          </w:tcPr>
          <w:p w14:paraId="08272DDC" w14:textId="6A19865D" w:rsidR="00160774" w:rsidRPr="0000368F" w:rsidRDefault="00426A58" w:rsidP="00F33627">
            <w:pPr>
              <w:rPr>
                <w:rFonts w:ascii="Open Sans" w:hAnsi="Open Sans" w:cs="Open Sans"/>
                <w:sz w:val="20"/>
                <w:szCs w:val="20"/>
              </w:rPr>
            </w:pPr>
            <w:r>
              <w:rPr>
                <w:rFonts w:ascii="Open Sans" w:hAnsi="Open Sans" w:cs="Open Sans"/>
                <w:sz w:val="20"/>
                <w:szCs w:val="20"/>
              </w:rPr>
              <w:t>x</w:t>
            </w: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4904E877" w:rsidR="00160774" w:rsidRPr="0000368F" w:rsidRDefault="006F299E" w:rsidP="00F33627">
            <w:pPr>
              <w:rPr>
                <w:rFonts w:ascii="Open Sans" w:hAnsi="Open Sans" w:cs="Open Sans"/>
                <w:sz w:val="20"/>
                <w:szCs w:val="20"/>
              </w:rPr>
            </w:pPr>
            <w:r>
              <w:rPr>
                <w:rFonts w:ascii="Open Sans" w:hAnsi="Open Sans" w:cs="Open Sans"/>
                <w:sz w:val="20"/>
                <w:szCs w:val="20"/>
              </w:rPr>
              <w:t>Each chapter contains a section called “Talking About a Reading” these contain dialogues of a group of friends. The dialogues involve conversations about numerous activities with which students are likely able to relate (like traveling, going to a movie, or discussing a book). Students can use these as a means of modeling their own speaking.</w:t>
            </w: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7777777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4E477E22"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27BEBF76" w14:textId="77777777" w:rsidR="006F299E" w:rsidRDefault="006F299E" w:rsidP="00F33627">
            <w:pPr>
              <w:rPr>
                <w:rFonts w:ascii="Open Sans" w:hAnsi="Open Sans" w:cs="Open Sans"/>
                <w:b/>
                <w:sz w:val="20"/>
                <w:szCs w:val="20"/>
              </w:rPr>
            </w:pPr>
          </w:p>
          <w:p w14:paraId="4103189A" w14:textId="5BC3D4ED" w:rsidR="006F299E" w:rsidRPr="0000368F" w:rsidRDefault="006F299E"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r w:rsidRPr="0000368F">
              <w:rPr>
                <w:rFonts w:ascii="Open Sans" w:hAnsi="Open Sans" w:cs="Open Sans"/>
                <w:sz w:val="20"/>
                <w:szCs w:val="20"/>
              </w:rPr>
              <w:t>describe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r w:rsidRPr="0000368F">
              <w:rPr>
                <w:rFonts w:ascii="Open Sans" w:eastAsia="Arial" w:hAnsi="Open Sans" w:cs="Open Sans"/>
                <w:sz w:val="20"/>
                <w:szCs w:val="20"/>
              </w:rPr>
              <w:t>describe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state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describe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color w:val="000000" w:themeColor="text1"/>
                <w:sz w:val="20"/>
                <w:szCs w:val="20"/>
              </w:rPr>
              <w:t>recite parts of poems or rhymes.</w:t>
            </w:r>
          </w:p>
        </w:tc>
        <w:tc>
          <w:tcPr>
            <w:tcW w:w="249" w:type="pct"/>
          </w:tcPr>
          <w:p w14:paraId="2EF384B8" w14:textId="70448256" w:rsidR="00160774" w:rsidRPr="0000368F" w:rsidRDefault="00426A58" w:rsidP="00F33627">
            <w:pPr>
              <w:rPr>
                <w:rFonts w:ascii="Open Sans" w:hAnsi="Open Sans" w:cs="Open Sans"/>
                <w:sz w:val="20"/>
                <w:szCs w:val="20"/>
              </w:rPr>
            </w:pPr>
            <w:r>
              <w:rPr>
                <w:rFonts w:ascii="Open Sans" w:hAnsi="Open Sans" w:cs="Open Sans"/>
                <w:sz w:val="20"/>
                <w:szCs w:val="20"/>
              </w:rPr>
              <w:t>x</w:t>
            </w: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397A12AB" w14:textId="77777777" w:rsidR="00160774" w:rsidRDefault="00ED16D0" w:rsidP="00F33627">
            <w:pPr>
              <w:rPr>
                <w:rFonts w:ascii="Open Sans" w:hAnsi="Open Sans" w:cs="Open Sans"/>
                <w:sz w:val="20"/>
                <w:szCs w:val="20"/>
              </w:rPr>
            </w:pPr>
            <w:r>
              <w:rPr>
                <w:rFonts w:ascii="Open Sans" w:hAnsi="Open Sans" w:cs="Open Sans"/>
                <w:sz w:val="20"/>
                <w:szCs w:val="20"/>
              </w:rPr>
              <w:t>As mentioned above, the “Talking About a Reading” sections describe likes, dislikes, familiar items, and daily activities. Students can model their own speaking off of these sections.</w:t>
            </w:r>
          </w:p>
          <w:p w14:paraId="5B5DD062" w14:textId="77777777" w:rsidR="00ED16D0" w:rsidRDefault="00ED16D0" w:rsidP="00F33627">
            <w:pPr>
              <w:rPr>
                <w:rFonts w:ascii="Open Sans" w:hAnsi="Open Sans" w:cs="Open Sans"/>
                <w:sz w:val="20"/>
                <w:szCs w:val="20"/>
              </w:rPr>
            </w:pPr>
          </w:p>
          <w:p w14:paraId="17DE89C5" w14:textId="21728C6C" w:rsidR="00ED16D0" w:rsidRPr="0000368F" w:rsidRDefault="00ED16D0" w:rsidP="00ED16D0">
            <w:pPr>
              <w:rPr>
                <w:rFonts w:ascii="Open Sans" w:hAnsi="Open Sans" w:cs="Open Sans"/>
                <w:sz w:val="20"/>
                <w:szCs w:val="20"/>
              </w:rPr>
            </w:pPr>
            <w:r>
              <w:rPr>
                <w:rFonts w:ascii="Open Sans" w:hAnsi="Open Sans" w:cs="Open Sans"/>
                <w:sz w:val="20"/>
                <w:szCs w:val="20"/>
              </w:rPr>
              <w:t>Excerpts from the Cōnfessiō Goliae, a Latin poem, appear in the text.</w:t>
            </w: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1B2AFDF8"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654AFDB1"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08F353A2" w14:textId="77777777" w:rsidR="00ED16D0" w:rsidRDefault="00ED16D0" w:rsidP="00F33627">
            <w:pPr>
              <w:rPr>
                <w:rFonts w:ascii="Open Sans" w:hAnsi="Open Sans" w:cs="Open Sans"/>
                <w:b/>
                <w:sz w:val="20"/>
                <w:szCs w:val="20"/>
              </w:rPr>
            </w:pPr>
          </w:p>
          <w:p w14:paraId="4D8A1B7C" w14:textId="79DC29A4" w:rsidR="00ED16D0" w:rsidRPr="0000368F" w:rsidRDefault="00ED16D0"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discuss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describe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express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interpret</w:t>
            </w:r>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discuss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color w:val="000000" w:themeColor="text1"/>
                <w:sz w:val="20"/>
                <w:szCs w:val="20"/>
              </w:rPr>
              <w:t>present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explain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defend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explain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describe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lastRenderedPageBreak/>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copy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label familiar people, places, and objects in a variety of texts.</w:t>
            </w:r>
          </w:p>
        </w:tc>
        <w:tc>
          <w:tcPr>
            <w:tcW w:w="249" w:type="pct"/>
          </w:tcPr>
          <w:p w14:paraId="6D140B59" w14:textId="77777777"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r w:rsidRPr="006A174E">
              <w:rPr>
                <w:rFonts w:ascii="Open Sans" w:eastAsia="Arial" w:hAnsi="Open Sans" w:cs="Open Sans"/>
                <w:sz w:val="20"/>
                <w:szCs w:val="20"/>
              </w:rPr>
              <w:t>write about oneself.</w:t>
            </w:r>
          </w:p>
        </w:tc>
        <w:tc>
          <w:tcPr>
            <w:tcW w:w="249" w:type="pct"/>
          </w:tcPr>
          <w:p w14:paraId="6BAEEBBA" w14:textId="77777777"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419B59AC" w14:textId="5AE68C7D"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describe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discuss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write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0F49144E" w:rsidR="000D7683" w:rsidRPr="006A174E"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2E2D18D1" w14:textId="0680C6DE" w:rsidR="000D7683" w:rsidRDefault="000939A2" w:rsidP="003D4D5D">
            <w:pPr>
              <w:rPr>
                <w:rFonts w:ascii="Open Sans" w:hAnsi="Open Sans" w:cs="Open Sans"/>
                <w:sz w:val="20"/>
                <w:szCs w:val="20"/>
              </w:rPr>
            </w:pPr>
            <w:r>
              <w:rPr>
                <w:rFonts w:ascii="Open Sans" w:hAnsi="Open Sans" w:cs="Open Sans"/>
                <w:sz w:val="20"/>
                <w:szCs w:val="20"/>
              </w:rPr>
              <w:t>Students can use words presented in the “Talking About a Reading” sections to describe familiar items</w:t>
            </w:r>
            <w:r w:rsidR="00C62527">
              <w:rPr>
                <w:rFonts w:ascii="Open Sans" w:hAnsi="Open Sans" w:cs="Open Sans"/>
                <w:sz w:val="20"/>
                <w:szCs w:val="20"/>
              </w:rPr>
              <w:t xml:space="preserve"> and modern activities</w:t>
            </w:r>
            <w:r>
              <w:rPr>
                <w:rFonts w:ascii="Open Sans" w:hAnsi="Open Sans" w:cs="Open Sans"/>
                <w:sz w:val="20"/>
                <w:szCs w:val="20"/>
              </w:rPr>
              <w:t>.</w:t>
            </w:r>
          </w:p>
          <w:p w14:paraId="131DCEDD" w14:textId="77777777" w:rsidR="000939A2" w:rsidRDefault="000939A2" w:rsidP="003D4D5D">
            <w:pPr>
              <w:rPr>
                <w:rFonts w:ascii="Open Sans" w:hAnsi="Open Sans" w:cs="Open Sans"/>
                <w:sz w:val="20"/>
                <w:szCs w:val="20"/>
              </w:rPr>
            </w:pPr>
          </w:p>
          <w:p w14:paraId="7CAF7FF4" w14:textId="77777777" w:rsidR="000939A2" w:rsidRDefault="000939A2" w:rsidP="003D4D5D">
            <w:pPr>
              <w:rPr>
                <w:rFonts w:ascii="Open Sans" w:hAnsi="Open Sans" w:cs="Open Sans"/>
                <w:sz w:val="20"/>
                <w:szCs w:val="20"/>
              </w:rPr>
            </w:pPr>
            <w:r>
              <w:rPr>
                <w:rFonts w:ascii="Open Sans" w:hAnsi="Open Sans" w:cs="Open Sans"/>
                <w:sz w:val="20"/>
                <w:szCs w:val="20"/>
              </w:rPr>
              <w:t>The passages at the beginning of each chapter and the “Life of Atticus” passage</w:t>
            </w:r>
            <w:r w:rsidR="00C62527">
              <w:rPr>
                <w:rFonts w:ascii="Open Sans" w:hAnsi="Open Sans" w:cs="Open Sans"/>
                <w:sz w:val="20"/>
                <w:szCs w:val="20"/>
              </w:rPr>
              <w:t>s allow students an understanding of classical culture, history, and activities.</w:t>
            </w:r>
          </w:p>
          <w:p w14:paraId="0CDD5116" w14:textId="77777777" w:rsidR="00C62527" w:rsidRDefault="00C62527" w:rsidP="003D4D5D">
            <w:pPr>
              <w:rPr>
                <w:rFonts w:ascii="Open Sans" w:hAnsi="Open Sans" w:cs="Open Sans"/>
                <w:sz w:val="20"/>
                <w:szCs w:val="20"/>
              </w:rPr>
            </w:pPr>
          </w:p>
          <w:p w14:paraId="7FF8C3ED" w14:textId="6D112FB5" w:rsidR="00C62527" w:rsidRPr="006A174E" w:rsidRDefault="00C62527" w:rsidP="00B940A2">
            <w:pPr>
              <w:rPr>
                <w:rFonts w:ascii="Open Sans" w:hAnsi="Open Sans" w:cs="Open Sans"/>
                <w:sz w:val="20"/>
                <w:szCs w:val="20"/>
              </w:rPr>
            </w:pPr>
            <w:r>
              <w:rPr>
                <w:rFonts w:ascii="Open Sans" w:hAnsi="Open Sans" w:cs="Open Sans"/>
                <w:sz w:val="20"/>
                <w:szCs w:val="20"/>
              </w:rPr>
              <w:t>Students can use their understanding to craft their own wri</w:t>
            </w:r>
            <w:r w:rsidR="00B940A2">
              <w:rPr>
                <w:rFonts w:ascii="Open Sans" w:hAnsi="Open Sans" w:cs="Open Sans"/>
                <w:sz w:val="20"/>
                <w:szCs w:val="20"/>
              </w:rPr>
              <w:t>ting. The text provides c</w:t>
            </w:r>
            <w:r>
              <w:rPr>
                <w:rFonts w:ascii="Open Sans" w:hAnsi="Open Sans" w:cs="Open Sans"/>
                <w:sz w:val="20"/>
                <w:szCs w:val="20"/>
              </w:rPr>
              <w:t>omprehension questions (in both Latin and English) which can help direct students to write in Latin about these passages.</w:t>
            </w:r>
          </w:p>
        </w:tc>
      </w:tr>
      <w:tr w:rsidR="000D7683" w:rsidRPr="008F6BE9" w14:paraId="1B9A5B5A" w14:textId="77777777" w:rsidTr="005B257E">
        <w:trPr>
          <w:cantSplit/>
          <w:trHeight w:val="1916"/>
          <w:jc w:val="center"/>
        </w:trPr>
        <w:tc>
          <w:tcPr>
            <w:tcW w:w="744" w:type="pct"/>
            <w:vAlign w:val="center"/>
          </w:tcPr>
          <w:p w14:paraId="3CF43041" w14:textId="73CCA4DB"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discuss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prepare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give basic instructions on how to do something.</w:t>
            </w:r>
          </w:p>
        </w:tc>
        <w:tc>
          <w:tcPr>
            <w:tcW w:w="249" w:type="pct"/>
          </w:tcPr>
          <w:p w14:paraId="0A9E4D2B" w14:textId="019CBFF1" w:rsidR="000D7683" w:rsidRPr="006A174E"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476035E1" w14:textId="77777777" w:rsidR="000D7683" w:rsidRDefault="00B940A2" w:rsidP="003D4D5D">
            <w:pPr>
              <w:rPr>
                <w:rFonts w:ascii="Open Sans" w:hAnsi="Open Sans" w:cs="Open Sans"/>
                <w:sz w:val="20"/>
                <w:szCs w:val="20"/>
              </w:rPr>
            </w:pPr>
            <w:r>
              <w:rPr>
                <w:rFonts w:ascii="Open Sans" w:hAnsi="Open Sans" w:cs="Open Sans"/>
                <w:sz w:val="20"/>
                <w:szCs w:val="20"/>
              </w:rPr>
              <w:t>Numerous passages in the book provide models for how a student can write about people, activities, events, and experiences. Questions which accompany the “Life of Atticus” can direct students toward writing about these topics.</w:t>
            </w:r>
          </w:p>
          <w:p w14:paraId="008651B8" w14:textId="77777777" w:rsidR="00B940A2" w:rsidRDefault="00B940A2" w:rsidP="003D4D5D">
            <w:pPr>
              <w:rPr>
                <w:rFonts w:ascii="Open Sans" w:hAnsi="Open Sans" w:cs="Open Sans"/>
                <w:sz w:val="20"/>
                <w:szCs w:val="20"/>
              </w:rPr>
            </w:pPr>
          </w:p>
          <w:p w14:paraId="5595AA38" w14:textId="77777777" w:rsidR="00B940A2" w:rsidRDefault="00B940A2" w:rsidP="003D4D5D">
            <w:pPr>
              <w:rPr>
                <w:rFonts w:ascii="Open Sans" w:hAnsi="Open Sans" w:cs="Open Sans"/>
                <w:sz w:val="20"/>
                <w:szCs w:val="20"/>
              </w:rPr>
            </w:pPr>
            <w:r>
              <w:rPr>
                <w:rFonts w:ascii="Open Sans" w:hAnsi="Open Sans" w:cs="Open Sans"/>
                <w:sz w:val="20"/>
                <w:szCs w:val="20"/>
              </w:rPr>
              <w:t>The book does not provide any ideas on presentations which students might make, but students using the book are likely to have the skills necessary to create materials for a presentation.</w:t>
            </w:r>
          </w:p>
          <w:p w14:paraId="2398EA7F" w14:textId="77777777" w:rsidR="00B940A2" w:rsidRDefault="00B940A2" w:rsidP="003D4D5D">
            <w:pPr>
              <w:rPr>
                <w:rFonts w:ascii="Open Sans" w:hAnsi="Open Sans" w:cs="Open Sans"/>
                <w:sz w:val="20"/>
                <w:szCs w:val="20"/>
              </w:rPr>
            </w:pPr>
          </w:p>
          <w:p w14:paraId="7113B1D6" w14:textId="3C68D032" w:rsidR="00B940A2" w:rsidRPr="006A174E" w:rsidRDefault="00B940A2" w:rsidP="003D4D5D">
            <w:pPr>
              <w:rPr>
                <w:rFonts w:ascii="Open Sans" w:hAnsi="Open Sans" w:cs="Open Sans"/>
                <w:sz w:val="20"/>
                <w:szCs w:val="20"/>
              </w:rPr>
            </w:pPr>
            <w:r>
              <w:rPr>
                <w:rFonts w:ascii="Open Sans" w:hAnsi="Open Sans" w:cs="Open Sans"/>
                <w:sz w:val="20"/>
                <w:szCs w:val="20"/>
              </w:rPr>
              <w:t>Early in the text, the book provides students with information on how the subjunctive can be used to provide commands. Additionally, the imperative is reviewed. Students are likely to use either a subjunctive or and imperative when providing instructions in Latin.</w:t>
            </w: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69B01816"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lastRenderedPageBreak/>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421050A"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61CB425F" w14:textId="77777777" w:rsidR="00822489" w:rsidRDefault="00822489" w:rsidP="003D4D5D">
            <w:pPr>
              <w:rPr>
                <w:rFonts w:ascii="Open Sans" w:hAnsi="Open Sans" w:cs="Open Sans"/>
                <w:b/>
                <w:sz w:val="20"/>
                <w:szCs w:val="20"/>
              </w:rPr>
            </w:pPr>
          </w:p>
          <w:p w14:paraId="0229D90B" w14:textId="4DBE2C60" w:rsidR="00822489" w:rsidRPr="006A174E" w:rsidRDefault="0082248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compose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create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1277E53B"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C05F51F" w14:textId="200BE58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explain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summarize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39471DB5" w14:textId="77777777" w:rsidTr="006D24C6">
        <w:trPr>
          <w:cantSplit/>
          <w:trHeight w:val="148"/>
          <w:jc w:val="center"/>
        </w:trPr>
        <w:tc>
          <w:tcPr>
            <w:tcW w:w="5000" w:type="pct"/>
          </w:tcPr>
          <w:p w14:paraId="38AF90D7"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compose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employ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present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use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select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use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identify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draw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list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simple interactions from daily life in the classical culture.</w:t>
            </w:r>
          </w:p>
        </w:tc>
        <w:tc>
          <w:tcPr>
            <w:tcW w:w="249" w:type="pct"/>
          </w:tcPr>
          <w:p w14:paraId="0694BB7E" w14:textId="77777777"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28CDF29A"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lastRenderedPageBreak/>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examine,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distinguish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simulate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investigate,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r w:rsidRPr="00A60D39">
              <w:rPr>
                <w:rFonts w:ascii="Open Sans" w:eastAsia="Arial" w:hAnsi="Open Sans" w:cs="Open Sans"/>
                <w:sz w:val="20"/>
                <w:szCs w:val="20"/>
              </w:rPr>
              <w:t>identify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practices, products, and perspectives.</w:t>
            </w:r>
          </w:p>
        </w:tc>
        <w:tc>
          <w:tcPr>
            <w:tcW w:w="249" w:type="pct"/>
          </w:tcPr>
          <w:p w14:paraId="3B0A2106" w14:textId="757C3E97" w:rsidR="005C4279" w:rsidRPr="00A60D39" w:rsidRDefault="00426A58" w:rsidP="003D4D5D">
            <w:pPr>
              <w:rPr>
                <w:rFonts w:ascii="Open Sans" w:hAnsi="Open Sans" w:cs="Open Sans"/>
                <w:sz w:val="20"/>
                <w:szCs w:val="20"/>
              </w:rPr>
            </w:pPr>
            <w:r>
              <w:rPr>
                <w:rFonts w:ascii="Open Sans" w:hAnsi="Open Sans" w:cs="Open Sans"/>
                <w:sz w:val="20"/>
                <w:szCs w:val="20"/>
              </w:rPr>
              <w:t>x</w:t>
            </w: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0F926A2D" w14:textId="77777777" w:rsidR="005C4279" w:rsidRDefault="00F55F3E" w:rsidP="003D4D5D">
            <w:pPr>
              <w:rPr>
                <w:rFonts w:ascii="Open Sans" w:hAnsi="Open Sans" w:cs="Open Sans"/>
                <w:sz w:val="20"/>
                <w:szCs w:val="20"/>
              </w:rPr>
            </w:pPr>
            <w:r>
              <w:rPr>
                <w:rFonts w:ascii="Open Sans" w:hAnsi="Open Sans" w:cs="Open Sans"/>
                <w:sz w:val="20"/>
                <w:szCs w:val="20"/>
              </w:rPr>
              <w:t>The book provides information on culture both directly and indirectly. These are presented through English readings on culture along with passages written in Latin. Students can analyze these to gain a better understanding of culture and then exchange information which they have learned.</w:t>
            </w:r>
          </w:p>
          <w:p w14:paraId="3E675E3C" w14:textId="77777777" w:rsidR="00F55F3E" w:rsidRDefault="00F55F3E" w:rsidP="003D4D5D">
            <w:pPr>
              <w:rPr>
                <w:rFonts w:ascii="Open Sans" w:hAnsi="Open Sans" w:cs="Open Sans"/>
                <w:sz w:val="20"/>
                <w:szCs w:val="20"/>
              </w:rPr>
            </w:pPr>
          </w:p>
          <w:p w14:paraId="3BC9E882" w14:textId="77777777" w:rsidR="00F55F3E" w:rsidRDefault="00F55F3E" w:rsidP="003D4D5D">
            <w:pPr>
              <w:rPr>
                <w:rFonts w:ascii="Open Sans" w:hAnsi="Open Sans" w:cs="Open Sans"/>
                <w:sz w:val="20"/>
                <w:szCs w:val="20"/>
              </w:rPr>
            </w:pPr>
            <w:r>
              <w:rPr>
                <w:rFonts w:ascii="Open Sans" w:hAnsi="Open Sans" w:cs="Open Sans"/>
                <w:sz w:val="20"/>
                <w:szCs w:val="20"/>
              </w:rPr>
              <w:t xml:space="preserve">No direct discussion on how to address others appears, but the Vocative does appear often and the ”Talking About a Reading” sections provides students with opportunities to see how people might address each other. Additionally, </w:t>
            </w:r>
            <w:r w:rsidR="003E5FE5">
              <w:rPr>
                <w:rFonts w:ascii="Open Sans" w:hAnsi="Open Sans" w:cs="Open Sans"/>
                <w:sz w:val="20"/>
                <w:szCs w:val="20"/>
              </w:rPr>
              <w:t>numerous epistles written in Latin appear, providing students an opportunity on how to address a person in a letter. Teachers may want to examine the different relationships present in these (a letter between lovers, a letter between friends, and a letter between two people who never met).</w:t>
            </w:r>
          </w:p>
          <w:p w14:paraId="5AABD8D3" w14:textId="77777777" w:rsidR="003E5FE5" w:rsidRDefault="003E5FE5" w:rsidP="003D4D5D">
            <w:pPr>
              <w:rPr>
                <w:rFonts w:ascii="Open Sans" w:hAnsi="Open Sans" w:cs="Open Sans"/>
                <w:sz w:val="20"/>
                <w:szCs w:val="20"/>
              </w:rPr>
            </w:pPr>
          </w:p>
          <w:p w14:paraId="51DB8172" w14:textId="77777777" w:rsidR="003E5FE5" w:rsidRDefault="003E5FE5" w:rsidP="003D4D5D">
            <w:pPr>
              <w:rPr>
                <w:rFonts w:ascii="Open Sans" w:hAnsi="Open Sans" w:cs="Open Sans"/>
                <w:sz w:val="20"/>
                <w:szCs w:val="20"/>
              </w:rPr>
            </w:pPr>
            <w:r>
              <w:rPr>
                <w:rFonts w:ascii="Open Sans" w:hAnsi="Open Sans" w:cs="Open Sans"/>
                <w:sz w:val="20"/>
                <w:szCs w:val="20"/>
              </w:rPr>
              <w:t>Authentic materials appear in the form of images throughout the text in addition to authentic passages of Latin – both adapted and un-adapted.</w:t>
            </w:r>
          </w:p>
          <w:p w14:paraId="6D01CD13" w14:textId="77777777" w:rsidR="003E5FE5" w:rsidRDefault="003E5FE5" w:rsidP="003D4D5D">
            <w:pPr>
              <w:rPr>
                <w:rFonts w:ascii="Open Sans" w:hAnsi="Open Sans" w:cs="Open Sans"/>
                <w:sz w:val="20"/>
                <w:szCs w:val="20"/>
              </w:rPr>
            </w:pPr>
          </w:p>
          <w:p w14:paraId="6CA6C874" w14:textId="4FCCC195" w:rsidR="003E5FE5" w:rsidRPr="00A60D39" w:rsidRDefault="003E5FE5" w:rsidP="003D4D5D">
            <w:pPr>
              <w:rPr>
                <w:rFonts w:ascii="Open Sans" w:hAnsi="Open Sans" w:cs="Open Sans"/>
                <w:sz w:val="20"/>
                <w:szCs w:val="20"/>
              </w:rPr>
            </w:pPr>
            <w:r>
              <w:rPr>
                <w:rFonts w:ascii="Open Sans" w:hAnsi="Open Sans" w:cs="Open Sans"/>
                <w:sz w:val="20"/>
                <w:szCs w:val="20"/>
              </w:rPr>
              <w:t xml:space="preserve">Students are presented with an abundance of cultural information, and can use this to make analyses, draw comparisons, and simulate practices. </w:t>
            </w: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4BE992A6"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72D73E6"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25C440DB" w14:textId="77777777" w:rsidR="00177360" w:rsidRDefault="00177360" w:rsidP="003D4D5D">
            <w:pPr>
              <w:rPr>
                <w:rFonts w:ascii="Open Sans" w:hAnsi="Open Sans" w:cs="Open Sans"/>
                <w:b/>
                <w:sz w:val="20"/>
                <w:szCs w:val="20"/>
              </w:rPr>
            </w:pPr>
          </w:p>
          <w:p w14:paraId="15DF92F8" w14:textId="74F8E699" w:rsidR="00177360" w:rsidRPr="00A60D39" w:rsidRDefault="00177360" w:rsidP="003D4D5D">
            <w:pPr>
              <w:rPr>
                <w:rFonts w:ascii="Open Sans" w:hAnsi="Open Sans" w:cs="Open Sans"/>
                <w:sz w:val="20"/>
                <w:szCs w:val="20"/>
              </w:rPr>
            </w:pPr>
            <w:r>
              <w:rPr>
                <w:rFonts w:ascii="Open Sans" w:hAnsi="Open Sans" w:cs="Open Sans"/>
                <w:b/>
                <w:sz w:val="20"/>
                <w:szCs w:val="20"/>
              </w:rPr>
              <w:t>X</w:t>
            </w: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lastRenderedPageBreak/>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simulate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r w:rsidRPr="00A60D39">
              <w:rPr>
                <w:rFonts w:ascii="Open Sans" w:eastAsia="Arial" w:hAnsi="Open Sans" w:cs="Open Sans"/>
                <w:sz w:val="20"/>
                <w:szCs w:val="20"/>
              </w:rPr>
              <w:t>connect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identify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57E93F5C"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observe,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identify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demonstrate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r w:rsidRPr="00A60D39">
              <w:rPr>
                <w:rFonts w:ascii="Open Sans" w:eastAsia="Arial" w:hAnsi="Open Sans" w:cs="Open Sans"/>
                <w:sz w:val="20"/>
                <w:szCs w:val="20"/>
              </w:rPr>
              <w:t xml:space="preserve">identify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provide simple reasons for the role and importance of products from the classical culture.</w:t>
            </w:r>
          </w:p>
        </w:tc>
        <w:tc>
          <w:tcPr>
            <w:tcW w:w="249" w:type="pct"/>
          </w:tcPr>
          <w:p w14:paraId="72E0F338" w14:textId="77777777" w:rsidR="005C4279" w:rsidRPr="00A60D39" w:rsidRDefault="005C4279" w:rsidP="003D4D5D">
            <w:pPr>
              <w:rPr>
                <w:rFonts w:ascii="Open Sans" w:hAnsi="Open Sans" w:cs="Open Sans"/>
                <w:sz w:val="20"/>
                <w:szCs w:val="20"/>
              </w:rPr>
            </w:pP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2BC64BF2"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lastRenderedPageBreak/>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271F2A4" w14:textId="17E0962C"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identify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engage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r w:rsidRPr="00A60D39">
              <w:rPr>
                <w:rFonts w:ascii="Open Sans" w:eastAsia="Arial" w:hAnsi="Open Sans" w:cs="Open Sans"/>
                <w:sz w:val="20"/>
                <w:szCs w:val="20"/>
              </w:rPr>
              <w:t>utilize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products, practices, and perspectives.</w:t>
            </w:r>
          </w:p>
        </w:tc>
        <w:tc>
          <w:tcPr>
            <w:tcW w:w="249" w:type="pct"/>
          </w:tcPr>
          <w:p w14:paraId="394D473D" w14:textId="3A7A0FFB" w:rsidR="005C4279" w:rsidRPr="00A60D39"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52E460F3" w14:textId="77777777" w:rsidR="005C4279" w:rsidRDefault="0014733E" w:rsidP="003D4D5D">
            <w:pPr>
              <w:rPr>
                <w:rFonts w:ascii="Open Sans" w:hAnsi="Open Sans" w:cs="Open Sans"/>
                <w:sz w:val="20"/>
                <w:szCs w:val="20"/>
              </w:rPr>
            </w:pPr>
            <w:r>
              <w:rPr>
                <w:rFonts w:ascii="Open Sans" w:hAnsi="Open Sans" w:cs="Open Sans"/>
                <w:sz w:val="20"/>
                <w:szCs w:val="20"/>
              </w:rPr>
              <w:t>Images of tangible products appear throughout the text. These are accompanied with captions and some passages which describe these products.</w:t>
            </w:r>
          </w:p>
          <w:p w14:paraId="1D69571F" w14:textId="77777777" w:rsidR="0014733E" w:rsidRDefault="0014733E" w:rsidP="003D4D5D">
            <w:pPr>
              <w:rPr>
                <w:rFonts w:ascii="Open Sans" w:hAnsi="Open Sans" w:cs="Open Sans"/>
                <w:sz w:val="20"/>
                <w:szCs w:val="20"/>
              </w:rPr>
            </w:pPr>
          </w:p>
          <w:p w14:paraId="6D40130E" w14:textId="77777777" w:rsidR="0014733E" w:rsidRDefault="0014733E" w:rsidP="003D4D5D">
            <w:pPr>
              <w:rPr>
                <w:rFonts w:ascii="Open Sans" w:hAnsi="Open Sans" w:cs="Open Sans"/>
                <w:sz w:val="20"/>
                <w:szCs w:val="20"/>
              </w:rPr>
            </w:pPr>
            <w:r>
              <w:rPr>
                <w:rFonts w:ascii="Open Sans" w:hAnsi="Open Sans" w:cs="Open Sans"/>
                <w:sz w:val="20"/>
                <w:szCs w:val="20"/>
              </w:rPr>
              <w:t>Intangible products appear in the forms of authentic Latin passages, both adapted and un-adapted, throughout the text.</w:t>
            </w:r>
          </w:p>
          <w:p w14:paraId="6DF95B90" w14:textId="77777777" w:rsidR="0014733E" w:rsidRDefault="0014733E" w:rsidP="003D4D5D">
            <w:pPr>
              <w:rPr>
                <w:rFonts w:ascii="Open Sans" w:hAnsi="Open Sans" w:cs="Open Sans"/>
                <w:sz w:val="20"/>
                <w:szCs w:val="20"/>
              </w:rPr>
            </w:pPr>
          </w:p>
          <w:p w14:paraId="3A8DCE65" w14:textId="19B16B06" w:rsidR="0014733E" w:rsidRPr="00A60D39" w:rsidRDefault="0014733E" w:rsidP="003D4D5D">
            <w:pPr>
              <w:rPr>
                <w:rFonts w:ascii="Open Sans" w:hAnsi="Open Sans" w:cs="Open Sans"/>
                <w:sz w:val="20"/>
                <w:szCs w:val="20"/>
              </w:rPr>
            </w:pPr>
            <w:r>
              <w:rPr>
                <w:rFonts w:ascii="Open Sans" w:hAnsi="Open Sans" w:cs="Open Sans"/>
                <w:sz w:val="20"/>
                <w:szCs w:val="20"/>
              </w:rPr>
              <w:t>Students can use the information, images, and Latin passages presented to analyze relationships between products, practices, and perspectives.</w:t>
            </w: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4E27F546"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667799AA"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7982B3EB" w14:textId="1082D8A5" w:rsidR="00975494" w:rsidRPr="008F6BE9" w:rsidRDefault="00975494"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describe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identify,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discuss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connect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66C2EC0E"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lastRenderedPageBreak/>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B04EEF">
        <w:trPr>
          <w:cantSplit/>
          <w:trHeight w:val="148"/>
          <w:jc w:val="center"/>
        </w:trPr>
        <w:tc>
          <w:tcPr>
            <w:tcW w:w="5000" w:type="pct"/>
            <w:gridSpan w:val="5"/>
            <w:shd w:val="clear" w:color="auto" w:fill="auto"/>
          </w:tcPr>
          <w:p w14:paraId="2BFE225B" w14:textId="77777777" w:rsidR="00872544" w:rsidRDefault="00872544" w:rsidP="00B04EE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B04EE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92"/>
        <w:gridCol w:w="6037"/>
        <w:gridCol w:w="731"/>
        <w:gridCol w:w="734"/>
        <w:gridCol w:w="5279"/>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recognize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read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compare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investigate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examine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distinguish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how classical languages are used to name scientific terms (e.g. parts of the human body, animals, and plants).</w:t>
            </w:r>
          </w:p>
        </w:tc>
        <w:tc>
          <w:tcPr>
            <w:tcW w:w="244" w:type="pct"/>
          </w:tcPr>
          <w:p w14:paraId="493B64F6" w14:textId="77777777" w:rsidR="00C64868" w:rsidRPr="00C64868" w:rsidRDefault="00C64868" w:rsidP="00F33627">
            <w:pPr>
              <w:rPr>
                <w:rFonts w:ascii="Open Sans" w:hAnsi="Open Sans" w:cs="Open Sans"/>
                <w:sz w:val="20"/>
                <w:szCs w:val="20"/>
              </w:rPr>
            </w:pP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1060A76" w14:textId="77777777" w:rsidR="00C64868" w:rsidRPr="00C64868" w:rsidRDefault="00C64868" w:rsidP="00F33627">
            <w:pPr>
              <w:rPr>
                <w:rFonts w:ascii="Open Sans" w:hAnsi="Open Sans" w:cs="Open Sans"/>
                <w:sz w:val="20"/>
                <w:szCs w:val="20"/>
              </w:rPr>
            </w:pP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77777777"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79B541C3"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lastRenderedPageBreak/>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explain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discuss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describe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explore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research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relate lines and themes in modern music to similar expressions of emotion conveyed by authors from the classical world.</w:t>
            </w:r>
          </w:p>
        </w:tc>
        <w:tc>
          <w:tcPr>
            <w:tcW w:w="249" w:type="pct"/>
          </w:tcPr>
          <w:p w14:paraId="13032E28" w14:textId="77C3EF90" w:rsidR="00C64868" w:rsidRPr="00EB1A44" w:rsidRDefault="00426A58" w:rsidP="00F33627">
            <w:pPr>
              <w:rPr>
                <w:rFonts w:ascii="Open Sans" w:hAnsi="Open Sans" w:cs="Open Sans"/>
                <w:sz w:val="20"/>
                <w:szCs w:val="20"/>
              </w:rPr>
            </w:pPr>
            <w:r>
              <w:rPr>
                <w:rFonts w:ascii="Open Sans" w:hAnsi="Open Sans" w:cs="Open Sans"/>
                <w:sz w:val="20"/>
                <w:szCs w:val="20"/>
              </w:rPr>
              <w:t>x</w:t>
            </w: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489106BE" w14:textId="77777777" w:rsidR="00C64868" w:rsidRDefault="00E17F9C" w:rsidP="00E17F9C">
            <w:pPr>
              <w:rPr>
                <w:rFonts w:ascii="Open Sans" w:hAnsi="Open Sans" w:cs="Open Sans"/>
                <w:sz w:val="20"/>
                <w:szCs w:val="20"/>
              </w:rPr>
            </w:pPr>
            <w:r>
              <w:rPr>
                <w:rFonts w:ascii="Open Sans" w:hAnsi="Open Sans" w:cs="Open Sans"/>
                <w:sz w:val="20"/>
                <w:szCs w:val="20"/>
              </w:rPr>
              <w:t>Multiple maps appear in the book. These include maps of Rome and the voyages of Columbus.</w:t>
            </w:r>
          </w:p>
          <w:p w14:paraId="21EA617A" w14:textId="77777777" w:rsidR="00E17F9C" w:rsidRDefault="00E17F9C" w:rsidP="00E17F9C">
            <w:pPr>
              <w:rPr>
                <w:rFonts w:ascii="Open Sans" w:hAnsi="Open Sans" w:cs="Open Sans"/>
                <w:sz w:val="20"/>
                <w:szCs w:val="20"/>
              </w:rPr>
            </w:pPr>
          </w:p>
          <w:p w14:paraId="7DFA2D08" w14:textId="77777777" w:rsidR="00E17F9C" w:rsidRDefault="00E17F9C" w:rsidP="00E17F9C">
            <w:pPr>
              <w:rPr>
                <w:rFonts w:ascii="Open Sans" w:hAnsi="Open Sans" w:cs="Open Sans"/>
                <w:sz w:val="20"/>
                <w:szCs w:val="20"/>
              </w:rPr>
            </w:pPr>
            <w:r>
              <w:rPr>
                <w:rFonts w:ascii="Open Sans" w:hAnsi="Open Sans" w:cs="Open Sans"/>
                <w:sz w:val="20"/>
                <w:szCs w:val="20"/>
              </w:rPr>
              <w:t>Elements of classical life are presented primarily through the readings from “The Life of Atticus.” Students and teachers would need to find their own comparisons to the modern United States, as these are not explicitly presented.</w:t>
            </w:r>
          </w:p>
          <w:p w14:paraId="3BA57228" w14:textId="77777777" w:rsidR="00E17F9C" w:rsidRDefault="00E17F9C" w:rsidP="00E17F9C">
            <w:pPr>
              <w:rPr>
                <w:rFonts w:ascii="Open Sans" w:hAnsi="Open Sans" w:cs="Open Sans"/>
                <w:sz w:val="20"/>
                <w:szCs w:val="20"/>
              </w:rPr>
            </w:pPr>
          </w:p>
          <w:p w14:paraId="2EEC7872" w14:textId="77777777" w:rsidR="00E17F9C" w:rsidRDefault="00E17F9C" w:rsidP="00E17F9C">
            <w:pPr>
              <w:rPr>
                <w:rFonts w:ascii="Open Sans" w:hAnsi="Open Sans" w:cs="Open Sans"/>
                <w:sz w:val="20"/>
                <w:szCs w:val="20"/>
              </w:rPr>
            </w:pPr>
            <w:r>
              <w:rPr>
                <w:rFonts w:ascii="Open Sans" w:hAnsi="Open Sans" w:cs="Open Sans"/>
                <w:sz w:val="20"/>
                <w:szCs w:val="20"/>
              </w:rPr>
              <w:t>Many of the authentic passages presented in this text have had significant influence on modern writings. The student text provides some information on how these pieces of literature have influenced modern literature. The teacher edition provides additional information which teachers may choose to incorporate.</w:t>
            </w:r>
          </w:p>
          <w:p w14:paraId="40D57C2A" w14:textId="77777777" w:rsidR="00E17F9C" w:rsidRDefault="00E17F9C" w:rsidP="00E17F9C">
            <w:pPr>
              <w:rPr>
                <w:rFonts w:ascii="Open Sans" w:hAnsi="Open Sans" w:cs="Open Sans"/>
                <w:sz w:val="20"/>
                <w:szCs w:val="20"/>
              </w:rPr>
            </w:pPr>
          </w:p>
          <w:p w14:paraId="396964AC" w14:textId="77777777" w:rsidR="00E17F9C" w:rsidRDefault="00E17F9C" w:rsidP="00E17F9C">
            <w:pPr>
              <w:rPr>
                <w:rFonts w:ascii="Open Sans" w:hAnsi="Open Sans" w:cs="Open Sans"/>
                <w:sz w:val="20"/>
                <w:szCs w:val="20"/>
              </w:rPr>
            </w:pPr>
            <w:r>
              <w:rPr>
                <w:rFonts w:ascii="Open Sans" w:hAnsi="Open Sans" w:cs="Open Sans"/>
                <w:sz w:val="20"/>
                <w:szCs w:val="20"/>
              </w:rPr>
              <w:t xml:space="preserve">The primary information regarding political sentiments appear in “The Life of Atticus” passages. The present information regarding the </w:t>
            </w:r>
            <w:r w:rsidR="002E5E00">
              <w:rPr>
                <w:rFonts w:ascii="Open Sans" w:hAnsi="Open Sans" w:cs="Open Sans"/>
                <w:sz w:val="20"/>
                <w:szCs w:val="20"/>
              </w:rPr>
              <w:t>political conflict between Cicero and Antony and allow students insight into how this impacted Atticus. Students and teachers may wish to find modern parallels.</w:t>
            </w:r>
          </w:p>
          <w:p w14:paraId="326F2616" w14:textId="77777777" w:rsidR="002E5E00" w:rsidRDefault="002E5E00" w:rsidP="00E17F9C">
            <w:pPr>
              <w:rPr>
                <w:rFonts w:ascii="Open Sans" w:hAnsi="Open Sans" w:cs="Open Sans"/>
                <w:sz w:val="20"/>
                <w:szCs w:val="20"/>
              </w:rPr>
            </w:pPr>
          </w:p>
          <w:p w14:paraId="090953C7" w14:textId="77777777" w:rsidR="002E5E00" w:rsidRDefault="002E5E00" w:rsidP="00E17F9C">
            <w:pPr>
              <w:rPr>
                <w:rFonts w:ascii="Open Sans" w:hAnsi="Open Sans" w:cs="Open Sans"/>
                <w:sz w:val="20"/>
                <w:szCs w:val="20"/>
              </w:rPr>
            </w:pPr>
            <w:r>
              <w:rPr>
                <w:rFonts w:ascii="Open Sans" w:hAnsi="Open Sans" w:cs="Open Sans"/>
                <w:sz w:val="20"/>
                <w:szCs w:val="20"/>
              </w:rPr>
              <w:t>The book provides several passages in both English and Latin which detail historical events of the classical world. Students and teachers would need to find their own examples of events in United States history. Although, it should be noted that the voyages of Columbus are presented in the textbook.</w:t>
            </w:r>
          </w:p>
          <w:p w14:paraId="30361BC6" w14:textId="77777777" w:rsidR="002E5E00" w:rsidRDefault="002E5E00" w:rsidP="00E17F9C">
            <w:pPr>
              <w:rPr>
                <w:rFonts w:ascii="Open Sans" w:hAnsi="Open Sans" w:cs="Open Sans"/>
                <w:sz w:val="20"/>
                <w:szCs w:val="20"/>
              </w:rPr>
            </w:pPr>
          </w:p>
          <w:p w14:paraId="50EC788F" w14:textId="6ECD21D9" w:rsidR="002E5E00" w:rsidRPr="002E5E00" w:rsidRDefault="002E5E00" w:rsidP="002E5E00">
            <w:pPr>
              <w:rPr>
                <w:rFonts w:ascii="Open Sans" w:hAnsi="Open Sans" w:cs="Open Sans"/>
                <w:sz w:val="20"/>
                <w:szCs w:val="20"/>
              </w:rPr>
            </w:pPr>
            <w:r>
              <w:rPr>
                <w:rFonts w:ascii="Open Sans" w:hAnsi="Open Sans" w:cs="Open Sans"/>
                <w:sz w:val="20"/>
                <w:szCs w:val="20"/>
              </w:rPr>
              <w:t xml:space="preserve">The literature in the book provides students opportunities to see themes and expressions of Latin authors. One chapter includes an excerpt from the </w:t>
            </w:r>
            <w:r>
              <w:rPr>
                <w:rFonts w:ascii="Open Sans" w:hAnsi="Open Sans" w:cs="Open Sans"/>
                <w:i/>
                <w:sz w:val="20"/>
                <w:szCs w:val="20"/>
              </w:rPr>
              <w:t>Carmina Burana</w:t>
            </w:r>
            <w:r>
              <w:rPr>
                <w:rFonts w:ascii="Open Sans" w:hAnsi="Open Sans" w:cs="Open Sans"/>
                <w:sz w:val="20"/>
                <w:szCs w:val="20"/>
              </w:rPr>
              <w:t>, which was put to music in the twentieth century. Students and teacher could look for modern music which had similar themes to those presented in the passages in the book.</w:t>
            </w: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45DFA7D3"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lastRenderedPageBreak/>
              <w:t>These materials meet with at least 80% of C3.1 standards required for Level 2 Classical Language courses.</w:t>
            </w:r>
          </w:p>
        </w:tc>
        <w:tc>
          <w:tcPr>
            <w:tcW w:w="249" w:type="pct"/>
            <w:shd w:val="clear" w:color="auto" w:fill="F2F2F2" w:themeFill="background1" w:themeFillShade="F2"/>
          </w:tcPr>
          <w:p w14:paraId="18B074B5" w14:textId="4E9871D9" w:rsidR="002E5E00" w:rsidRDefault="00C64868" w:rsidP="00F33627">
            <w:pPr>
              <w:rPr>
                <w:rFonts w:ascii="Open Sans" w:hAnsi="Open Sans" w:cs="Open Sans"/>
                <w:sz w:val="20"/>
                <w:szCs w:val="20"/>
              </w:rPr>
            </w:pPr>
            <w:r w:rsidRPr="00EB1A44">
              <w:rPr>
                <w:rFonts w:ascii="Open Sans" w:hAnsi="Open Sans" w:cs="Open Sans"/>
                <w:b/>
                <w:sz w:val="20"/>
                <w:szCs w:val="20"/>
              </w:rPr>
              <w:t>Yes</w:t>
            </w:r>
          </w:p>
          <w:p w14:paraId="495480F3" w14:textId="49E3D26D" w:rsidR="002E5E00" w:rsidRDefault="002E5E00" w:rsidP="002E5E00">
            <w:pPr>
              <w:rPr>
                <w:rFonts w:ascii="Open Sans" w:hAnsi="Open Sans" w:cs="Open Sans"/>
                <w:sz w:val="20"/>
                <w:szCs w:val="20"/>
              </w:rPr>
            </w:pPr>
          </w:p>
          <w:p w14:paraId="440C8BDE" w14:textId="305EAF8C" w:rsidR="00C64868" w:rsidRPr="002E5E00" w:rsidRDefault="002E5E00" w:rsidP="002E5E00">
            <w:pPr>
              <w:rPr>
                <w:rFonts w:ascii="Open Sans" w:hAnsi="Open Sans" w:cs="Open Sans"/>
                <w:b/>
                <w:sz w:val="20"/>
                <w:szCs w:val="20"/>
              </w:rPr>
            </w:pPr>
            <w:r>
              <w:rPr>
                <w:rFonts w:ascii="Open Sans" w:hAnsi="Open Sans" w:cs="Open Sans"/>
                <w:b/>
                <w:sz w:val="20"/>
                <w:szCs w:val="20"/>
              </w:rPr>
              <w:t>X</w:t>
            </w: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determine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compose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explain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assess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describe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77777777" w:rsidR="00C64868" w:rsidRPr="00EB1A44" w:rsidRDefault="00C64868" w:rsidP="00F33627">
            <w:pPr>
              <w:rPr>
                <w:rFonts w:ascii="Open Sans" w:hAnsi="Open Sans" w:cs="Open Sans"/>
                <w:sz w:val="20"/>
                <w:szCs w:val="20"/>
              </w:rPr>
            </w:pP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436A860C" w14:textId="77777777" w:rsidR="00C64868" w:rsidRPr="00EB1A44" w:rsidRDefault="00C64868" w:rsidP="00F33627">
            <w:pPr>
              <w:rPr>
                <w:rFonts w:ascii="Open Sans" w:hAnsi="Open Sans" w:cs="Open Sans"/>
                <w:sz w:val="20"/>
                <w:szCs w:val="20"/>
              </w:rPr>
            </w:pP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lastRenderedPageBreak/>
              <w:t>These materials meet with at least 80% of C.3 standards required for Level 3 and Level 4 language courses.</w:t>
            </w:r>
          </w:p>
        </w:tc>
        <w:tc>
          <w:tcPr>
            <w:tcW w:w="249" w:type="pct"/>
            <w:shd w:val="clear" w:color="auto" w:fill="F2F2F2" w:themeFill="background1" w:themeFillShade="F2"/>
          </w:tcPr>
          <w:p w14:paraId="7729751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identify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determine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predict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identify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r w:rsidRPr="00C64868">
              <w:rPr>
                <w:rFonts w:ascii="Open Sans" w:eastAsia="Arial" w:hAnsi="Open Sans" w:cs="Open Sans"/>
                <w:sz w:val="20"/>
                <w:szCs w:val="20"/>
              </w:rPr>
              <w:t>identify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examine specific family-related vocabulary that may not have equivalents in one’s native language.</w:t>
            </w:r>
          </w:p>
        </w:tc>
        <w:tc>
          <w:tcPr>
            <w:tcW w:w="249" w:type="pct"/>
          </w:tcPr>
          <w:p w14:paraId="59D104B8" w14:textId="77777777"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109F8530"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26807836" w14:textId="200CFCF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lastRenderedPageBreak/>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short passages from classical mathematical, geographical, and scientific texts (e.g. Pythagorean theorem, travel, medicine, and public health).</w:t>
            </w:r>
          </w:p>
        </w:tc>
        <w:tc>
          <w:tcPr>
            <w:tcW w:w="249" w:type="pct"/>
          </w:tcPr>
          <w:p w14:paraId="696CE532" w14:textId="32CA7048" w:rsidR="003E0B8F" w:rsidRPr="00EB1A44"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24BA4F0" w14:textId="77777777" w:rsidR="003E0B8F" w:rsidRDefault="009D0918" w:rsidP="003D4D5D">
            <w:pPr>
              <w:rPr>
                <w:rFonts w:ascii="Open Sans" w:hAnsi="Open Sans" w:cs="Open Sans"/>
                <w:sz w:val="20"/>
                <w:szCs w:val="20"/>
              </w:rPr>
            </w:pPr>
            <w:r>
              <w:rPr>
                <w:rFonts w:ascii="Open Sans" w:hAnsi="Open Sans" w:cs="Open Sans"/>
                <w:sz w:val="20"/>
                <w:szCs w:val="20"/>
              </w:rPr>
              <w:t>Pictures of Greek and Roman art appear throughout the text. Students or teachers would need to find modern art examples.</w:t>
            </w:r>
          </w:p>
          <w:p w14:paraId="31F60DDA" w14:textId="77777777" w:rsidR="009D0918" w:rsidRDefault="009D0918" w:rsidP="003D4D5D">
            <w:pPr>
              <w:rPr>
                <w:rFonts w:ascii="Open Sans" w:hAnsi="Open Sans" w:cs="Open Sans"/>
                <w:sz w:val="20"/>
                <w:szCs w:val="20"/>
              </w:rPr>
            </w:pPr>
          </w:p>
          <w:p w14:paraId="35559B54" w14:textId="77777777" w:rsidR="009D0918" w:rsidRDefault="009D0918" w:rsidP="003D4D5D">
            <w:pPr>
              <w:rPr>
                <w:rFonts w:ascii="Open Sans" w:hAnsi="Open Sans" w:cs="Open Sans"/>
                <w:sz w:val="20"/>
                <w:szCs w:val="20"/>
              </w:rPr>
            </w:pPr>
            <w:r>
              <w:rPr>
                <w:rFonts w:ascii="Open Sans" w:hAnsi="Open Sans" w:cs="Open Sans"/>
                <w:sz w:val="20"/>
                <w:szCs w:val="20"/>
              </w:rPr>
              <w:t>The book contains significant information regarding the heroes of mythology. Students or teachers would need to find modern appropriations on their own.</w:t>
            </w:r>
          </w:p>
          <w:p w14:paraId="714AA6FD" w14:textId="77777777" w:rsidR="009D0918" w:rsidRDefault="009D0918" w:rsidP="003D4D5D">
            <w:pPr>
              <w:rPr>
                <w:rFonts w:ascii="Open Sans" w:hAnsi="Open Sans" w:cs="Open Sans"/>
                <w:sz w:val="20"/>
                <w:szCs w:val="20"/>
              </w:rPr>
            </w:pPr>
          </w:p>
          <w:p w14:paraId="57F52B39" w14:textId="77777777" w:rsidR="009D0918" w:rsidRDefault="009D0918" w:rsidP="003D4D5D">
            <w:pPr>
              <w:rPr>
                <w:rFonts w:ascii="Open Sans" w:hAnsi="Open Sans" w:cs="Open Sans"/>
                <w:sz w:val="20"/>
                <w:szCs w:val="20"/>
              </w:rPr>
            </w:pPr>
            <w:r>
              <w:rPr>
                <w:rFonts w:ascii="Open Sans" w:hAnsi="Open Sans" w:cs="Open Sans"/>
                <w:sz w:val="20"/>
                <w:szCs w:val="20"/>
              </w:rPr>
              <w:t>Each chapter contains an exercise devoted to English words which derived from Latin. A list of English derivatives appears at the end of each chapter. The teacher edition provides several pages of derivatives information for each chapter. Students can examine the connections and biases. Additionally, the information in the teacher edition often explains how meanings of words have evolved over time.</w:t>
            </w:r>
          </w:p>
          <w:p w14:paraId="4721BF52" w14:textId="77777777" w:rsidR="009D0918" w:rsidRDefault="009D0918" w:rsidP="003D4D5D">
            <w:pPr>
              <w:rPr>
                <w:rFonts w:ascii="Open Sans" w:hAnsi="Open Sans" w:cs="Open Sans"/>
                <w:sz w:val="20"/>
                <w:szCs w:val="20"/>
              </w:rPr>
            </w:pPr>
          </w:p>
          <w:p w14:paraId="7F621780" w14:textId="77777777" w:rsidR="009D0918" w:rsidRDefault="00A763D2" w:rsidP="003D4D5D">
            <w:pPr>
              <w:rPr>
                <w:rFonts w:ascii="Open Sans" w:hAnsi="Open Sans" w:cs="Open Sans"/>
                <w:sz w:val="20"/>
                <w:szCs w:val="20"/>
              </w:rPr>
            </w:pPr>
            <w:r>
              <w:rPr>
                <w:rFonts w:ascii="Open Sans" w:hAnsi="Open Sans" w:cs="Open Sans"/>
                <w:sz w:val="20"/>
                <w:szCs w:val="20"/>
              </w:rPr>
              <w:t>Opportunities to compare classical texts with other interpretations or versions are limited.</w:t>
            </w:r>
          </w:p>
          <w:p w14:paraId="712C8248" w14:textId="77777777" w:rsidR="00A763D2" w:rsidRDefault="00A763D2" w:rsidP="003D4D5D">
            <w:pPr>
              <w:rPr>
                <w:rFonts w:ascii="Open Sans" w:hAnsi="Open Sans" w:cs="Open Sans"/>
                <w:sz w:val="20"/>
                <w:szCs w:val="20"/>
              </w:rPr>
            </w:pPr>
          </w:p>
          <w:p w14:paraId="7F05E687" w14:textId="3FAB4703" w:rsidR="00A763D2" w:rsidRPr="00EB1A44" w:rsidRDefault="00A763D2" w:rsidP="003D4D5D">
            <w:pPr>
              <w:rPr>
                <w:rFonts w:ascii="Open Sans" w:hAnsi="Open Sans" w:cs="Open Sans"/>
                <w:sz w:val="20"/>
                <w:szCs w:val="20"/>
              </w:rPr>
            </w:pPr>
            <w:r>
              <w:rPr>
                <w:rFonts w:ascii="Open Sans" w:hAnsi="Open Sans" w:cs="Open Sans"/>
                <w:sz w:val="20"/>
                <w:szCs w:val="20"/>
              </w:rPr>
              <w:t>The book provides texts written by Copernicus, Erasmus, and de Sepulveda. These provide students opportunities to read passages of geographical, scientific, and philosophical thought from various time periods.</w:t>
            </w: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73881886"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28D0111D" w14:textId="77777777" w:rsidR="003D4D5D" w:rsidRDefault="003D4D5D" w:rsidP="003D4D5D">
            <w:pPr>
              <w:rPr>
                <w:rFonts w:ascii="Open Sans" w:hAnsi="Open Sans" w:cs="Open Sans"/>
                <w:b/>
                <w:sz w:val="20"/>
                <w:szCs w:val="20"/>
              </w:rPr>
            </w:pPr>
            <w:r w:rsidRPr="00EB1A44">
              <w:rPr>
                <w:rFonts w:ascii="Open Sans" w:hAnsi="Open Sans" w:cs="Open Sans"/>
                <w:b/>
                <w:sz w:val="20"/>
                <w:szCs w:val="20"/>
              </w:rPr>
              <w:t>Yes</w:t>
            </w:r>
          </w:p>
          <w:p w14:paraId="512D4E5D" w14:textId="77777777" w:rsidR="00A763D2" w:rsidRDefault="00A763D2" w:rsidP="003D4D5D">
            <w:pPr>
              <w:rPr>
                <w:rFonts w:ascii="Open Sans" w:hAnsi="Open Sans" w:cs="Open Sans"/>
                <w:b/>
                <w:sz w:val="20"/>
                <w:szCs w:val="20"/>
              </w:rPr>
            </w:pPr>
          </w:p>
          <w:p w14:paraId="5B4B0274" w14:textId="522434E7" w:rsidR="00A763D2" w:rsidRPr="00A763D2" w:rsidRDefault="00A763D2" w:rsidP="003D4D5D">
            <w:pPr>
              <w:rPr>
                <w:rFonts w:ascii="Open Sans" w:hAnsi="Open Sans" w:cs="Open Sans"/>
                <w:b/>
                <w:sz w:val="20"/>
                <w:szCs w:val="20"/>
              </w:rPr>
            </w:pPr>
            <w:r>
              <w:rPr>
                <w:rFonts w:ascii="Open Sans" w:hAnsi="Open Sans" w:cs="Open Sans"/>
                <w:b/>
                <w:sz w:val="20"/>
                <w:szCs w:val="20"/>
              </w:rPr>
              <w:t>X</w:t>
            </w: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lastRenderedPageBreak/>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Stoic and Epicurean philosophies with modern-day philosophies and discuss perspectives on how to live life well.</w:t>
            </w:r>
          </w:p>
        </w:tc>
        <w:tc>
          <w:tcPr>
            <w:tcW w:w="249" w:type="pct"/>
          </w:tcPr>
          <w:p w14:paraId="0CD433F2" w14:textId="77777777" w:rsidR="003E0B8F" w:rsidRPr="00EB1A44" w:rsidRDefault="003E0B8F" w:rsidP="003D4D5D">
            <w:pPr>
              <w:rPr>
                <w:rFonts w:ascii="Open Sans" w:hAnsi="Open Sans" w:cs="Open Sans"/>
                <w:sz w:val="20"/>
                <w:szCs w:val="20"/>
              </w:rPr>
            </w:pP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0A0091EF" w14:textId="77777777" w:rsidR="003E0B8F" w:rsidRPr="00EB1A44" w:rsidRDefault="003E0B8F" w:rsidP="003D4D5D">
            <w:pPr>
              <w:rPr>
                <w:rFonts w:ascii="Open Sans" w:hAnsi="Open Sans" w:cs="Open Sans"/>
                <w:sz w:val="20"/>
                <w:szCs w:val="20"/>
              </w:rPr>
            </w:pP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3E6296B7"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4DF2F8F6" w14:textId="6123B346"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B04EEF">
        <w:trPr>
          <w:cantSplit/>
          <w:trHeight w:val="148"/>
          <w:jc w:val="center"/>
        </w:trPr>
        <w:tc>
          <w:tcPr>
            <w:tcW w:w="5000" w:type="pct"/>
            <w:gridSpan w:val="5"/>
            <w:shd w:val="clear" w:color="auto" w:fill="auto"/>
          </w:tcPr>
          <w:p w14:paraId="5EE980C7" w14:textId="77777777" w:rsidR="00872544" w:rsidRDefault="00872544" w:rsidP="00B04EE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B04EEF">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lastRenderedPageBreak/>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cite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recognize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compare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r w:rsidRPr="0031661A">
              <w:rPr>
                <w:rFonts w:ascii="Open Sans" w:eastAsia="Arial" w:hAnsi="Open Sans" w:cs="Open Sans"/>
                <w:sz w:val="20"/>
                <w:szCs w:val="20"/>
              </w:rPr>
              <w:t>identify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recognize idiomatic expressions in both the native and target languages and talk about how idiomatic expressions work.</w:t>
            </w:r>
          </w:p>
        </w:tc>
        <w:tc>
          <w:tcPr>
            <w:tcW w:w="249" w:type="pct"/>
          </w:tcPr>
          <w:p w14:paraId="52139970" w14:textId="77777777"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77BD957"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06B36771" w14:textId="4A73D74F"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identify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notice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 xml:space="preserve">analyze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hAnsi="Open Sans" w:cs="Open Sans"/>
                <w:sz w:val="20"/>
                <w:szCs w:val="20"/>
              </w:rPr>
              <w:t>compare and analyze idiomatic expressions in the target language and one’s native language and hypothesize about their origins.</w:t>
            </w:r>
          </w:p>
        </w:tc>
        <w:tc>
          <w:tcPr>
            <w:tcW w:w="249" w:type="pct"/>
          </w:tcPr>
          <w:p w14:paraId="36C7B02C" w14:textId="1B42557F" w:rsidR="00BD5737" w:rsidRPr="0031661A"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2ACAF4BC" w14:textId="77777777" w:rsidR="00BD5737" w:rsidRDefault="00141AB4" w:rsidP="003D4D5D">
            <w:pPr>
              <w:rPr>
                <w:rFonts w:ascii="Open Sans" w:hAnsi="Open Sans" w:cs="Open Sans"/>
                <w:sz w:val="20"/>
                <w:szCs w:val="20"/>
              </w:rPr>
            </w:pPr>
            <w:r>
              <w:rPr>
                <w:rFonts w:ascii="Open Sans" w:hAnsi="Open Sans" w:cs="Open Sans"/>
                <w:sz w:val="20"/>
                <w:szCs w:val="20"/>
              </w:rPr>
              <w:t xml:space="preserve">Students are provided with some words which have no direct translation in English. Of important note are the words </w:t>
            </w:r>
            <w:r>
              <w:rPr>
                <w:rFonts w:ascii="Open Sans" w:hAnsi="Open Sans" w:cs="Open Sans"/>
                <w:i/>
                <w:sz w:val="20"/>
                <w:szCs w:val="20"/>
              </w:rPr>
              <w:t>ut</w:t>
            </w:r>
            <w:r>
              <w:rPr>
                <w:rFonts w:ascii="Open Sans" w:hAnsi="Open Sans" w:cs="Open Sans"/>
                <w:sz w:val="20"/>
                <w:szCs w:val="20"/>
              </w:rPr>
              <w:t xml:space="preserve"> and </w:t>
            </w:r>
            <w:r>
              <w:rPr>
                <w:rFonts w:ascii="Open Sans" w:hAnsi="Open Sans" w:cs="Open Sans"/>
                <w:i/>
                <w:sz w:val="20"/>
                <w:szCs w:val="20"/>
              </w:rPr>
              <w:t>ne</w:t>
            </w:r>
            <w:r>
              <w:rPr>
                <w:rFonts w:ascii="Open Sans" w:hAnsi="Open Sans" w:cs="Open Sans"/>
                <w:sz w:val="20"/>
                <w:szCs w:val="20"/>
              </w:rPr>
              <w:t>.</w:t>
            </w:r>
          </w:p>
          <w:p w14:paraId="091BEC41" w14:textId="77777777" w:rsidR="00141AB4" w:rsidRDefault="00141AB4" w:rsidP="003D4D5D">
            <w:pPr>
              <w:rPr>
                <w:rFonts w:ascii="Open Sans" w:hAnsi="Open Sans" w:cs="Open Sans"/>
                <w:sz w:val="20"/>
                <w:szCs w:val="20"/>
              </w:rPr>
            </w:pPr>
          </w:p>
          <w:p w14:paraId="40F6D6BB" w14:textId="22CA8F64" w:rsidR="00141AB4" w:rsidRDefault="00141AB4" w:rsidP="003D4D5D">
            <w:pPr>
              <w:rPr>
                <w:rFonts w:ascii="Open Sans" w:hAnsi="Open Sans" w:cs="Open Sans"/>
                <w:sz w:val="20"/>
                <w:szCs w:val="20"/>
              </w:rPr>
            </w:pPr>
            <w:r>
              <w:rPr>
                <w:rFonts w:ascii="Open Sans" w:hAnsi="Open Sans" w:cs="Open Sans"/>
                <w:sz w:val="20"/>
                <w:szCs w:val="20"/>
              </w:rPr>
              <w:t>Passages in the text are of reasonable complexity so as to allow students chances to compare word order between languages.</w:t>
            </w:r>
          </w:p>
          <w:p w14:paraId="4FEBBF6D" w14:textId="77777777" w:rsidR="00141AB4" w:rsidRDefault="00141AB4" w:rsidP="003D4D5D">
            <w:pPr>
              <w:rPr>
                <w:rFonts w:ascii="Open Sans" w:hAnsi="Open Sans" w:cs="Open Sans"/>
                <w:sz w:val="20"/>
                <w:szCs w:val="20"/>
              </w:rPr>
            </w:pPr>
          </w:p>
          <w:p w14:paraId="22F679D6" w14:textId="77777777" w:rsidR="00141AB4" w:rsidRDefault="00141AB4" w:rsidP="003D4D5D">
            <w:pPr>
              <w:rPr>
                <w:rFonts w:ascii="Open Sans" w:hAnsi="Open Sans" w:cs="Open Sans"/>
                <w:sz w:val="20"/>
                <w:szCs w:val="20"/>
              </w:rPr>
            </w:pPr>
            <w:r>
              <w:rPr>
                <w:rFonts w:ascii="Open Sans" w:hAnsi="Open Sans" w:cs="Open Sans"/>
                <w:sz w:val="20"/>
                <w:szCs w:val="20"/>
              </w:rPr>
              <w:t>Students are provided information on the various Latin tenses and how they express both absolute time and relative time (e.g. tense of an infinitive in indirect statement or the sequence of tense with dependent uses of the subjunctive).</w:t>
            </w:r>
          </w:p>
          <w:p w14:paraId="541A095D" w14:textId="77777777" w:rsidR="00141AB4" w:rsidRDefault="00141AB4" w:rsidP="003D4D5D">
            <w:pPr>
              <w:rPr>
                <w:rFonts w:ascii="Open Sans" w:hAnsi="Open Sans" w:cs="Open Sans"/>
                <w:sz w:val="20"/>
                <w:szCs w:val="20"/>
              </w:rPr>
            </w:pPr>
          </w:p>
          <w:p w14:paraId="05E622EF" w14:textId="77777777" w:rsidR="00141AB4" w:rsidRDefault="00141AB4" w:rsidP="003D4D5D">
            <w:pPr>
              <w:rPr>
                <w:rFonts w:ascii="Open Sans" w:hAnsi="Open Sans" w:cs="Open Sans"/>
                <w:sz w:val="20"/>
                <w:szCs w:val="20"/>
              </w:rPr>
            </w:pPr>
            <w:r>
              <w:rPr>
                <w:rFonts w:ascii="Open Sans" w:hAnsi="Open Sans" w:cs="Open Sans"/>
                <w:sz w:val="20"/>
                <w:szCs w:val="20"/>
              </w:rPr>
              <w:t>Numerous derivative exercise and word lists appear in the book. The teacher edition often makes note of fals-cognates that teachers may wish to discuss with students.</w:t>
            </w:r>
          </w:p>
          <w:p w14:paraId="162C40DF" w14:textId="77777777" w:rsidR="00141AB4" w:rsidRDefault="00141AB4" w:rsidP="003D4D5D">
            <w:pPr>
              <w:rPr>
                <w:rFonts w:ascii="Open Sans" w:hAnsi="Open Sans" w:cs="Open Sans"/>
                <w:sz w:val="20"/>
                <w:szCs w:val="20"/>
              </w:rPr>
            </w:pPr>
          </w:p>
          <w:p w14:paraId="0FB0DBE3" w14:textId="0F43DFBB" w:rsidR="00141AB4" w:rsidRPr="00141AB4" w:rsidRDefault="00141AB4" w:rsidP="003D4D5D">
            <w:pPr>
              <w:rPr>
                <w:rFonts w:ascii="Open Sans" w:hAnsi="Open Sans" w:cs="Open Sans"/>
                <w:sz w:val="20"/>
                <w:szCs w:val="20"/>
              </w:rPr>
            </w:pPr>
            <w:r>
              <w:rPr>
                <w:rFonts w:ascii="Open Sans" w:hAnsi="Open Sans" w:cs="Open Sans"/>
                <w:sz w:val="20"/>
                <w:szCs w:val="20"/>
              </w:rPr>
              <w:t>A variety of Latin idiomatic expressions appear in the text.</w:t>
            </w: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68D6DEBF"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0334D424"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1CBB2074" w14:textId="77777777" w:rsidR="00806F81" w:rsidRDefault="00806F81" w:rsidP="003D4D5D">
            <w:pPr>
              <w:rPr>
                <w:rFonts w:ascii="Open Sans" w:hAnsi="Open Sans" w:cs="Open Sans"/>
                <w:b/>
                <w:sz w:val="20"/>
                <w:szCs w:val="20"/>
              </w:rPr>
            </w:pPr>
          </w:p>
          <w:p w14:paraId="4E00318D" w14:textId="51D8BE89" w:rsidR="00806F81" w:rsidRPr="0031661A" w:rsidRDefault="00806F81"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draw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analyze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observe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discuss the relationship between word order and meaning and how this may or may not reflect the ways in which cultures organize information and view the world.</w:t>
            </w:r>
          </w:p>
        </w:tc>
        <w:tc>
          <w:tcPr>
            <w:tcW w:w="24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7883174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4D5C31CA" w14:textId="519F90D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lastRenderedPageBreak/>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contrast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compare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explore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hAnsi="Open Sans" w:cs="Open Sans"/>
                <w:sz w:val="20"/>
                <w:szCs w:val="20"/>
              </w:rPr>
              <w:t>identify and contrast creative works (e.g., literature, artwork, and architecture) from the classical cultures to one’s own.</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39A67DA8"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examine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compare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draw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 xml:space="preserve">analyze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juxtapose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explore entertainment and leisure options from the classical culture, and describe the similarities and differences to today’s world.</w:t>
            </w:r>
          </w:p>
        </w:tc>
        <w:tc>
          <w:tcPr>
            <w:tcW w:w="249" w:type="pct"/>
          </w:tcPr>
          <w:p w14:paraId="6D102A48" w14:textId="5AD6ACB9" w:rsidR="003C1992" w:rsidRPr="001068E0"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39B1AD5D" w14:textId="77777777" w:rsidR="003C1992" w:rsidRDefault="00CC5D53" w:rsidP="003D4D5D">
            <w:pPr>
              <w:rPr>
                <w:rFonts w:ascii="Open Sans" w:hAnsi="Open Sans" w:cs="Open Sans"/>
                <w:sz w:val="20"/>
                <w:szCs w:val="20"/>
              </w:rPr>
            </w:pPr>
            <w:r>
              <w:rPr>
                <w:rFonts w:ascii="Open Sans" w:hAnsi="Open Sans" w:cs="Open Sans"/>
                <w:sz w:val="20"/>
                <w:szCs w:val="20"/>
              </w:rPr>
              <w:t>Most of  the text’s information regarding daily routines appear in “The Life of Atticus” passages and are limited.</w:t>
            </w:r>
          </w:p>
          <w:p w14:paraId="779CB791" w14:textId="77777777" w:rsidR="00CC5D53" w:rsidRDefault="00CC5D53" w:rsidP="003D4D5D">
            <w:pPr>
              <w:rPr>
                <w:rFonts w:ascii="Open Sans" w:hAnsi="Open Sans" w:cs="Open Sans"/>
                <w:sz w:val="20"/>
                <w:szCs w:val="20"/>
              </w:rPr>
            </w:pPr>
          </w:p>
          <w:p w14:paraId="08F53A14" w14:textId="77777777" w:rsidR="00CC5D53" w:rsidRDefault="00CC5D53" w:rsidP="003D4D5D">
            <w:pPr>
              <w:rPr>
                <w:rFonts w:ascii="Open Sans" w:hAnsi="Open Sans" w:cs="Open Sans"/>
                <w:sz w:val="20"/>
                <w:szCs w:val="20"/>
              </w:rPr>
            </w:pPr>
            <w:r>
              <w:rPr>
                <w:rFonts w:ascii="Open Sans" w:hAnsi="Open Sans" w:cs="Open Sans"/>
                <w:sz w:val="20"/>
                <w:szCs w:val="20"/>
              </w:rPr>
              <w:t>Several myths are presented throughout the text, allowing students opportunities to learn about Roman gods and goddesses.</w:t>
            </w:r>
          </w:p>
          <w:p w14:paraId="42C1C531" w14:textId="77777777" w:rsidR="00CC5D53" w:rsidRDefault="00CC5D53" w:rsidP="003D4D5D">
            <w:pPr>
              <w:rPr>
                <w:rFonts w:ascii="Open Sans" w:hAnsi="Open Sans" w:cs="Open Sans"/>
                <w:sz w:val="20"/>
                <w:szCs w:val="20"/>
              </w:rPr>
            </w:pPr>
          </w:p>
          <w:p w14:paraId="76E9277D" w14:textId="77777777" w:rsidR="00CC5D53" w:rsidRDefault="00CC5D53" w:rsidP="003D4D5D">
            <w:pPr>
              <w:rPr>
                <w:rFonts w:ascii="Open Sans" w:hAnsi="Open Sans" w:cs="Open Sans"/>
                <w:sz w:val="20"/>
                <w:szCs w:val="20"/>
              </w:rPr>
            </w:pPr>
            <w:r>
              <w:rPr>
                <w:rFonts w:ascii="Open Sans" w:hAnsi="Open Sans" w:cs="Open Sans"/>
                <w:sz w:val="20"/>
                <w:szCs w:val="20"/>
              </w:rPr>
              <w:t xml:space="preserve">Tangible and intangible products appear throughout the text through images, Latin passages, and English descriptions. Students are presented information which allows them to draw conclusions </w:t>
            </w:r>
            <w:r w:rsidR="00C40341">
              <w:rPr>
                <w:rFonts w:ascii="Open Sans" w:hAnsi="Open Sans" w:cs="Open Sans"/>
                <w:sz w:val="20"/>
                <w:szCs w:val="20"/>
              </w:rPr>
              <w:t>on origin and making comparisons to modern products.</w:t>
            </w:r>
          </w:p>
          <w:p w14:paraId="424DE909" w14:textId="77777777" w:rsidR="00C40341" w:rsidRDefault="00C40341" w:rsidP="003D4D5D">
            <w:pPr>
              <w:rPr>
                <w:rFonts w:ascii="Open Sans" w:hAnsi="Open Sans" w:cs="Open Sans"/>
                <w:sz w:val="20"/>
                <w:szCs w:val="20"/>
              </w:rPr>
            </w:pPr>
          </w:p>
          <w:p w14:paraId="1B839234" w14:textId="77777777" w:rsidR="00C40341" w:rsidRDefault="00C40341" w:rsidP="003D4D5D">
            <w:pPr>
              <w:rPr>
                <w:rFonts w:ascii="Open Sans" w:hAnsi="Open Sans" w:cs="Open Sans"/>
                <w:sz w:val="20"/>
                <w:szCs w:val="20"/>
              </w:rPr>
            </w:pPr>
            <w:r>
              <w:rPr>
                <w:rFonts w:ascii="Open Sans" w:hAnsi="Open Sans" w:cs="Open Sans"/>
                <w:sz w:val="20"/>
                <w:szCs w:val="20"/>
              </w:rPr>
              <w:t>“The Life of Atticus” along with the letter from Heloise to Abelard provide students opportunities to see how friendship and family were viewed by people in the classical culture through authentic passages.</w:t>
            </w:r>
          </w:p>
          <w:p w14:paraId="2B7FDFF9" w14:textId="77777777" w:rsidR="00C40341" w:rsidRDefault="00C40341" w:rsidP="003D4D5D">
            <w:pPr>
              <w:rPr>
                <w:rFonts w:ascii="Open Sans" w:hAnsi="Open Sans" w:cs="Open Sans"/>
                <w:sz w:val="20"/>
                <w:szCs w:val="20"/>
              </w:rPr>
            </w:pPr>
          </w:p>
          <w:p w14:paraId="7BFBAA53" w14:textId="77777777" w:rsidR="00C40341" w:rsidRDefault="00C40341" w:rsidP="003D4D5D">
            <w:pPr>
              <w:rPr>
                <w:rFonts w:ascii="Open Sans" w:hAnsi="Open Sans" w:cs="Open Sans"/>
                <w:sz w:val="20"/>
                <w:szCs w:val="20"/>
              </w:rPr>
            </w:pPr>
            <w:r>
              <w:rPr>
                <w:rFonts w:ascii="Open Sans" w:hAnsi="Open Sans" w:cs="Open Sans"/>
                <w:sz w:val="20"/>
                <w:szCs w:val="20"/>
              </w:rPr>
              <w:t>The book provides information on early universities. Students can make comparisons between those and modern practices with which they are familiar.</w:t>
            </w:r>
          </w:p>
          <w:p w14:paraId="00C21CA1" w14:textId="77777777" w:rsidR="00C40341" w:rsidRDefault="00C40341" w:rsidP="003D4D5D">
            <w:pPr>
              <w:rPr>
                <w:rFonts w:ascii="Open Sans" w:hAnsi="Open Sans" w:cs="Open Sans"/>
                <w:sz w:val="20"/>
                <w:szCs w:val="20"/>
              </w:rPr>
            </w:pPr>
          </w:p>
          <w:p w14:paraId="61513876" w14:textId="31D10450" w:rsidR="00C40341" w:rsidRPr="001068E0" w:rsidRDefault="00C40341" w:rsidP="003D4D5D">
            <w:pPr>
              <w:rPr>
                <w:rFonts w:ascii="Open Sans" w:hAnsi="Open Sans" w:cs="Open Sans"/>
                <w:sz w:val="20"/>
                <w:szCs w:val="20"/>
              </w:rPr>
            </w:pPr>
            <w:r>
              <w:rPr>
                <w:rFonts w:ascii="Open Sans" w:hAnsi="Open Sans" w:cs="Open Sans"/>
                <w:sz w:val="20"/>
                <w:szCs w:val="20"/>
              </w:rPr>
              <w:t>Examples of entertainment and leisure is very limited.</w:t>
            </w: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218CA41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2F5833AE"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65C36C2E" w14:textId="77777777" w:rsidR="005D3049" w:rsidRDefault="005D3049" w:rsidP="003D4D5D">
            <w:pPr>
              <w:rPr>
                <w:rFonts w:ascii="Open Sans" w:hAnsi="Open Sans" w:cs="Open Sans"/>
                <w:b/>
                <w:sz w:val="20"/>
                <w:szCs w:val="20"/>
              </w:rPr>
            </w:pPr>
          </w:p>
          <w:p w14:paraId="0629984F" w14:textId="151A15FA" w:rsidR="005D3049" w:rsidRPr="0024054E" w:rsidRDefault="005D304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differentiate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construction of gender roles in the classical culture with one’s own.</w:t>
            </w:r>
          </w:p>
        </w:tc>
        <w:tc>
          <w:tcPr>
            <w:tcW w:w="24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494EAABF"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 xml:space="preserve">research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(e.g., museum exhibitions, documentaries).</w:t>
            </w:r>
            <w:r w:rsidRPr="0024054E">
              <w:rPr>
                <w:rFonts w:ascii="Open Sans" w:hAnsi="Open Sans" w:cs="Open Sans"/>
                <w:sz w:val="20"/>
                <w:szCs w:val="20"/>
              </w:rPr>
              <w:t xml:space="preserve"> communicate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Calibri" w:hAnsi="Open Sans" w:cs="Open Sans"/>
                <w:color w:val="000000" w:themeColor="text1"/>
                <w:sz w:val="20"/>
                <w:szCs w:val="20"/>
              </w:rPr>
              <w:t>simulate interactions that might have taken place in the Classical world.</w:t>
            </w:r>
          </w:p>
        </w:tc>
        <w:tc>
          <w:tcPr>
            <w:tcW w:w="249" w:type="pct"/>
          </w:tcPr>
          <w:p w14:paraId="093F0600" w14:textId="77777777"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131F6A61"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73A73501" w14:textId="02CF9EC3"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 xml:space="preserve">research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discuss career opportunities available to people with knowledge of the Classical world.</w:t>
            </w:r>
          </w:p>
        </w:tc>
        <w:tc>
          <w:tcPr>
            <w:tcW w:w="249" w:type="pct"/>
          </w:tcPr>
          <w:p w14:paraId="7DC534C6" w14:textId="213B5BA3" w:rsidR="00D30568" w:rsidRPr="0024054E" w:rsidRDefault="00426A58" w:rsidP="003D4D5D">
            <w:pPr>
              <w:rPr>
                <w:rFonts w:ascii="Open Sans" w:hAnsi="Open Sans" w:cs="Open Sans"/>
                <w:sz w:val="20"/>
                <w:szCs w:val="20"/>
              </w:rPr>
            </w:pPr>
            <w:r>
              <w:rPr>
                <w:rFonts w:ascii="Open Sans" w:hAnsi="Open Sans" w:cs="Open Sans"/>
                <w:sz w:val="20"/>
                <w:szCs w:val="20"/>
              </w:rPr>
              <w:t>x</w:t>
            </w: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5F8B7BF9" w14:textId="77777777" w:rsidR="00D30568" w:rsidRDefault="00987BCB" w:rsidP="003D4D5D">
            <w:pPr>
              <w:rPr>
                <w:rFonts w:ascii="Open Sans" w:hAnsi="Open Sans" w:cs="Open Sans"/>
                <w:sz w:val="20"/>
                <w:szCs w:val="20"/>
              </w:rPr>
            </w:pPr>
            <w:r>
              <w:rPr>
                <w:rFonts w:ascii="Open Sans" w:hAnsi="Open Sans" w:cs="Open Sans"/>
                <w:sz w:val="20"/>
                <w:szCs w:val="20"/>
              </w:rPr>
              <w:t>Information on the use of Latin and knowledge of the Classical world in modern fields is lacking.</w:t>
            </w:r>
          </w:p>
          <w:p w14:paraId="33FF51D7" w14:textId="77777777" w:rsidR="00987BCB" w:rsidRDefault="00987BCB" w:rsidP="003D4D5D">
            <w:pPr>
              <w:rPr>
                <w:rFonts w:ascii="Open Sans" w:hAnsi="Open Sans" w:cs="Open Sans"/>
                <w:sz w:val="20"/>
                <w:szCs w:val="20"/>
              </w:rPr>
            </w:pPr>
          </w:p>
          <w:p w14:paraId="300565C2" w14:textId="77777777" w:rsidR="00987BCB" w:rsidRDefault="00987BCB" w:rsidP="003D4D5D">
            <w:pPr>
              <w:rPr>
                <w:rFonts w:ascii="Open Sans" w:hAnsi="Open Sans" w:cs="Open Sans"/>
                <w:sz w:val="20"/>
                <w:szCs w:val="20"/>
              </w:rPr>
            </w:pPr>
            <w:r>
              <w:rPr>
                <w:rFonts w:ascii="Open Sans" w:hAnsi="Open Sans" w:cs="Open Sans"/>
                <w:sz w:val="20"/>
                <w:szCs w:val="20"/>
              </w:rPr>
              <w:t>Examples of the classical world’s appearance in the global community are found throughout the text, especially in the form of pictures. For local community, teachers would need to provide their own examples.</w:t>
            </w:r>
          </w:p>
          <w:p w14:paraId="5A1D97C5" w14:textId="77777777" w:rsidR="00987BCB" w:rsidRDefault="00987BCB" w:rsidP="003D4D5D">
            <w:pPr>
              <w:rPr>
                <w:rFonts w:ascii="Open Sans" w:hAnsi="Open Sans" w:cs="Open Sans"/>
                <w:sz w:val="20"/>
                <w:szCs w:val="20"/>
              </w:rPr>
            </w:pPr>
          </w:p>
          <w:p w14:paraId="721D9C7A" w14:textId="3D5C672E" w:rsidR="00987BCB" w:rsidRPr="0024054E" w:rsidRDefault="00987BCB" w:rsidP="003D4D5D">
            <w:pPr>
              <w:rPr>
                <w:rFonts w:ascii="Open Sans" w:hAnsi="Open Sans" w:cs="Open Sans"/>
                <w:sz w:val="20"/>
                <w:szCs w:val="20"/>
              </w:rPr>
            </w:pPr>
            <w:r>
              <w:rPr>
                <w:rFonts w:ascii="Open Sans" w:hAnsi="Open Sans" w:cs="Open Sans"/>
                <w:sz w:val="20"/>
                <w:szCs w:val="20"/>
              </w:rPr>
              <w:t>There is no mention of career opportunities.</w:t>
            </w: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051FE77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7D374E42"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6A0AD052" w14:textId="4DC23635" w:rsidR="00426A58" w:rsidRPr="0024054E" w:rsidRDefault="00426A58"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DD744D2"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No</w:t>
            </w:r>
          </w:p>
          <w:p w14:paraId="76782B4A" w14:textId="77777777" w:rsidR="00987BCB" w:rsidRDefault="00987BCB" w:rsidP="003D4D5D">
            <w:pPr>
              <w:rPr>
                <w:rFonts w:ascii="Open Sans" w:hAnsi="Open Sans" w:cs="Open Sans"/>
                <w:b/>
                <w:sz w:val="20"/>
                <w:szCs w:val="20"/>
              </w:rPr>
            </w:pPr>
          </w:p>
          <w:p w14:paraId="3BE6BB45" w14:textId="78AD08E6" w:rsidR="00987BCB" w:rsidRPr="0024054E" w:rsidRDefault="00987BCB" w:rsidP="003D4D5D">
            <w:pPr>
              <w:rPr>
                <w:rFonts w:ascii="Open Sans" w:hAnsi="Open Sans" w:cs="Open Sans"/>
                <w:sz w:val="20"/>
                <w:szCs w:val="20"/>
              </w:rPr>
            </w:pPr>
          </w:p>
        </w:tc>
        <w:tc>
          <w:tcPr>
            <w:tcW w:w="1739" w:type="pct"/>
            <w:shd w:val="clear" w:color="auto" w:fill="F2F2F2" w:themeFill="background1" w:themeFillShade="F2"/>
          </w:tcPr>
          <w:p w14:paraId="56A6C37F"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Notes: (Optional)</w:t>
            </w:r>
          </w:p>
          <w:p w14:paraId="1DAB2BF9" w14:textId="665B7E67" w:rsidR="00987BCB" w:rsidRPr="00987BCB" w:rsidRDefault="00987BCB" w:rsidP="00FD2D9F">
            <w:pPr>
              <w:rPr>
                <w:rFonts w:ascii="Open Sans" w:hAnsi="Open Sans" w:cs="Open Sans"/>
                <w:sz w:val="20"/>
                <w:szCs w:val="20"/>
              </w:rPr>
            </w:pPr>
            <w:r>
              <w:rPr>
                <w:rFonts w:ascii="Open Sans" w:hAnsi="Open Sans" w:cs="Open Sans"/>
                <w:sz w:val="20"/>
                <w:szCs w:val="20"/>
              </w:rPr>
              <w:t xml:space="preserve">Provide “snapshots” of people who use Latin or knowledge of </w:t>
            </w:r>
            <w:r w:rsidR="00FD2D9F">
              <w:rPr>
                <w:rFonts w:ascii="Open Sans" w:hAnsi="Open Sans" w:cs="Open Sans"/>
                <w:sz w:val="20"/>
                <w:szCs w:val="20"/>
              </w:rPr>
              <w:t>t</w:t>
            </w:r>
            <w:r>
              <w:rPr>
                <w:rFonts w:ascii="Open Sans" w:hAnsi="Open Sans" w:cs="Open Sans"/>
                <w:sz w:val="20"/>
                <w:szCs w:val="20"/>
              </w:rPr>
              <w:t>he classical world in their occupation. Use authentic people. These could be small boxes that appear throughout the text. Find people from a variety of fields, and when possible, have the people who are the focus of these “snapshots” write their own information on how Latin helps them.</w:t>
            </w:r>
          </w:p>
        </w:tc>
      </w:tr>
      <w:tr w:rsidR="00D30568" w:rsidRPr="008F6BE9" w14:paraId="3335C706" w14:textId="77777777" w:rsidTr="005A36FE">
        <w:trPr>
          <w:cantSplit/>
          <w:trHeight w:val="2160"/>
          <w:jc w:val="center"/>
        </w:trPr>
        <w:tc>
          <w:tcPr>
            <w:tcW w:w="742" w:type="pct"/>
            <w:vAlign w:val="center"/>
          </w:tcPr>
          <w:p w14:paraId="405B2453" w14:textId="00193AC8"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r w:rsidRPr="0024054E">
              <w:rPr>
                <w:rFonts w:ascii="Open Sans" w:hAnsi="Open Sans" w:cs="Open Sans"/>
                <w:sz w:val="20"/>
                <w:szCs w:val="20"/>
              </w:rPr>
              <w:t xml:space="preserve">discuss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interpret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exchange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identify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hAnsi="Open Sans" w:cs="Open Sans"/>
                <w:sz w:val="20"/>
                <w:szCs w:val="20"/>
              </w:rPr>
              <w:t>set learning goals for language acquisition.</w:t>
            </w:r>
          </w:p>
        </w:tc>
        <w:tc>
          <w:tcPr>
            <w:tcW w:w="249" w:type="pct"/>
          </w:tcPr>
          <w:p w14:paraId="4BAD3377" w14:textId="77777777"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0EBE05DC"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7CB24F6" w14:textId="11E52504" w:rsidR="000059CB" w:rsidRPr="0024054E" w:rsidRDefault="000059CB" w:rsidP="0024054E">
            <w:pPr>
              <w:ind w:right="-114"/>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consult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reflect and collect evidence on language acquisition goals to plan one’s next steps in the language learning process.</w:t>
            </w:r>
          </w:p>
        </w:tc>
        <w:tc>
          <w:tcPr>
            <w:tcW w:w="249" w:type="pct"/>
          </w:tcPr>
          <w:p w14:paraId="2699E0A2" w14:textId="2EA66F63" w:rsidR="00D30568" w:rsidRPr="0024054E" w:rsidRDefault="00426A58" w:rsidP="003D4D5D">
            <w:pPr>
              <w:rPr>
                <w:rFonts w:ascii="Open Sans" w:hAnsi="Open Sans" w:cs="Open Sans"/>
                <w:sz w:val="20"/>
                <w:szCs w:val="20"/>
              </w:rPr>
            </w:pPr>
            <w:r>
              <w:rPr>
                <w:rFonts w:ascii="Open Sans" w:hAnsi="Open Sans" w:cs="Open Sans"/>
                <w:sz w:val="20"/>
                <w:szCs w:val="20"/>
              </w:rPr>
              <w:t>x</w:t>
            </w:r>
            <w:bookmarkStart w:id="0" w:name="_GoBack"/>
            <w:bookmarkEnd w:id="0"/>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1F0A47C0" w14:textId="77777777" w:rsidR="00D30568" w:rsidRDefault="00B311A5" w:rsidP="003D4D5D">
            <w:pPr>
              <w:rPr>
                <w:rFonts w:ascii="Open Sans" w:hAnsi="Open Sans" w:cs="Open Sans"/>
                <w:sz w:val="20"/>
                <w:szCs w:val="20"/>
              </w:rPr>
            </w:pPr>
            <w:r>
              <w:rPr>
                <w:rFonts w:ascii="Open Sans" w:hAnsi="Open Sans" w:cs="Open Sans"/>
                <w:sz w:val="20"/>
                <w:szCs w:val="20"/>
              </w:rPr>
              <w:t>The text provides numerous passages in which students might find information of personal interest, but teachers and students would likely want to find additional material.</w:t>
            </w:r>
          </w:p>
          <w:p w14:paraId="0F14FCB2" w14:textId="77777777" w:rsidR="00B311A5" w:rsidRDefault="00B311A5" w:rsidP="003D4D5D">
            <w:pPr>
              <w:rPr>
                <w:rFonts w:ascii="Open Sans" w:hAnsi="Open Sans" w:cs="Open Sans"/>
                <w:sz w:val="20"/>
                <w:szCs w:val="20"/>
              </w:rPr>
            </w:pPr>
          </w:p>
          <w:p w14:paraId="0086FB27" w14:textId="70D8246E" w:rsidR="00B311A5" w:rsidRPr="0024054E" w:rsidRDefault="00B311A5" w:rsidP="003D4D5D">
            <w:pPr>
              <w:rPr>
                <w:rFonts w:ascii="Open Sans" w:hAnsi="Open Sans" w:cs="Open Sans"/>
                <w:sz w:val="20"/>
                <w:szCs w:val="20"/>
              </w:rPr>
            </w:pPr>
            <w:r>
              <w:rPr>
                <w:rFonts w:ascii="Open Sans" w:hAnsi="Open Sans" w:cs="Open Sans"/>
                <w:sz w:val="20"/>
                <w:szCs w:val="20"/>
              </w:rPr>
              <w:t xml:space="preserve">Each chapter presents a list of grammar items to be covered at the beginning of each chapter. Students can use these to set learning goals. As they progress, students can use reflect and collect evidence on their areas of reinforcement and refinement. </w:t>
            </w: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686F40C7"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2EFA88F9" w14:textId="77777777" w:rsidR="000059CB" w:rsidRDefault="000059CB" w:rsidP="000059CB">
            <w:pPr>
              <w:rPr>
                <w:rFonts w:ascii="Open Sans" w:hAnsi="Open Sans" w:cs="Open Sans"/>
                <w:b/>
                <w:sz w:val="20"/>
                <w:szCs w:val="20"/>
              </w:rPr>
            </w:pPr>
            <w:r w:rsidRPr="0024054E">
              <w:rPr>
                <w:rFonts w:ascii="Open Sans" w:hAnsi="Open Sans" w:cs="Open Sans"/>
                <w:b/>
                <w:sz w:val="20"/>
                <w:szCs w:val="20"/>
              </w:rPr>
              <w:t>Yes</w:t>
            </w:r>
          </w:p>
          <w:p w14:paraId="5C65796B" w14:textId="77777777" w:rsidR="00B311A5" w:rsidRDefault="00B311A5" w:rsidP="000059CB">
            <w:pPr>
              <w:rPr>
                <w:rFonts w:ascii="Open Sans" w:hAnsi="Open Sans" w:cs="Open Sans"/>
                <w:b/>
                <w:sz w:val="20"/>
                <w:szCs w:val="20"/>
              </w:rPr>
            </w:pPr>
          </w:p>
          <w:p w14:paraId="32C5C143" w14:textId="3BEFEA38" w:rsidR="00B311A5" w:rsidRPr="00B311A5" w:rsidRDefault="00B311A5" w:rsidP="000059CB">
            <w:pPr>
              <w:rPr>
                <w:rFonts w:ascii="Open Sans" w:hAnsi="Open Sans" w:cs="Open Sans"/>
                <w:b/>
                <w:sz w:val="20"/>
                <w:szCs w:val="20"/>
              </w:rPr>
            </w:pPr>
            <w:r>
              <w:rPr>
                <w:rFonts w:ascii="Open Sans" w:hAnsi="Open Sans" w:cs="Open Sans"/>
                <w:b/>
                <w:sz w:val="20"/>
                <w:szCs w:val="20"/>
              </w:rPr>
              <w:t>X</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r w:rsidRPr="0024054E">
              <w:rPr>
                <w:rFonts w:ascii="Open Sans" w:hAnsi="Open Sans" w:cs="Open Sans"/>
                <w:sz w:val="20"/>
                <w:szCs w:val="20"/>
              </w:rPr>
              <w:t>regularly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lastRenderedPageBreak/>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56EC135C" w:rsidR="000779AE" w:rsidRPr="00305D47" w:rsidRDefault="004B174F"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39AF9D98" w:rsidR="000779AE" w:rsidRPr="00305D47" w:rsidRDefault="004B174F"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213D9CA6" w:rsidR="009D797A" w:rsidRPr="004B174F" w:rsidRDefault="004B174F"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53F86DBE" w:rsidR="009D797A" w:rsidRPr="004B174F" w:rsidRDefault="004B174F" w:rsidP="003D4D5D">
            <w:pPr>
              <w:keepNext/>
              <w:rPr>
                <w:rFonts w:ascii="Open Sans" w:hAnsi="Open Sans" w:cs="Open Sans"/>
                <w:sz w:val="20"/>
                <w:szCs w:val="20"/>
              </w:rPr>
            </w:pPr>
            <w:r w:rsidRPr="008661D2">
              <w:rPr>
                <w:rFonts w:ascii="Open Sans" w:hAnsi="Open Sans" w:cs="Open Sans"/>
                <w:sz w:val="20"/>
                <w:szCs w:val="20"/>
              </w:rPr>
              <w:t>Each chapter contains</w:t>
            </w:r>
            <w:r>
              <w:rPr>
                <w:rFonts w:ascii="Open Sans" w:hAnsi="Open Sans" w:cs="Open Sans"/>
                <w:sz w:val="20"/>
                <w:szCs w:val="20"/>
              </w:rPr>
              <w:t xml:space="preserve"> multiple exercises and passages which can be used in a variety grouping methods. Exercises progress in a manner which is designed to allow teachers and students the opportunity to address gaps.</w:t>
            </w: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3295E40F" w:rsidR="00AE1D0D" w:rsidRPr="004B174F" w:rsidRDefault="004B174F"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472FF587" w:rsidR="00AE1D0D" w:rsidRPr="00305D47" w:rsidRDefault="004B174F" w:rsidP="003D4D5D">
            <w:pPr>
              <w:keepNext/>
              <w:rPr>
                <w:rFonts w:ascii="Open Sans" w:hAnsi="Open Sans" w:cs="Open Sans"/>
                <w:b/>
                <w:i/>
                <w:sz w:val="20"/>
                <w:szCs w:val="20"/>
              </w:rPr>
            </w:pPr>
            <w:r>
              <w:rPr>
                <w:rFonts w:ascii="Open Sans" w:hAnsi="Open Sans" w:cs="Open Sans"/>
                <w:sz w:val="20"/>
                <w:szCs w:val="20"/>
              </w:rPr>
              <w:t>All exercises are designed to advance students through more advanced levels of communication. Most exercises provide written practice. Oral exercises are limited, but the teachers edition provides numerous additional oral exercises.</w:t>
            </w: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3B5AE56C" w:rsidR="00AE1D0D" w:rsidRPr="004B174F" w:rsidRDefault="004B174F"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03D8E355" w:rsidR="00AE1D0D" w:rsidRPr="00305D47" w:rsidRDefault="004B174F" w:rsidP="003D4D5D">
            <w:pPr>
              <w:keepNext/>
              <w:rPr>
                <w:rFonts w:ascii="Open Sans" w:hAnsi="Open Sans" w:cs="Open Sans"/>
                <w:b/>
                <w:i/>
                <w:sz w:val="20"/>
                <w:szCs w:val="20"/>
              </w:rPr>
            </w:pPr>
            <w:r>
              <w:rPr>
                <w:rFonts w:ascii="Open Sans" w:hAnsi="Open Sans" w:cs="Open Sans"/>
                <w:sz w:val="20"/>
                <w:szCs w:val="20"/>
              </w:rPr>
              <w:t>Strategies are presented throughout the text, primarily through sections titled “By the Way” and “Study Tip.” Many of these appear in each chapter.</w:t>
            </w: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lastRenderedPageBreak/>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262C7986" w:rsidR="009D797A" w:rsidRPr="003D788E" w:rsidRDefault="003D788E"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378B3D51" w:rsidR="009D797A" w:rsidRPr="003D788E" w:rsidRDefault="003D788E" w:rsidP="003D4D5D">
            <w:pPr>
              <w:keepNext/>
              <w:rPr>
                <w:rFonts w:ascii="Open Sans" w:hAnsi="Open Sans" w:cs="Open Sans"/>
                <w:sz w:val="20"/>
                <w:szCs w:val="20"/>
              </w:rPr>
            </w:pPr>
            <w:r>
              <w:rPr>
                <w:rFonts w:ascii="Open Sans" w:hAnsi="Open Sans" w:cs="Open Sans"/>
                <w:sz w:val="20"/>
                <w:szCs w:val="20"/>
              </w:rPr>
              <w:t>This book includes Latin literature from throughout Europe, North America, and parts of Asia. Information regarding different cultures is presented as appropriate.</w:t>
            </w: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6BEC71AF" w:rsidR="009D797A" w:rsidRPr="00F8087A" w:rsidRDefault="00F8087A"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6713C986" w:rsidR="009D797A" w:rsidRPr="00F8087A" w:rsidRDefault="00F8087A" w:rsidP="003D4D5D">
            <w:pPr>
              <w:keepNext/>
              <w:rPr>
                <w:rFonts w:ascii="Open Sans" w:hAnsi="Open Sans" w:cs="Open Sans"/>
                <w:sz w:val="20"/>
                <w:szCs w:val="20"/>
              </w:rPr>
            </w:pPr>
            <w:r>
              <w:rPr>
                <w:rFonts w:ascii="Open Sans" w:hAnsi="Open Sans" w:cs="Open Sans"/>
                <w:sz w:val="20"/>
                <w:szCs w:val="20"/>
              </w:rPr>
              <w:t>Opportunities to make connections appear, but are primarily limited to other language courses.</w:t>
            </w: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68D22DF9" w:rsidR="00E66997" w:rsidRPr="00F8087A" w:rsidRDefault="00F8087A"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7AAA876D" w:rsidR="00E66997" w:rsidRPr="00305D47" w:rsidRDefault="00F8087A" w:rsidP="003D4D5D">
            <w:pPr>
              <w:keepNext/>
              <w:rPr>
                <w:rFonts w:ascii="Open Sans" w:hAnsi="Open Sans" w:cs="Open Sans"/>
                <w:b/>
                <w:i/>
                <w:sz w:val="20"/>
                <w:szCs w:val="20"/>
              </w:rPr>
            </w:pPr>
            <w:r>
              <w:rPr>
                <w:rFonts w:ascii="Open Sans" w:hAnsi="Open Sans" w:cs="Open Sans"/>
                <w:sz w:val="20"/>
                <w:szCs w:val="20"/>
              </w:rPr>
              <w:t>Exercises, comprehension questions, and passages for translating are abundant and require more than memorization and recall for success.</w:t>
            </w: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623A9CC5" w:rsidR="00AE1D0D" w:rsidRPr="00F8087A" w:rsidRDefault="00F8087A"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3E6CB870" w:rsidR="00AE1D0D" w:rsidRPr="00F8087A" w:rsidRDefault="00F8087A" w:rsidP="003D4D5D">
            <w:pPr>
              <w:keepNext/>
              <w:rPr>
                <w:rFonts w:ascii="Open Sans" w:hAnsi="Open Sans" w:cs="Open Sans"/>
                <w:sz w:val="20"/>
                <w:szCs w:val="20"/>
              </w:rPr>
            </w:pPr>
            <w:r>
              <w:rPr>
                <w:rFonts w:ascii="Open Sans" w:hAnsi="Open Sans" w:cs="Open Sans"/>
                <w:sz w:val="20"/>
                <w:szCs w:val="20"/>
              </w:rPr>
              <w:t>Opportunities to make comparisons between cultures are abundant. These are especially possible through analysis and discussion of passages from “The Life of Atticus.”</w:t>
            </w: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7D9D204F" w:rsidR="009A5543" w:rsidRPr="00F8087A" w:rsidRDefault="00F8087A" w:rsidP="003D4D5D">
            <w:pPr>
              <w:keepNext/>
              <w:rPr>
                <w:rFonts w:ascii="Open Sans" w:hAnsi="Open Sans" w:cs="Open Sans"/>
                <w:b/>
                <w:sz w:val="20"/>
                <w:szCs w:val="20"/>
              </w:rPr>
            </w:pPr>
            <w:r>
              <w:rPr>
                <w:rFonts w:ascii="Open Sans" w:hAnsi="Open Sans" w:cs="Open Sans"/>
                <w:b/>
                <w:sz w:val="20"/>
                <w:szCs w:val="20"/>
              </w:rPr>
              <w:t>X</w:t>
            </w:r>
          </w:p>
        </w:tc>
        <w:tc>
          <w:tcPr>
            <w:tcW w:w="5755" w:type="dxa"/>
            <w:shd w:val="clear" w:color="auto" w:fill="FFFFFF" w:themeFill="background1"/>
            <w:vAlign w:val="center"/>
          </w:tcPr>
          <w:p w14:paraId="5267C054" w14:textId="0FED6260" w:rsidR="009A5543" w:rsidRPr="00F8087A" w:rsidRDefault="00F8087A" w:rsidP="003D4D5D">
            <w:pPr>
              <w:keepNext/>
              <w:rPr>
                <w:rFonts w:ascii="Open Sans" w:hAnsi="Open Sans" w:cs="Open Sans"/>
                <w:sz w:val="20"/>
                <w:szCs w:val="20"/>
              </w:rPr>
            </w:pPr>
            <w:r>
              <w:rPr>
                <w:rFonts w:ascii="Open Sans" w:hAnsi="Open Sans" w:cs="Open Sans"/>
                <w:sz w:val="20"/>
                <w:szCs w:val="20"/>
              </w:rPr>
              <w:t>The book provides few ideas on how to use Latin in real-life situations and in the community.</w:t>
            </w: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64244239" w:rsidR="009A5543" w:rsidRPr="000E1FC1" w:rsidRDefault="000E1FC1" w:rsidP="003D4D5D">
            <w:pPr>
              <w:keepNext/>
              <w:rPr>
                <w:rFonts w:ascii="Open Sans" w:hAnsi="Open Sans" w:cs="Open Sans"/>
                <w:sz w:val="20"/>
                <w:szCs w:val="20"/>
              </w:rPr>
            </w:pPr>
            <w:r>
              <w:rPr>
                <w:rFonts w:ascii="Open Sans" w:hAnsi="Open Sans" w:cs="Open Sans"/>
                <w:sz w:val="20"/>
                <w:szCs w:val="20"/>
              </w:rPr>
              <w:t xml:space="preserve">Much of the cultural, connections, and comparisons cornerstones can be met through the analyzing and discussing of the authentic Latin passages which appear throughout the text, thus incorporating </w:t>
            </w:r>
            <w:r w:rsidR="00E77746">
              <w:rPr>
                <w:rFonts w:ascii="Open Sans" w:hAnsi="Open Sans" w:cs="Open Sans"/>
                <w:sz w:val="20"/>
                <w:szCs w:val="20"/>
              </w:rPr>
              <w:t>four of the five</w:t>
            </w:r>
            <w:r>
              <w:rPr>
                <w:rFonts w:ascii="Open Sans" w:hAnsi="Open Sans" w:cs="Open Sans"/>
                <w:sz w:val="20"/>
                <w:szCs w:val="20"/>
              </w:rPr>
              <w:t xml:space="preserve"> cornerstones.</w:t>
            </w: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52D54AD9" w:rsidR="009A5543" w:rsidRPr="009A2ABE" w:rsidRDefault="009A2ABE"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5BA54CE2" w:rsidR="009A5543" w:rsidRPr="009A2ABE" w:rsidRDefault="009A2ABE" w:rsidP="003D4D5D">
            <w:pPr>
              <w:keepNext/>
              <w:rPr>
                <w:rFonts w:ascii="Open Sans" w:hAnsi="Open Sans" w:cs="Open Sans"/>
                <w:b/>
                <w:sz w:val="20"/>
                <w:szCs w:val="20"/>
              </w:rPr>
            </w:pPr>
            <w:r>
              <w:rPr>
                <w:rFonts w:ascii="Open Sans" w:hAnsi="Open Sans" w:cs="Open Sans"/>
                <w:sz w:val="20"/>
                <w:szCs w:val="20"/>
              </w:rPr>
              <w:t>Each chapter builds upon previous knowledge, moving students to higher performance levels over the course. Within chapters, new grammar is presented early followed by a progression of exercises. Early exercises after a new grammar topic is presented provide much support while later exercises provide significantly less scaffolding, allowing students to demonstrate mastery.</w:t>
            </w: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6D9296DE" w:rsidR="009A5543" w:rsidRPr="00E1087E" w:rsidRDefault="00E1087E"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24715050" w:rsidR="009A5543" w:rsidRPr="00E1087E" w:rsidRDefault="00E1087E" w:rsidP="003D4D5D">
            <w:pPr>
              <w:keepNext/>
              <w:rPr>
                <w:rFonts w:ascii="Open Sans" w:hAnsi="Open Sans" w:cs="Open Sans"/>
                <w:b/>
                <w:sz w:val="20"/>
                <w:szCs w:val="20"/>
              </w:rPr>
            </w:pPr>
            <w:r>
              <w:rPr>
                <w:rFonts w:ascii="Open Sans" w:hAnsi="Open Sans" w:cs="Open Sans"/>
                <w:sz w:val="20"/>
                <w:szCs w:val="20"/>
              </w:rPr>
              <w:t>As grammar is presented, it is presented with a straightforward explanation. An abundance of charts and examples are provided to aid in student understanding of new grammar. Additional study tips appear to aid with mnemonic devices and other helps for students. Sections called “By the Way” expand on grammar topics to provide students with more in-depth understanding.</w:t>
            </w: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26C44DB6" w:rsidR="009A5543" w:rsidRPr="008C4793" w:rsidRDefault="008C4793"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5B897564" w:rsidR="009A5543" w:rsidRPr="00D73CA5" w:rsidRDefault="00E1087E" w:rsidP="003D4D5D">
            <w:pPr>
              <w:keepNext/>
              <w:rPr>
                <w:rFonts w:ascii="Open Sans" w:hAnsi="Open Sans" w:cs="Open Sans"/>
                <w:b/>
                <w:i/>
                <w:sz w:val="20"/>
                <w:szCs w:val="20"/>
              </w:rPr>
            </w:pPr>
            <w:r>
              <w:rPr>
                <w:rFonts w:ascii="Open Sans" w:hAnsi="Open Sans" w:cs="Open Sans"/>
                <w:sz w:val="20"/>
                <w:szCs w:val="20"/>
              </w:rPr>
              <w:t>A plethora of images can be found throughout the text. These include diagrams and pictures which provide students a look at the Classical world. Near the end of the textbook, photo credits are provided. The copyright of nearly all pictures are from 2009.</w:t>
            </w: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lastRenderedPageBreak/>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53E606F9" w:rsidR="009A5543" w:rsidRPr="008C4793" w:rsidRDefault="008C4793"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3AA65FB7" w:rsidR="009A5543" w:rsidRPr="00D73CA5" w:rsidRDefault="008C4793" w:rsidP="003D4D5D">
            <w:pPr>
              <w:keepNext/>
              <w:rPr>
                <w:rFonts w:ascii="Open Sans" w:hAnsi="Open Sans" w:cs="Open Sans"/>
                <w:b/>
                <w:i/>
                <w:sz w:val="20"/>
                <w:szCs w:val="20"/>
              </w:rPr>
            </w:pPr>
            <w:r>
              <w:rPr>
                <w:rFonts w:ascii="Open Sans" w:hAnsi="Open Sans" w:cs="Open Sans"/>
                <w:sz w:val="20"/>
                <w:szCs w:val="20"/>
              </w:rPr>
              <w:t>This reviewer did not discover in inaccurate information regarding cultural content. It should be noted that the book contains short cultural essays from a variety of scholars who are still very active in classical research.</w:t>
            </w: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45E9396D" w:rsidR="009A5543" w:rsidRPr="00B00389" w:rsidRDefault="00B00389"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5FD9E9BF" w:rsidR="009A5543" w:rsidRPr="00D73CA5" w:rsidRDefault="00B00389" w:rsidP="003D4D5D">
            <w:pPr>
              <w:keepNext/>
              <w:rPr>
                <w:rFonts w:ascii="Open Sans" w:hAnsi="Open Sans" w:cs="Open Sans"/>
                <w:b/>
                <w:i/>
                <w:sz w:val="20"/>
                <w:szCs w:val="20"/>
              </w:rPr>
            </w:pPr>
            <w:r>
              <w:rPr>
                <w:rFonts w:ascii="Open Sans" w:hAnsi="Open Sans" w:cs="Open Sans"/>
                <w:sz w:val="20"/>
                <w:szCs w:val="20"/>
              </w:rPr>
              <w:t>Students are presented numerous opportunities in each chapter to perform analysis and synthesis. Teachers can modify the exercises in the text to direct students toward using evaluation skills. The teacher edition provides teachers with some suggestions on how this can be done.</w:t>
            </w: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1F4CD9CD" w:rsidR="009A5543" w:rsidRPr="00B00389" w:rsidRDefault="00B00389"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3920B4FF" w:rsidR="009A5543" w:rsidRPr="00D73CA5" w:rsidRDefault="00B00389" w:rsidP="003D4D5D">
            <w:pPr>
              <w:keepNext/>
              <w:rPr>
                <w:rFonts w:ascii="Open Sans" w:hAnsi="Open Sans" w:cs="Open Sans"/>
                <w:b/>
                <w:i/>
                <w:sz w:val="20"/>
                <w:szCs w:val="20"/>
              </w:rPr>
            </w:pPr>
            <w:r>
              <w:rPr>
                <w:rFonts w:ascii="Open Sans" w:hAnsi="Open Sans" w:cs="Open Sans"/>
                <w:sz w:val="20"/>
                <w:szCs w:val="20"/>
              </w:rPr>
              <w:t>As new grammar is presented, examples of English equivalents are presented. Students are provided opportunities to practice translation, which would allow students the chance to make additional comparisons.</w:t>
            </w: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5C9DC140" w:rsidR="009A5543" w:rsidRPr="00B00389" w:rsidRDefault="00B00389"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2B0B8F84" w:rsidR="009A5543" w:rsidRPr="00D73CA5" w:rsidRDefault="00B00389" w:rsidP="003D4D5D">
            <w:pPr>
              <w:keepNext/>
              <w:rPr>
                <w:rFonts w:ascii="Open Sans" w:hAnsi="Open Sans" w:cs="Open Sans"/>
                <w:b/>
                <w:i/>
                <w:sz w:val="20"/>
                <w:szCs w:val="20"/>
              </w:rPr>
            </w:pPr>
            <w:r>
              <w:rPr>
                <w:rFonts w:ascii="Open Sans" w:hAnsi="Open Sans" w:cs="Open Sans"/>
                <w:sz w:val="20"/>
                <w:szCs w:val="20"/>
              </w:rPr>
              <w:t>While there are no sections which are designed specifically for self-assessment, students are presented with a list of grammar topics at the beginning of each chapter. Students can use these to create learning-goals and then assess their success with these goals at a later time.</w:t>
            </w: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2407EDE7" w:rsidR="009A5543" w:rsidRPr="00B00389" w:rsidRDefault="00B00389" w:rsidP="003D4D5D">
            <w:pPr>
              <w:keepNext/>
              <w:rPr>
                <w:rFonts w:ascii="Open Sans" w:hAnsi="Open Sans" w:cs="Open Sans"/>
                <w:sz w:val="20"/>
                <w:szCs w:val="20"/>
              </w:rPr>
            </w:pPr>
            <w:r>
              <w:rPr>
                <w:rFonts w:ascii="Open Sans" w:hAnsi="Open Sans" w:cs="Open Sans"/>
                <w:sz w:val="20"/>
                <w:szCs w:val="20"/>
              </w:rPr>
              <w:t>The order of chapters is presented in a way which is logical and allows for continual improvement in language acquisition. Within chapters, information is presented clearly and exercise progress from basic to more advanced, providing students opportunities to progress at a reasonable pace.</w:t>
            </w: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lastRenderedPageBreak/>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384B374"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EB1A4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73A03B0B" w14:textId="77777777" w:rsidR="00B074F6" w:rsidRDefault="00B074F6" w:rsidP="003D4D5D">
            <w:pPr>
              <w:rPr>
                <w:rFonts w:ascii="Open Sans" w:hAnsi="Open Sans" w:cs="Open Sans"/>
                <w:sz w:val="20"/>
                <w:szCs w:val="20"/>
              </w:rPr>
            </w:pPr>
          </w:p>
          <w:p w14:paraId="50CD7DD4" w14:textId="6505FE58" w:rsidR="001E66C6" w:rsidRPr="001E66C6" w:rsidRDefault="001E66C6" w:rsidP="003D4D5D">
            <w:pPr>
              <w:rPr>
                <w:rFonts w:ascii="Open Sans" w:hAnsi="Open Sans" w:cs="Open Sans"/>
                <w:b/>
                <w:sz w:val="20"/>
                <w:szCs w:val="20"/>
              </w:rPr>
            </w:pPr>
            <w:r>
              <w:rPr>
                <w:rFonts w:ascii="Open Sans" w:hAnsi="Open Sans" w:cs="Open Sans"/>
                <w:b/>
                <w:sz w:val="20"/>
                <w:szCs w:val="20"/>
              </w:rPr>
              <w:t>X</w:t>
            </w: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02A5017F" w:rsidR="00B074F6" w:rsidRPr="008F6BE9" w:rsidRDefault="001E66C6" w:rsidP="003D4D5D">
            <w:pPr>
              <w:rPr>
                <w:rFonts w:ascii="Open Sans" w:hAnsi="Open Sans" w:cs="Open Sans"/>
                <w:sz w:val="20"/>
                <w:szCs w:val="20"/>
              </w:rPr>
            </w:pPr>
            <w:r>
              <w:rPr>
                <w:rFonts w:ascii="Open Sans" w:hAnsi="Open Sans" w:cs="Open Sans"/>
                <w:sz w:val="20"/>
                <w:szCs w:val="20"/>
              </w:rPr>
              <w:t>The text provides several opportunities to practice what is being learned. Essays and Latin passages provide material useful for generating discourse and critical thinking.</w:t>
            </w: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0F3720EF" w14:textId="77777777" w:rsidR="009A19D0" w:rsidRDefault="009A19D0" w:rsidP="003D4D5D">
            <w:pPr>
              <w:rPr>
                <w:rFonts w:ascii="Open Sans" w:hAnsi="Open Sans" w:cs="Open Sans"/>
                <w:sz w:val="20"/>
                <w:szCs w:val="20"/>
              </w:rPr>
            </w:pPr>
          </w:p>
          <w:p w14:paraId="60C4ABF4" w14:textId="50F7225A" w:rsidR="001E66C6" w:rsidRPr="001E66C6" w:rsidRDefault="001E66C6" w:rsidP="003D4D5D">
            <w:pPr>
              <w:rPr>
                <w:rFonts w:ascii="Open Sans" w:hAnsi="Open Sans" w:cs="Open Sans"/>
                <w:b/>
                <w:sz w:val="20"/>
                <w:szCs w:val="20"/>
              </w:rPr>
            </w:pPr>
            <w:r>
              <w:rPr>
                <w:rFonts w:ascii="Open Sans" w:hAnsi="Open Sans" w:cs="Open Sans"/>
                <w:b/>
                <w:sz w:val="20"/>
                <w:szCs w:val="20"/>
              </w:rPr>
              <w:t>X</w:t>
            </w: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63D67055" w:rsidR="009A19D0" w:rsidRPr="008F6BE9" w:rsidRDefault="001E66C6" w:rsidP="003D4D5D">
            <w:pPr>
              <w:rPr>
                <w:rFonts w:ascii="Open Sans" w:hAnsi="Open Sans" w:cs="Open Sans"/>
                <w:sz w:val="20"/>
                <w:szCs w:val="20"/>
              </w:rPr>
            </w:pPr>
            <w:r>
              <w:rPr>
                <w:rFonts w:ascii="Open Sans" w:hAnsi="Open Sans" w:cs="Open Sans"/>
                <w:sz w:val="20"/>
                <w:szCs w:val="20"/>
              </w:rPr>
              <w:t>The second year book picks up both chronologically and grammatically where the previous book stopped. Within the book, material is presented in a coherent manner. Different tense of the subjunctive are covered in consecutive chapters. Uses of the subjunctive are presented alongside these in a logical manner. The chapter covering the ablative absolute immediately follows the chapter covering conditional, concessive, and circumstantial clauses, and is presented in a way to draw upon the previous material.</w:t>
            </w: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34A06A76" w:rsidR="00CD36BC" w:rsidRPr="001E66C6" w:rsidRDefault="001E66C6" w:rsidP="003D4D5D">
            <w:pPr>
              <w:rPr>
                <w:rFonts w:ascii="Open Sans" w:hAnsi="Open Sans" w:cs="Open Sans"/>
                <w:b/>
                <w:sz w:val="20"/>
                <w:szCs w:val="20"/>
              </w:rPr>
            </w:pPr>
            <w:r>
              <w:rPr>
                <w:rFonts w:ascii="Open Sans" w:hAnsi="Open Sans" w:cs="Open Sans"/>
                <w:b/>
                <w:sz w:val="20"/>
                <w:szCs w:val="20"/>
              </w:rPr>
              <w:t>X</w:t>
            </w: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2367CDEA" w:rsidR="009A19D0" w:rsidRPr="008F6BE9" w:rsidRDefault="001E66C6" w:rsidP="003D4D5D">
            <w:pPr>
              <w:rPr>
                <w:rFonts w:ascii="Open Sans" w:hAnsi="Open Sans" w:cs="Open Sans"/>
                <w:sz w:val="20"/>
                <w:szCs w:val="20"/>
              </w:rPr>
            </w:pPr>
            <w:r>
              <w:rPr>
                <w:rFonts w:ascii="Open Sans" w:hAnsi="Open Sans" w:cs="Open Sans"/>
                <w:sz w:val="20"/>
                <w:szCs w:val="20"/>
              </w:rPr>
              <w:t>The book has numerous activities for reading, writing, and speaking. Ideas for listening activities are presented in the teacher edition.</w:t>
            </w: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lastRenderedPageBreak/>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05986B74" w14:textId="77777777" w:rsidR="00D157BE" w:rsidRDefault="00D157BE" w:rsidP="003D4D5D">
            <w:pPr>
              <w:rPr>
                <w:rFonts w:ascii="Open Sans" w:hAnsi="Open Sans" w:cs="Open Sans"/>
                <w:sz w:val="20"/>
                <w:szCs w:val="20"/>
              </w:rPr>
            </w:pPr>
          </w:p>
          <w:p w14:paraId="1CBFF26C" w14:textId="435EEF12" w:rsidR="0031511D" w:rsidRPr="0031511D" w:rsidRDefault="0031511D" w:rsidP="003D4D5D">
            <w:pPr>
              <w:rPr>
                <w:rFonts w:ascii="Open Sans" w:hAnsi="Open Sans" w:cs="Open Sans"/>
                <w:b/>
                <w:sz w:val="20"/>
                <w:szCs w:val="20"/>
              </w:rPr>
            </w:pPr>
            <w:r>
              <w:rPr>
                <w:rFonts w:ascii="Open Sans" w:hAnsi="Open Sans" w:cs="Open Sans"/>
                <w:b/>
                <w:sz w:val="20"/>
                <w:szCs w:val="20"/>
              </w:rPr>
              <w:t>X</w:t>
            </w: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1D875463" w:rsidR="00D157BE" w:rsidRPr="008F6BE9" w:rsidRDefault="0031511D" w:rsidP="003D4D5D">
            <w:pPr>
              <w:rPr>
                <w:rFonts w:ascii="Open Sans" w:hAnsi="Open Sans" w:cs="Open Sans"/>
                <w:sz w:val="20"/>
                <w:szCs w:val="20"/>
              </w:rPr>
            </w:pPr>
            <w:r>
              <w:rPr>
                <w:rFonts w:ascii="Open Sans" w:hAnsi="Open Sans" w:cs="Open Sans"/>
                <w:sz w:val="20"/>
                <w:szCs w:val="20"/>
              </w:rPr>
              <w:t>Passages of Latin, many authentic without any alteration, are presented throughout the book. These seamlessly incorporate all five Cornerstones.</w:t>
            </w: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6BBD1C33" w14:textId="77777777" w:rsidR="00D157BE" w:rsidRDefault="00D157BE" w:rsidP="003D4D5D">
            <w:pPr>
              <w:rPr>
                <w:rFonts w:ascii="Open Sans" w:hAnsi="Open Sans" w:cs="Open Sans"/>
                <w:sz w:val="20"/>
                <w:szCs w:val="20"/>
              </w:rPr>
            </w:pPr>
          </w:p>
          <w:p w14:paraId="59717CE9" w14:textId="77777777" w:rsidR="0031511D" w:rsidRPr="0031511D" w:rsidRDefault="0031511D" w:rsidP="003D4D5D">
            <w:pPr>
              <w:rPr>
                <w:rFonts w:ascii="Open Sans" w:hAnsi="Open Sans" w:cs="Open Sans"/>
                <w:b/>
                <w:sz w:val="20"/>
                <w:szCs w:val="20"/>
              </w:rPr>
            </w:pPr>
          </w:p>
        </w:tc>
        <w:tc>
          <w:tcPr>
            <w:tcW w:w="1356" w:type="dxa"/>
          </w:tcPr>
          <w:p w14:paraId="50EFC03F" w14:textId="77777777" w:rsidR="00D157BE" w:rsidRDefault="00D157BE" w:rsidP="003D4D5D">
            <w:pPr>
              <w:rPr>
                <w:rFonts w:ascii="Open Sans" w:hAnsi="Open Sans" w:cs="Open Sans"/>
                <w:b/>
                <w:sz w:val="20"/>
                <w:szCs w:val="20"/>
              </w:rPr>
            </w:pPr>
          </w:p>
          <w:p w14:paraId="71D1D2BB" w14:textId="18AF0423" w:rsidR="0031511D" w:rsidRPr="0031511D" w:rsidRDefault="0031511D" w:rsidP="003D4D5D">
            <w:pPr>
              <w:rPr>
                <w:rFonts w:ascii="Open Sans" w:hAnsi="Open Sans" w:cs="Open Sans"/>
                <w:b/>
                <w:sz w:val="20"/>
                <w:szCs w:val="20"/>
              </w:rPr>
            </w:pPr>
            <w:r>
              <w:rPr>
                <w:rFonts w:ascii="Open Sans" w:hAnsi="Open Sans" w:cs="Open Sans"/>
                <w:b/>
                <w:sz w:val="20"/>
                <w:szCs w:val="20"/>
              </w:rPr>
              <w:t>X</w:t>
            </w:r>
          </w:p>
        </w:tc>
        <w:tc>
          <w:tcPr>
            <w:tcW w:w="5665" w:type="dxa"/>
          </w:tcPr>
          <w:p w14:paraId="198E32D7" w14:textId="648E7B82" w:rsidR="00D157BE" w:rsidRPr="008F6BE9" w:rsidRDefault="0031511D" w:rsidP="003D4D5D">
            <w:pPr>
              <w:rPr>
                <w:rFonts w:ascii="Open Sans" w:hAnsi="Open Sans" w:cs="Open Sans"/>
                <w:sz w:val="20"/>
                <w:szCs w:val="20"/>
              </w:rPr>
            </w:pPr>
            <w:r>
              <w:rPr>
                <w:rFonts w:ascii="Open Sans" w:hAnsi="Open Sans" w:cs="Open Sans"/>
                <w:sz w:val="20"/>
                <w:szCs w:val="20"/>
              </w:rPr>
              <w:t>While many opportunities for critical thinking and problem solving are present, the book does not provide many thought provoking questions. Material is present that could aid a teacher in developing such questions.</w:t>
            </w: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492506B0" w14:textId="77777777" w:rsidR="0028181A" w:rsidRDefault="0028181A" w:rsidP="003D4D5D">
            <w:pPr>
              <w:rPr>
                <w:rFonts w:ascii="Open Sans" w:hAnsi="Open Sans" w:cs="Open Sans"/>
                <w:sz w:val="20"/>
                <w:szCs w:val="20"/>
              </w:rPr>
            </w:pPr>
          </w:p>
          <w:p w14:paraId="5B303A44" w14:textId="2C7E6D53" w:rsidR="0031511D" w:rsidRPr="0031511D" w:rsidRDefault="0031511D" w:rsidP="003D4D5D">
            <w:pPr>
              <w:rPr>
                <w:rFonts w:ascii="Open Sans" w:hAnsi="Open Sans" w:cs="Open Sans"/>
                <w:b/>
                <w:sz w:val="20"/>
                <w:szCs w:val="20"/>
              </w:rPr>
            </w:pPr>
            <w:r>
              <w:rPr>
                <w:rFonts w:ascii="Open Sans" w:hAnsi="Open Sans" w:cs="Open Sans"/>
                <w:b/>
                <w:sz w:val="20"/>
                <w:szCs w:val="20"/>
              </w:rPr>
              <w:t>X</w:t>
            </w:r>
          </w:p>
        </w:tc>
        <w:tc>
          <w:tcPr>
            <w:tcW w:w="5665" w:type="dxa"/>
          </w:tcPr>
          <w:p w14:paraId="6438181F" w14:textId="0934C566" w:rsidR="0028181A" w:rsidRPr="008F6BE9" w:rsidRDefault="0031511D" w:rsidP="003D4D5D">
            <w:pPr>
              <w:rPr>
                <w:rFonts w:ascii="Open Sans" w:hAnsi="Open Sans" w:cs="Open Sans"/>
                <w:sz w:val="20"/>
                <w:szCs w:val="20"/>
              </w:rPr>
            </w:pPr>
            <w:r>
              <w:rPr>
                <w:rFonts w:ascii="Open Sans" w:hAnsi="Open Sans" w:cs="Open Sans"/>
                <w:sz w:val="20"/>
                <w:szCs w:val="20"/>
              </w:rPr>
              <w:t>This is an area of weakness for the textbook.</w:t>
            </w: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48858F07" w14:textId="77777777" w:rsidR="004D5043" w:rsidRDefault="004D5043" w:rsidP="003D4D5D">
            <w:pPr>
              <w:rPr>
                <w:rFonts w:ascii="Open Sans" w:hAnsi="Open Sans" w:cs="Open Sans"/>
                <w:sz w:val="20"/>
                <w:szCs w:val="20"/>
              </w:rPr>
            </w:pPr>
          </w:p>
          <w:p w14:paraId="28B8B803" w14:textId="46CCE97E" w:rsidR="0031511D" w:rsidRPr="0031511D" w:rsidRDefault="0031511D" w:rsidP="003D4D5D">
            <w:pPr>
              <w:rPr>
                <w:rFonts w:ascii="Open Sans" w:hAnsi="Open Sans" w:cs="Open Sans"/>
                <w:b/>
                <w:sz w:val="20"/>
                <w:szCs w:val="20"/>
              </w:rPr>
            </w:pPr>
            <w:r>
              <w:rPr>
                <w:rFonts w:ascii="Open Sans" w:hAnsi="Open Sans" w:cs="Open Sans"/>
                <w:b/>
                <w:sz w:val="20"/>
                <w:szCs w:val="20"/>
              </w:rPr>
              <w:t>X</w:t>
            </w:r>
          </w:p>
        </w:tc>
        <w:tc>
          <w:tcPr>
            <w:tcW w:w="1356" w:type="dxa"/>
          </w:tcPr>
          <w:p w14:paraId="517818A4" w14:textId="77777777" w:rsidR="004D5043" w:rsidRPr="008F6BE9" w:rsidRDefault="004D5043" w:rsidP="003D4D5D">
            <w:pPr>
              <w:rPr>
                <w:rFonts w:ascii="Open Sans" w:hAnsi="Open Sans" w:cs="Open Sans"/>
                <w:sz w:val="20"/>
                <w:szCs w:val="20"/>
              </w:rPr>
            </w:pPr>
          </w:p>
        </w:tc>
        <w:tc>
          <w:tcPr>
            <w:tcW w:w="5665" w:type="dxa"/>
          </w:tcPr>
          <w:p w14:paraId="07562559" w14:textId="1E65FA33" w:rsidR="004D5043" w:rsidRPr="008F6BE9" w:rsidRDefault="00461A83" w:rsidP="003D4D5D">
            <w:pPr>
              <w:rPr>
                <w:rFonts w:ascii="Open Sans" w:hAnsi="Open Sans" w:cs="Open Sans"/>
                <w:sz w:val="20"/>
                <w:szCs w:val="20"/>
              </w:rPr>
            </w:pPr>
            <w:r>
              <w:rPr>
                <w:rFonts w:ascii="Open Sans" w:hAnsi="Open Sans" w:cs="Open Sans"/>
                <w:sz w:val="20"/>
                <w:szCs w:val="20"/>
              </w:rPr>
              <w:t>A wide variety of activities in each chapter, both in the primary text and workbook, along with additional activity ideas in the teacher edition, provide numerous opportunities for differentiation.</w:t>
            </w: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0714070B" w14:textId="77777777" w:rsidR="00461A83" w:rsidRDefault="00461A83" w:rsidP="003D4D5D">
            <w:pPr>
              <w:rPr>
                <w:rFonts w:ascii="Open Sans" w:hAnsi="Open Sans" w:cs="Open Sans"/>
                <w:b/>
                <w:sz w:val="20"/>
                <w:szCs w:val="20"/>
              </w:rPr>
            </w:pPr>
          </w:p>
          <w:p w14:paraId="791FB0DE" w14:textId="20C029E5" w:rsidR="008E7CEF" w:rsidRPr="00461A83" w:rsidRDefault="00461A83" w:rsidP="003D4D5D">
            <w:pPr>
              <w:rPr>
                <w:rFonts w:ascii="Open Sans" w:hAnsi="Open Sans" w:cs="Open Sans"/>
                <w:b/>
                <w:sz w:val="20"/>
                <w:szCs w:val="20"/>
              </w:rPr>
            </w:pPr>
            <w:r>
              <w:rPr>
                <w:rFonts w:ascii="Open Sans" w:hAnsi="Open Sans" w:cs="Open Sans"/>
                <w:b/>
                <w:sz w:val="20"/>
                <w:szCs w:val="20"/>
              </w:rPr>
              <w:t>X</w:t>
            </w: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265EE419" w:rsidR="008E7CEF" w:rsidRPr="008F6BE9" w:rsidRDefault="00461A83" w:rsidP="003D4D5D">
            <w:pPr>
              <w:rPr>
                <w:rFonts w:ascii="Open Sans" w:hAnsi="Open Sans" w:cs="Open Sans"/>
                <w:sz w:val="20"/>
                <w:szCs w:val="20"/>
              </w:rPr>
            </w:pPr>
            <w:r>
              <w:rPr>
                <w:rFonts w:ascii="Open Sans" w:hAnsi="Open Sans" w:cs="Open Sans"/>
                <w:sz w:val="20"/>
                <w:szCs w:val="20"/>
              </w:rPr>
              <w:t>Assessments primarily focus on the Communication Cornerstone, but through activities related to communication, students are provided opportunities to demonstrate an understanding of each of the other four cornerstones.</w:t>
            </w: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21616847" w14:textId="77777777" w:rsidR="008E7CEF" w:rsidRDefault="008E7CEF" w:rsidP="003D4D5D">
            <w:pPr>
              <w:rPr>
                <w:rFonts w:ascii="Open Sans" w:hAnsi="Open Sans" w:cs="Open Sans"/>
                <w:sz w:val="20"/>
                <w:szCs w:val="20"/>
              </w:rPr>
            </w:pPr>
          </w:p>
          <w:p w14:paraId="44A2EE7D" w14:textId="30EA336D" w:rsidR="00461A83" w:rsidRPr="00461A83" w:rsidRDefault="00461A83" w:rsidP="003D4D5D">
            <w:pPr>
              <w:rPr>
                <w:rFonts w:ascii="Open Sans" w:hAnsi="Open Sans" w:cs="Open Sans"/>
                <w:b/>
                <w:sz w:val="20"/>
                <w:szCs w:val="20"/>
              </w:rPr>
            </w:pPr>
            <w:r>
              <w:rPr>
                <w:rFonts w:ascii="Open Sans" w:hAnsi="Open Sans" w:cs="Open Sans"/>
                <w:b/>
                <w:sz w:val="20"/>
                <w:szCs w:val="20"/>
              </w:rPr>
              <w:t>X</w:t>
            </w: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23C3A8F4" w:rsidR="008E7CEF" w:rsidRPr="008F6BE9" w:rsidRDefault="00461A83" w:rsidP="003D4D5D">
            <w:pPr>
              <w:rPr>
                <w:rFonts w:ascii="Open Sans" w:hAnsi="Open Sans" w:cs="Open Sans"/>
                <w:sz w:val="20"/>
                <w:szCs w:val="20"/>
              </w:rPr>
            </w:pPr>
            <w:r>
              <w:rPr>
                <w:rFonts w:ascii="Open Sans" w:hAnsi="Open Sans" w:cs="Open Sans"/>
                <w:sz w:val="20"/>
                <w:szCs w:val="20"/>
              </w:rPr>
              <w:t>No intentional bias was apparent in the assessments.</w:t>
            </w: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6E6BE1B7" w14:textId="77777777" w:rsidR="00461A83" w:rsidRDefault="00461A83" w:rsidP="003D4D5D">
            <w:pPr>
              <w:rPr>
                <w:rFonts w:ascii="Open Sans" w:hAnsi="Open Sans" w:cs="Open Sans"/>
                <w:b/>
                <w:sz w:val="20"/>
                <w:szCs w:val="20"/>
              </w:rPr>
            </w:pPr>
          </w:p>
          <w:p w14:paraId="33323C61" w14:textId="3C2EE74A" w:rsidR="008E7CEF" w:rsidRPr="00461A83" w:rsidRDefault="00461A83" w:rsidP="003D4D5D">
            <w:pPr>
              <w:rPr>
                <w:rFonts w:ascii="Open Sans" w:hAnsi="Open Sans" w:cs="Open Sans"/>
                <w:b/>
                <w:sz w:val="20"/>
                <w:szCs w:val="20"/>
              </w:rPr>
            </w:pPr>
            <w:r>
              <w:rPr>
                <w:rFonts w:ascii="Open Sans" w:hAnsi="Open Sans" w:cs="Open Sans"/>
                <w:b/>
                <w:sz w:val="20"/>
                <w:szCs w:val="20"/>
              </w:rPr>
              <w:t>X</w:t>
            </w: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3BBF0F89" w:rsidR="008E7CEF" w:rsidRPr="008F6BE9" w:rsidRDefault="00461A83" w:rsidP="003D4D5D">
            <w:pPr>
              <w:rPr>
                <w:rFonts w:ascii="Open Sans" w:hAnsi="Open Sans" w:cs="Open Sans"/>
                <w:sz w:val="20"/>
                <w:szCs w:val="20"/>
              </w:rPr>
            </w:pPr>
            <w:r>
              <w:rPr>
                <w:rFonts w:ascii="Open Sans" w:hAnsi="Open Sans" w:cs="Open Sans"/>
                <w:sz w:val="20"/>
                <w:szCs w:val="20"/>
              </w:rPr>
              <w:t>The teacher edition consistently provides guidance for interpreting performance.</w:t>
            </w: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2BC3BD88" w14:textId="77777777" w:rsidR="008E7CEF" w:rsidRDefault="008E7CEF" w:rsidP="003D4D5D">
            <w:pPr>
              <w:rPr>
                <w:rFonts w:ascii="Open Sans" w:hAnsi="Open Sans" w:cs="Open Sans"/>
                <w:sz w:val="20"/>
                <w:szCs w:val="20"/>
              </w:rPr>
            </w:pPr>
          </w:p>
          <w:p w14:paraId="4430EA45" w14:textId="77777777" w:rsidR="00461A83" w:rsidRPr="00461A83" w:rsidRDefault="00461A83" w:rsidP="003D4D5D">
            <w:pPr>
              <w:rPr>
                <w:rFonts w:ascii="Open Sans" w:hAnsi="Open Sans" w:cs="Open Sans"/>
                <w:b/>
                <w:sz w:val="20"/>
                <w:szCs w:val="20"/>
              </w:rPr>
            </w:pPr>
          </w:p>
        </w:tc>
        <w:tc>
          <w:tcPr>
            <w:tcW w:w="1356" w:type="dxa"/>
          </w:tcPr>
          <w:p w14:paraId="0F4ADE2E" w14:textId="77777777" w:rsidR="008E7CEF" w:rsidRDefault="008E7CEF" w:rsidP="003D4D5D">
            <w:pPr>
              <w:rPr>
                <w:rFonts w:ascii="Open Sans" w:hAnsi="Open Sans" w:cs="Open Sans"/>
                <w:sz w:val="20"/>
                <w:szCs w:val="20"/>
              </w:rPr>
            </w:pPr>
          </w:p>
          <w:p w14:paraId="23984437" w14:textId="463A4109" w:rsidR="00461A83" w:rsidRPr="00461A83" w:rsidRDefault="00461A83" w:rsidP="003D4D5D">
            <w:pPr>
              <w:rPr>
                <w:rFonts w:ascii="Open Sans" w:hAnsi="Open Sans" w:cs="Open Sans"/>
                <w:b/>
                <w:sz w:val="20"/>
                <w:szCs w:val="20"/>
              </w:rPr>
            </w:pPr>
            <w:r>
              <w:rPr>
                <w:rFonts w:ascii="Open Sans" w:hAnsi="Open Sans" w:cs="Open Sans"/>
                <w:b/>
                <w:sz w:val="20"/>
                <w:szCs w:val="20"/>
              </w:rPr>
              <w:t>X</w:t>
            </w:r>
          </w:p>
        </w:tc>
        <w:tc>
          <w:tcPr>
            <w:tcW w:w="5665" w:type="dxa"/>
          </w:tcPr>
          <w:p w14:paraId="237DC215" w14:textId="2E0EA0CE" w:rsidR="008E7CEF" w:rsidRPr="008F6BE9" w:rsidRDefault="00461A83" w:rsidP="003D4D5D">
            <w:pPr>
              <w:rPr>
                <w:rFonts w:ascii="Open Sans" w:hAnsi="Open Sans" w:cs="Open Sans"/>
                <w:sz w:val="20"/>
                <w:szCs w:val="20"/>
              </w:rPr>
            </w:pPr>
            <w:r>
              <w:rPr>
                <w:rFonts w:ascii="Open Sans" w:hAnsi="Open Sans" w:cs="Open Sans"/>
                <w:sz w:val="20"/>
                <w:szCs w:val="20"/>
              </w:rPr>
              <w:t>While numerous opportunities for formative and summative assessments are provided, there are few assessments designed for pre- and self-assessments.</w:t>
            </w: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F718994" w14:textId="77777777" w:rsidR="00AC0FD3" w:rsidRDefault="00AC0FD3" w:rsidP="003D4D5D">
            <w:pPr>
              <w:rPr>
                <w:rFonts w:ascii="Open Sans" w:hAnsi="Open Sans" w:cs="Open Sans"/>
                <w:sz w:val="20"/>
                <w:szCs w:val="20"/>
              </w:rPr>
            </w:pPr>
          </w:p>
          <w:p w14:paraId="61F608AE" w14:textId="71B7F510" w:rsidR="004A4B1E" w:rsidRPr="004A4B1E" w:rsidRDefault="004A4B1E" w:rsidP="003D4D5D">
            <w:pPr>
              <w:rPr>
                <w:rFonts w:ascii="Open Sans" w:hAnsi="Open Sans" w:cs="Open Sans"/>
                <w:b/>
                <w:sz w:val="20"/>
                <w:szCs w:val="20"/>
              </w:rPr>
            </w:pPr>
            <w:r>
              <w:rPr>
                <w:rFonts w:ascii="Open Sans" w:hAnsi="Open Sans" w:cs="Open Sans"/>
                <w:b/>
                <w:sz w:val="20"/>
                <w:szCs w:val="20"/>
              </w:rPr>
              <w:t>X</w:t>
            </w: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39416238" w:rsidR="00AC0FD3" w:rsidRPr="008F6BE9" w:rsidRDefault="004A4B1E" w:rsidP="003D4D5D">
            <w:pPr>
              <w:rPr>
                <w:rFonts w:ascii="Open Sans" w:hAnsi="Open Sans" w:cs="Open Sans"/>
                <w:sz w:val="20"/>
                <w:szCs w:val="20"/>
              </w:rPr>
            </w:pPr>
            <w:r>
              <w:rPr>
                <w:rFonts w:ascii="Open Sans" w:hAnsi="Open Sans" w:cs="Open Sans"/>
                <w:sz w:val="20"/>
                <w:szCs w:val="20"/>
              </w:rPr>
              <w:t>Activities throughout the book, along with activities in the workbook and teacher edition, are abundant, and provide numerous opportunities to monitor learning and instruction.</w:t>
            </w: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1C61DE7B" w14:textId="77777777" w:rsidR="004A5399" w:rsidRDefault="004A5399" w:rsidP="003D4D5D">
            <w:pPr>
              <w:rPr>
                <w:rFonts w:ascii="Open Sans" w:hAnsi="Open Sans" w:cs="Open Sans"/>
                <w:sz w:val="20"/>
                <w:szCs w:val="20"/>
              </w:rPr>
            </w:pPr>
          </w:p>
          <w:p w14:paraId="312756BD" w14:textId="71A0C9E1" w:rsidR="004A4B1E" w:rsidRPr="004A4B1E" w:rsidRDefault="004A4B1E" w:rsidP="003D4D5D">
            <w:pPr>
              <w:rPr>
                <w:rFonts w:ascii="Open Sans" w:hAnsi="Open Sans" w:cs="Open Sans"/>
                <w:b/>
                <w:sz w:val="20"/>
                <w:szCs w:val="20"/>
              </w:rPr>
            </w:pPr>
            <w:r>
              <w:rPr>
                <w:rFonts w:ascii="Open Sans" w:hAnsi="Open Sans" w:cs="Open Sans"/>
                <w:b/>
                <w:sz w:val="20"/>
                <w:szCs w:val="20"/>
              </w:rPr>
              <w:t>X</w:t>
            </w: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38A7B824" w:rsidR="004A5399" w:rsidRPr="008F6BE9" w:rsidRDefault="004A4B1E" w:rsidP="004A4B1E">
            <w:pPr>
              <w:rPr>
                <w:rFonts w:ascii="Open Sans" w:hAnsi="Open Sans" w:cs="Open Sans"/>
                <w:sz w:val="20"/>
                <w:szCs w:val="20"/>
              </w:rPr>
            </w:pPr>
            <w:r>
              <w:rPr>
                <w:rFonts w:ascii="Open Sans" w:hAnsi="Open Sans" w:cs="Open Sans"/>
                <w:sz w:val="20"/>
                <w:szCs w:val="20"/>
              </w:rPr>
              <w:t>Assessments cover a range of topics using a variety of methods. These provide teachers opportunities to examine a wide range of data and modify instruction accordingly.</w:t>
            </w: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1550144C" w14:textId="77777777" w:rsidR="00073FE8" w:rsidRDefault="00073FE8" w:rsidP="003D4D5D">
            <w:pPr>
              <w:rPr>
                <w:rFonts w:ascii="Open Sans" w:hAnsi="Open Sans" w:cs="Open Sans"/>
                <w:sz w:val="20"/>
                <w:szCs w:val="20"/>
              </w:rPr>
            </w:pPr>
          </w:p>
          <w:p w14:paraId="6FCAEF83" w14:textId="3C276B92" w:rsidR="004A4B1E" w:rsidRPr="004A4B1E" w:rsidRDefault="004A4B1E" w:rsidP="003D4D5D">
            <w:pPr>
              <w:rPr>
                <w:rFonts w:ascii="Open Sans" w:hAnsi="Open Sans" w:cs="Open Sans"/>
                <w:b/>
                <w:sz w:val="20"/>
                <w:szCs w:val="20"/>
              </w:rPr>
            </w:pPr>
            <w:r>
              <w:rPr>
                <w:rFonts w:ascii="Open Sans" w:hAnsi="Open Sans" w:cs="Open Sans"/>
                <w:b/>
                <w:sz w:val="20"/>
                <w:szCs w:val="20"/>
              </w:rPr>
              <w:t>X</w:t>
            </w: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32D21FA4" w:rsidR="00073FE8" w:rsidRPr="008F6BE9" w:rsidRDefault="004A4B1E" w:rsidP="003D4D5D">
            <w:pPr>
              <w:rPr>
                <w:rFonts w:ascii="Open Sans" w:hAnsi="Open Sans" w:cs="Open Sans"/>
                <w:sz w:val="20"/>
                <w:szCs w:val="20"/>
              </w:rPr>
            </w:pPr>
            <w:r>
              <w:rPr>
                <w:rFonts w:ascii="Open Sans" w:hAnsi="Open Sans" w:cs="Open Sans"/>
                <w:sz w:val="20"/>
                <w:szCs w:val="20"/>
              </w:rPr>
              <w:t>Assessments regularly incorporate authentic Latin passages(modified as needed).</w:t>
            </w: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2216A2A" w:rsidR="00377EF3" w:rsidRPr="008F6BE9" w:rsidRDefault="00EB1A44" w:rsidP="003D4D5D">
            <w:pPr>
              <w:rPr>
                <w:rFonts w:ascii="Open Sans" w:hAnsi="Open Sans" w:cs="Open Sans"/>
                <w:b/>
                <w:sz w:val="20"/>
                <w:szCs w:val="20"/>
              </w:rPr>
            </w:pPr>
            <w:r w:rsidRPr="00EB1A44">
              <w:rPr>
                <w:rFonts w:ascii="Open Sans" w:hAnsi="Open Sans" w:cs="Open Sans"/>
                <w:b/>
                <w:sz w:val="20"/>
                <w:szCs w:val="20"/>
              </w:rPr>
              <w:t>Evidence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08C102E5" w14:textId="77777777" w:rsidR="00377EF3" w:rsidRDefault="00377EF3" w:rsidP="003D4D5D">
            <w:pPr>
              <w:rPr>
                <w:rFonts w:ascii="Open Sans" w:hAnsi="Open Sans" w:cs="Open Sans"/>
                <w:b/>
                <w:sz w:val="20"/>
                <w:szCs w:val="20"/>
              </w:rPr>
            </w:pPr>
          </w:p>
          <w:p w14:paraId="1B3E7A6B" w14:textId="6F98D225" w:rsidR="00597FBB" w:rsidRPr="00597FBB" w:rsidRDefault="00597FBB"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0DD46DD8" w:rsidR="00377EF3" w:rsidRPr="008F6BE9" w:rsidRDefault="00597FBB" w:rsidP="003D4D5D">
            <w:pPr>
              <w:rPr>
                <w:rFonts w:ascii="Open Sans" w:hAnsi="Open Sans" w:cs="Open Sans"/>
                <w:sz w:val="20"/>
                <w:szCs w:val="20"/>
              </w:rPr>
            </w:pPr>
            <w:r>
              <w:rPr>
                <w:rFonts w:ascii="Open Sans" w:hAnsi="Open Sans" w:cs="Open Sans"/>
                <w:sz w:val="20"/>
                <w:szCs w:val="20"/>
              </w:rPr>
              <w:t>The teacher edition provides teachers with background information. The book itself integrates all five Cornerstones throughout its exercises.</w:t>
            </w: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2986BC54" w14:textId="77777777" w:rsidR="00377EF3" w:rsidRDefault="00377EF3" w:rsidP="003D4D5D">
            <w:pPr>
              <w:rPr>
                <w:rFonts w:ascii="Open Sans" w:hAnsi="Open Sans" w:cs="Open Sans"/>
                <w:sz w:val="20"/>
                <w:szCs w:val="20"/>
              </w:rPr>
            </w:pPr>
          </w:p>
          <w:p w14:paraId="6013EE05" w14:textId="30F3B995" w:rsidR="00597FBB" w:rsidRPr="00597FBB" w:rsidRDefault="00597FBB"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294C60D7" w:rsidR="00377EF3" w:rsidRPr="008F6BE9" w:rsidRDefault="00597FBB" w:rsidP="003D4D5D">
            <w:pPr>
              <w:rPr>
                <w:rFonts w:ascii="Open Sans" w:hAnsi="Open Sans" w:cs="Open Sans"/>
                <w:sz w:val="20"/>
                <w:szCs w:val="20"/>
              </w:rPr>
            </w:pPr>
            <w:r>
              <w:rPr>
                <w:rFonts w:ascii="Open Sans" w:hAnsi="Open Sans" w:cs="Open Sans"/>
                <w:sz w:val="20"/>
                <w:szCs w:val="20"/>
              </w:rPr>
              <w:t xml:space="preserve">The book provides numerous opportunities to examine other subjects. Passages in the book include excerpts from the writings of historians (e.g. Bede, Einhard, de Sepulveda), scientists (e.g. Copernicus) and excerpts from poetry which has been used in music (e.g. Carmina Burana). </w:t>
            </w: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Provides strategies and guidance to support the inclusion of “hands-on” practices (e.g., </w:t>
            </w:r>
            <w:r w:rsidR="00073FE8" w:rsidRPr="008F6BE9">
              <w:rPr>
                <w:rFonts w:ascii="Open Sans" w:hAnsi="Open Sans" w:cs="Open Sans"/>
                <w:sz w:val="20"/>
                <w:szCs w:val="20"/>
              </w:rPr>
              <w:t>speaking, listening, writing</w:t>
            </w:r>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77777777" w:rsidR="00377EF3" w:rsidRPr="008F6BE9" w:rsidRDefault="00377EF3" w:rsidP="003D4D5D">
            <w:pPr>
              <w:rPr>
                <w:rFonts w:ascii="Open Sans" w:hAnsi="Open Sans" w:cs="Open Sans"/>
                <w:sz w:val="20"/>
                <w:szCs w:val="20"/>
              </w:rPr>
            </w:pPr>
          </w:p>
        </w:tc>
        <w:tc>
          <w:tcPr>
            <w:tcW w:w="1356" w:type="dxa"/>
            <w:shd w:val="clear" w:color="auto" w:fill="auto"/>
          </w:tcPr>
          <w:p w14:paraId="722BE62E" w14:textId="77777777" w:rsidR="00377EF3" w:rsidRDefault="00377EF3" w:rsidP="003D4D5D">
            <w:pPr>
              <w:rPr>
                <w:rFonts w:ascii="Open Sans" w:hAnsi="Open Sans" w:cs="Open Sans"/>
                <w:sz w:val="20"/>
                <w:szCs w:val="20"/>
              </w:rPr>
            </w:pPr>
          </w:p>
          <w:p w14:paraId="12F80843" w14:textId="192A56E5" w:rsidR="00597FBB" w:rsidRPr="00597FBB" w:rsidRDefault="00597FBB"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5061A477" w14:textId="450FEF84" w:rsidR="00377EF3" w:rsidRPr="008F6BE9" w:rsidRDefault="00597FBB" w:rsidP="003D4D5D">
            <w:pPr>
              <w:rPr>
                <w:rFonts w:ascii="Open Sans" w:hAnsi="Open Sans" w:cs="Open Sans"/>
                <w:sz w:val="20"/>
                <w:szCs w:val="20"/>
              </w:rPr>
            </w:pPr>
            <w:r>
              <w:rPr>
                <w:rFonts w:ascii="Open Sans" w:hAnsi="Open Sans" w:cs="Open Sans"/>
                <w:sz w:val="20"/>
                <w:szCs w:val="20"/>
              </w:rPr>
              <w:t>Many hands-on practices, but not many other types are included.</w:t>
            </w: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0F646E20" w14:textId="77777777" w:rsidR="00377EF3" w:rsidRDefault="00377EF3" w:rsidP="003D4D5D">
            <w:pPr>
              <w:rPr>
                <w:rFonts w:ascii="Open Sans" w:hAnsi="Open Sans" w:cs="Open Sans"/>
                <w:b/>
                <w:sz w:val="20"/>
                <w:szCs w:val="20"/>
              </w:rPr>
            </w:pPr>
          </w:p>
          <w:p w14:paraId="4D14A0AF" w14:textId="1AE18CEE" w:rsidR="00597FBB" w:rsidRPr="00597FBB" w:rsidRDefault="00597FBB"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2B653F41" w14:textId="59E84EFE" w:rsidR="00377EF3" w:rsidRPr="008F6BE9" w:rsidRDefault="00597FBB" w:rsidP="003D4D5D">
            <w:pPr>
              <w:rPr>
                <w:rFonts w:ascii="Open Sans" w:hAnsi="Open Sans" w:cs="Open Sans"/>
                <w:sz w:val="20"/>
                <w:szCs w:val="20"/>
              </w:rPr>
            </w:pPr>
            <w:r>
              <w:rPr>
                <w:rFonts w:ascii="Open Sans" w:hAnsi="Open Sans" w:cs="Open Sans"/>
                <w:sz w:val="20"/>
                <w:szCs w:val="20"/>
              </w:rPr>
              <w:t>This is not present.</w:t>
            </w: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402B3985" w14:textId="77777777" w:rsidR="006C2244" w:rsidRDefault="006C2244" w:rsidP="003D4D5D">
            <w:pPr>
              <w:rPr>
                <w:rFonts w:ascii="Open Sans" w:hAnsi="Open Sans" w:cs="Open Sans"/>
                <w:b/>
                <w:sz w:val="20"/>
                <w:szCs w:val="20"/>
              </w:rPr>
            </w:pPr>
          </w:p>
          <w:p w14:paraId="721A2152" w14:textId="554A7596" w:rsidR="00597FBB" w:rsidRPr="00597FBB" w:rsidRDefault="00597FBB"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248DE644" w:rsidR="006C2244" w:rsidRPr="008F6BE9" w:rsidRDefault="00597FBB" w:rsidP="003D4D5D">
            <w:pPr>
              <w:rPr>
                <w:rFonts w:ascii="Open Sans" w:hAnsi="Open Sans" w:cs="Open Sans"/>
                <w:sz w:val="20"/>
                <w:szCs w:val="20"/>
              </w:rPr>
            </w:pPr>
            <w:r>
              <w:rPr>
                <w:rFonts w:ascii="Open Sans" w:hAnsi="Open Sans" w:cs="Open Sans"/>
                <w:sz w:val="20"/>
                <w:szCs w:val="20"/>
              </w:rPr>
              <w:t>Many activities are already geared toward the school environment, and the teacher edition provides guidance on making adjustments for different environments.</w:t>
            </w: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49CCB02A" w14:textId="77777777" w:rsidR="00E66997" w:rsidRDefault="00E66997" w:rsidP="003D4D5D">
            <w:pPr>
              <w:rPr>
                <w:rFonts w:ascii="Open Sans" w:hAnsi="Open Sans" w:cs="Open Sans"/>
                <w:b/>
                <w:sz w:val="20"/>
                <w:szCs w:val="20"/>
              </w:rPr>
            </w:pPr>
          </w:p>
          <w:p w14:paraId="21702C78" w14:textId="4C8F22CF" w:rsidR="00000498" w:rsidRPr="00000498" w:rsidRDefault="00000498"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6766BB40" w14:textId="2A373A17" w:rsidR="00E66997" w:rsidRPr="008F6BE9" w:rsidRDefault="00000498" w:rsidP="003D4D5D">
            <w:pPr>
              <w:rPr>
                <w:rFonts w:ascii="Open Sans" w:hAnsi="Open Sans" w:cs="Open Sans"/>
                <w:sz w:val="20"/>
                <w:szCs w:val="20"/>
              </w:rPr>
            </w:pPr>
            <w:r>
              <w:rPr>
                <w:rFonts w:ascii="Open Sans" w:hAnsi="Open Sans" w:cs="Open Sans"/>
                <w:sz w:val="20"/>
                <w:szCs w:val="20"/>
              </w:rPr>
              <w:t>No audio-video technology was provided for review.</w:t>
            </w: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23BC447F" w14:textId="77777777" w:rsidR="00E66997" w:rsidRDefault="00E66997" w:rsidP="003D4D5D">
            <w:pPr>
              <w:rPr>
                <w:rFonts w:ascii="Open Sans" w:hAnsi="Open Sans" w:cs="Open Sans"/>
                <w:sz w:val="20"/>
                <w:szCs w:val="20"/>
              </w:rPr>
            </w:pPr>
          </w:p>
          <w:p w14:paraId="6FF91C1C" w14:textId="089C8233" w:rsidR="00000498" w:rsidRPr="00000498" w:rsidRDefault="00000498"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73B8BA2" w:rsidR="00E66997" w:rsidRPr="008F6BE9" w:rsidRDefault="00000498" w:rsidP="003D4D5D">
            <w:pPr>
              <w:rPr>
                <w:rFonts w:ascii="Open Sans" w:hAnsi="Open Sans" w:cs="Open Sans"/>
                <w:sz w:val="20"/>
                <w:szCs w:val="20"/>
              </w:rPr>
            </w:pPr>
            <w:r>
              <w:rPr>
                <w:rFonts w:ascii="Open Sans" w:hAnsi="Open Sans" w:cs="Open Sans"/>
                <w:sz w:val="20"/>
                <w:szCs w:val="20"/>
              </w:rPr>
              <w:t>Ideas for how to incorporate technology are included in the teacher edition.</w:t>
            </w: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4268AD07" w14:textId="77777777" w:rsidR="003B2761" w:rsidRDefault="003B2761" w:rsidP="003D4D5D">
            <w:pPr>
              <w:rPr>
                <w:rFonts w:ascii="Open Sans" w:hAnsi="Open Sans" w:cs="Open Sans"/>
                <w:sz w:val="20"/>
                <w:szCs w:val="20"/>
              </w:rPr>
            </w:pPr>
          </w:p>
          <w:p w14:paraId="170156AA" w14:textId="44C2C407" w:rsidR="00000498" w:rsidRPr="00000498" w:rsidRDefault="00000498"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7EE71C40" w:rsidR="003B2761" w:rsidRPr="008F6BE9" w:rsidRDefault="00000498" w:rsidP="003D4D5D">
            <w:pPr>
              <w:rPr>
                <w:rFonts w:ascii="Open Sans" w:hAnsi="Open Sans" w:cs="Open Sans"/>
                <w:sz w:val="20"/>
                <w:szCs w:val="20"/>
              </w:rPr>
            </w:pPr>
            <w:r>
              <w:rPr>
                <w:rFonts w:ascii="Open Sans" w:hAnsi="Open Sans" w:cs="Open Sans"/>
                <w:sz w:val="20"/>
                <w:szCs w:val="20"/>
              </w:rPr>
              <w:t>The workbook provides additional realia for most chapters. These include passages concerning a wide variety of topics, including history and science.</w:t>
            </w: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6FA78" w14:textId="77777777" w:rsidR="00760BBD" w:rsidRDefault="00760BBD" w:rsidP="006E0328">
      <w:pPr>
        <w:spacing w:after="0" w:line="240" w:lineRule="auto"/>
      </w:pPr>
      <w:r>
        <w:separator/>
      </w:r>
    </w:p>
  </w:endnote>
  <w:endnote w:type="continuationSeparator" w:id="0">
    <w:p w14:paraId="21E70A4E" w14:textId="77777777" w:rsidR="00760BBD" w:rsidRDefault="00760BB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632E" w14:textId="7F250F17" w:rsidR="001E66C6" w:rsidRDefault="001E66C6">
    <w:pPr>
      <w:pStyle w:val="Footer"/>
    </w:pPr>
  </w:p>
  <w:p w14:paraId="244B2A0E" w14:textId="3C72C837" w:rsidR="001E66C6" w:rsidRPr="00693C0D" w:rsidRDefault="001E66C6" w:rsidP="002E5002">
    <w:pPr>
      <w:pStyle w:val="Footer"/>
      <w:rPr>
        <w:u w:val="single"/>
      </w:rPr>
    </w:pPr>
    <w:r>
      <w:t xml:space="preserve">Book Title and ISBN: </w:t>
    </w:r>
    <w:r>
      <w:rPr>
        <w:u w:val="single"/>
      </w:rPr>
      <w:t>Latin for the New Millennium, Level 2 ISBN: 978-0-86516-811-4</w:t>
    </w:r>
    <w:r>
      <w:rPr>
        <w:u w:val="single"/>
      </w:rPr>
      <w:tab/>
    </w:r>
    <w:r>
      <w:t xml:space="preserve">       Level(s)/Course(s): </w:t>
    </w:r>
    <w:r>
      <w:rPr>
        <w:u w:val="single"/>
      </w:rPr>
      <w:t>Latin 2 - 3032</w:t>
    </w:r>
  </w:p>
  <w:p w14:paraId="729930A7" w14:textId="77777777" w:rsidR="001E66C6" w:rsidRDefault="001E66C6" w:rsidP="002E5002">
    <w:pPr>
      <w:pStyle w:val="Footer"/>
    </w:pPr>
  </w:p>
  <w:p w14:paraId="79EC6123" w14:textId="6077D992" w:rsidR="001E66C6" w:rsidRDefault="001E66C6" w:rsidP="002E5002">
    <w:pPr>
      <w:pStyle w:val="Footer"/>
    </w:pPr>
    <w:r>
      <w:t xml:space="preserve">Publisher: </w:t>
    </w:r>
    <w:r>
      <w:rPr>
        <w:u w:val="single"/>
      </w:rPr>
      <w:t>Bolchazy-Carducci Publishers, Inc.</w:t>
    </w:r>
    <w:r>
      <w:t xml:space="preserve">           Copyright: </w:t>
    </w:r>
    <w:r>
      <w:rPr>
        <w:u w:val="single"/>
      </w:rPr>
      <w:t>2017</w:t>
    </w:r>
  </w:p>
  <w:p w14:paraId="556AE257" w14:textId="77777777" w:rsidR="001E66C6" w:rsidRDefault="001E66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9F1EB" w14:textId="77777777" w:rsidR="00760BBD" w:rsidRDefault="00760BBD" w:rsidP="006E0328">
      <w:pPr>
        <w:spacing w:after="0" w:line="240" w:lineRule="auto"/>
      </w:pPr>
      <w:r>
        <w:separator/>
      </w:r>
    </w:p>
  </w:footnote>
  <w:footnote w:type="continuationSeparator" w:id="0">
    <w:p w14:paraId="35ECFD54" w14:textId="77777777" w:rsidR="00760BBD" w:rsidRDefault="00760BB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1E66C6" w:rsidRDefault="00760BBD">
    <w:pPr>
      <w:pStyle w:val="Header"/>
      <w:jc w:val="right"/>
    </w:pPr>
    <w:sdt>
      <w:sdtPr>
        <w:id w:val="551434826"/>
        <w:docPartObj>
          <w:docPartGallery w:val="Page Numbers (Top of Page)"/>
          <w:docPartUnique/>
        </w:docPartObj>
      </w:sdtPr>
      <w:sdtEndPr>
        <w:rPr>
          <w:noProof/>
        </w:rPr>
      </w:sdtEndPr>
      <w:sdtContent>
        <w:r w:rsidR="001E66C6">
          <w:fldChar w:fldCharType="begin"/>
        </w:r>
        <w:r w:rsidR="001E66C6">
          <w:instrText xml:space="preserve"> PAGE   \* MERGEFORMAT </w:instrText>
        </w:r>
        <w:r w:rsidR="001E66C6">
          <w:fldChar w:fldCharType="separate"/>
        </w:r>
        <w:r w:rsidR="00426A58">
          <w:rPr>
            <w:noProof/>
          </w:rPr>
          <w:t>52</w:t>
        </w:r>
        <w:r w:rsidR="001E66C6">
          <w:rPr>
            <w:noProof/>
          </w:rPr>
          <w:fldChar w:fldCharType="end"/>
        </w:r>
      </w:sdtContent>
    </w:sdt>
  </w:p>
  <w:p w14:paraId="40460E0B" w14:textId="77777777" w:rsidR="001E66C6" w:rsidRDefault="001E66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5"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7"/>
  </w:num>
  <w:num w:numId="2">
    <w:abstractNumId w:val="4"/>
  </w:num>
  <w:num w:numId="3">
    <w:abstractNumId w:val="18"/>
  </w:num>
  <w:num w:numId="4">
    <w:abstractNumId w:val="37"/>
  </w:num>
  <w:num w:numId="5">
    <w:abstractNumId w:val="10"/>
  </w:num>
  <w:num w:numId="6">
    <w:abstractNumId w:val="24"/>
  </w:num>
  <w:num w:numId="7">
    <w:abstractNumId w:val="1"/>
  </w:num>
  <w:num w:numId="8">
    <w:abstractNumId w:val="19"/>
  </w:num>
  <w:num w:numId="9">
    <w:abstractNumId w:val="34"/>
  </w:num>
  <w:num w:numId="10">
    <w:abstractNumId w:val="21"/>
  </w:num>
  <w:num w:numId="11">
    <w:abstractNumId w:val="42"/>
  </w:num>
  <w:num w:numId="12">
    <w:abstractNumId w:val="23"/>
  </w:num>
  <w:num w:numId="13">
    <w:abstractNumId w:val="46"/>
  </w:num>
  <w:num w:numId="14">
    <w:abstractNumId w:val="30"/>
  </w:num>
  <w:num w:numId="15">
    <w:abstractNumId w:val="27"/>
  </w:num>
  <w:num w:numId="16">
    <w:abstractNumId w:val="45"/>
  </w:num>
  <w:num w:numId="17">
    <w:abstractNumId w:val="11"/>
  </w:num>
  <w:num w:numId="18">
    <w:abstractNumId w:val="13"/>
  </w:num>
  <w:num w:numId="19">
    <w:abstractNumId w:val="44"/>
  </w:num>
  <w:num w:numId="20">
    <w:abstractNumId w:val="3"/>
  </w:num>
  <w:num w:numId="21">
    <w:abstractNumId w:val="32"/>
  </w:num>
  <w:num w:numId="22">
    <w:abstractNumId w:val="7"/>
  </w:num>
  <w:num w:numId="23">
    <w:abstractNumId w:val="16"/>
  </w:num>
  <w:num w:numId="24">
    <w:abstractNumId w:val="20"/>
  </w:num>
  <w:num w:numId="25">
    <w:abstractNumId w:val="17"/>
  </w:num>
  <w:num w:numId="26">
    <w:abstractNumId w:val="14"/>
  </w:num>
  <w:num w:numId="27">
    <w:abstractNumId w:val="49"/>
  </w:num>
  <w:num w:numId="28">
    <w:abstractNumId w:val="8"/>
  </w:num>
  <w:num w:numId="29">
    <w:abstractNumId w:val="12"/>
  </w:num>
  <w:num w:numId="30">
    <w:abstractNumId w:val="43"/>
  </w:num>
  <w:num w:numId="31">
    <w:abstractNumId w:val="59"/>
  </w:num>
  <w:num w:numId="32">
    <w:abstractNumId w:val="48"/>
  </w:num>
  <w:num w:numId="33">
    <w:abstractNumId w:val="33"/>
  </w:num>
  <w:num w:numId="34">
    <w:abstractNumId w:val="36"/>
  </w:num>
  <w:num w:numId="35">
    <w:abstractNumId w:val="41"/>
  </w:num>
  <w:num w:numId="36">
    <w:abstractNumId w:val="5"/>
  </w:num>
  <w:num w:numId="37">
    <w:abstractNumId w:val="29"/>
  </w:num>
  <w:num w:numId="38">
    <w:abstractNumId w:val="54"/>
  </w:num>
  <w:num w:numId="39">
    <w:abstractNumId w:val="39"/>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57"/>
  </w:num>
  <w:num w:numId="47">
    <w:abstractNumId w:val="28"/>
  </w:num>
  <w:num w:numId="48">
    <w:abstractNumId w:val="35"/>
  </w:num>
  <w:num w:numId="49">
    <w:abstractNumId w:val="58"/>
  </w:num>
  <w:num w:numId="50">
    <w:abstractNumId w:val="56"/>
  </w:num>
  <w:num w:numId="51">
    <w:abstractNumId w:val="25"/>
  </w:num>
  <w:num w:numId="52">
    <w:abstractNumId w:val="38"/>
  </w:num>
  <w:num w:numId="53">
    <w:abstractNumId w:val="6"/>
  </w:num>
  <w:num w:numId="54">
    <w:abstractNumId w:val="31"/>
  </w:num>
  <w:num w:numId="55">
    <w:abstractNumId w:val="15"/>
  </w:num>
  <w:num w:numId="56">
    <w:abstractNumId w:val="9"/>
  </w:num>
  <w:num w:numId="57">
    <w:abstractNumId w:val="51"/>
  </w:num>
  <w:num w:numId="58">
    <w:abstractNumId w:val="40"/>
  </w:num>
  <w:num w:numId="59">
    <w:abstractNumId w:val="0"/>
  </w:num>
  <w:num w:numId="60">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0498"/>
    <w:rsid w:val="0000368F"/>
    <w:rsid w:val="000059CB"/>
    <w:rsid w:val="000133E5"/>
    <w:rsid w:val="00017685"/>
    <w:rsid w:val="000231EF"/>
    <w:rsid w:val="00045E56"/>
    <w:rsid w:val="00073FE8"/>
    <w:rsid w:val="00075D27"/>
    <w:rsid w:val="000765B1"/>
    <w:rsid w:val="000779AE"/>
    <w:rsid w:val="00080F91"/>
    <w:rsid w:val="00085B1C"/>
    <w:rsid w:val="000939A2"/>
    <w:rsid w:val="0009611B"/>
    <w:rsid w:val="000B01FA"/>
    <w:rsid w:val="000C4BBE"/>
    <w:rsid w:val="000C5E7F"/>
    <w:rsid w:val="000D033B"/>
    <w:rsid w:val="000D7683"/>
    <w:rsid w:val="000E1FC1"/>
    <w:rsid w:val="000E76A0"/>
    <w:rsid w:val="001068E0"/>
    <w:rsid w:val="0011569B"/>
    <w:rsid w:val="00121D82"/>
    <w:rsid w:val="00122B15"/>
    <w:rsid w:val="00140572"/>
    <w:rsid w:val="00141AB4"/>
    <w:rsid w:val="0014733E"/>
    <w:rsid w:val="00160774"/>
    <w:rsid w:val="001717C7"/>
    <w:rsid w:val="00177360"/>
    <w:rsid w:val="00190003"/>
    <w:rsid w:val="00193B01"/>
    <w:rsid w:val="00193E64"/>
    <w:rsid w:val="001A0BFF"/>
    <w:rsid w:val="001B4AB4"/>
    <w:rsid w:val="001C1115"/>
    <w:rsid w:val="001C2B92"/>
    <w:rsid w:val="001C4EE8"/>
    <w:rsid w:val="001C52FE"/>
    <w:rsid w:val="001E66C6"/>
    <w:rsid w:val="00201775"/>
    <w:rsid w:val="00202D40"/>
    <w:rsid w:val="0021644C"/>
    <w:rsid w:val="00222E1D"/>
    <w:rsid w:val="00233AD2"/>
    <w:rsid w:val="0024054E"/>
    <w:rsid w:val="00246F21"/>
    <w:rsid w:val="002645D7"/>
    <w:rsid w:val="00266A96"/>
    <w:rsid w:val="0028181A"/>
    <w:rsid w:val="002847AF"/>
    <w:rsid w:val="0028595B"/>
    <w:rsid w:val="002B231F"/>
    <w:rsid w:val="002B43B6"/>
    <w:rsid w:val="002C29E7"/>
    <w:rsid w:val="002C4872"/>
    <w:rsid w:val="002D1A66"/>
    <w:rsid w:val="002E5002"/>
    <w:rsid w:val="002E5E00"/>
    <w:rsid w:val="002E7F23"/>
    <w:rsid w:val="00301BE0"/>
    <w:rsid w:val="00305D47"/>
    <w:rsid w:val="0031511D"/>
    <w:rsid w:val="0031661A"/>
    <w:rsid w:val="003237A1"/>
    <w:rsid w:val="003542EF"/>
    <w:rsid w:val="00357200"/>
    <w:rsid w:val="003612ED"/>
    <w:rsid w:val="00366883"/>
    <w:rsid w:val="00377EF3"/>
    <w:rsid w:val="00380CA5"/>
    <w:rsid w:val="00383FB5"/>
    <w:rsid w:val="003948FA"/>
    <w:rsid w:val="0039580F"/>
    <w:rsid w:val="00397660"/>
    <w:rsid w:val="003B2761"/>
    <w:rsid w:val="003B7E28"/>
    <w:rsid w:val="003C1992"/>
    <w:rsid w:val="003D2A07"/>
    <w:rsid w:val="003D2E47"/>
    <w:rsid w:val="003D3ECC"/>
    <w:rsid w:val="003D4D5D"/>
    <w:rsid w:val="003D788E"/>
    <w:rsid w:val="003E0B8F"/>
    <w:rsid w:val="003E5FE5"/>
    <w:rsid w:val="003E647B"/>
    <w:rsid w:val="004006E0"/>
    <w:rsid w:val="00414FA9"/>
    <w:rsid w:val="004178D1"/>
    <w:rsid w:val="0042648F"/>
    <w:rsid w:val="00426A58"/>
    <w:rsid w:val="00435157"/>
    <w:rsid w:val="00437BAA"/>
    <w:rsid w:val="00452816"/>
    <w:rsid w:val="00452C69"/>
    <w:rsid w:val="00454412"/>
    <w:rsid w:val="00454A97"/>
    <w:rsid w:val="00455662"/>
    <w:rsid w:val="00455DEE"/>
    <w:rsid w:val="00461A83"/>
    <w:rsid w:val="00463D1E"/>
    <w:rsid w:val="00464261"/>
    <w:rsid w:val="004700B8"/>
    <w:rsid w:val="0047775F"/>
    <w:rsid w:val="004874D7"/>
    <w:rsid w:val="00491190"/>
    <w:rsid w:val="004A4B1E"/>
    <w:rsid w:val="004A5399"/>
    <w:rsid w:val="004B174F"/>
    <w:rsid w:val="004B4A2B"/>
    <w:rsid w:val="004C3B66"/>
    <w:rsid w:val="004D117B"/>
    <w:rsid w:val="004D5043"/>
    <w:rsid w:val="004E34BB"/>
    <w:rsid w:val="004E5D6D"/>
    <w:rsid w:val="004F40E3"/>
    <w:rsid w:val="004F48E2"/>
    <w:rsid w:val="00500A2F"/>
    <w:rsid w:val="005036A6"/>
    <w:rsid w:val="00505438"/>
    <w:rsid w:val="00510850"/>
    <w:rsid w:val="00541DAA"/>
    <w:rsid w:val="0054330A"/>
    <w:rsid w:val="00545800"/>
    <w:rsid w:val="005702D2"/>
    <w:rsid w:val="00582E7D"/>
    <w:rsid w:val="005836B5"/>
    <w:rsid w:val="00597FBB"/>
    <w:rsid w:val="005A36FE"/>
    <w:rsid w:val="005B257E"/>
    <w:rsid w:val="005C2C23"/>
    <w:rsid w:val="005C4279"/>
    <w:rsid w:val="005D3049"/>
    <w:rsid w:val="005E35C4"/>
    <w:rsid w:val="005E3D5C"/>
    <w:rsid w:val="005E74EB"/>
    <w:rsid w:val="005F104E"/>
    <w:rsid w:val="005F3E95"/>
    <w:rsid w:val="00612C33"/>
    <w:rsid w:val="00624719"/>
    <w:rsid w:val="00632FEC"/>
    <w:rsid w:val="006334BD"/>
    <w:rsid w:val="00634E24"/>
    <w:rsid w:val="00653FF7"/>
    <w:rsid w:val="00657632"/>
    <w:rsid w:val="00675678"/>
    <w:rsid w:val="00680268"/>
    <w:rsid w:val="00681575"/>
    <w:rsid w:val="00681B0B"/>
    <w:rsid w:val="00686450"/>
    <w:rsid w:val="00693C0D"/>
    <w:rsid w:val="006A15BF"/>
    <w:rsid w:val="006A174E"/>
    <w:rsid w:val="006C2244"/>
    <w:rsid w:val="006D1B2A"/>
    <w:rsid w:val="006D24C6"/>
    <w:rsid w:val="006D7546"/>
    <w:rsid w:val="006E0328"/>
    <w:rsid w:val="006F1D29"/>
    <w:rsid w:val="006F299E"/>
    <w:rsid w:val="006F5D7F"/>
    <w:rsid w:val="0072275E"/>
    <w:rsid w:val="00736B9B"/>
    <w:rsid w:val="00747770"/>
    <w:rsid w:val="00750333"/>
    <w:rsid w:val="00754350"/>
    <w:rsid w:val="00757F49"/>
    <w:rsid w:val="00760BBD"/>
    <w:rsid w:val="00764217"/>
    <w:rsid w:val="00764F19"/>
    <w:rsid w:val="007671D5"/>
    <w:rsid w:val="00774C49"/>
    <w:rsid w:val="007A5307"/>
    <w:rsid w:val="007B491C"/>
    <w:rsid w:val="007B6417"/>
    <w:rsid w:val="007D5820"/>
    <w:rsid w:val="007E6F5B"/>
    <w:rsid w:val="007F6196"/>
    <w:rsid w:val="00801168"/>
    <w:rsid w:val="008047B7"/>
    <w:rsid w:val="008065B3"/>
    <w:rsid w:val="00806F81"/>
    <w:rsid w:val="00817F63"/>
    <w:rsid w:val="00821594"/>
    <w:rsid w:val="00822489"/>
    <w:rsid w:val="00825591"/>
    <w:rsid w:val="00872544"/>
    <w:rsid w:val="00874A46"/>
    <w:rsid w:val="008914D2"/>
    <w:rsid w:val="00894AFE"/>
    <w:rsid w:val="008C4793"/>
    <w:rsid w:val="008D09C8"/>
    <w:rsid w:val="008D23EF"/>
    <w:rsid w:val="008D304D"/>
    <w:rsid w:val="008E398F"/>
    <w:rsid w:val="008E591B"/>
    <w:rsid w:val="008E7CEF"/>
    <w:rsid w:val="008F6BE9"/>
    <w:rsid w:val="00920156"/>
    <w:rsid w:val="0095354B"/>
    <w:rsid w:val="00957E6A"/>
    <w:rsid w:val="009622C6"/>
    <w:rsid w:val="0097034F"/>
    <w:rsid w:val="00971D9F"/>
    <w:rsid w:val="00975494"/>
    <w:rsid w:val="00987BCB"/>
    <w:rsid w:val="009924E8"/>
    <w:rsid w:val="009A19D0"/>
    <w:rsid w:val="009A2ABE"/>
    <w:rsid w:val="009A3569"/>
    <w:rsid w:val="009A5543"/>
    <w:rsid w:val="009B3761"/>
    <w:rsid w:val="009D0662"/>
    <w:rsid w:val="009D0918"/>
    <w:rsid w:val="009D38FA"/>
    <w:rsid w:val="009D39A5"/>
    <w:rsid w:val="009D797A"/>
    <w:rsid w:val="009E0E51"/>
    <w:rsid w:val="009E516F"/>
    <w:rsid w:val="009F1269"/>
    <w:rsid w:val="009F2595"/>
    <w:rsid w:val="009F2D1E"/>
    <w:rsid w:val="00A07132"/>
    <w:rsid w:val="00A151E0"/>
    <w:rsid w:val="00A204EF"/>
    <w:rsid w:val="00A30208"/>
    <w:rsid w:val="00A33F7F"/>
    <w:rsid w:val="00A341BE"/>
    <w:rsid w:val="00A51083"/>
    <w:rsid w:val="00A53538"/>
    <w:rsid w:val="00A57367"/>
    <w:rsid w:val="00A60D39"/>
    <w:rsid w:val="00A763D2"/>
    <w:rsid w:val="00A87D79"/>
    <w:rsid w:val="00A905B9"/>
    <w:rsid w:val="00AB11D0"/>
    <w:rsid w:val="00AB2454"/>
    <w:rsid w:val="00AC0AF6"/>
    <w:rsid w:val="00AC0FD3"/>
    <w:rsid w:val="00AC17A0"/>
    <w:rsid w:val="00AD0E58"/>
    <w:rsid w:val="00AE1D0D"/>
    <w:rsid w:val="00B00389"/>
    <w:rsid w:val="00B02B1E"/>
    <w:rsid w:val="00B04EEF"/>
    <w:rsid w:val="00B074F6"/>
    <w:rsid w:val="00B106D6"/>
    <w:rsid w:val="00B311A5"/>
    <w:rsid w:val="00B369EF"/>
    <w:rsid w:val="00B46551"/>
    <w:rsid w:val="00B46E57"/>
    <w:rsid w:val="00B5488F"/>
    <w:rsid w:val="00B6387B"/>
    <w:rsid w:val="00B7418A"/>
    <w:rsid w:val="00B92792"/>
    <w:rsid w:val="00B940A2"/>
    <w:rsid w:val="00BA0CDA"/>
    <w:rsid w:val="00BA29E0"/>
    <w:rsid w:val="00BC3276"/>
    <w:rsid w:val="00BC4E42"/>
    <w:rsid w:val="00BD5737"/>
    <w:rsid w:val="00BE787C"/>
    <w:rsid w:val="00C02272"/>
    <w:rsid w:val="00C02EFD"/>
    <w:rsid w:val="00C03012"/>
    <w:rsid w:val="00C13BE0"/>
    <w:rsid w:val="00C304B6"/>
    <w:rsid w:val="00C40341"/>
    <w:rsid w:val="00C55AA8"/>
    <w:rsid w:val="00C5714A"/>
    <w:rsid w:val="00C62527"/>
    <w:rsid w:val="00C64868"/>
    <w:rsid w:val="00C974F2"/>
    <w:rsid w:val="00CA1224"/>
    <w:rsid w:val="00CB2D2D"/>
    <w:rsid w:val="00CC3706"/>
    <w:rsid w:val="00CC4B63"/>
    <w:rsid w:val="00CC4C4B"/>
    <w:rsid w:val="00CC5D53"/>
    <w:rsid w:val="00CD2394"/>
    <w:rsid w:val="00CD36BC"/>
    <w:rsid w:val="00CE3145"/>
    <w:rsid w:val="00CE3B8C"/>
    <w:rsid w:val="00CE672E"/>
    <w:rsid w:val="00D157BE"/>
    <w:rsid w:val="00D17349"/>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E55A3"/>
    <w:rsid w:val="00DF3F8E"/>
    <w:rsid w:val="00DF627D"/>
    <w:rsid w:val="00E1087E"/>
    <w:rsid w:val="00E15828"/>
    <w:rsid w:val="00E161EC"/>
    <w:rsid w:val="00E17F9C"/>
    <w:rsid w:val="00E41E7C"/>
    <w:rsid w:val="00E422D4"/>
    <w:rsid w:val="00E5410E"/>
    <w:rsid w:val="00E55B90"/>
    <w:rsid w:val="00E55BE1"/>
    <w:rsid w:val="00E66997"/>
    <w:rsid w:val="00E71DD6"/>
    <w:rsid w:val="00E73DB9"/>
    <w:rsid w:val="00E77746"/>
    <w:rsid w:val="00E9799C"/>
    <w:rsid w:val="00EA2AD0"/>
    <w:rsid w:val="00EB1A44"/>
    <w:rsid w:val="00ED16D0"/>
    <w:rsid w:val="00ED6CDA"/>
    <w:rsid w:val="00EE77DC"/>
    <w:rsid w:val="00EF0728"/>
    <w:rsid w:val="00F13532"/>
    <w:rsid w:val="00F220AF"/>
    <w:rsid w:val="00F33627"/>
    <w:rsid w:val="00F43A8D"/>
    <w:rsid w:val="00F55591"/>
    <w:rsid w:val="00F55F3E"/>
    <w:rsid w:val="00F8087A"/>
    <w:rsid w:val="00F820FF"/>
    <w:rsid w:val="00F93143"/>
    <w:rsid w:val="00FC097B"/>
    <w:rsid w:val="00FD1E53"/>
    <w:rsid w:val="00FD2D9F"/>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10D73C73-592A-41DA-B7D3-4032198AF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15C29-DD47-4C86-880B-00CD8F94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9899</Words>
  <Characters>56427</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3</cp:revision>
  <cp:lastPrinted>2016-11-25T15:56:00Z</cp:lastPrinted>
  <dcterms:created xsi:type="dcterms:W3CDTF">2018-08-24T13:08:00Z</dcterms:created>
  <dcterms:modified xsi:type="dcterms:W3CDTF">2018-08-24T13:08:00Z</dcterms:modified>
</cp:coreProperties>
</file>