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53D" w:rsidRDefault="00B1353D" w:rsidP="00B1353D">
      <w:pPr>
        <w:pStyle w:val="Heading1"/>
        <w:spacing w:before="0"/>
      </w:pPr>
      <w:r>
        <w:t xml:space="preserve">Virtual Learning Accommodation and </w:t>
      </w:r>
    </w:p>
    <w:p w:rsidR="00CE21E9" w:rsidRPr="00B1353D" w:rsidRDefault="00B1353D" w:rsidP="00B1353D">
      <w:pPr>
        <w:pStyle w:val="Heading1"/>
        <w:spacing w:before="0"/>
        <w:rPr>
          <w:rStyle w:val="Heading2Char"/>
          <w:b/>
          <w:bCs/>
          <w:sz w:val="36"/>
          <w:szCs w:val="28"/>
        </w:rPr>
      </w:pPr>
      <w:r>
        <w:t>Modification Options</w:t>
      </w:r>
      <w:r w:rsidR="007C4631">
        <w:rPr>
          <w:szCs w:val="36"/>
        </w:rPr>
        <w:br/>
      </w:r>
    </w:p>
    <w:p w:rsidR="00C9422F" w:rsidRDefault="00C9422F" w:rsidP="00C9422F">
      <w:pPr>
        <w:rPr>
          <w:rFonts w:eastAsia="Open Sans" w:cs="Open Sans"/>
          <w:color w:val="333333"/>
        </w:rPr>
      </w:pPr>
      <w:r>
        <w:rPr>
          <w:rStyle w:val="HeadingChar"/>
        </w:rPr>
        <w:t>Accessibility of Instruction</w:t>
      </w:r>
    </w:p>
    <w:p w:rsidR="00C9422F" w:rsidRPr="005D73AE" w:rsidRDefault="00B1353D" w:rsidP="00C9422F">
      <w:pPr>
        <w:spacing w:after="240"/>
        <w:rPr>
          <w:rFonts w:eastAsia="Open Sans" w:cs="Open Sans"/>
          <w:color w:val="333333"/>
          <w:sz w:val="22"/>
        </w:rPr>
      </w:pPr>
      <w:r w:rsidRPr="005D73AE">
        <w:rPr>
          <w:rFonts w:eastAsia="Open Sans" w:cs="Open Sans"/>
          <w:color w:val="333333"/>
          <w:sz w:val="22"/>
        </w:rPr>
        <w:t>This tool is intended to support teachers as they proactively plan virtual instruction to increase access and engagement for all learners</w:t>
      </w:r>
      <w:r w:rsidRPr="005D73AE">
        <w:rPr>
          <w:rFonts w:eastAsia="Open Sans" w:cs="Open Sans"/>
          <w:color w:val="333333"/>
          <w:sz w:val="22"/>
        </w:rPr>
        <w:t xml:space="preserve">, including those with learning disabilities or limited English language proficiency. </w:t>
      </w:r>
      <w:r w:rsidR="00C9422F" w:rsidRPr="005D73AE">
        <w:rPr>
          <w:rFonts w:eastAsia="Open Sans" w:cs="Open Sans"/>
          <w:color w:val="333333"/>
          <w:sz w:val="22"/>
        </w:rPr>
        <w:t>Below are some general strategies for ensuring accessibility during virtual learning.</w:t>
      </w:r>
    </w:p>
    <w:p w:rsidR="00C9422F" w:rsidRPr="00C9422F" w:rsidRDefault="00C9422F" w:rsidP="005D73AE">
      <w:pPr>
        <w:spacing w:after="240"/>
        <w:rPr>
          <w:rFonts w:eastAsia="Open Sans" w:cs="Open Sans"/>
          <w:i/>
          <w:iCs/>
          <w:color w:val="333333"/>
          <w:sz w:val="26"/>
          <w:szCs w:val="26"/>
        </w:rPr>
      </w:pPr>
      <w:r w:rsidRPr="00C9422F">
        <w:rPr>
          <w:rStyle w:val="HeadingChar"/>
          <w:i/>
          <w:iCs/>
          <w:sz w:val="26"/>
          <w:szCs w:val="26"/>
        </w:rPr>
        <w:t>High-Tech Accessibility Options</w:t>
      </w:r>
    </w:p>
    <w:tbl>
      <w:tblPr>
        <w:tblStyle w:val="TableGrid"/>
        <w:tblW w:w="10615" w:type="dxa"/>
        <w:tblLook w:val="06A0" w:firstRow="1" w:lastRow="0" w:firstColumn="1" w:lastColumn="0" w:noHBand="1" w:noVBand="1"/>
      </w:tblPr>
      <w:tblGrid>
        <w:gridCol w:w="2467"/>
        <w:gridCol w:w="4430"/>
        <w:gridCol w:w="3718"/>
      </w:tblGrid>
      <w:tr w:rsidR="00C9422F" w:rsidTr="005D73AE">
        <w:trPr>
          <w:trHeight w:val="398"/>
        </w:trPr>
        <w:tc>
          <w:tcPr>
            <w:tcW w:w="2467" w:type="dxa"/>
            <w:shd w:val="clear" w:color="auto" w:fill="002060"/>
          </w:tcPr>
          <w:p w:rsidR="00C9422F" w:rsidRDefault="00C9422F" w:rsidP="00D60E0D">
            <w:pPr>
              <w:spacing w:line="259" w:lineRule="auto"/>
              <w:jc w:val="center"/>
            </w:pPr>
            <w:r w:rsidRPr="64B74616">
              <w:rPr>
                <w:rFonts w:eastAsia="Open Sans" w:cs="Open Sans"/>
                <w:b/>
                <w:bCs/>
                <w:color w:val="FFFFFF" w:themeColor="background1"/>
                <w:sz w:val="26"/>
                <w:szCs w:val="26"/>
              </w:rPr>
              <w:t>Virtual Learning</w:t>
            </w:r>
          </w:p>
        </w:tc>
        <w:tc>
          <w:tcPr>
            <w:tcW w:w="4430" w:type="dxa"/>
            <w:shd w:val="clear" w:color="auto" w:fill="002060"/>
          </w:tcPr>
          <w:p w:rsidR="00C9422F" w:rsidRDefault="00C9422F" w:rsidP="00D60E0D">
            <w:pPr>
              <w:jc w:val="center"/>
              <w:rPr>
                <w:rFonts w:eastAsia="Open Sans" w:cs="Open Sans"/>
                <w:b/>
                <w:bCs/>
                <w:color w:val="FFFFFF" w:themeColor="background1"/>
                <w:sz w:val="26"/>
                <w:szCs w:val="26"/>
              </w:rPr>
            </w:pPr>
            <w:r w:rsidRPr="64B74616">
              <w:rPr>
                <w:rFonts w:eastAsia="Open Sans" w:cs="Open Sans"/>
                <w:b/>
                <w:bCs/>
                <w:color w:val="FFFFFF" w:themeColor="background1"/>
                <w:sz w:val="26"/>
                <w:szCs w:val="26"/>
              </w:rPr>
              <w:t>Accessibility Considerations</w:t>
            </w:r>
          </w:p>
        </w:tc>
        <w:tc>
          <w:tcPr>
            <w:tcW w:w="3718" w:type="dxa"/>
            <w:shd w:val="clear" w:color="auto" w:fill="002060"/>
          </w:tcPr>
          <w:p w:rsidR="00C9422F" w:rsidRDefault="00C9422F" w:rsidP="00D60E0D">
            <w:pPr>
              <w:spacing w:line="259" w:lineRule="auto"/>
              <w:jc w:val="center"/>
            </w:pPr>
            <w:r w:rsidRPr="64B74616">
              <w:rPr>
                <w:rFonts w:eastAsia="Open Sans" w:cs="Open Sans"/>
                <w:b/>
                <w:bCs/>
                <w:color w:val="FFFFFF" w:themeColor="background1"/>
                <w:sz w:val="26"/>
                <w:szCs w:val="26"/>
              </w:rPr>
              <w:t>Resources</w:t>
            </w:r>
          </w:p>
        </w:tc>
      </w:tr>
      <w:tr w:rsidR="00C9422F" w:rsidTr="005D73AE">
        <w:trPr>
          <w:trHeight w:val="2012"/>
        </w:trPr>
        <w:tc>
          <w:tcPr>
            <w:tcW w:w="2467" w:type="dxa"/>
          </w:tcPr>
          <w:p w:rsidR="00C9422F" w:rsidRPr="005D73AE" w:rsidRDefault="00C9422F" w:rsidP="00D60E0D">
            <w:pPr>
              <w:rPr>
                <w:rFonts w:eastAsia="Open Sans" w:cs="Open Sans"/>
              </w:rPr>
            </w:pPr>
            <w:r w:rsidRPr="005D73AE">
              <w:rPr>
                <w:rFonts w:eastAsia="Open Sans" w:cs="Open Sans"/>
              </w:rPr>
              <w:t>Operating System</w:t>
            </w:r>
          </w:p>
        </w:tc>
        <w:tc>
          <w:tcPr>
            <w:tcW w:w="4430" w:type="dxa"/>
          </w:tcPr>
          <w:p w:rsidR="00C9422F" w:rsidRPr="005D73AE" w:rsidRDefault="00C9422F" w:rsidP="00D60E0D">
            <w:pPr>
              <w:pStyle w:val="ListParagraph"/>
              <w:numPr>
                <w:ilvl w:val="0"/>
                <w:numId w:val="29"/>
              </w:numPr>
              <w:contextualSpacing/>
              <w:rPr>
                <w:rFonts w:eastAsiaTheme="minorEastAsia"/>
              </w:rPr>
            </w:pPr>
            <w:r w:rsidRPr="005D73AE">
              <w:rPr>
                <w:rFonts w:eastAsia="Open Sans" w:cs="Open Sans"/>
              </w:rPr>
              <w:t>Color filters</w:t>
            </w:r>
          </w:p>
          <w:p w:rsidR="00C9422F" w:rsidRPr="005D73AE" w:rsidRDefault="00C9422F" w:rsidP="00D60E0D">
            <w:pPr>
              <w:pStyle w:val="ListParagraph"/>
              <w:numPr>
                <w:ilvl w:val="0"/>
                <w:numId w:val="29"/>
              </w:numPr>
              <w:contextualSpacing/>
            </w:pPr>
            <w:r w:rsidRPr="005D73AE">
              <w:rPr>
                <w:rFonts w:eastAsia="Open Sans" w:cs="Open Sans"/>
              </w:rPr>
              <w:t>Color contrast</w:t>
            </w:r>
          </w:p>
          <w:p w:rsidR="00C9422F" w:rsidRPr="005D73AE" w:rsidRDefault="00C9422F" w:rsidP="00D60E0D">
            <w:pPr>
              <w:pStyle w:val="ListParagraph"/>
              <w:numPr>
                <w:ilvl w:val="0"/>
                <w:numId w:val="29"/>
              </w:numPr>
              <w:contextualSpacing/>
            </w:pPr>
            <w:r w:rsidRPr="005D73AE">
              <w:rPr>
                <w:rFonts w:eastAsia="Open Sans" w:cs="Open Sans"/>
              </w:rPr>
              <w:t>Screen readers</w:t>
            </w:r>
          </w:p>
          <w:p w:rsidR="00C9422F" w:rsidRPr="005D73AE" w:rsidRDefault="00C9422F" w:rsidP="00D60E0D">
            <w:pPr>
              <w:pStyle w:val="ListParagraph"/>
              <w:numPr>
                <w:ilvl w:val="0"/>
                <w:numId w:val="29"/>
              </w:numPr>
              <w:contextualSpacing/>
            </w:pPr>
            <w:r w:rsidRPr="005D73AE">
              <w:rPr>
                <w:rFonts w:eastAsia="Open Sans" w:cs="Open Sans"/>
              </w:rPr>
              <w:t>Resize icons, text, mouse and more</w:t>
            </w:r>
          </w:p>
          <w:p w:rsidR="00C9422F" w:rsidRPr="005D73AE" w:rsidRDefault="00C9422F" w:rsidP="00D60E0D">
            <w:pPr>
              <w:pStyle w:val="ListParagraph"/>
              <w:numPr>
                <w:ilvl w:val="0"/>
                <w:numId w:val="29"/>
              </w:numPr>
              <w:contextualSpacing/>
            </w:pPr>
            <w:r w:rsidRPr="005D73AE">
              <w:rPr>
                <w:rFonts w:eastAsia="Open Sans" w:cs="Open Sans"/>
              </w:rPr>
              <w:t>Magnify</w:t>
            </w:r>
          </w:p>
          <w:p w:rsidR="00C9422F" w:rsidRPr="005D73AE" w:rsidRDefault="00C9422F" w:rsidP="00D60E0D">
            <w:pPr>
              <w:pStyle w:val="ListParagraph"/>
              <w:numPr>
                <w:ilvl w:val="0"/>
                <w:numId w:val="29"/>
              </w:numPr>
              <w:contextualSpacing/>
            </w:pPr>
            <w:r w:rsidRPr="005D73AE">
              <w:rPr>
                <w:rFonts w:eastAsia="Open Sans" w:cs="Open Sans"/>
              </w:rPr>
              <w:t>Voice control</w:t>
            </w:r>
          </w:p>
          <w:p w:rsidR="00C9422F" w:rsidRPr="005D73AE" w:rsidRDefault="00C9422F" w:rsidP="00D60E0D">
            <w:pPr>
              <w:pStyle w:val="ListParagraph"/>
              <w:numPr>
                <w:ilvl w:val="0"/>
                <w:numId w:val="29"/>
              </w:numPr>
              <w:contextualSpacing/>
            </w:pPr>
            <w:r w:rsidRPr="005D73AE">
              <w:rPr>
                <w:rFonts w:eastAsia="Open Sans" w:cs="Open Sans"/>
              </w:rPr>
              <w:t>Text-to-speech and speech-to-text</w:t>
            </w:r>
          </w:p>
        </w:tc>
        <w:tc>
          <w:tcPr>
            <w:tcW w:w="3718" w:type="dxa"/>
          </w:tcPr>
          <w:p w:rsidR="00C9422F" w:rsidRDefault="00C9422F" w:rsidP="00D60E0D">
            <w:pPr>
              <w:pStyle w:val="ListParagraph"/>
              <w:numPr>
                <w:ilvl w:val="0"/>
                <w:numId w:val="29"/>
              </w:numPr>
              <w:contextualSpacing/>
            </w:pPr>
            <w:hyperlink r:id="rId8">
              <w:r w:rsidRPr="64B74616">
                <w:rPr>
                  <w:rStyle w:val="Hyperlink"/>
                  <w:rFonts w:eastAsia="Open Sans" w:cs="Open Sans"/>
                </w:rPr>
                <w:t>Chromebook accessibility features</w:t>
              </w:r>
            </w:hyperlink>
          </w:p>
          <w:p w:rsidR="00C9422F" w:rsidRDefault="00C9422F" w:rsidP="00D60E0D">
            <w:pPr>
              <w:pStyle w:val="ListParagraph"/>
              <w:numPr>
                <w:ilvl w:val="0"/>
                <w:numId w:val="29"/>
              </w:numPr>
              <w:contextualSpacing/>
              <w:rPr>
                <w:rFonts w:eastAsiaTheme="minorEastAsia"/>
              </w:rPr>
            </w:pPr>
            <w:hyperlink r:id="rId9">
              <w:r w:rsidRPr="64B74616">
                <w:rPr>
                  <w:rStyle w:val="Hyperlink"/>
                  <w:rFonts w:eastAsia="Open Sans" w:cs="Open Sans"/>
                </w:rPr>
                <w:t>Microsoft accessibility features</w:t>
              </w:r>
            </w:hyperlink>
          </w:p>
          <w:p w:rsidR="00C9422F" w:rsidRDefault="00C9422F" w:rsidP="00D60E0D">
            <w:pPr>
              <w:pStyle w:val="ListParagraph"/>
              <w:numPr>
                <w:ilvl w:val="0"/>
                <w:numId w:val="29"/>
              </w:numPr>
              <w:contextualSpacing/>
            </w:pPr>
            <w:hyperlink r:id="rId10">
              <w:r w:rsidRPr="64B74616">
                <w:rPr>
                  <w:rStyle w:val="Hyperlink"/>
                  <w:rFonts w:eastAsia="Open Sans" w:cs="Open Sans"/>
                </w:rPr>
                <w:t>Mac accessibility features</w:t>
              </w:r>
            </w:hyperlink>
          </w:p>
        </w:tc>
      </w:tr>
      <w:tr w:rsidR="00C9422F" w:rsidTr="005D73AE">
        <w:trPr>
          <w:trHeight w:val="1446"/>
        </w:trPr>
        <w:tc>
          <w:tcPr>
            <w:tcW w:w="2467" w:type="dxa"/>
          </w:tcPr>
          <w:p w:rsidR="00C9422F" w:rsidRPr="005D73AE" w:rsidRDefault="00C9422F" w:rsidP="00D60E0D">
            <w:pPr>
              <w:rPr>
                <w:rFonts w:eastAsia="Open Sans" w:cs="Open Sans"/>
              </w:rPr>
            </w:pPr>
            <w:r w:rsidRPr="005D73AE">
              <w:rPr>
                <w:rFonts w:eastAsia="Open Sans" w:cs="Open Sans"/>
              </w:rPr>
              <w:t>Web Browser</w:t>
            </w:r>
          </w:p>
        </w:tc>
        <w:tc>
          <w:tcPr>
            <w:tcW w:w="4430" w:type="dxa"/>
          </w:tcPr>
          <w:p w:rsidR="00C9422F" w:rsidRPr="005D73AE" w:rsidRDefault="00C9422F" w:rsidP="00D60E0D">
            <w:pPr>
              <w:pStyle w:val="ListParagraph"/>
              <w:numPr>
                <w:ilvl w:val="0"/>
                <w:numId w:val="27"/>
              </w:numPr>
              <w:contextualSpacing/>
              <w:rPr>
                <w:rFonts w:eastAsiaTheme="minorEastAsia"/>
              </w:rPr>
            </w:pPr>
            <w:r w:rsidRPr="005D73AE">
              <w:rPr>
                <w:rFonts w:eastAsia="Open Sans" w:cs="Open Sans"/>
              </w:rPr>
              <w:t>Zoom or magnify</w:t>
            </w:r>
          </w:p>
          <w:p w:rsidR="00C9422F" w:rsidRPr="005D73AE" w:rsidRDefault="00C9422F" w:rsidP="00D60E0D">
            <w:pPr>
              <w:pStyle w:val="ListParagraph"/>
              <w:numPr>
                <w:ilvl w:val="0"/>
                <w:numId w:val="27"/>
              </w:numPr>
              <w:contextualSpacing/>
            </w:pPr>
            <w:r w:rsidRPr="005D73AE">
              <w:rPr>
                <w:rFonts w:eastAsia="Open Sans" w:cs="Open Sans"/>
              </w:rPr>
              <w:t>Make text larger or smaller</w:t>
            </w:r>
          </w:p>
          <w:p w:rsidR="00C9422F" w:rsidRPr="005D73AE" w:rsidRDefault="00C9422F" w:rsidP="00D60E0D">
            <w:pPr>
              <w:pStyle w:val="ListParagraph"/>
              <w:numPr>
                <w:ilvl w:val="0"/>
                <w:numId w:val="27"/>
              </w:numPr>
              <w:contextualSpacing/>
              <w:rPr>
                <w:rFonts w:eastAsiaTheme="minorEastAsia"/>
              </w:rPr>
            </w:pPr>
            <w:r w:rsidRPr="005D73AE">
              <w:rPr>
                <w:rFonts w:eastAsia="Open Sans" w:cs="Open Sans"/>
              </w:rPr>
              <w:t>Text-to-speech</w:t>
            </w:r>
          </w:p>
          <w:p w:rsidR="00C9422F" w:rsidRPr="005D73AE" w:rsidRDefault="00C9422F" w:rsidP="00D60E0D">
            <w:pPr>
              <w:pStyle w:val="ListParagraph"/>
              <w:numPr>
                <w:ilvl w:val="0"/>
                <w:numId w:val="27"/>
              </w:numPr>
              <w:contextualSpacing/>
            </w:pPr>
            <w:r w:rsidRPr="005D73AE">
              <w:rPr>
                <w:rFonts w:eastAsia="Open Sans" w:cs="Open Sans"/>
              </w:rPr>
              <w:t>Change font, size, and colors</w:t>
            </w:r>
          </w:p>
          <w:p w:rsidR="00C9422F" w:rsidRPr="005D73AE" w:rsidRDefault="00C9422F" w:rsidP="00D60E0D">
            <w:pPr>
              <w:pStyle w:val="ListParagraph"/>
              <w:numPr>
                <w:ilvl w:val="0"/>
                <w:numId w:val="27"/>
              </w:numPr>
              <w:contextualSpacing/>
            </w:pPr>
            <w:r w:rsidRPr="005D73AE">
              <w:rPr>
                <w:rFonts w:eastAsia="Open Sans" w:cs="Open Sans"/>
              </w:rPr>
              <w:t>Caret browsing</w:t>
            </w:r>
          </w:p>
        </w:tc>
        <w:tc>
          <w:tcPr>
            <w:tcW w:w="3718" w:type="dxa"/>
          </w:tcPr>
          <w:p w:rsidR="00C9422F" w:rsidRPr="00C9422F" w:rsidRDefault="00C9422F" w:rsidP="00D60E0D">
            <w:pPr>
              <w:pStyle w:val="ListParagraph"/>
              <w:numPr>
                <w:ilvl w:val="0"/>
                <w:numId w:val="28"/>
              </w:numPr>
              <w:contextualSpacing/>
              <w:rPr>
                <w:rStyle w:val="Hyperlink"/>
                <w:rFonts w:eastAsia="Open Sans" w:cs="Open Sans"/>
              </w:rPr>
            </w:pPr>
            <w:hyperlink r:id="rId11">
              <w:r w:rsidRPr="00C9422F">
                <w:rPr>
                  <w:rStyle w:val="Hyperlink"/>
                  <w:rFonts w:eastAsia="Open Sans" w:cs="Open Sans"/>
                </w:rPr>
                <w:t>Chrome accessibility features</w:t>
              </w:r>
            </w:hyperlink>
          </w:p>
          <w:p w:rsidR="00C9422F" w:rsidRPr="00C9422F" w:rsidRDefault="00C9422F" w:rsidP="00D60E0D">
            <w:pPr>
              <w:pStyle w:val="ListParagraph"/>
              <w:numPr>
                <w:ilvl w:val="0"/>
                <w:numId w:val="28"/>
              </w:numPr>
              <w:contextualSpacing/>
              <w:rPr>
                <w:rStyle w:val="Hyperlink"/>
                <w:rFonts w:eastAsia="Open Sans" w:cs="Open Sans"/>
              </w:rPr>
            </w:pPr>
            <w:hyperlink r:id="rId12">
              <w:r w:rsidRPr="00C9422F">
                <w:rPr>
                  <w:rStyle w:val="Hyperlink"/>
                  <w:rFonts w:eastAsia="Open Sans" w:cs="Open Sans"/>
                </w:rPr>
                <w:t>Internet Explorer accessibility features</w:t>
              </w:r>
            </w:hyperlink>
          </w:p>
          <w:p w:rsidR="00C9422F" w:rsidRDefault="00C9422F" w:rsidP="00D60E0D">
            <w:pPr>
              <w:pStyle w:val="ListParagraph"/>
              <w:numPr>
                <w:ilvl w:val="0"/>
                <w:numId w:val="28"/>
              </w:numPr>
              <w:contextualSpacing/>
              <w:rPr>
                <w:color w:val="1B365D" w:themeColor="text1"/>
              </w:rPr>
            </w:pPr>
            <w:hyperlink r:id="rId13">
              <w:r w:rsidRPr="00C9422F">
                <w:rPr>
                  <w:rStyle w:val="Hyperlink"/>
                  <w:rFonts w:eastAsia="Open Sans" w:cs="Open Sans"/>
                </w:rPr>
                <w:t>Firefox accessibility features</w:t>
              </w:r>
            </w:hyperlink>
          </w:p>
        </w:tc>
      </w:tr>
      <w:tr w:rsidR="00C9422F" w:rsidTr="005D73AE">
        <w:trPr>
          <w:trHeight w:val="1424"/>
        </w:trPr>
        <w:tc>
          <w:tcPr>
            <w:tcW w:w="2467" w:type="dxa"/>
          </w:tcPr>
          <w:p w:rsidR="00C9422F" w:rsidRPr="005D73AE" w:rsidRDefault="00C9422F" w:rsidP="00D60E0D">
            <w:pPr>
              <w:rPr>
                <w:rFonts w:eastAsia="Open Sans" w:cs="Open Sans"/>
              </w:rPr>
            </w:pPr>
            <w:r w:rsidRPr="005D73AE">
              <w:rPr>
                <w:rFonts w:eastAsia="Open Sans" w:cs="Open Sans"/>
              </w:rPr>
              <w:t>Delivery Platform</w:t>
            </w:r>
          </w:p>
        </w:tc>
        <w:tc>
          <w:tcPr>
            <w:tcW w:w="4430" w:type="dxa"/>
          </w:tcPr>
          <w:p w:rsidR="00C9422F" w:rsidRPr="005D73AE" w:rsidRDefault="00C9422F" w:rsidP="00D60E0D">
            <w:pPr>
              <w:pStyle w:val="ListParagraph"/>
              <w:numPr>
                <w:ilvl w:val="0"/>
                <w:numId w:val="25"/>
              </w:numPr>
              <w:contextualSpacing/>
              <w:rPr>
                <w:rFonts w:eastAsiaTheme="minorEastAsia"/>
              </w:rPr>
            </w:pPr>
            <w:r w:rsidRPr="005D73AE">
              <w:rPr>
                <w:rFonts w:eastAsia="Open Sans" w:cs="Open Sans"/>
              </w:rPr>
              <w:t>Closed captioning</w:t>
            </w:r>
          </w:p>
          <w:p w:rsidR="00C9422F" w:rsidRPr="005D73AE" w:rsidRDefault="00C9422F" w:rsidP="00D60E0D">
            <w:pPr>
              <w:pStyle w:val="ListParagraph"/>
              <w:numPr>
                <w:ilvl w:val="0"/>
                <w:numId w:val="25"/>
              </w:numPr>
              <w:contextualSpacing/>
            </w:pPr>
            <w:r w:rsidRPr="005D73AE">
              <w:rPr>
                <w:rFonts w:eastAsia="Open Sans" w:cs="Open Sans"/>
              </w:rPr>
              <w:t>Automatic transcripts</w:t>
            </w:r>
          </w:p>
          <w:p w:rsidR="00C9422F" w:rsidRPr="005D73AE" w:rsidRDefault="00C9422F" w:rsidP="00D60E0D">
            <w:pPr>
              <w:pStyle w:val="ListParagraph"/>
              <w:numPr>
                <w:ilvl w:val="0"/>
                <w:numId w:val="25"/>
              </w:numPr>
              <w:contextualSpacing/>
            </w:pPr>
            <w:r w:rsidRPr="005D73AE">
              <w:rPr>
                <w:rFonts w:eastAsia="Open Sans" w:cs="Open Sans"/>
              </w:rPr>
              <w:t>Screen reader</w:t>
            </w:r>
          </w:p>
          <w:p w:rsidR="00C9422F" w:rsidRPr="005D73AE" w:rsidRDefault="00C9422F" w:rsidP="00D60E0D">
            <w:pPr>
              <w:pStyle w:val="ListParagraph"/>
              <w:numPr>
                <w:ilvl w:val="0"/>
                <w:numId w:val="25"/>
              </w:numPr>
              <w:contextualSpacing/>
              <w:rPr>
                <w:rFonts w:eastAsiaTheme="minorEastAsia"/>
              </w:rPr>
            </w:pPr>
            <w:r w:rsidRPr="005D73AE">
              <w:rPr>
                <w:rFonts w:eastAsia="Open Sans" w:cs="Open Sans"/>
              </w:rPr>
              <w:t>Text-to-speech and speech-to-text</w:t>
            </w:r>
          </w:p>
          <w:p w:rsidR="00C9422F" w:rsidRPr="005D73AE" w:rsidRDefault="00C9422F" w:rsidP="00D60E0D">
            <w:pPr>
              <w:pStyle w:val="ListParagraph"/>
              <w:numPr>
                <w:ilvl w:val="0"/>
                <w:numId w:val="25"/>
              </w:numPr>
              <w:contextualSpacing/>
            </w:pPr>
            <w:r w:rsidRPr="005D73AE">
              <w:rPr>
                <w:rFonts w:eastAsia="Open Sans" w:cs="Open Sans"/>
              </w:rPr>
              <w:t xml:space="preserve">Braille display </w:t>
            </w:r>
          </w:p>
        </w:tc>
        <w:tc>
          <w:tcPr>
            <w:tcW w:w="3718" w:type="dxa"/>
          </w:tcPr>
          <w:p w:rsidR="00C9422F" w:rsidRPr="00C9422F" w:rsidRDefault="00C9422F" w:rsidP="00C9422F">
            <w:pPr>
              <w:pStyle w:val="ListParagraph"/>
              <w:numPr>
                <w:ilvl w:val="0"/>
                <w:numId w:val="28"/>
              </w:numPr>
              <w:contextualSpacing/>
              <w:rPr>
                <w:rStyle w:val="Hyperlink"/>
                <w:rFonts w:eastAsia="Open Sans" w:cs="Open Sans"/>
              </w:rPr>
            </w:pPr>
            <w:hyperlink r:id="rId14">
              <w:r w:rsidRPr="00C9422F">
                <w:rPr>
                  <w:rStyle w:val="Hyperlink"/>
                  <w:rFonts w:eastAsia="Open Sans" w:cs="Open Sans"/>
                </w:rPr>
                <w:t>G-Suite Platform accessibility features</w:t>
              </w:r>
            </w:hyperlink>
          </w:p>
          <w:p w:rsidR="00C9422F" w:rsidRPr="00C9422F" w:rsidRDefault="00C9422F" w:rsidP="00C9422F">
            <w:pPr>
              <w:pStyle w:val="ListParagraph"/>
              <w:numPr>
                <w:ilvl w:val="0"/>
                <w:numId w:val="28"/>
              </w:numPr>
              <w:contextualSpacing/>
              <w:rPr>
                <w:rStyle w:val="Hyperlink"/>
                <w:rFonts w:eastAsia="Open Sans" w:cs="Open Sans"/>
              </w:rPr>
            </w:pPr>
            <w:hyperlink r:id="rId15">
              <w:r w:rsidRPr="00C9422F">
                <w:rPr>
                  <w:rStyle w:val="Hyperlink"/>
                  <w:rFonts w:eastAsia="Open Sans" w:cs="Open Sans"/>
                </w:rPr>
                <w:t>Zoom accessibility features</w:t>
              </w:r>
            </w:hyperlink>
          </w:p>
          <w:p w:rsidR="00C9422F" w:rsidRDefault="00C9422F" w:rsidP="00C9422F">
            <w:pPr>
              <w:pStyle w:val="ListParagraph"/>
              <w:numPr>
                <w:ilvl w:val="0"/>
                <w:numId w:val="28"/>
              </w:numPr>
              <w:contextualSpacing/>
              <w:rPr>
                <w:color w:val="1B365D" w:themeColor="text1"/>
              </w:rPr>
            </w:pPr>
            <w:hyperlink r:id="rId16">
              <w:r w:rsidRPr="00C9422F">
                <w:rPr>
                  <w:rStyle w:val="Hyperlink"/>
                  <w:rFonts w:eastAsia="Open Sans" w:cs="Open Sans"/>
                </w:rPr>
                <w:t>Skype accessibility features</w:t>
              </w:r>
            </w:hyperlink>
          </w:p>
        </w:tc>
      </w:tr>
    </w:tbl>
    <w:p w:rsidR="007C4631" w:rsidRPr="009264E5" w:rsidRDefault="007C4631" w:rsidP="00B1353D">
      <w:pPr>
        <w:spacing w:before="12"/>
        <w:ind w:right="6300"/>
        <w:rPr>
          <w:rFonts w:eastAsia="Open Sans" w:cs="Open Sans"/>
          <w:sz w:val="16"/>
          <w:szCs w:val="16"/>
        </w:rPr>
      </w:pPr>
    </w:p>
    <w:p w:rsidR="00CE21E9" w:rsidRPr="00C9422F" w:rsidRDefault="00B1353D" w:rsidP="00CE21E9">
      <w:pPr>
        <w:pStyle w:val="BodyText"/>
        <w:spacing w:before="65"/>
        <w:rPr>
          <w:rStyle w:val="HeadingChar"/>
          <w:i/>
          <w:iCs/>
          <w:sz w:val="26"/>
          <w:szCs w:val="26"/>
        </w:rPr>
      </w:pPr>
      <w:r w:rsidRPr="00C9422F">
        <w:rPr>
          <w:rStyle w:val="HeadingChar"/>
          <w:i/>
          <w:iCs/>
          <w:sz w:val="26"/>
          <w:szCs w:val="26"/>
        </w:rPr>
        <w:t>Accommodations</w:t>
      </w:r>
    </w:p>
    <w:p w:rsidR="00B1353D" w:rsidRDefault="00B1353D" w:rsidP="00B1353D">
      <w:pPr>
        <w:rPr>
          <w:rFonts w:eastAsia="Open Sans" w:cs="Open Sans"/>
          <w:sz w:val="22"/>
        </w:rPr>
      </w:pPr>
      <w:r w:rsidRPr="005D73AE">
        <w:rPr>
          <w:rFonts w:eastAsia="Open Sans" w:cs="Open Sans"/>
          <w:sz w:val="22"/>
        </w:rPr>
        <w:t xml:space="preserve">Accommodations change </w:t>
      </w:r>
      <w:r w:rsidRPr="005D73AE">
        <w:rPr>
          <w:rFonts w:eastAsia="Open Sans" w:cs="Open Sans"/>
          <w:b/>
          <w:bCs/>
          <w:i/>
          <w:iCs/>
          <w:sz w:val="22"/>
          <w:u w:val="single"/>
        </w:rPr>
        <w:t>how</w:t>
      </w:r>
      <w:r w:rsidRPr="005D73AE">
        <w:rPr>
          <w:rFonts w:eastAsia="Open Sans" w:cs="Open Sans"/>
          <w:sz w:val="22"/>
        </w:rPr>
        <w:t xml:space="preserve"> the student is taught or expected to learn. They provide necessary access during instruction and assessments and neither change the construct being assessed, nor compromise the integrity or validity of the assessment or content. They are intended to reduce or even eliminate the effects of a student’s disability or limited English language proficiency. They do not reduce learning expectations, if based on need.</w:t>
      </w:r>
    </w:p>
    <w:p w:rsidR="005D73AE" w:rsidRDefault="005D73AE" w:rsidP="00B1353D">
      <w:pPr>
        <w:rPr>
          <w:rFonts w:eastAsia="Open Sans" w:cs="Open Sans"/>
          <w:sz w:val="22"/>
        </w:rPr>
      </w:pPr>
    </w:p>
    <w:p w:rsidR="005D73AE" w:rsidRDefault="005D73AE" w:rsidP="00B1353D">
      <w:pPr>
        <w:rPr>
          <w:rFonts w:eastAsia="Open Sans" w:cs="Open Sans"/>
          <w:sz w:val="22"/>
        </w:rPr>
      </w:pPr>
    </w:p>
    <w:p w:rsidR="00C9422F" w:rsidRDefault="00C9422F" w:rsidP="00B1353D">
      <w:pPr>
        <w:rPr>
          <w:rFonts w:eastAsia="Open Sans" w:cs="Open Sans"/>
        </w:rPr>
      </w:pPr>
      <w:bookmarkStart w:id="0" w:name="_GoBack"/>
      <w:bookmarkEnd w:id="0"/>
    </w:p>
    <w:tbl>
      <w:tblPr>
        <w:tblStyle w:val="TableGrid"/>
        <w:tblW w:w="10615" w:type="dxa"/>
        <w:tblLayout w:type="fixed"/>
        <w:tblLook w:val="06A0" w:firstRow="1" w:lastRow="0" w:firstColumn="1" w:lastColumn="0" w:noHBand="1" w:noVBand="1"/>
      </w:tblPr>
      <w:tblGrid>
        <w:gridCol w:w="2425"/>
        <w:gridCol w:w="8190"/>
      </w:tblGrid>
      <w:tr w:rsidR="00B1353D" w:rsidTr="006B27BA">
        <w:tc>
          <w:tcPr>
            <w:tcW w:w="2425" w:type="dxa"/>
            <w:shd w:val="clear" w:color="auto" w:fill="002060"/>
          </w:tcPr>
          <w:p w:rsidR="00B1353D" w:rsidRDefault="00B1353D" w:rsidP="00D60E0D">
            <w:pPr>
              <w:jc w:val="center"/>
              <w:rPr>
                <w:rFonts w:eastAsia="Open Sans" w:cs="Open Sans"/>
                <w:b/>
                <w:bCs/>
                <w:color w:val="FFFFFF" w:themeColor="background1"/>
                <w:sz w:val="26"/>
                <w:szCs w:val="26"/>
              </w:rPr>
            </w:pPr>
            <w:r w:rsidRPr="53B10C20">
              <w:rPr>
                <w:rFonts w:eastAsia="Open Sans" w:cs="Open Sans"/>
                <w:b/>
                <w:bCs/>
                <w:color w:val="FFFFFF" w:themeColor="background1"/>
                <w:sz w:val="26"/>
                <w:szCs w:val="26"/>
              </w:rPr>
              <w:lastRenderedPageBreak/>
              <w:t>Accommodation</w:t>
            </w:r>
          </w:p>
        </w:tc>
        <w:tc>
          <w:tcPr>
            <w:tcW w:w="8190" w:type="dxa"/>
            <w:shd w:val="clear" w:color="auto" w:fill="002060"/>
          </w:tcPr>
          <w:p w:rsidR="00B1353D" w:rsidRDefault="00B1353D" w:rsidP="00D60E0D">
            <w:pPr>
              <w:jc w:val="center"/>
              <w:rPr>
                <w:rFonts w:eastAsia="Open Sans" w:cs="Open Sans"/>
                <w:b/>
                <w:bCs/>
                <w:color w:val="FFFFFF" w:themeColor="background1"/>
                <w:sz w:val="26"/>
                <w:szCs w:val="26"/>
              </w:rPr>
            </w:pPr>
            <w:r w:rsidRPr="33444F89">
              <w:rPr>
                <w:rFonts w:eastAsia="Open Sans" w:cs="Open Sans"/>
                <w:b/>
                <w:bCs/>
                <w:color w:val="FFFFFF" w:themeColor="background1"/>
                <w:sz w:val="26"/>
                <w:szCs w:val="26"/>
              </w:rPr>
              <w:t>Virtual Learning Options</w:t>
            </w:r>
          </w:p>
        </w:tc>
      </w:tr>
      <w:tr w:rsidR="00B1353D" w:rsidTr="006B27BA">
        <w:tc>
          <w:tcPr>
            <w:tcW w:w="10615" w:type="dxa"/>
            <w:gridSpan w:val="2"/>
            <w:shd w:val="clear" w:color="auto" w:fill="B2B2B2" w:themeFill="background2" w:themeFillShade="BF"/>
          </w:tcPr>
          <w:p w:rsidR="00B1353D" w:rsidRDefault="00B1353D" w:rsidP="00D60E0D">
            <w:pPr>
              <w:jc w:val="center"/>
              <w:rPr>
                <w:rFonts w:eastAsia="Open Sans" w:cs="Open Sans"/>
                <w:b/>
                <w:bCs/>
                <w:i/>
                <w:iCs/>
                <w:color w:val="1B365D" w:themeColor="text1"/>
                <w:sz w:val="24"/>
                <w:szCs w:val="24"/>
              </w:rPr>
            </w:pPr>
            <w:r w:rsidRPr="53B10C20">
              <w:rPr>
                <w:rFonts w:eastAsia="Open Sans" w:cs="Open Sans"/>
                <w:b/>
                <w:bCs/>
                <w:i/>
                <w:iCs/>
                <w:color w:val="1B365D" w:themeColor="text1"/>
                <w:sz w:val="24"/>
                <w:szCs w:val="24"/>
              </w:rPr>
              <w:t>Presentation</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Large print</w:t>
            </w:r>
          </w:p>
        </w:tc>
        <w:tc>
          <w:tcPr>
            <w:tcW w:w="8190" w:type="dxa"/>
          </w:tcPr>
          <w:p w:rsidR="00B1353D" w:rsidRPr="005D73AE" w:rsidRDefault="00B1353D" w:rsidP="00B1353D">
            <w:pPr>
              <w:pStyle w:val="ListParagraph"/>
              <w:numPr>
                <w:ilvl w:val="0"/>
                <w:numId w:val="24"/>
              </w:numPr>
              <w:contextualSpacing/>
              <w:rPr>
                <w:rFonts w:eastAsia="Open Sans" w:cs="Open Sans"/>
              </w:rPr>
            </w:pPr>
            <w:r w:rsidRPr="005D73AE">
              <w:rPr>
                <w:rFonts w:eastAsia="Open Sans" w:cs="Open Sans"/>
              </w:rPr>
              <w:t>Change your computer settings (Settings--&gt;Ease of Access</w:t>
            </w:r>
          </w:p>
          <w:p w:rsidR="00B1353D" w:rsidRPr="005D73AE" w:rsidRDefault="00B1353D" w:rsidP="00D60E0D">
            <w:pPr>
              <w:ind w:left="360"/>
              <w:rPr>
                <w:rFonts w:eastAsia="Open Sans" w:cs="Open Sans"/>
              </w:rPr>
            </w:pPr>
            <w:r w:rsidRPr="005D73AE">
              <w:rPr>
                <w:rFonts w:eastAsia="Open Sans" w:cs="Open Sans"/>
              </w:rPr>
              <w:t>--&gt;Make text bigger)</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Text read aloud or on audio tape</w:t>
            </w:r>
          </w:p>
          <w:p w:rsidR="00B1353D" w:rsidRPr="005D73AE" w:rsidRDefault="00B1353D" w:rsidP="00D60E0D">
            <w:pPr>
              <w:rPr>
                <w:rFonts w:eastAsia="Open Sans" w:cs="Open Sans"/>
              </w:rPr>
            </w:pPr>
          </w:p>
        </w:tc>
        <w:tc>
          <w:tcPr>
            <w:tcW w:w="8190" w:type="dxa"/>
            <w:vMerge w:val="restart"/>
          </w:tcPr>
          <w:p w:rsidR="00B1353D" w:rsidRPr="005D73AE" w:rsidRDefault="00B1353D" w:rsidP="00B1353D">
            <w:pPr>
              <w:pStyle w:val="ListParagraph"/>
              <w:numPr>
                <w:ilvl w:val="0"/>
                <w:numId w:val="23"/>
              </w:numPr>
              <w:contextualSpacing/>
              <w:rPr>
                <w:rFonts w:eastAsia="Open Sans" w:cs="Open Sans"/>
              </w:rPr>
            </w:pPr>
            <w:r w:rsidRPr="005D73AE">
              <w:rPr>
                <w:rFonts w:eastAsia="Open Sans" w:cs="Open Sans"/>
              </w:rPr>
              <w:t xml:space="preserve">Assign audio books (e.g., </w:t>
            </w:r>
            <w:hyperlink r:id="rId17">
              <w:r w:rsidRPr="005D73AE">
                <w:rPr>
                  <w:rStyle w:val="Hyperlink"/>
                  <w:rFonts w:eastAsia="Open Sans" w:cs="Open Sans"/>
                </w:rPr>
                <w:t>Epic!</w:t>
              </w:r>
            </w:hyperlink>
            <w:r w:rsidRPr="005D73AE">
              <w:rPr>
                <w:rStyle w:val="Hyperlink"/>
              </w:rPr>
              <w:t xml:space="preserve">, </w:t>
            </w:r>
            <w:hyperlink r:id="rId18">
              <w:r w:rsidRPr="005D73AE">
                <w:rPr>
                  <w:rStyle w:val="Hyperlink"/>
                  <w:rFonts w:eastAsia="Open Sans" w:cs="Open Sans"/>
                </w:rPr>
                <w:t>Storyline Online</w:t>
              </w:r>
            </w:hyperlink>
            <w:r w:rsidRPr="005D73AE">
              <w:rPr>
                <w:rStyle w:val="Hyperlink"/>
              </w:rPr>
              <w:t xml:space="preserve">, </w:t>
            </w:r>
            <w:hyperlink r:id="rId19">
              <w:r w:rsidRPr="005D73AE">
                <w:rPr>
                  <w:rStyle w:val="Hyperlink"/>
                  <w:rFonts w:eastAsia="Open Sans" w:cs="Open Sans"/>
                </w:rPr>
                <w:t>Newsela</w:t>
              </w:r>
            </w:hyperlink>
            <w:r w:rsidRPr="005D73AE">
              <w:rPr>
                <w:rFonts w:eastAsia="Open Sans" w:cs="Open Sans"/>
              </w:rPr>
              <w:t xml:space="preserve"> )</w:t>
            </w:r>
          </w:p>
          <w:p w:rsidR="00B1353D" w:rsidRPr="005D73AE" w:rsidRDefault="00B1353D" w:rsidP="00B1353D">
            <w:pPr>
              <w:pStyle w:val="ListParagraph"/>
              <w:numPr>
                <w:ilvl w:val="0"/>
                <w:numId w:val="23"/>
              </w:numPr>
              <w:contextualSpacing/>
              <w:rPr>
                <w:rFonts w:eastAsia="Open Sans" w:cs="Open Sans"/>
              </w:rPr>
            </w:pPr>
            <w:r w:rsidRPr="005D73AE">
              <w:rPr>
                <w:rFonts w:eastAsia="Open Sans" w:cs="Open Sans"/>
              </w:rPr>
              <w:t xml:space="preserve">Enable your computer/device to read text (e.g., </w:t>
            </w:r>
            <w:hyperlink r:id="rId20">
              <w:r w:rsidRPr="005D73AE">
                <w:rPr>
                  <w:rStyle w:val="Hyperlink"/>
                  <w:rFonts w:eastAsia="Open Sans" w:cs="Open Sans"/>
                </w:rPr>
                <w:t>Read Aloud Google Chrome Extension</w:t>
              </w:r>
            </w:hyperlink>
            <w:r w:rsidRPr="005D73AE">
              <w:rPr>
                <w:rFonts w:eastAsia="Open Sans" w:cs="Open Sans"/>
              </w:rPr>
              <w:t>)</w:t>
            </w:r>
          </w:p>
          <w:p w:rsidR="00B1353D" w:rsidRPr="005D73AE" w:rsidRDefault="00B1353D" w:rsidP="00B1353D">
            <w:pPr>
              <w:pStyle w:val="ListParagraph"/>
              <w:numPr>
                <w:ilvl w:val="0"/>
                <w:numId w:val="23"/>
              </w:numPr>
              <w:contextualSpacing/>
              <w:rPr>
                <w:rFonts w:eastAsia="Open Sans" w:cs="Open Sans"/>
              </w:rPr>
            </w:pPr>
            <w:r w:rsidRPr="005D73AE">
              <w:rPr>
                <w:rFonts w:eastAsia="Open Sans" w:cs="Open Sans"/>
              </w:rPr>
              <w:t>Enable your computer/device to scan paper assignments and read aloud (e.g., Reader+, Read Text of Scanned Documents, KNFB Reader)</w:t>
            </w:r>
          </w:p>
          <w:p w:rsidR="00B1353D" w:rsidRPr="005D73AE" w:rsidRDefault="00B1353D" w:rsidP="00D60E0D">
            <w:r w:rsidRPr="005D73AE">
              <w:br/>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Provide a designated reader</w:t>
            </w:r>
          </w:p>
        </w:tc>
        <w:tc>
          <w:tcPr>
            <w:tcW w:w="8190" w:type="dxa"/>
            <w:vMerge/>
          </w:tcPr>
          <w:p w:rsidR="00B1353D" w:rsidRPr="005D73AE" w:rsidRDefault="00B1353D" w:rsidP="00D60E0D"/>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Present instructions orally</w:t>
            </w:r>
          </w:p>
        </w:tc>
        <w:tc>
          <w:tcPr>
            <w:tcW w:w="8190" w:type="dxa"/>
            <w:vMerge/>
          </w:tcPr>
          <w:p w:rsidR="00B1353D" w:rsidRPr="005D73AE" w:rsidRDefault="00B1353D" w:rsidP="00D60E0D"/>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Reduce number of items per page</w:t>
            </w:r>
          </w:p>
        </w:tc>
        <w:tc>
          <w:tcPr>
            <w:tcW w:w="8190" w:type="dxa"/>
          </w:tcPr>
          <w:p w:rsidR="00B1353D" w:rsidRPr="005D73AE" w:rsidRDefault="00B1353D" w:rsidP="00B1353D">
            <w:pPr>
              <w:pStyle w:val="ListParagraph"/>
              <w:numPr>
                <w:ilvl w:val="0"/>
                <w:numId w:val="22"/>
              </w:numPr>
              <w:contextualSpacing/>
              <w:rPr>
                <w:rFonts w:eastAsia="Open Sans" w:cs="Open Sans"/>
              </w:rPr>
            </w:pPr>
            <w:r w:rsidRPr="005D73AE">
              <w:rPr>
                <w:rFonts w:eastAsia="Open Sans" w:cs="Open Sans"/>
              </w:rPr>
              <w:t>Preview the assignment. Reduce repetitive questions (e.g., odds, evens, 1-5)</w:t>
            </w:r>
          </w:p>
          <w:p w:rsidR="00B1353D" w:rsidRPr="005D73AE" w:rsidRDefault="00B1353D" w:rsidP="00B1353D">
            <w:pPr>
              <w:pStyle w:val="ListParagraph"/>
              <w:numPr>
                <w:ilvl w:val="0"/>
                <w:numId w:val="22"/>
              </w:numPr>
              <w:contextualSpacing/>
            </w:pPr>
            <w:r w:rsidRPr="005D73AE">
              <w:rPr>
                <w:rFonts w:eastAsia="Open Sans" w:cs="Open Sans"/>
              </w:rPr>
              <w:t>This should not change the complexity of the task just the number of items completed</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Provide a copy of the notes/outline</w:t>
            </w:r>
          </w:p>
        </w:tc>
        <w:tc>
          <w:tcPr>
            <w:tcW w:w="8190" w:type="dxa"/>
          </w:tcPr>
          <w:p w:rsidR="00B1353D" w:rsidRPr="005D73AE" w:rsidRDefault="00B1353D" w:rsidP="00B1353D">
            <w:pPr>
              <w:pStyle w:val="ListParagraph"/>
              <w:numPr>
                <w:ilvl w:val="0"/>
                <w:numId w:val="21"/>
              </w:numPr>
              <w:contextualSpacing/>
              <w:rPr>
                <w:rFonts w:eastAsia="Open Sans" w:cs="Open Sans"/>
              </w:rPr>
            </w:pPr>
            <w:r w:rsidRPr="005D73AE">
              <w:rPr>
                <w:rFonts w:eastAsia="Open Sans" w:cs="Open Sans"/>
              </w:rPr>
              <w:t>Many video chat platforms allow you to add automatic transcription</w:t>
            </w:r>
          </w:p>
          <w:p w:rsidR="00B1353D" w:rsidRPr="005D73AE" w:rsidRDefault="00B1353D" w:rsidP="00B1353D">
            <w:pPr>
              <w:pStyle w:val="ListParagraph"/>
              <w:numPr>
                <w:ilvl w:val="0"/>
                <w:numId w:val="21"/>
              </w:numPr>
              <w:spacing w:line="259" w:lineRule="auto"/>
              <w:contextualSpacing/>
              <w:rPr>
                <w:rFonts w:eastAsia="Open Sans" w:cs="Open Sans"/>
              </w:rPr>
            </w:pPr>
            <w:r w:rsidRPr="005D73AE">
              <w:rPr>
                <w:rFonts w:eastAsia="Open Sans" w:cs="Open Sans"/>
              </w:rPr>
              <w:t>Take a picture of your notes and send it to the student</w:t>
            </w:r>
          </w:p>
          <w:p w:rsidR="00B1353D" w:rsidRPr="005D73AE" w:rsidRDefault="00B1353D" w:rsidP="00B1353D">
            <w:pPr>
              <w:pStyle w:val="ListParagraph"/>
              <w:numPr>
                <w:ilvl w:val="0"/>
                <w:numId w:val="21"/>
              </w:numPr>
              <w:spacing w:line="259" w:lineRule="auto"/>
              <w:contextualSpacing/>
              <w:rPr>
                <w:rFonts w:eastAsia="Open Sans" w:cs="Open Sans"/>
              </w:rPr>
            </w:pPr>
            <w:r w:rsidRPr="005D73AE">
              <w:rPr>
                <w:rFonts w:eastAsia="Open Sans" w:cs="Open Sans"/>
              </w:rPr>
              <w:t>Have another student take a picture of their notes and share it</w:t>
            </w:r>
          </w:p>
          <w:p w:rsidR="00B1353D" w:rsidRPr="005D73AE" w:rsidRDefault="00B1353D" w:rsidP="00B1353D">
            <w:pPr>
              <w:pStyle w:val="ListParagraph"/>
              <w:numPr>
                <w:ilvl w:val="0"/>
                <w:numId w:val="21"/>
              </w:numPr>
              <w:spacing w:line="259" w:lineRule="auto"/>
              <w:contextualSpacing/>
              <w:rPr>
                <w:rFonts w:eastAsia="Open Sans" w:cs="Open Sans"/>
              </w:rPr>
            </w:pPr>
            <w:r w:rsidRPr="005D73AE">
              <w:rPr>
                <w:rFonts w:eastAsia="Open Sans" w:cs="Open Sans"/>
              </w:rPr>
              <w:t xml:space="preserve">Share your digital notes </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Get a written list of instructions</w:t>
            </w:r>
          </w:p>
        </w:tc>
        <w:tc>
          <w:tcPr>
            <w:tcW w:w="8190" w:type="dxa"/>
          </w:tcPr>
          <w:p w:rsidR="00B1353D" w:rsidRPr="005D73AE" w:rsidRDefault="00B1353D" w:rsidP="00B1353D">
            <w:pPr>
              <w:pStyle w:val="ListParagraph"/>
              <w:numPr>
                <w:ilvl w:val="0"/>
                <w:numId w:val="20"/>
              </w:numPr>
              <w:contextualSpacing/>
              <w:rPr>
                <w:rFonts w:eastAsia="Open Sans" w:cs="Open Sans"/>
              </w:rPr>
            </w:pPr>
            <w:r w:rsidRPr="005D73AE">
              <w:rPr>
                <w:rFonts w:eastAsia="Open Sans" w:cs="Open Sans"/>
              </w:rPr>
              <w:t>Type up a clear, concise list of step-by-step instructions and share it with the student</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Provide graphs and visual aids such as graphic organizers and webs</w:t>
            </w:r>
          </w:p>
        </w:tc>
        <w:tc>
          <w:tcPr>
            <w:tcW w:w="8190" w:type="dxa"/>
          </w:tcPr>
          <w:p w:rsidR="00B1353D" w:rsidRPr="005D73AE" w:rsidRDefault="00B1353D" w:rsidP="00B1353D">
            <w:pPr>
              <w:pStyle w:val="ListParagraph"/>
              <w:numPr>
                <w:ilvl w:val="0"/>
                <w:numId w:val="19"/>
              </w:numPr>
              <w:contextualSpacing/>
              <w:rPr>
                <w:rFonts w:eastAsia="Open Sans" w:cs="Open Sans"/>
              </w:rPr>
            </w:pPr>
            <w:r w:rsidRPr="005D73AE">
              <w:rPr>
                <w:rFonts w:eastAsia="Open Sans" w:cs="Open Sans"/>
              </w:rPr>
              <w:t>Incorporate visual aids during lessons</w:t>
            </w:r>
          </w:p>
          <w:p w:rsidR="00B1353D" w:rsidRPr="005D73AE" w:rsidRDefault="00B1353D" w:rsidP="00B1353D">
            <w:pPr>
              <w:pStyle w:val="ListParagraph"/>
              <w:numPr>
                <w:ilvl w:val="0"/>
                <w:numId w:val="19"/>
              </w:numPr>
              <w:contextualSpacing/>
              <w:rPr>
                <w:rFonts w:eastAsia="Open Sans" w:cs="Open Sans"/>
              </w:rPr>
            </w:pPr>
            <w:r w:rsidRPr="005D73AE">
              <w:rPr>
                <w:rFonts w:eastAsia="Open Sans" w:cs="Open Sans"/>
              </w:rPr>
              <w:t xml:space="preserve">Record yourself creating a graphic organizer or web using whiteboard apps (e.g., </w:t>
            </w:r>
            <w:hyperlink r:id="rId21">
              <w:r w:rsidRPr="005D73AE">
                <w:rPr>
                  <w:rStyle w:val="Hyperlink"/>
                  <w:rFonts w:eastAsia="Open Sans" w:cs="Open Sans"/>
                </w:rPr>
                <w:t>ShowMe</w:t>
              </w:r>
            </w:hyperlink>
            <w:r w:rsidRPr="005D73AE">
              <w:rPr>
                <w:rStyle w:val="Hyperlink"/>
              </w:rPr>
              <w:t xml:space="preserve">, </w:t>
            </w:r>
            <w:hyperlink r:id="rId22">
              <w:r w:rsidRPr="005D73AE">
                <w:rPr>
                  <w:rStyle w:val="Hyperlink"/>
                  <w:rFonts w:eastAsia="Open Sans" w:cs="Open Sans"/>
                </w:rPr>
                <w:t>Educreations</w:t>
              </w:r>
            </w:hyperlink>
            <w:r w:rsidRPr="005D73AE">
              <w:rPr>
                <w:rFonts w:eastAsia="Open Sans" w:cs="Open Sans"/>
              </w:rPr>
              <w:t xml:space="preserve"> ) and share with the student</w:t>
            </w:r>
          </w:p>
          <w:p w:rsidR="00B1353D" w:rsidRPr="005D73AE" w:rsidRDefault="00B1353D" w:rsidP="00B1353D">
            <w:pPr>
              <w:pStyle w:val="ListParagraph"/>
              <w:numPr>
                <w:ilvl w:val="0"/>
                <w:numId w:val="19"/>
              </w:numPr>
              <w:contextualSpacing/>
              <w:rPr>
                <w:rFonts w:eastAsia="Open Sans" w:cs="Open Sans"/>
              </w:rPr>
            </w:pPr>
            <w:r w:rsidRPr="005D73AE">
              <w:rPr>
                <w:rFonts w:eastAsia="Open Sans" w:cs="Open Sans"/>
              </w:rPr>
              <w:t>Take pictures of visual aids used and send it to the student</w:t>
            </w:r>
          </w:p>
          <w:p w:rsidR="00B1353D" w:rsidRPr="005D73AE" w:rsidRDefault="00B1353D" w:rsidP="00B1353D">
            <w:pPr>
              <w:contextualSpacing/>
              <w:rPr>
                <w:rFonts w:eastAsia="Open Sans" w:cs="Open Sans"/>
              </w:rPr>
            </w:pPr>
          </w:p>
        </w:tc>
      </w:tr>
      <w:tr w:rsidR="00B1353D" w:rsidTr="006B27BA">
        <w:tc>
          <w:tcPr>
            <w:tcW w:w="2425" w:type="dxa"/>
            <w:shd w:val="clear" w:color="auto" w:fill="002060"/>
          </w:tcPr>
          <w:p w:rsidR="00B1353D" w:rsidRDefault="00B1353D" w:rsidP="00B1353D">
            <w:pPr>
              <w:jc w:val="center"/>
              <w:rPr>
                <w:rFonts w:eastAsia="Open Sans" w:cs="Open Sans"/>
                <w:b/>
                <w:bCs/>
                <w:color w:val="FFFFFF" w:themeColor="background1"/>
                <w:sz w:val="26"/>
                <w:szCs w:val="26"/>
              </w:rPr>
            </w:pPr>
            <w:r w:rsidRPr="53B10C20">
              <w:rPr>
                <w:rFonts w:eastAsia="Open Sans" w:cs="Open Sans"/>
                <w:b/>
                <w:bCs/>
                <w:color w:val="FFFFFF" w:themeColor="background1"/>
                <w:sz w:val="26"/>
                <w:szCs w:val="26"/>
              </w:rPr>
              <w:t>Accommodation</w:t>
            </w:r>
          </w:p>
        </w:tc>
        <w:tc>
          <w:tcPr>
            <w:tcW w:w="8190" w:type="dxa"/>
            <w:shd w:val="clear" w:color="auto" w:fill="002060"/>
          </w:tcPr>
          <w:p w:rsidR="00B1353D" w:rsidRDefault="00B1353D" w:rsidP="00B1353D">
            <w:pPr>
              <w:jc w:val="center"/>
              <w:rPr>
                <w:rFonts w:eastAsia="Open Sans" w:cs="Open Sans"/>
                <w:b/>
                <w:bCs/>
                <w:color w:val="FFFFFF" w:themeColor="background1"/>
                <w:sz w:val="26"/>
                <w:szCs w:val="26"/>
              </w:rPr>
            </w:pPr>
            <w:r w:rsidRPr="33444F89">
              <w:rPr>
                <w:rFonts w:eastAsia="Open Sans" w:cs="Open Sans"/>
                <w:b/>
                <w:bCs/>
                <w:color w:val="FFFFFF" w:themeColor="background1"/>
                <w:sz w:val="26"/>
                <w:szCs w:val="26"/>
              </w:rPr>
              <w:t>Virtual Learning Options</w:t>
            </w:r>
          </w:p>
        </w:tc>
      </w:tr>
      <w:tr w:rsidR="00B1353D" w:rsidTr="006B27BA">
        <w:tc>
          <w:tcPr>
            <w:tcW w:w="10615" w:type="dxa"/>
            <w:gridSpan w:val="2"/>
            <w:shd w:val="clear" w:color="auto" w:fill="B2B2B2" w:themeFill="background2" w:themeFillShade="BF"/>
          </w:tcPr>
          <w:p w:rsidR="00B1353D" w:rsidRDefault="00B1353D" w:rsidP="00D60E0D">
            <w:pPr>
              <w:jc w:val="center"/>
              <w:rPr>
                <w:rFonts w:eastAsia="Open Sans" w:cs="Open Sans"/>
                <w:b/>
                <w:bCs/>
                <w:i/>
                <w:iCs/>
                <w:color w:val="1B365D" w:themeColor="text1"/>
                <w:sz w:val="24"/>
                <w:szCs w:val="24"/>
              </w:rPr>
            </w:pPr>
            <w:r w:rsidRPr="53B10C20">
              <w:rPr>
                <w:rFonts w:eastAsia="Open Sans" w:cs="Open Sans"/>
                <w:b/>
                <w:bCs/>
                <w:i/>
                <w:iCs/>
                <w:color w:val="1B365D" w:themeColor="text1"/>
                <w:sz w:val="24"/>
                <w:szCs w:val="24"/>
              </w:rPr>
              <w:t>Response</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Allow verbal responses as needed</w:t>
            </w:r>
          </w:p>
        </w:tc>
        <w:tc>
          <w:tcPr>
            <w:tcW w:w="8190" w:type="dxa"/>
          </w:tcPr>
          <w:p w:rsidR="00B1353D" w:rsidRDefault="00B1353D" w:rsidP="00B1353D">
            <w:pPr>
              <w:pStyle w:val="ListParagraph"/>
              <w:numPr>
                <w:ilvl w:val="0"/>
                <w:numId w:val="18"/>
              </w:numPr>
              <w:contextualSpacing/>
              <w:rPr>
                <w:rFonts w:eastAsia="Open Sans" w:cs="Open Sans"/>
              </w:rPr>
            </w:pPr>
            <w:r w:rsidRPr="53B10C20">
              <w:rPr>
                <w:rFonts w:eastAsia="Open Sans" w:cs="Open Sans"/>
              </w:rPr>
              <w:t>Enable ‘Voice Recorder’ on your computer to allow the student to record their verbal response</w:t>
            </w:r>
          </w:p>
          <w:p w:rsidR="00B1353D" w:rsidRDefault="00B1353D" w:rsidP="00B1353D">
            <w:pPr>
              <w:pStyle w:val="ListParagraph"/>
              <w:numPr>
                <w:ilvl w:val="0"/>
                <w:numId w:val="18"/>
              </w:numPr>
              <w:contextualSpacing/>
            </w:pPr>
            <w:r w:rsidRPr="53B10C20">
              <w:rPr>
                <w:rFonts w:eastAsia="Open Sans" w:cs="Open Sans"/>
              </w:rPr>
              <w:t xml:space="preserve">A student can send their voice recording to the teacher via Google Classroom, Edmodo or email </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Answers to be dictated to a scribe</w:t>
            </w:r>
          </w:p>
        </w:tc>
        <w:tc>
          <w:tcPr>
            <w:tcW w:w="8190" w:type="dxa"/>
          </w:tcPr>
          <w:p w:rsidR="00B1353D" w:rsidRDefault="00B1353D" w:rsidP="00B1353D">
            <w:pPr>
              <w:pStyle w:val="ListParagraph"/>
              <w:numPr>
                <w:ilvl w:val="0"/>
                <w:numId w:val="17"/>
              </w:numPr>
              <w:contextualSpacing/>
              <w:rPr>
                <w:rFonts w:eastAsia="Open Sans" w:cs="Open Sans"/>
              </w:rPr>
            </w:pPr>
            <w:r w:rsidRPr="69FACB3D">
              <w:rPr>
                <w:rFonts w:eastAsia="Open Sans" w:cs="Open Sans"/>
              </w:rPr>
              <w:t xml:space="preserve">Enable your computer to perform voice to text (e.g., </w:t>
            </w:r>
            <w:hyperlink r:id="rId23">
              <w:r w:rsidRPr="69FACB3D">
                <w:rPr>
                  <w:rStyle w:val="Hyperlink"/>
                  <w:rFonts w:eastAsia="Open Sans" w:cs="Open Sans"/>
                </w:rPr>
                <w:t>Voice to Text a Google Chrome Extension</w:t>
              </w:r>
            </w:hyperlink>
            <w:r w:rsidRPr="69FACB3D">
              <w:rPr>
                <w:rFonts w:eastAsia="Open Sans" w:cs="Open Sans"/>
              </w:rPr>
              <w:t>)</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Permit responses to be given via computer</w:t>
            </w:r>
          </w:p>
        </w:tc>
        <w:tc>
          <w:tcPr>
            <w:tcW w:w="8190" w:type="dxa"/>
          </w:tcPr>
          <w:p w:rsidR="00B1353D" w:rsidRDefault="00B1353D" w:rsidP="00B1353D">
            <w:pPr>
              <w:pStyle w:val="ListParagraph"/>
              <w:numPr>
                <w:ilvl w:val="0"/>
                <w:numId w:val="16"/>
              </w:numPr>
              <w:contextualSpacing/>
              <w:rPr>
                <w:rFonts w:eastAsia="Open Sans" w:cs="Open Sans"/>
              </w:rPr>
            </w:pPr>
            <w:r w:rsidRPr="53B10C20">
              <w:rPr>
                <w:rFonts w:eastAsia="Open Sans" w:cs="Open Sans"/>
              </w:rPr>
              <w:t>For paper and pencil assignments allow the student to complete their response on a computer</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Permit spelling and grammar assistive device for writing assignments</w:t>
            </w:r>
          </w:p>
        </w:tc>
        <w:tc>
          <w:tcPr>
            <w:tcW w:w="8190" w:type="dxa"/>
          </w:tcPr>
          <w:p w:rsidR="00B1353D" w:rsidRDefault="00B1353D" w:rsidP="00B1353D">
            <w:pPr>
              <w:pStyle w:val="ListParagraph"/>
              <w:numPr>
                <w:ilvl w:val="0"/>
                <w:numId w:val="15"/>
              </w:numPr>
              <w:contextualSpacing/>
              <w:rPr>
                <w:rFonts w:eastAsia="Open Sans" w:cs="Open Sans"/>
              </w:rPr>
            </w:pPr>
            <w:r w:rsidRPr="53510C80">
              <w:rPr>
                <w:rFonts w:eastAsia="Open Sans" w:cs="Open Sans"/>
              </w:rPr>
              <w:t>Enable spell and grammar checker on Microsoft platforms, Google platforms, etc.</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Use a calculator or table of “math facts”</w:t>
            </w:r>
          </w:p>
        </w:tc>
        <w:tc>
          <w:tcPr>
            <w:tcW w:w="8190" w:type="dxa"/>
          </w:tcPr>
          <w:p w:rsidR="00B1353D" w:rsidRDefault="00B1353D" w:rsidP="00B1353D">
            <w:pPr>
              <w:pStyle w:val="ListParagraph"/>
              <w:numPr>
                <w:ilvl w:val="0"/>
                <w:numId w:val="14"/>
              </w:numPr>
              <w:contextualSpacing/>
              <w:rPr>
                <w:rFonts w:eastAsia="Open Sans" w:cs="Open Sans"/>
              </w:rPr>
            </w:pPr>
            <w:r w:rsidRPr="53B10C20">
              <w:rPr>
                <w:rFonts w:eastAsia="Open Sans" w:cs="Open Sans"/>
              </w:rPr>
              <w:t>Supply a calculator from the school or teach the student how to use the calculator app on their device</w:t>
            </w:r>
          </w:p>
          <w:p w:rsidR="006B27BA" w:rsidRDefault="006B27BA" w:rsidP="006B27BA">
            <w:pPr>
              <w:pStyle w:val="ListParagraph"/>
              <w:ind w:left="720"/>
              <w:contextualSpacing/>
              <w:rPr>
                <w:rFonts w:eastAsia="Open Sans" w:cs="Open Sans"/>
              </w:rPr>
            </w:pPr>
          </w:p>
          <w:p w:rsidR="005D73AE" w:rsidRDefault="005D73AE" w:rsidP="006B27BA">
            <w:pPr>
              <w:pStyle w:val="ListParagraph"/>
              <w:ind w:left="720"/>
              <w:contextualSpacing/>
              <w:rPr>
                <w:rFonts w:eastAsia="Open Sans" w:cs="Open Sans"/>
              </w:rPr>
            </w:pPr>
          </w:p>
        </w:tc>
      </w:tr>
      <w:tr w:rsidR="005D73AE" w:rsidTr="005D73AE">
        <w:tc>
          <w:tcPr>
            <w:tcW w:w="2425" w:type="dxa"/>
            <w:shd w:val="clear" w:color="auto" w:fill="002060"/>
          </w:tcPr>
          <w:p w:rsidR="005D73AE" w:rsidRDefault="005D73AE" w:rsidP="005D73AE">
            <w:pPr>
              <w:jc w:val="center"/>
              <w:rPr>
                <w:rFonts w:eastAsia="Open Sans" w:cs="Open Sans"/>
                <w:b/>
                <w:bCs/>
                <w:color w:val="FFFFFF" w:themeColor="background1"/>
                <w:sz w:val="26"/>
                <w:szCs w:val="26"/>
              </w:rPr>
            </w:pPr>
            <w:r w:rsidRPr="53B10C20">
              <w:rPr>
                <w:rFonts w:eastAsia="Open Sans" w:cs="Open Sans"/>
                <w:b/>
                <w:bCs/>
                <w:color w:val="FFFFFF" w:themeColor="background1"/>
                <w:sz w:val="26"/>
                <w:szCs w:val="26"/>
              </w:rPr>
              <w:lastRenderedPageBreak/>
              <w:t>Accommodation</w:t>
            </w:r>
          </w:p>
        </w:tc>
        <w:tc>
          <w:tcPr>
            <w:tcW w:w="8190" w:type="dxa"/>
            <w:shd w:val="clear" w:color="auto" w:fill="002060"/>
          </w:tcPr>
          <w:p w:rsidR="005D73AE" w:rsidRDefault="005D73AE" w:rsidP="005D73AE">
            <w:pPr>
              <w:jc w:val="center"/>
              <w:rPr>
                <w:rFonts w:eastAsia="Open Sans" w:cs="Open Sans"/>
                <w:b/>
                <w:bCs/>
                <w:color w:val="FFFFFF" w:themeColor="background1"/>
                <w:sz w:val="26"/>
                <w:szCs w:val="26"/>
              </w:rPr>
            </w:pPr>
            <w:r w:rsidRPr="33444F89">
              <w:rPr>
                <w:rFonts w:eastAsia="Open Sans" w:cs="Open Sans"/>
                <w:b/>
                <w:bCs/>
                <w:color w:val="FFFFFF" w:themeColor="background1"/>
                <w:sz w:val="26"/>
                <w:szCs w:val="26"/>
              </w:rPr>
              <w:t>Virtual Learning Options</w:t>
            </w:r>
          </w:p>
        </w:tc>
      </w:tr>
      <w:tr w:rsidR="00B1353D" w:rsidTr="006B27BA">
        <w:tc>
          <w:tcPr>
            <w:tcW w:w="10615" w:type="dxa"/>
            <w:gridSpan w:val="2"/>
            <w:shd w:val="clear" w:color="auto" w:fill="B2B2B2" w:themeFill="background2" w:themeFillShade="BF"/>
          </w:tcPr>
          <w:p w:rsidR="00B1353D" w:rsidRDefault="00B1353D" w:rsidP="00D60E0D">
            <w:pPr>
              <w:jc w:val="center"/>
              <w:rPr>
                <w:rFonts w:eastAsia="Open Sans" w:cs="Open Sans"/>
                <w:b/>
                <w:bCs/>
                <w:i/>
                <w:iCs/>
                <w:color w:val="1B365D" w:themeColor="text1"/>
                <w:sz w:val="24"/>
                <w:szCs w:val="24"/>
              </w:rPr>
            </w:pPr>
            <w:r w:rsidRPr="53B10C20">
              <w:rPr>
                <w:rFonts w:eastAsia="Open Sans" w:cs="Open Sans"/>
                <w:b/>
                <w:bCs/>
                <w:i/>
                <w:iCs/>
                <w:color w:val="1B365D" w:themeColor="text1"/>
                <w:sz w:val="24"/>
                <w:szCs w:val="24"/>
              </w:rPr>
              <w:t>Timing</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Provide a daily schedule</w:t>
            </w:r>
          </w:p>
        </w:tc>
        <w:tc>
          <w:tcPr>
            <w:tcW w:w="8190" w:type="dxa"/>
          </w:tcPr>
          <w:p w:rsidR="00B1353D" w:rsidRDefault="00B1353D" w:rsidP="00B1353D">
            <w:pPr>
              <w:pStyle w:val="ListParagraph"/>
              <w:numPr>
                <w:ilvl w:val="0"/>
                <w:numId w:val="13"/>
              </w:numPr>
              <w:contextualSpacing/>
              <w:rPr>
                <w:rFonts w:eastAsia="Open Sans" w:cs="Open Sans"/>
              </w:rPr>
            </w:pPr>
            <w:r w:rsidRPr="53510C80">
              <w:rPr>
                <w:rFonts w:eastAsia="Open Sans" w:cs="Open Sans"/>
              </w:rPr>
              <w:t xml:space="preserve">Since virtual learning allows for more flexibility with time, create a daily schedule with required times for online learning (e.g., video lesson, chat discussion) </w:t>
            </w:r>
          </w:p>
          <w:p w:rsidR="00B1353D" w:rsidRDefault="00B1353D" w:rsidP="00B1353D">
            <w:pPr>
              <w:pStyle w:val="ListParagraph"/>
              <w:numPr>
                <w:ilvl w:val="0"/>
                <w:numId w:val="13"/>
              </w:numPr>
              <w:contextualSpacing/>
            </w:pPr>
            <w:r w:rsidRPr="53B10C20">
              <w:rPr>
                <w:rFonts w:eastAsia="Open Sans" w:cs="Open Sans"/>
              </w:rPr>
              <w:t>Reach out to the parents and work collaboratively to create a daily schedule that meets the needs of the student</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Allow extra time to respond to questions in class</w:t>
            </w:r>
          </w:p>
        </w:tc>
        <w:tc>
          <w:tcPr>
            <w:tcW w:w="8190" w:type="dxa"/>
          </w:tcPr>
          <w:p w:rsidR="00B1353D" w:rsidRDefault="00B1353D" w:rsidP="00B1353D">
            <w:pPr>
              <w:pStyle w:val="ListParagraph"/>
              <w:numPr>
                <w:ilvl w:val="0"/>
                <w:numId w:val="7"/>
              </w:numPr>
              <w:contextualSpacing/>
              <w:rPr>
                <w:rFonts w:eastAsia="Open Sans" w:cs="Open Sans"/>
              </w:rPr>
            </w:pPr>
            <w:r w:rsidRPr="53B10C20">
              <w:rPr>
                <w:rFonts w:eastAsia="Open Sans" w:cs="Open Sans"/>
              </w:rPr>
              <w:t>Provide think time during virtual learning before requiring a response</w:t>
            </w:r>
          </w:p>
          <w:p w:rsidR="00B1353D" w:rsidRDefault="00B1353D" w:rsidP="00B1353D">
            <w:pPr>
              <w:pStyle w:val="ListParagraph"/>
              <w:numPr>
                <w:ilvl w:val="0"/>
                <w:numId w:val="7"/>
              </w:numPr>
              <w:contextualSpacing/>
              <w:rPr>
                <w:rFonts w:eastAsia="Open Sans" w:cs="Open Sans"/>
              </w:rPr>
            </w:pPr>
            <w:r w:rsidRPr="53B10C20">
              <w:rPr>
                <w:rFonts w:eastAsia="Open Sans" w:cs="Open Sans"/>
              </w:rPr>
              <w:t>Have a student type/submit their answer once they have it instead of giving a time restriction for their response</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Allow frequent breaks</w:t>
            </w:r>
          </w:p>
        </w:tc>
        <w:tc>
          <w:tcPr>
            <w:tcW w:w="8190" w:type="dxa"/>
          </w:tcPr>
          <w:p w:rsidR="00B1353D" w:rsidRDefault="00B1353D" w:rsidP="00B1353D">
            <w:pPr>
              <w:pStyle w:val="ListParagraph"/>
              <w:numPr>
                <w:ilvl w:val="0"/>
                <w:numId w:val="12"/>
              </w:numPr>
              <w:contextualSpacing/>
              <w:rPr>
                <w:rFonts w:eastAsia="Open Sans" w:cs="Open Sans"/>
              </w:rPr>
            </w:pPr>
            <w:r w:rsidRPr="53B10C20">
              <w:rPr>
                <w:rFonts w:eastAsia="Open Sans" w:cs="Open Sans"/>
              </w:rPr>
              <w:t>Create a document outlining suggestions for when to take breaks and generate ideas with the student about what they can do during their breaks</w:t>
            </w:r>
          </w:p>
          <w:p w:rsidR="00B1353D" w:rsidRDefault="00B1353D" w:rsidP="00B1353D">
            <w:pPr>
              <w:pStyle w:val="ListParagraph"/>
              <w:numPr>
                <w:ilvl w:val="0"/>
                <w:numId w:val="12"/>
              </w:numPr>
              <w:contextualSpacing/>
            </w:pPr>
            <w:r w:rsidRPr="53B10C20">
              <w:rPr>
                <w:rFonts w:eastAsia="Open Sans" w:cs="Open Sans"/>
              </w:rPr>
              <w:t>Share student breaks document with the parents/care giver</w:t>
            </w:r>
          </w:p>
          <w:p w:rsidR="00B1353D" w:rsidRDefault="00B1353D" w:rsidP="00B1353D">
            <w:pPr>
              <w:pStyle w:val="ListParagraph"/>
              <w:numPr>
                <w:ilvl w:val="0"/>
                <w:numId w:val="12"/>
              </w:numPr>
              <w:contextualSpacing/>
              <w:rPr>
                <w:rFonts w:eastAsia="Open Sans" w:cs="Open Sans"/>
              </w:rPr>
            </w:pPr>
            <w:r w:rsidRPr="53B10C20">
              <w:rPr>
                <w:rFonts w:eastAsia="Open Sans" w:cs="Open Sans"/>
              </w:rPr>
              <w:t>First/then statements (e.g., first complete _____, then you may _____)</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Extend allotted time for a test</w:t>
            </w:r>
          </w:p>
        </w:tc>
        <w:tc>
          <w:tcPr>
            <w:tcW w:w="8190" w:type="dxa"/>
            <w:vMerge w:val="restart"/>
          </w:tcPr>
          <w:p w:rsidR="00B1353D" w:rsidRDefault="00B1353D" w:rsidP="00B1353D">
            <w:pPr>
              <w:pStyle w:val="ListParagraph"/>
              <w:numPr>
                <w:ilvl w:val="0"/>
                <w:numId w:val="11"/>
              </w:numPr>
              <w:contextualSpacing/>
              <w:rPr>
                <w:rFonts w:eastAsia="Open Sans" w:cs="Open Sans"/>
              </w:rPr>
            </w:pPr>
            <w:r w:rsidRPr="53B10C20">
              <w:rPr>
                <w:rFonts w:eastAsia="Open Sans" w:cs="Open Sans"/>
              </w:rPr>
              <w:t>Inform the student that they have additional time to complete an assignment/test</w:t>
            </w:r>
          </w:p>
          <w:p w:rsidR="00B1353D" w:rsidRPr="006B27BA" w:rsidRDefault="00B1353D" w:rsidP="00B1353D">
            <w:pPr>
              <w:pStyle w:val="ListParagraph"/>
              <w:numPr>
                <w:ilvl w:val="0"/>
                <w:numId w:val="11"/>
              </w:numPr>
              <w:contextualSpacing/>
            </w:pPr>
            <w:r w:rsidRPr="53B10C20">
              <w:rPr>
                <w:rFonts w:eastAsia="Open Sans" w:cs="Open Sans"/>
              </w:rPr>
              <w:t xml:space="preserve"> Encourage the student to approximate the amount of time they may need for an assignment/test</w:t>
            </w:r>
          </w:p>
          <w:p w:rsidR="006B27BA" w:rsidRDefault="006B27BA" w:rsidP="006B27BA">
            <w:pPr>
              <w:contextualSpacing/>
            </w:pPr>
          </w:p>
          <w:p w:rsidR="006B27BA" w:rsidRDefault="006B27BA" w:rsidP="006B27BA">
            <w:pPr>
              <w:contextualSpacing/>
            </w:pPr>
          </w:p>
          <w:p w:rsidR="006B27BA" w:rsidRDefault="006B27BA" w:rsidP="006B27BA">
            <w:pPr>
              <w:contextualSpacing/>
            </w:pPr>
          </w:p>
          <w:p w:rsidR="006B27BA" w:rsidRDefault="006B27BA" w:rsidP="006B27BA">
            <w:pPr>
              <w:contextualSpacing/>
            </w:pPr>
          </w:p>
          <w:p w:rsidR="006B27BA" w:rsidRDefault="006B27BA" w:rsidP="006B27BA">
            <w:pPr>
              <w:contextualSpacing/>
            </w:pPr>
          </w:p>
          <w:p w:rsidR="006B27BA" w:rsidRDefault="006B27BA" w:rsidP="006B27BA">
            <w:pPr>
              <w:contextualSpacing/>
            </w:pPr>
          </w:p>
          <w:p w:rsidR="006B27BA" w:rsidRDefault="006B27BA" w:rsidP="006B27BA">
            <w:pPr>
              <w:contextualSpacing/>
            </w:pPr>
          </w:p>
          <w:p w:rsidR="006B27BA" w:rsidRDefault="006B27BA" w:rsidP="006B27BA">
            <w:pPr>
              <w:contextualSpacing/>
            </w:pPr>
          </w:p>
          <w:p w:rsidR="006B27BA" w:rsidRDefault="006B27BA" w:rsidP="006B27BA">
            <w:pPr>
              <w:contextualSpacing/>
            </w:pPr>
          </w:p>
          <w:p w:rsidR="00B1353D" w:rsidRDefault="00B1353D" w:rsidP="00D60E0D"/>
        </w:tc>
      </w:tr>
      <w:tr w:rsidR="00B1353D" w:rsidTr="006B27BA">
        <w:trPr>
          <w:trHeight w:val="773"/>
        </w:trPr>
        <w:tc>
          <w:tcPr>
            <w:tcW w:w="2425" w:type="dxa"/>
          </w:tcPr>
          <w:p w:rsidR="00B1353D" w:rsidRPr="005D73AE" w:rsidRDefault="00B1353D" w:rsidP="00D60E0D">
            <w:pPr>
              <w:rPr>
                <w:rFonts w:eastAsia="Open Sans" w:cs="Open Sans"/>
              </w:rPr>
            </w:pPr>
            <w:r w:rsidRPr="005D73AE">
              <w:rPr>
                <w:rFonts w:eastAsia="Open Sans" w:cs="Open Sans"/>
              </w:rPr>
              <w:t>Allow additional time to complete an assignment</w:t>
            </w:r>
          </w:p>
        </w:tc>
        <w:tc>
          <w:tcPr>
            <w:tcW w:w="8190" w:type="dxa"/>
            <w:vMerge/>
          </w:tcPr>
          <w:p w:rsidR="00B1353D" w:rsidRDefault="00B1353D" w:rsidP="00D60E0D">
            <w:pPr>
              <w:rPr>
                <w:rFonts w:eastAsia="Open Sans" w:cs="Open Sans"/>
              </w:rPr>
            </w:pPr>
          </w:p>
        </w:tc>
      </w:tr>
      <w:tr w:rsidR="00B1353D" w:rsidTr="006B27BA">
        <w:tc>
          <w:tcPr>
            <w:tcW w:w="2425" w:type="dxa"/>
            <w:shd w:val="clear" w:color="auto" w:fill="002060"/>
          </w:tcPr>
          <w:p w:rsidR="00B1353D" w:rsidRDefault="00B1353D" w:rsidP="00B1353D">
            <w:pPr>
              <w:jc w:val="center"/>
              <w:rPr>
                <w:rFonts w:eastAsia="Open Sans" w:cs="Open Sans"/>
                <w:b/>
                <w:bCs/>
                <w:color w:val="FFFFFF" w:themeColor="background1"/>
                <w:sz w:val="26"/>
                <w:szCs w:val="26"/>
              </w:rPr>
            </w:pPr>
            <w:r w:rsidRPr="53B10C20">
              <w:rPr>
                <w:rFonts w:eastAsia="Open Sans" w:cs="Open Sans"/>
                <w:b/>
                <w:bCs/>
                <w:color w:val="FFFFFF" w:themeColor="background1"/>
                <w:sz w:val="26"/>
                <w:szCs w:val="26"/>
              </w:rPr>
              <w:t>Accommodation</w:t>
            </w:r>
          </w:p>
        </w:tc>
        <w:tc>
          <w:tcPr>
            <w:tcW w:w="8190" w:type="dxa"/>
            <w:shd w:val="clear" w:color="auto" w:fill="002060"/>
          </w:tcPr>
          <w:p w:rsidR="00B1353D" w:rsidRDefault="00B1353D" w:rsidP="00B1353D">
            <w:pPr>
              <w:jc w:val="center"/>
              <w:rPr>
                <w:rFonts w:eastAsia="Open Sans" w:cs="Open Sans"/>
                <w:b/>
                <w:bCs/>
                <w:color w:val="FFFFFF" w:themeColor="background1"/>
                <w:sz w:val="26"/>
                <w:szCs w:val="26"/>
              </w:rPr>
            </w:pPr>
            <w:r w:rsidRPr="33444F89">
              <w:rPr>
                <w:rFonts w:eastAsia="Open Sans" w:cs="Open Sans"/>
                <w:b/>
                <w:bCs/>
                <w:color w:val="FFFFFF" w:themeColor="background1"/>
                <w:sz w:val="26"/>
                <w:szCs w:val="26"/>
              </w:rPr>
              <w:t>Virtual Learning Options</w:t>
            </w:r>
          </w:p>
        </w:tc>
      </w:tr>
      <w:tr w:rsidR="00B1353D" w:rsidTr="006B27BA">
        <w:tc>
          <w:tcPr>
            <w:tcW w:w="10615" w:type="dxa"/>
            <w:gridSpan w:val="2"/>
            <w:shd w:val="clear" w:color="auto" w:fill="B2B2B2" w:themeFill="background2" w:themeFillShade="BF"/>
          </w:tcPr>
          <w:p w:rsidR="00B1353D" w:rsidRDefault="00B1353D" w:rsidP="00D60E0D">
            <w:pPr>
              <w:jc w:val="center"/>
              <w:rPr>
                <w:rFonts w:eastAsia="Open Sans" w:cs="Open Sans"/>
                <w:b/>
                <w:bCs/>
                <w:i/>
                <w:iCs/>
                <w:color w:val="1B365D" w:themeColor="text1"/>
                <w:sz w:val="24"/>
                <w:szCs w:val="24"/>
              </w:rPr>
            </w:pPr>
            <w:r w:rsidRPr="53B10C20">
              <w:rPr>
                <w:rFonts w:eastAsia="Open Sans" w:cs="Open Sans"/>
                <w:b/>
                <w:bCs/>
                <w:i/>
                <w:iCs/>
                <w:color w:val="1B365D" w:themeColor="text1"/>
                <w:sz w:val="24"/>
                <w:szCs w:val="24"/>
              </w:rPr>
              <w:t>Setting</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Provide preferential seating</w:t>
            </w:r>
          </w:p>
        </w:tc>
        <w:tc>
          <w:tcPr>
            <w:tcW w:w="8190" w:type="dxa"/>
            <w:vMerge w:val="restart"/>
          </w:tcPr>
          <w:p w:rsidR="00B1353D" w:rsidRDefault="00B1353D" w:rsidP="00B1353D">
            <w:pPr>
              <w:pStyle w:val="ListParagraph"/>
              <w:numPr>
                <w:ilvl w:val="0"/>
                <w:numId w:val="10"/>
              </w:numPr>
              <w:contextualSpacing/>
              <w:rPr>
                <w:rFonts w:eastAsia="Open Sans" w:cs="Open Sans"/>
              </w:rPr>
            </w:pPr>
            <w:r w:rsidRPr="53B10C20">
              <w:rPr>
                <w:rFonts w:eastAsia="Open Sans" w:cs="Open Sans"/>
              </w:rPr>
              <w:t>Preferential seating means that a student’s seat is placed in a location that is most beneficial for his/her learning</w:t>
            </w:r>
          </w:p>
          <w:p w:rsidR="00B1353D" w:rsidRDefault="00B1353D" w:rsidP="00B1353D">
            <w:pPr>
              <w:pStyle w:val="ListParagraph"/>
              <w:numPr>
                <w:ilvl w:val="0"/>
                <w:numId w:val="10"/>
              </w:numPr>
              <w:contextualSpacing/>
              <w:rPr>
                <w:rFonts w:eastAsia="Open Sans" w:cs="Open Sans"/>
              </w:rPr>
            </w:pPr>
            <w:r w:rsidRPr="53B10C20">
              <w:rPr>
                <w:rFonts w:eastAsia="Open Sans" w:cs="Open Sans"/>
              </w:rPr>
              <w:t>Talk with the student and/or parents about where in their home may be the best place for the student to work</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Provide a space with minimal distractions</w:t>
            </w:r>
          </w:p>
        </w:tc>
        <w:tc>
          <w:tcPr>
            <w:tcW w:w="8190" w:type="dxa"/>
            <w:vMerge/>
          </w:tcPr>
          <w:p w:rsidR="00B1353D" w:rsidRDefault="00B1353D" w:rsidP="00D60E0D"/>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Provide special lighting or acoustics</w:t>
            </w:r>
          </w:p>
        </w:tc>
        <w:tc>
          <w:tcPr>
            <w:tcW w:w="8190" w:type="dxa"/>
            <w:vMerge/>
          </w:tcPr>
          <w:p w:rsidR="00B1353D" w:rsidRDefault="00B1353D" w:rsidP="00B1353D">
            <w:pPr>
              <w:pStyle w:val="ListParagraph"/>
              <w:numPr>
                <w:ilvl w:val="0"/>
                <w:numId w:val="9"/>
              </w:numPr>
              <w:contextualSpacing/>
              <w:rPr>
                <w:rFonts w:eastAsia="Open Sans" w:cs="Open Sans"/>
              </w:rPr>
            </w:pP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Test in small group setting</w:t>
            </w:r>
          </w:p>
        </w:tc>
        <w:tc>
          <w:tcPr>
            <w:tcW w:w="8190" w:type="dxa"/>
          </w:tcPr>
          <w:p w:rsidR="00B1353D" w:rsidRDefault="00B1353D" w:rsidP="00B1353D">
            <w:pPr>
              <w:pStyle w:val="ListParagraph"/>
              <w:numPr>
                <w:ilvl w:val="0"/>
                <w:numId w:val="2"/>
              </w:numPr>
              <w:contextualSpacing/>
              <w:rPr>
                <w:rFonts w:eastAsia="Open Sans" w:cs="Open Sans"/>
              </w:rPr>
            </w:pPr>
            <w:r w:rsidRPr="53B10C20">
              <w:rPr>
                <w:rFonts w:eastAsia="Open Sans" w:cs="Open Sans"/>
              </w:rPr>
              <w:t>At home learning is already a small group setting</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Use sensory tools such as an exercise band that can be looped around a chair’s legs</w:t>
            </w:r>
          </w:p>
        </w:tc>
        <w:tc>
          <w:tcPr>
            <w:tcW w:w="8190" w:type="dxa"/>
          </w:tcPr>
          <w:p w:rsidR="00B1353D" w:rsidRDefault="00B1353D" w:rsidP="00B1353D">
            <w:pPr>
              <w:pStyle w:val="ListParagraph"/>
              <w:numPr>
                <w:ilvl w:val="0"/>
                <w:numId w:val="8"/>
              </w:numPr>
              <w:contextualSpacing/>
              <w:rPr>
                <w:rFonts w:eastAsia="Open Sans" w:cs="Open Sans"/>
              </w:rPr>
            </w:pPr>
            <w:r w:rsidRPr="53B10C20">
              <w:rPr>
                <w:rFonts w:eastAsia="Open Sans" w:cs="Open Sans"/>
              </w:rPr>
              <w:t>Allow the parents/care giver to pick up sensory tools the student used at school to use at home</w:t>
            </w:r>
          </w:p>
          <w:p w:rsidR="00B1353D" w:rsidRDefault="00B1353D" w:rsidP="00B1353D">
            <w:pPr>
              <w:pStyle w:val="ListParagraph"/>
              <w:numPr>
                <w:ilvl w:val="0"/>
                <w:numId w:val="8"/>
              </w:numPr>
              <w:contextualSpacing/>
              <w:rPr>
                <w:rFonts w:eastAsia="Open Sans" w:cs="Open Sans"/>
              </w:rPr>
            </w:pPr>
            <w:r w:rsidRPr="69FACB3D">
              <w:rPr>
                <w:rFonts w:eastAsia="Open Sans" w:cs="Open Sans"/>
              </w:rPr>
              <w:t>Create a list of sensory tools that are commonly found at home (e.g., sand, beads, Velcro, weighted blanket)</w:t>
            </w:r>
          </w:p>
          <w:p w:rsidR="005D73AE" w:rsidRDefault="005D73AE" w:rsidP="00B1353D">
            <w:pPr>
              <w:pStyle w:val="ListParagraph"/>
              <w:numPr>
                <w:ilvl w:val="0"/>
                <w:numId w:val="8"/>
              </w:numPr>
              <w:contextualSpacing/>
              <w:rPr>
                <w:rFonts w:eastAsia="Open Sans" w:cs="Open Sans"/>
              </w:rPr>
            </w:pPr>
          </w:p>
        </w:tc>
      </w:tr>
      <w:tr w:rsidR="005D73AE" w:rsidTr="005D73AE">
        <w:tc>
          <w:tcPr>
            <w:tcW w:w="2425" w:type="dxa"/>
            <w:shd w:val="clear" w:color="auto" w:fill="002060"/>
          </w:tcPr>
          <w:p w:rsidR="005D73AE" w:rsidRDefault="005D73AE" w:rsidP="005D73AE">
            <w:pPr>
              <w:jc w:val="center"/>
              <w:rPr>
                <w:rFonts w:eastAsia="Open Sans" w:cs="Open Sans"/>
                <w:b/>
                <w:bCs/>
                <w:color w:val="FFFFFF" w:themeColor="background1"/>
                <w:sz w:val="26"/>
                <w:szCs w:val="26"/>
              </w:rPr>
            </w:pPr>
            <w:r w:rsidRPr="53B10C20">
              <w:rPr>
                <w:rFonts w:eastAsia="Open Sans" w:cs="Open Sans"/>
                <w:b/>
                <w:bCs/>
                <w:color w:val="FFFFFF" w:themeColor="background1"/>
                <w:sz w:val="26"/>
                <w:szCs w:val="26"/>
              </w:rPr>
              <w:lastRenderedPageBreak/>
              <w:t>Accommodation</w:t>
            </w:r>
          </w:p>
        </w:tc>
        <w:tc>
          <w:tcPr>
            <w:tcW w:w="8190" w:type="dxa"/>
            <w:shd w:val="clear" w:color="auto" w:fill="002060"/>
          </w:tcPr>
          <w:p w:rsidR="005D73AE" w:rsidRDefault="005D73AE" w:rsidP="005D73AE">
            <w:pPr>
              <w:jc w:val="center"/>
              <w:rPr>
                <w:rFonts w:eastAsia="Open Sans" w:cs="Open Sans"/>
                <w:b/>
                <w:bCs/>
                <w:color w:val="FFFFFF" w:themeColor="background1"/>
                <w:sz w:val="26"/>
                <w:szCs w:val="26"/>
              </w:rPr>
            </w:pPr>
            <w:r w:rsidRPr="33444F89">
              <w:rPr>
                <w:rFonts w:eastAsia="Open Sans" w:cs="Open Sans"/>
                <w:b/>
                <w:bCs/>
                <w:color w:val="FFFFFF" w:themeColor="background1"/>
                <w:sz w:val="26"/>
                <w:szCs w:val="26"/>
              </w:rPr>
              <w:t>Virtual Learning Options</w:t>
            </w:r>
          </w:p>
        </w:tc>
      </w:tr>
      <w:tr w:rsidR="00B1353D" w:rsidTr="006B27BA">
        <w:tc>
          <w:tcPr>
            <w:tcW w:w="10615" w:type="dxa"/>
            <w:gridSpan w:val="2"/>
            <w:shd w:val="clear" w:color="auto" w:fill="B2B2B2" w:themeFill="background2" w:themeFillShade="BF"/>
          </w:tcPr>
          <w:p w:rsidR="00B1353D" w:rsidRDefault="00B1353D" w:rsidP="00D60E0D">
            <w:pPr>
              <w:jc w:val="center"/>
              <w:rPr>
                <w:rFonts w:eastAsia="Open Sans" w:cs="Open Sans"/>
                <w:b/>
                <w:bCs/>
                <w:i/>
                <w:iCs/>
                <w:color w:val="1B365D" w:themeColor="text1"/>
                <w:sz w:val="24"/>
                <w:szCs w:val="24"/>
              </w:rPr>
            </w:pPr>
            <w:r w:rsidRPr="53B10C20">
              <w:rPr>
                <w:rFonts w:eastAsia="Open Sans" w:cs="Open Sans"/>
                <w:b/>
                <w:bCs/>
                <w:i/>
                <w:iCs/>
                <w:color w:val="1B365D" w:themeColor="text1"/>
                <w:sz w:val="24"/>
                <w:szCs w:val="24"/>
              </w:rPr>
              <w:t>Organization</w:t>
            </w:r>
          </w:p>
        </w:tc>
      </w:tr>
      <w:tr w:rsidR="00B1353D" w:rsidTr="006B27BA">
        <w:tc>
          <w:tcPr>
            <w:tcW w:w="2425" w:type="dxa"/>
          </w:tcPr>
          <w:p w:rsidR="00B1353D" w:rsidRPr="005D73AE" w:rsidRDefault="00B1353D" w:rsidP="00D60E0D">
            <w:pPr>
              <w:rPr>
                <w:rFonts w:eastAsia="Open Sans" w:cs="Open Sans"/>
                <w:szCs w:val="20"/>
              </w:rPr>
            </w:pPr>
            <w:r w:rsidRPr="005D73AE">
              <w:rPr>
                <w:rFonts w:eastAsia="Open Sans" w:cs="Open Sans"/>
                <w:szCs w:val="20"/>
              </w:rPr>
              <w:t>Use a timer to complete a task</w:t>
            </w:r>
          </w:p>
        </w:tc>
        <w:tc>
          <w:tcPr>
            <w:tcW w:w="8190" w:type="dxa"/>
          </w:tcPr>
          <w:p w:rsidR="00B1353D" w:rsidRDefault="00B1353D" w:rsidP="00B1353D">
            <w:pPr>
              <w:pStyle w:val="ListParagraph"/>
              <w:numPr>
                <w:ilvl w:val="0"/>
                <w:numId w:val="6"/>
              </w:numPr>
              <w:contextualSpacing/>
              <w:rPr>
                <w:rFonts w:eastAsia="Open Sans" w:cs="Open Sans"/>
              </w:rPr>
            </w:pPr>
            <w:r w:rsidRPr="69FACB3D">
              <w:rPr>
                <w:rFonts w:eastAsia="Open Sans" w:cs="Open Sans"/>
              </w:rPr>
              <w:t xml:space="preserve">Provide options for timers at home (e.g., kitchen timer, phone timer, </w:t>
            </w:r>
            <w:hyperlink r:id="rId24">
              <w:r w:rsidRPr="69FACB3D">
                <w:rPr>
                  <w:rStyle w:val="Hyperlink"/>
                  <w:rFonts w:eastAsia="Open Sans" w:cs="Open Sans"/>
                </w:rPr>
                <w:t>Visual Countdown Timer</w:t>
              </w:r>
            </w:hyperlink>
            <w:r w:rsidRPr="69FACB3D">
              <w:rPr>
                <w:rFonts w:eastAsia="Open Sans" w:cs="Open Sans"/>
              </w:rPr>
              <w:t xml:space="preserve"> app, </w:t>
            </w:r>
            <w:hyperlink r:id="rId25">
              <w:r w:rsidRPr="69FACB3D">
                <w:rPr>
                  <w:rStyle w:val="Hyperlink"/>
                  <w:rFonts w:eastAsia="Open Sans" w:cs="Open Sans"/>
                </w:rPr>
                <w:t>Visual Timer</w:t>
              </w:r>
            </w:hyperlink>
            <w:r w:rsidRPr="69FACB3D">
              <w:rPr>
                <w:rFonts w:eastAsia="Open Sans" w:cs="Open Sans"/>
              </w:rPr>
              <w:t xml:space="preserve"> app)</w:t>
            </w:r>
          </w:p>
        </w:tc>
      </w:tr>
      <w:tr w:rsidR="00B1353D" w:rsidTr="006B27BA">
        <w:tc>
          <w:tcPr>
            <w:tcW w:w="2425" w:type="dxa"/>
          </w:tcPr>
          <w:p w:rsidR="00B1353D" w:rsidRPr="005D73AE" w:rsidRDefault="00B1353D" w:rsidP="00D60E0D">
            <w:pPr>
              <w:rPr>
                <w:rFonts w:eastAsia="Open Sans" w:cs="Open Sans"/>
                <w:szCs w:val="20"/>
              </w:rPr>
            </w:pPr>
            <w:r w:rsidRPr="005D73AE">
              <w:rPr>
                <w:rFonts w:eastAsia="Open Sans" w:cs="Open Sans"/>
                <w:szCs w:val="20"/>
              </w:rPr>
              <w:t>Mark texts with a highlighter</w:t>
            </w:r>
          </w:p>
        </w:tc>
        <w:tc>
          <w:tcPr>
            <w:tcW w:w="8190" w:type="dxa"/>
          </w:tcPr>
          <w:p w:rsidR="00B1353D" w:rsidRDefault="00B1353D" w:rsidP="00B1353D">
            <w:pPr>
              <w:pStyle w:val="ListParagraph"/>
              <w:numPr>
                <w:ilvl w:val="0"/>
                <w:numId w:val="5"/>
              </w:numPr>
              <w:contextualSpacing/>
              <w:rPr>
                <w:rFonts w:eastAsia="Open Sans" w:cs="Open Sans"/>
              </w:rPr>
            </w:pPr>
            <w:r w:rsidRPr="53B10C20">
              <w:rPr>
                <w:rFonts w:eastAsia="Open Sans" w:cs="Open Sans"/>
              </w:rPr>
              <w:t>Create a task in Microsoft Word or Google Docs and highlight areas to assist with organization (i.e., math key words, reading clue words, the question being asked)</w:t>
            </w:r>
          </w:p>
        </w:tc>
      </w:tr>
      <w:tr w:rsidR="00B1353D" w:rsidTr="006B27BA">
        <w:tc>
          <w:tcPr>
            <w:tcW w:w="10615" w:type="dxa"/>
            <w:gridSpan w:val="2"/>
            <w:shd w:val="clear" w:color="auto" w:fill="B2B2B2" w:themeFill="background2" w:themeFillShade="BF"/>
          </w:tcPr>
          <w:p w:rsidR="00B1353D" w:rsidRDefault="00B1353D" w:rsidP="00D60E0D">
            <w:pPr>
              <w:jc w:val="center"/>
              <w:rPr>
                <w:rFonts w:eastAsia="Open Sans" w:cs="Open Sans"/>
                <w:b/>
                <w:bCs/>
                <w:i/>
                <w:iCs/>
                <w:color w:val="1B365D" w:themeColor="text1"/>
                <w:sz w:val="24"/>
                <w:szCs w:val="24"/>
              </w:rPr>
            </w:pPr>
            <w:r w:rsidRPr="53B10C20">
              <w:rPr>
                <w:rFonts w:eastAsia="Open Sans" w:cs="Open Sans"/>
                <w:b/>
                <w:bCs/>
                <w:i/>
                <w:iCs/>
                <w:color w:val="1B365D" w:themeColor="text1"/>
                <w:sz w:val="24"/>
                <w:szCs w:val="24"/>
              </w:rPr>
              <w:t>Other</w:t>
            </w:r>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Provide redirection</w:t>
            </w:r>
          </w:p>
        </w:tc>
        <w:tc>
          <w:tcPr>
            <w:tcW w:w="8190" w:type="dxa"/>
          </w:tcPr>
          <w:p w:rsidR="00B1353D" w:rsidRDefault="00B1353D" w:rsidP="00B1353D">
            <w:pPr>
              <w:pStyle w:val="ListParagraph"/>
              <w:numPr>
                <w:ilvl w:val="0"/>
                <w:numId w:val="4"/>
              </w:numPr>
              <w:contextualSpacing/>
              <w:rPr>
                <w:rStyle w:val="Hyperlink"/>
                <w:rFonts w:eastAsia="Open Sans" w:cs="Open Sans"/>
              </w:rPr>
            </w:pPr>
            <w:hyperlink r:id="rId26">
              <w:r w:rsidRPr="69FACB3D">
                <w:rPr>
                  <w:rStyle w:val="Hyperlink"/>
                  <w:rFonts w:eastAsia="Open Sans" w:cs="Open Sans"/>
                </w:rPr>
                <w:t>Use precise language to reinforce, remind, and redirect</w:t>
              </w:r>
            </w:hyperlink>
          </w:p>
        </w:tc>
      </w:tr>
      <w:tr w:rsidR="00B1353D" w:rsidTr="006B27BA">
        <w:tc>
          <w:tcPr>
            <w:tcW w:w="2425" w:type="dxa"/>
          </w:tcPr>
          <w:p w:rsidR="00B1353D" w:rsidRPr="005D73AE" w:rsidRDefault="00B1353D" w:rsidP="00D60E0D">
            <w:pPr>
              <w:rPr>
                <w:rFonts w:eastAsia="Open Sans" w:cs="Open Sans"/>
              </w:rPr>
            </w:pPr>
            <w:r w:rsidRPr="005D73AE">
              <w:rPr>
                <w:rFonts w:eastAsia="Open Sans" w:cs="Open Sans"/>
              </w:rPr>
              <w:t>Use nonverbal signals to re-engage a student</w:t>
            </w:r>
          </w:p>
        </w:tc>
        <w:tc>
          <w:tcPr>
            <w:tcW w:w="8190" w:type="dxa"/>
          </w:tcPr>
          <w:p w:rsidR="00B1353D" w:rsidRDefault="00B1353D" w:rsidP="00B1353D">
            <w:pPr>
              <w:pStyle w:val="ListParagraph"/>
              <w:numPr>
                <w:ilvl w:val="0"/>
                <w:numId w:val="3"/>
              </w:numPr>
              <w:contextualSpacing/>
              <w:rPr>
                <w:rFonts w:eastAsia="Open Sans" w:cs="Open Sans"/>
              </w:rPr>
            </w:pPr>
            <w:r w:rsidRPr="33444F89">
              <w:rPr>
                <w:rFonts w:eastAsia="Open Sans" w:cs="Open Sans"/>
              </w:rPr>
              <w:t>You can use eye contact, a facial expression, proximity (move closer), tap on desk, gesture</w:t>
            </w:r>
          </w:p>
        </w:tc>
      </w:tr>
    </w:tbl>
    <w:p w:rsidR="00CE21E9" w:rsidRDefault="00CE21E9" w:rsidP="00CE21E9">
      <w:pPr>
        <w:pStyle w:val="BodyText"/>
        <w:spacing w:before="65"/>
        <w:rPr>
          <w:color w:val="231F20"/>
        </w:rPr>
      </w:pPr>
    </w:p>
    <w:p w:rsidR="00CE21E9" w:rsidRPr="00C9422F" w:rsidRDefault="00B1353D" w:rsidP="00CE21E9">
      <w:pPr>
        <w:pStyle w:val="BodyText"/>
        <w:spacing w:before="65"/>
        <w:rPr>
          <w:rStyle w:val="HeadingChar"/>
          <w:i/>
          <w:iCs/>
          <w:sz w:val="26"/>
          <w:szCs w:val="26"/>
        </w:rPr>
      </w:pPr>
      <w:r w:rsidRPr="00C9422F">
        <w:rPr>
          <w:rStyle w:val="HeadingChar"/>
          <w:i/>
          <w:iCs/>
          <w:sz w:val="26"/>
          <w:szCs w:val="26"/>
        </w:rPr>
        <w:t>Modifications</w:t>
      </w:r>
    </w:p>
    <w:p w:rsidR="00B1353D" w:rsidRDefault="00B1353D" w:rsidP="00B1353D">
      <w:pPr>
        <w:rPr>
          <w:rFonts w:eastAsia="Open Sans" w:cs="Open Sans"/>
        </w:rPr>
      </w:pPr>
      <w:r w:rsidRPr="09EF7B30">
        <w:rPr>
          <w:rFonts w:eastAsia="Open Sans" w:cs="Open Sans"/>
        </w:rPr>
        <w:t xml:space="preserve">Accommodations change </w:t>
      </w:r>
      <w:r w:rsidRPr="09EF7B30">
        <w:rPr>
          <w:rFonts w:eastAsia="Open Sans" w:cs="Open Sans"/>
          <w:b/>
          <w:bCs/>
          <w:i/>
          <w:iCs/>
          <w:u w:val="single"/>
        </w:rPr>
        <w:t>how</w:t>
      </w:r>
      <w:r w:rsidRPr="09EF7B30">
        <w:rPr>
          <w:rFonts w:eastAsia="Open Sans" w:cs="Open Sans"/>
        </w:rPr>
        <w:t xml:space="preserve"> the student is taught or expected to learn, modifications change </w:t>
      </w:r>
      <w:r w:rsidRPr="09EF7B30">
        <w:rPr>
          <w:rFonts w:eastAsia="Open Sans" w:cs="Open Sans"/>
          <w:b/>
          <w:bCs/>
          <w:u w:val="single"/>
        </w:rPr>
        <w:t>what</w:t>
      </w:r>
      <w:r w:rsidRPr="09EF7B30">
        <w:rPr>
          <w:rFonts w:eastAsia="Open Sans" w:cs="Open Sans"/>
        </w:rPr>
        <w:t xml:space="preserve"> the student is taught or expected to learn. Modifications change the content of the standard, which will mean identifying standards that are fundamentally related but also developmentally appropriate. Many modifications sound or look </w:t>
      </w:r>
      <w:proofErr w:type="gramStart"/>
      <w:r w:rsidRPr="09EF7B30">
        <w:rPr>
          <w:rFonts w:eastAsia="Open Sans" w:cs="Open Sans"/>
        </w:rPr>
        <w:t>similar to</w:t>
      </w:r>
      <w:proofErr w:type="gramEnd"/>
      <w:r w:rsidRPr="09EF7B30">
        <w:rPr>
          <w:rFonts w:eastAsia="Open Sans" w:cs="Open Sans"/>
        </w:rPr>
        <w:t xml:space="preserve"> an accommodation, therefore it is critical that the teacher(s) ensure the modification implemented changed </w:t>
      </w:r>
      <w:r w:rsidRPr="09EF7B30">
        <w:rPr>
          <w:rFonts w:eastAsia="Open Sans" w:cs="Open Sans"/>
          <w:b/>
          <w:bCs/>
          <w:u w:val="single"/>
        </w:rPr>
        <w:t xml:space="preserve">what </w:t>
      </w:r>
      <w:r w:rsidRPr="09EF7B30">
        <w:rPr>
          <w:rFonts w:eastAsia="Open Sans" w:cs="Open Sans"/>
        </w:rPr>
        <w:t>the student was taught or expected to learn.</w:t>
      </w:r>
    </w:p>
    <w:p w:rsidR="00B1353D" w:rsidRDefault="00B1353D" w:rsidP="00B1353D">
      <w:pPr>
        <w:rPr>
          <w:rFonts w:eastAsia="Open Sans" w:cs="Open Sans"/>
          <w:i/>
        </w:rPr>
      </w:pPr>
      <w:r w:rsidRPr="00F05930">
        <w:rPr>
          <w:rFonts w:eastAsia="Open Sans" w:cs="Open Sans"/>
          <w:i/>
        </w:rPr>
        <w:t xml:space="preserve">For example, providing a scribe during instruction can be either an accommodation or a modification depending on the goal of the lesson. A scribe would be an accommodation if the intent of the writing is to assess the student’s understanding of a book or topic. However, it is a modification if the intent of the writing is to measure the student’s ability to write the letters, use appropriate punctuation, and correctly </w:t>
      </w:r>
      <w:r>
        <w:rPr>
          <w:rFonts w:eastAsia="Open Sans" w:cs="Open Sans"/>
          <w:i/>
        </w:rPr>
        <w:t>format the paragraph or story. The scribe has changed the expectation of the student forming the letters correctly by eliminating this requirement in this activity.</w:t>
      </w:r>
    </w:p>
    <w:p w:rsidR="00C9422F" w:rsidRDefault="00C9422F" w:rsidP="00B1353D">
      <w:pPr>
        <w:rPr>
          <w:rFonts w:eastAsia="Open Sans" w:cs="Open Sans"/>
          <w:i/>
        </w:rPr>
      </w:pPr>
    </w:p>
    <w:p w:rsidR="00B1353D" w:rsidRDefault="00B1353D" w:rsidP="00B1353D">
      <w:pPr>
        <w:rPr>
          <w:rFonts w:eastAsia="Open Sans" w:cs="Open Sans"/>
        </w:rPr>
      </w:pPr>
      <w:r>
        <w:rPr>
          <w:rFonts w:eastAsia="Open Sans" w:cs="Open Sans"/>
        </w:rPr>
        <w:t>The table below is intended to support implementation of modifications needed as indicated within the student’s IEP or ILP. Understanding the difference between modifications and accommodations will help the team determine if the strategy is appropriate.</w:t>
      </w:r>
    </w:p>
    <w:p w:rsidR="00CE21E9" w:rsidRDefault="00CE21E9" w:rsidP="00CE21E9">
      <w:pPr>
        <w:pStyle w:val="BodyText"/>
        <w:spacing w:before="65"/>
        <w:rPr>
          <w:color w:val="231F20"/>
        </w:rPr>
      </w:pPr>
    </w:p>
    <w:p w:rsidR="00CE21E9" w:rsidRPr="00C9422F" w:rsidRDefault="00B1353D" w:rsidP="00CE21E9">
      <w:pPr>
        <w:pStyle w:val="BodyText"/>
        <w:spacing w:before="65"/>
        <w:rPr>
          <w:rStyle w:val="HeadingChar"/>
          <w:i/>
          <w:iCs/>
          <w:sz w:val="26"/>
          <w:szCs w:val="26"/>
        </w:rPr>
      </w:pPr>
      <w:r w:rsidRPr="00C9422F">
        <w:rPr>
          <w:rStyle w:val="HeadingChar"/>
          <w:i/>
          <w:iCs/>
          <w:sz w:val="26"/>
          <w:szCs w:val="26"/>
        </w:rPr>
        <w:t>Communication</w:t>
      </w:r>
    </w:p>
    <w:p w:rsidR="00B1353D" w:rsidRPr="005D73AE" w:rsidRDefault="00B1353D" w:rsidP="005D73AE">
      <w:pPr>
        <w:rPr>
          <w:rFonts w:eastAsia="Open Sans" w:cs="Open Sans"/>
          <w:color w:val="333333"/>
        </w:rPr>
      </w:pPr>
      <w:r w:rsidRPr="53510C80">
        <w:rPr>
          <w:rFonts w:eastAsia="Open Sans" w:cs="Open Sans"/>
          <w:color w:val="333333"/>
        </w:rPr>
        <w:t xml:space="preserve">Communication, the foundation for all learning, is delivered and received in multiple ways and often simultaneously. For individuals </w:t>
      </w:r>
      <w:r w:rsidRPr="53510C80">
        <w:rPr>
          <w:rFonts w:eastAsia="Open Sans" w:cs="Open Sans"/>
          <w:i/>
          <w:iCs/>
          <w:color w:val="333333"/>
        </w:rPr>
        <w:t xml:space="preserve">without </w:t>
      </w:r>
      <w:r w:rsidRPr="53510C80">
        <w:rPr>
          <w:rFonts w:eastAsia="Open Sans" w:cs="Open Sans"/>
          <w:color w:val="333333"/>
        </w:rPr>
        <w:t xml:space="preserve">communication challenges, the act of exchanging ideas, information, or feelings with another person can appear effortless; however, for some students, this essential skill requires significant support. Communication is dependent upon a person’s (1) access to the message (hearing, reading, watching, touching); (2) their ability to understand the structure and meaning of the shared language, whether it be spoken or written words, sign language, or other symbolic representations; and finally, (3) the ability to generate some type of response to the message that will be understood by another person. For students with complex needs, their mode(s) of communication and access to necessary communicative supports must be considered in the lesson design, delivery, and assessment of student understanding. Additionally, lessons should always focus on improving the student’s acquisition and development of language with a shared goal toward communicative independence across settings and partners.  </w:t>
      </w:r>
    </w:p>
    <w:tbl>
      <w:tblPr>
        <w:tblStyle w:val="TableGrid"/>
        <w:tblW w:w="10615" w:type="dxa"/>
        <w:tblLayout w:type="fixed"/>
        <w:tblLook w:val="06A0" w:firstRow="1" w:lastRow="0" w:firstColumn="1" w:lastColumn="0" w:noHBand="1" w:noVBand="1"/>
      </w:tblPr>
      <w:tblGrid>
        <w:gridCol w:w="2065"/>
        <w:gridCol w:w="8550"/>
      </w:tblGrid>
      <w:tr w:rsidR="00B1353D" w:rsidRPr="00DA235B" w:rsidTr="005D73AE">
        <w:trPr>
          <w:tblHeader/>
        </w:trPr>
        <w:tc>
          <w:tcPr>
            <w:tcW w:w="2065" w:type="dxa"/>
            <w:shd w:val="clear" w:color="auto" w:fill="E87722" w:themeFill="accent5"/>
          </w:tcPr>
          <w:p w:rsidR="00B1353D" w:rsidRPr="00DA235B" w:rsidRDefault="00B1353D" w:rsidP="00D60E0D">
            <w:pPr>
              <w:spacing w:line="259" w:lineRule="auto"/>
              <w:jc w:val="center"/>
              <w:rPr>
                <w:rFonts w:cs="Open Sans"/>
              </w:rPr>
            </w:pPr>
            <w:r w:rsidRPr="33444F89">
              <w:rPr>
                <w:rFonts w:eastAsia="Open Sans" w:cs="Open Sans"/>
                <w:b/>
                <w:bCs/>
                <w:sz w:val="26"/>
                <w:szCs w:val="26"/>
              </w:rPr>
              <w:lastRenderedPageBreak/>
              <w:t>Modification</w:t>
            </w:r>
          </w:p>
        </w:tc>
        <w:tc>
          <w:tcPr>
            <w:tcW w:w="8550" w:type="dxa"/>
            <w:shd w:val="clear" w:color="auto" w:fill="E87722" w:themeFill="accent5"/>
          </w:tcPr>
          <w:p w:rsidR="00B1353D" w:rsidRPr="00DA235B" w:rsidRDefault="00B1353D" w:rsidP="00D60E0D">
            <w:pPr>
              <w:jc w:val="center"/>
              <w:rPr>
                <w:rFonts w:cs="Open Sans"/>
              </w:rPr>
            </w:pPr>
            <w:r w:rsidRPr="33444F89">
              <w:rPr>
                <w:rFonts w:eastAsia="Open Sans" w:cs="Open Sans"/>
                <w:b/>
                <w:bCs/>
                <w:sz w:val="26"/>
                <w:szCs w:val="26"/>
              </w:rPr>
              <w:t>Virtual Learning Options</w:t>
            </w:r>
          </w:p>
        </w:tc>
      </w:tr>
      <w:tr w:rsidR="00B1353D" w:rsidTr="006B27BA">
        <w:trPr>
          <w:tblHeader/>
        </w:trPr>
        <w:tc>
          <w:tcPr>
            <w:tcW w:w="10615" w:type="dxa"/>
            <w:gridSpan w:val="2"/>
            <w:shd w:val="clear" w:color="auto" w:fill="FFFFFF" w:themeFill="background1"/>
          </w:tcPr>
          <w:p w:rsidR="00B1353D" w:rsidRDefault="00B1353D" w:rsidP="00D60E0D">
            <w:pPr>
              <w:rPr>
                <w:rFonts w:eastAsia="Open Sans" w:cs="Open Sans"/>
              </w:rPr>
            </w:pPr>
            <w:r w:rsidRPr="09EF7B30">
              <w:rPr>
                <w:i/>
                <w:iCs/>
              </w:rPr>
              <w:t xml:space="preserve">****Reminder, modifications change </w:t>
            </w:r>
            <w:r w:rsidRPr="09EF7B30">
              <w:rPr>
                <w:b/>
                <w:bCs/>
                <w:i/>
                <w:iCs/>
                <w:u w:val="single"/>
              </w:rPr>
              <w:t>what</w:t>
            </w:r>
            <w:r w:rsidRPr="09EF7B30">
              <w:rPr>
                <w:i/>
                <w:iCs/>
              </w:rPr>
              <w:t xml:space="preserve"> the student is taught or expected to learn. Depending on the task, the following could be an accommodation rather than a modification</w:t>
            </w:r>
            <w:r>
              <w:t>.</w:t>
            </w:r>
          </w:p>
        </w:tc>
      </w:tr>
      <w:tr w:rsidR="00B1353D" w:rsidRPr="00DA235B" w:rsidTr="006B27BA">
        <w:tc>
          <w:tcPr>
            <w:tcW w:w="10615" w:type="dxa"/>
            <w:gridSpan w:val="2"/>
            <w:shd w:val="clear" w:color="auto" w:fill="B2B2B2" w:themeFill="background2" w:themeFillShade="BF"/>
          </w:tcPr>
          <w:p w:rsidR="00B1353D" w:rsidRPr="00DA235B" w:rsidRDefault="00B1353D" w:rsidP="00D60E0D">
            <w:pPr>
              <w:jc w:val="center"/>
              <w:rPr>
                <w:rFonts w:cs="Open Sans"/>
              </w:rPr>
            </w:pPr>
            <w:r w:rsidRPr="09EF7B30">
              <w:rPr>
                <w:rFonts w:eastAsia="Open Sans" w:cs="Open Sans"/>
                <w:b/>
                <w:bCs/>
                <w:i/>
                <w:iCs/>
                <w:color w:val="1B365D" w:themeColor="text1"/>
                <w:sz w:val="24"/>
                <w:szCs w:val="24"/>
              </w:rPr>
              <w:t xml:space="preserve">Presentation </w:t>
            </w:r>
          </w:p>
        </w:tc>
      </w:tr>
      <w:tr w:rsidR="00B1353D" w:rsidRPr="00DA235B" w:rsidTr="006B27BA">
        <w:tc>
          <w:tcPr>
            <w:tcW w:w="2065" w:type="dxa"/>
          </w:tcPr>
          <w:p w:rsidR="00B1353D" w:rsidRPr="005D73AE" w:rsidRDefault="00B1353D" w:rsidP="00D60E0D">
            <w:pPr>
              <w:rPr>
                <w:rFonts w:eastAsia="Open Sans" w:cs="Open Sans"/>
              </w:rPr>
            </w:pPr>
            <w:r w:rsidRPr="005D73AE">
              <w:rPr>
                <w:rFonts w:eastAsia="Open Sans" w:cs="Open Sans"/>
              </w:rPr>
              <w:t>Modified content general strategies</w:t>
            </w:r>
          </w:p>
          <w:p w:rsidR="00B1353D" w:rsidRPr="005D73AE" w:rsidRDefault="00B1353D" w:rsidP="00D60E0D">
            <w:pPr>
              <w:rPr>
                <w:rFonts w:eastAsia="Open Sans" w:cs="Open Sans"/>
                <w:i/>
                <w:iCs/>
              </w:rPr>
            </w:pPr>
            <w:r w:rsidRPr="005D73AE">
              <w:rPr>
                <w:rFonts w:eastAsia="Open Sans" w:cs="Open Sans"/>
                <w:i/>
                <w:iCs/>
              </w:rPr>
              <w:t>Reminder: Modified content is aligned to the student’s grade level and age appropriate.</w:t>
            </w:r>
          </w:p>
          <w:p w:rsidR="00B1353D" w:rsidRPr="005D73AE" w:rsidRDefault="00B1353D" w:rsidP="00D60E0D">
            <w:pPr>
              <w:rPr>
                <w:rFonts w:eastAsia="Open Sans" w:cs="Open Sans"/>
              </w:rPr>
            </w:pPr>
          </w:p>
        </w:tc>
        <w:tc>
          <w:tcPr>
            <w:tcW w:w="8550" w:type="dxa"/>
          </w:tcPr>
          <w:p w:rsidR="00B1353D" w:rsidRPr="00436E29" w:rsidRDefault="00B1353D" w:rsidP="00B1353D">
            <w:pPr>
              <w:pStyle w:val="ListParagraph"/>
              <w:numPr>
                <w:ilvl w:val="0"/>
                <w:numId w:val="31"/>
              </w:numPr>
              <w:contextualSpacing/>
              <w:rPr>
                <w:rFonts w:eastAsiaTheme="minorEastAsia" w:cs="Open Sans"/>
              </w:rPr>
            </w:pPr>
            <w:r w:rsidRPr="00DA235B">
              <w:rPr>
                <w:rFonts w:eastAsia="Open Sans" w:cs="Open Sans"/>
              </w:rPr>
              <w:t>Utilize the course requirements for grades 5-12 (</w:t>
            </w:r>
            <w:hyperlink r:id="rId27">
              <w:r w:rsidRPr="00DA235B">
                <w:rPr>
                  <w:rStyle w:val="Hyperlink"/>
                  <w:rFonts w:cs="Open Sans"/>
                </w:rPr>
                <w:t>https://www.tn.gov/education/student-support/special-education/special-education-tools-resources.html</w:t>
              </w:r>
            </w:hyperlink>
            <w:r w:rsidRPr="00DA235B">
              <w:rPr>
                <w:rFonts w:cs="Open Sans"/>
              </w:rPr>
              <w:t>). The course requirements will help you in identifying the essential,</w:t>
            </w:r>
            <w:r>
              <w:rPr>
                <w:rFonts w:cs="Open Sans"/>
              </w:rPr>
              <w:t xml:space="preserve"> core</w:t>
            </w:r>
            <w:r w:rsidRPr="00DA235B">
              <w:rPr>
                <w:rFonts w:cs="Open Sans"/>
              </w:rPr>
              <w:t xml:space="preserve"> concepts to help guide the modifications.</w:t>
            </w:r>
          </w:p>
          <w:p w:rsidR="00B1353D" w:rsidRPr="00DA235B" w:rsidRDefault="00B1353D" w:rsidP="00B1353D">
            <w:pPr>
              <w:pStyle w:val="ListParagraph"/>
              <w:numPr>
                <w:ilvl w:val="0"/>
                <w:numId w:val="31"/>
              </w:numPr>
              <w:contextualSpacing/>
              <w:rPr>
                <w:rFonts w:eastAsiaTheme="minorEastAsia" w:cs="Open Sans"/>
              </w:rPr>
            </w:pPr>
            <w:r>
              <w:rPr>
                <w:rFonts w:eastAsia="Open Sans" w:cs="Open Sans"/>
              </w:rPr>
              <w:t>Leverage high quality instructional materials, if available, that are designed to provide modified instruction aligned to the standards</w:t>
            </w:r>
          </w:p>
          <w:p w:rsidR="00B1353D" w:rsidRPr="00DA235B" w:rsidRDefault="00B1353D" w:rsidP="00B1353D">
            <w:pPr>
              <w:pStyle w:val="ListParagraph"/>
              <w:numPr>
                <w:ilvl w:val="0"/>
                <w:numId w:val="31"/>
              </w:numPr>
              <w:contextualSpacing/>
              <w:rPr>
                <w:rFonts w:eastAsiaTheme="minorEastAsia" w:cs="Open Sans"/>
                <w:i/>
                <w:iCs/>
              </w:rPr>
            </w:pPr>
            <w:r w:rsidRPr="53510C80">
              <w:rPr>
                <w:rFonts w:eastAsia="Open Sans" w:cs="Open Sans"/>
              </w:rPr>
              <w:t>Provide a similar assignment.  For example, in math, students are multiplying polynomials. A modification could be to multiply single-digit numbers. In ELA, students are asked to compare two different novels. A modification could be identifying the story elements from one of the novels including characters, setting, plot, climax/problem, and conclusion.</w:t>
            </w:r>
          </w:p>
          <w:p w:rsidR="00B1353D" w:rsidRPr="00DA235B" w:rsidRDefault="00B1353D" w:rsidP="00B1353D">
            <w:pPr>
              <w:pStyle w:val="ListParagraph"/>
              <w:numPr>
                <w:ilvl w:val="0"/>
                <w:numId w:val="31"/>
              </w:numPr>
              <w:contextualSpacing/>
              <w:rPr>
                <w:rFonts w:cs="Open Sans"/>
                <w:i/>
                <w:iCs/>
              </w:rPr>
            </w:pPr>
            <w:r w:rsidRPr="00DA235B">
              <w:rPr>
                <w:rFonts w:eastAsia="Open Sans" w:cs="Open Sans"/>
              </w:rPr>
              <w:t>Provide time with the teacher or paraprofessional to guide the student, provide targeted feedback, and ensure the modifications are appropriate.</w:t>
            </w:r>
          </w:p>
          <w:p w:rsidR="00B1353D" w:rsidRPr="00DA235B" w:rsidRDefault="00B1353D" w:rsidP="00B1353D">
            <w:pPr>
              <w:pStyle w:val="ListParagraph"/>
              <w:numPr>
                <w:ilvl w:val="0"/>
                <w:numId w:val="31"/>
              </w:numPr>
              <w:contextualSpacing/>
              <w:rPr>
                <w:rFonts w:cs="Open Sans"/>
                <w:i/>
                <w:iCs/>
              </w:rPr>
            </w:pPr>
            <w:r w:rsidRPr="53510C80">
              <w:rPr>
                <w:rFonts w:eastAsia="Open Sans" w:cs="Open Sans"/>
              </w:rPr>
              <w:t>Consider providing students the opportunity to opt-out of an assignment, lesson, or learning activity. Many students who need modifications will have deficits in the skills needed to access and participate meaningfully in virtual school (I.e., communication, fine motor skills, self-advocacy, sensory needs, pragmatic language, organization and planning, writing/typing). The online learning will therefore require the students to work on both content and non-content skills at the same time. This can cause escalated levels of stress and frustration.</w:t>
            </w:r>
          </w:p>
        </w:tc>
      </w:tr>
      <w:tr w:rsidR="00B1353D" w:rsidRPr="00DA235B" w:rsidTr="006B27BA">
        <w:tc>
          <w:tcPr>
            <w:tcW w:w="2065" w:type="dxa"/>
          </w:tcPr>
          <w:p w:rsidR="00B1353D" w:rsidRPr="005D73AE" w:rsidRDefault="00B1353D" w:rsidP="00D60E0D">
            <w:pPr>
              <w:rPr>
                <w:rFonts w:eastAsia="Open Sans" w:cs="Open Sans"/>
              </w:rPr>
            </w:pPr>
            <w:r w:rsidRPr="005D73AE">
              <w:rPr>
                <w:rFonts w:eastAsia="Open Sans" w:cs="Open Sans"/>
              </w:rPr>
              <w:t>Modified content: ELA</w:t>
            </w:r>
          </w:p>
          <w:p w:rsidR="00B1353D" w:rsidRPr="005D73AE" w:rsidRDefault="00B1353D" w:rsidP="00D60E0D">
            <w:pPr>
              <w:rPr>
                <w:rFonts w:eastAsia="Open Sans" w:cs="Open Sans"/>
                <w:i/>
                <w:iCs/>
              </w:rPr>
            </w:pPr>
            <w:r w:rsidRPr="005D73AE">
              <w:rPr>
                <w:rFonts w:eastAsia="Open Sans" w:cs="Open Sans"/>
                <w:i/>
                <w:iCs/>
              </w:rPr>
              <w:t>Reminder: Modified content is aligned to the student’s grade level and age appropriate.</w:t>
            </w:r>
          </w:p>
          <w:p w:rsidR="00B1353D" w:rsidRPr="005D73AE" w:rsidRDefault="00B1353D" w:rsidP="00D60E0D">
            <w:pPr>
              <w:rPr>
                <w:rFonts w:eastAsia="Open Sans" w:cs="Open Sans"/>
              </w:rPr>
            </w:pPr>
          </w:p>
          <w:p w:rsidR="00B1353D" w:rsidRPr="005D73AE" w:rsidRDefault="00B1353D" w:rsidP="00D60E0D">
            <w:pPr>
              <w:rPr>
                <w:rFonts w:eastAsia="Open Sans" w:cs="Open Sans"/>
              </w:rPr>
            </w:pPr>
          </w:p>
        </w:tc>
        <w:tc>
          <w:tcPr>
            <w:tcW w:w="8550" w:type="dxa"/>
          </w:tcPr>
          <w:p w:rsidR="00B1353D" w:rsidRDefault="00B1353D" w:rsidP="00D60E0D">
            <w:pPr>
              <w:rPr>
                <w:rFonts w:cs="Open Sans"/>
              </w:rPr>
            </w:pPr>
            <w:r w:rsidRPr="1657C383">
              <w:rPr>
                <w:rFonts w:cs="Open Sans"/>
              </w:rPr>
              <w:t>Reading suggestions:</w:t>
            </w:r>
          </w:p>
          <w:p w:rsidR="00B1353D" w:rsidRDefault="00B1353D" w:rsidP="00B1353D">
            <w:pPr>
              <w:pStyle w:val="ListParagraph"/>
              <w:numPr>
                <w:ilvl w:val="0"/>
                <w:numId w:val="32"/>
              </w:numPr>
              <w:contextualSpacing/>
              <w:rPr>
                <w:rFonts w:eastAsia="Open Sans" w:cs="Open Sans"/>
              </w:rPr>
            </w:pPr>
            <w:r w:rsidRPr="53510C80">
              <w:rPr>
                <w:rFonts w:eastAsia="Open Sans" w:cs="Open Sans"/>
              </w:rPr>
              <w:t>Mod</w:t>
            </w:r>
            <w:r>
              <w:rPr>
                <w:rFonts w:eastAsia="Open Sans" w:cs="Open Sans"/>
              </w:rPr>
              <w:t xml:space="preserve">ify the reading material complexity, length, and/or vocabulary. (i.e., reduce the vocabulary, minimize sentence length, reduce sentence complexity, shorten the passage, reduce the number of pronouns/characters, reduce the dialogue, add visual cues, etc.) </w:t>
            </w:r>
          </w:p>
          <w:p w:rsidR="00B1353D" w:rsidRDefault="00B1353D" w:rsidP="00B1353D">
            <w:pPr>
              <w:pStyle w:val="ListParagraph"/>
              <w:numPr>
                <w:ilvl w:val="0"/>
                <w:numId w:val="32"/>
              </w:numPr>
              <w:contextualSpacing/>
              <w:rPr>
                <w:rFonts w:eastAsia="Open Sans" w:cs="Open Sans"/>
              </w:rPr>
            </w:pPr>
            <w:r w:rsidRPr="53510C80">
              <w:rPr>
                <w:rFonts w:eastAsia="Open Sans" w:cs="Open Sans"/>
              </w:rPr>
              <w:t>Provide the text in a different format, (e.g., comic strip, summary, with picture cues, auditory and visuals). Utilize videos or movies that add context and visuals to the text.</w:t>
            </w:r>
          </w:p>
          <w:p w:rsidR="00B1353D" w:rsidRDefault="00B1353D" w:rsidP="00B1353D">
            <w:pPr>
              <w:pStyle w:val="ListParagraph"/>
              <w:numPr>
                <w:ilvl w:val="0"/>
                <w:numId w:val="32"/>
              </w:numPr>
              <w:contextualSpacing/>
              <w:rPr>
                <w:rFonts w:eastAsia="Open Sans" w:cs="Open Sans"/>
              </w:rPr>
            </w:pPr>
            <w:r w:rsidRPr="53510C80">
              <w:rPr>
                <w:rFonts w:eastAsia="Open Sans" w:cs="Open Sans"/>
              </w:rPr>
              <w:t>Modify the vocabulary or simplify language by reducing pronouns.</w:t>
            </w:r>
          </w:p>
          <w:p w:rsidR="00B1353D" w:rsidRDefault="00B1353D" w:rsidP="00B1353D">
            <w:pPr>
              <w:pStyle w:val="ListParagraph"/>
              <w:numPr>
                <w:ilvl w:val="0"/>
                <w:numId w:val="32"/>
              </w:numPr>
              <w:contextualSpacing/>
              <w:rPr>
                <w:rFonts w:eastAsia="Open Sans" w:cs="Open Sans"/>
              </w:rPr>
            </w:pPr>
            <w:r w:rsidRPr="53510C80">
              <w:rPr>
                <w:rFonts w:eastAsia="Open Sans" w:cs="Open Sans"/>
              </w:rPr>
              <w:t>Modify the comprehension expectations focusing on explicit questions, reflections, connections to self or within text, big ideas, and/or main characters.</w:t>
            </w:r>
          </w:p>
          <w:p w:rsidR="00B1353D" w:rsidRDefault="00B1353D" w:rsidP="00D60E0D">
            <w:pPr>
              <w:rPr>
                <w:rFonts w:eastAsia="Open Sans" w:cs="Open Sans"/>
              </w:rPr>
            </w:pPr>
            <w:r>
              <w:rPr>
                <w:rFonts w:eastAsia="Open Sans" w:cs="Open Sans"/>
              </w:rPr>
              <w:t>Writing suggestions:</w:t>
            </w:r>
          </w:p>
          <w:p w:rsidR="00B1353D" w:rsidRDefault="00B1353D" w:rsidP="00B1353D">
            <w:pPr>
              <w:pStyle w:val="ListParagraph"/>
              <w:numPr>
                <w:ilvl w:val="0"/>
                <w:numId w:val="33"/>
              </w:numPr>
              <w:contextualSpacing/>
              <w:rPr>
                <w:rFonts w:eastAsia="Open Sans" w:cs="Open Sans"/>
              </w:rPr>
            </w:pPr>
            <w:r>
              <w:rPr>
                <w:rFonts w:eastAsia="Open Sans" w:cs="Open Sans"/>
              </w:rPr>
              <w:t xml:space="preserve">Create a sentence or partial sentence for students to complete or extend. </w:t>
            </w:r>
          </w:p>
          <w:p w:rsidR="00B1353D" w:rsidRDefault="00B1353D" w:rsidP="00B1353D">
            <w:pPr>
              <w:pStyle w:val="ListParagraph"/>
              <w:numPr>
                <w:ilvl w:val="0"/>
                <w:numId w:val="33"/>
              </w:numPr>
              <w:contextualSpacing/>
              <w:rPr>
                <w:rFonts w:eastAsia="Open Sans" w:cs="Open Sans"/>
              </w:rPr>
            </w:pPr>
            <w:r>
              <w:rPr>
                <w:rFonts w:eastAsia="Open Sans" w:cs="Open Sans"/>
              </w:rPr>
              <w:t>Provide an outline, web, or graphic organizer for the student</w:t>
            </w:r>
          </w:p>
          <w:p w:rsidR="00B1353D" w:rsidRDefault="00B1353D" w:rsidP="00B1353D">
            <w:pPr>
              <w:pStyle w:val="ListParagraph"/>
              <w:numPr>
                <w:ilvl w:val="0"/>
                <w:numId w:val="33"/>
              </w:numPr>
              <w:contextualSpacing/>
              <w:rPr>
                <w:rFonts w:eastAsia="Open Sans" w:cs="Open Sans"/>
              </w:rPr>
            </w:pPr>
            <w:r w:rsidRPr="53510C80">
              <w:rPr>
                <w:rFonts w:eastAsia="Open Sans" w:cs="Open Sans"/>
              </w:rPr>
              <w:t>Focus on developing ideas verbally and allow a scribe to write or type.</w:t>
            </w:r>
          </w:p>
          <w:p w:rsidR="00B1353D" w:rsidRDefault="00B1353D" w:rsidP="00B1353D">
            <w:pPr>
              <w:pStyle w:val="ListParagraph"/>
              <w:numPr>
                <w:ilvl w:val="0"/>
                <w:numId w:val="33"/>
              </w:numPr>
              <w:contextualSpacing/>
              <w:rPr>
                <w:rFonts w:eastAsia="Open Sans" w:cs="Open Sans"/>
              </w:rPr>
            </w:pPr>
            <w:r>
              <w:rPr>
                <w:rFonts w:eastAsia="Open Sans" w:cs="Open Sans"/>
              </w:rPr>
              <w:t>Empower students to “write” a story they read to you on a video or call to develop sequencing, language, variety of sentence structures, character development, etc.</w:t>
            </w:r>
          </w:p>
          <w:p w:rsidR="00B1353D" w:rsidRDefault="00B1353D" w:rsidP="00D60E0D">
            <w:pPr>
              <w:rPr>
                <w:rFonts w:eastAsia="Open Sans" w:cs="Open Sans"/>
              </w:rPr>
            </w:pPr>
            <w:r>
              <w:rPr>
                <w:rFonts w:eastAsia="Open Sans" w:cs="Open Sans"/>
              </w:rPr>
              <w:t>Language suggestions:</w:t>
            </w:r>
          </w:p>
          <w:p w:rsidR="00B1353D" w:rsidRDefault="00B1353D" w:rsidP="00B1353D">
            <w:pPr>
              <w:pStyle w:val="ListParagraph"/>
              <w:numPr>
                <w:ilvl w:val="0"/>
                <w:numId w:val="34"/>
              </w:numPr>
              <w:contextualSpacing/>
              <w:rPr>
                <w:rFonts w:eastAsia="Open Sans" w:cs="Open Sans"/>
              </w:rPr>
            </w:pPr>
            <w:r>
              <w:rPr>
                <w:rFonts w:eastAsia="Open Sans" w:cs="Open Sans"/>
              </w:rPr>
              <w:t>Focus on a part of speech (ex: adjectives) within simple sentences.</w:t>
            </w:r>
          </w:p>
          <w:p w:rsidR="00B1353D" w:rsidRPr="00957CA0" w:rsidRDefault="00B1353D" w:rsidP="00B1353D">
            <w:pPr>
              <w:pStyle w:val="ListParagraph"/>
              <w:numPr>
                <w:ilvl w:val="0"/>
                <w:numId w:val="34"/>
              </w:numPr>
              <w:contextualSpacing/>
              <w:rPr>
                <w:rFonts w:eastAsia="Open Sans" w:cs="Open Sans"/>
              </w:rPr>
            </w:pPr>
            <w:r w:rsidRPr="53510C80">
              <w:rPr>
                <w:rFonts w:eastAsia="Open Sans" w:cs="Open Sans"/>
              </w:rPr>
              <w:lastRenderedPageBreak/>
              <w:t>Focus on a syntactic category or language pattern (</w:t>
            </w:r>
            <w:r w:rsidR="005D73AE" w:rsidRPr="53510C80">
              <w:rPr>
                <w:rFonts w:eastAsia="Open Sans" w:cs="Open Sans"/>
              </w:rPr>
              <w:t>e.g.</w:t>
            </w:r>
            <w:r w:rsidRPr="53510C80">
              <w:rPr>
                <w:rFonts w:eastAsia="Open Sans" w:cs="Open Sans"/>
              </w:rPr>
              <w:t>, asking a question, making requests, answering requests, idioms).</w:t>
            </w:r>
          </w:p>
        </w:tc>
      </w:tr>
      <w:tr w:rsidR="00B1353D" w:rsidRPr="00DA235B" w:rsidTr="006B27BA">
        <w:tc>
          <w:tcPr>
            <w:tcW w:w="2065" w:type="dxa"/>
          </w:tcPr>
          <w:p w:rsidR="00B1353D" w:rsidRPr="005D73AE" w:rsidRDefault="00B1353D" w:rsidP="00D60E0D">
            <w:pPr>
              <w:rPr>
                <w:rFonts w:eastAsia="Open Sans" w:cs="Open Sans"/>
              </w:rPr>
            </w:pPr>
            <w:r w:rsidRPr="005D73AE">
              <w:rPr>
                <w:rFonts w:eastAsia="Open Sans" w:cs="Open Sans"/>
              </w:rPr>
              <w:lastRenderedPageBreak/>
              <w:t>Modified content: math</w:t>
            </w:r>
          </w:p>
          <w:p w:rsidR="00B1353D" w:rsidRPr="005D73AE" w:rsidRDefault="00B1353D" w:rsidP="00D60E0D">
            <w:pPr>
              <w:rPr>
                <w:rFonts w:eastAsia="Open Sans" w:cs="Open Sans"/>
                <w:i/>
                <w:iCs/>
              </w:rPr>
            </w:pPr>
            <w:r w:rsidRPr="005D73AE">
              <w:rPr>
                <w:rFonts w:eastAsia="Open Sans" w:cs="Open Sans"/>
                <w:i/>
                <w:iCs/>
              </w:rPr>
              <w:t>Reminder: Modified content is aligned to the student’s grade level and age appropriate.</w:t>
            </w:r>
          </w:p>
        </w:tc>
        <w:tc>
          <w:tcPr>
            <w:tcW w:w="8550" w:type="dxa"/>
          </w:tcPr>
          <w:p w:rsidR="00B1353D" w:rsidRDefault="00B1353D" w:rsidP="00B1353D">
            <w:pPr>
              <w:pStyle w:val="ListParagraph"/>
              <w:numPr>
                <w:ilvl w:val="0"/>
                <w:numId w:val="35"/>
              </w:numPr>
              <w:contextualSpacing/>
              <w:rPr>
                <w:rFonts w:eastAsia="Open Sans" w:cs="Open Sans"/>
              </w:rPr>
            </w:pPr>
            <w:r w:rsidRPr="53510C80">
              <w:rPr>
                <w:rFonts w:eastAsia="Open Sans" w:cs="Open Sans"/>
              </w:rPr>
              <w:t>Use real numbers, whole numbers, or reduce the number complexity (e.g., 2-digit numbers instead of multi-digit, whole numbers instead of decimals).</w:t>
            </w:r>
          </w:p>
          <w:p w:rsidR="00B1353D" w:rsidRDefault="00B1353D" w:rsidP="00B1353D">
            <w:pPr>
              <w:pStyle w:val="ListParagraph"/>
              <w:numPr>
                <w:ilvl w:val="0"/>
                <w:numId w:val="35"/>
              </w:numPr>
              <w:contextualSpacing/>
              <w:rPr>
                <w:rFonts w:eastAsia="Open Sans" w:cs="Open Sans"/>
              </w:rPr>
            </w:pPr>
            <w:r w:rsidRPr="53510C80">
              <w:rPr>
                <w:rFonts w:eastAsia="Open Sans" w:cs="Open Sans"/>
              </w:rPr>
              <w:t>Reduce the steps in solving the math problem (e.g., single operations rather than 3, 1 variable instead of 2).</w:t>
            </w:r>
          </w:p>
          <w:p w:rsidR="00B1353D" w:rsidRDefault="00B1353D" w:rsidP="00B1353D">
            <w:pPr>
              <w:pStyle w:val="ListParagraph"/>
              <w:numPr>
                <w:ilvl w:val="0"/>
                <w:numId w:val="35"/>
              </w:numPr>
              <w:contextualSpacing/>
              <w:rPr>
                <w:rFonts w:eastAsia="Open Sans" w:cs="Open Sans"/>
              </w:rPr>
            </w:pPr>
            <w:r w:rsidRPr="53510C80">
              <w:rPr>
                <w:rFonts w:eastAsia="Open Sans" w:cs="Open Sans"/>
              </w:rPr>
              <w:t>Reduce large measurements to ones that the student can physically manipulate (i.e., change meters to centimeters to build models of the problem to aid in solving).</w:t>
            </w:r>
          </w:p>
          <w:p w:rsidR="00B1353D" w:rsidRPr="00957CA0" w:rsidRDefault="00B1353D" w:rsidP="00B1353D">
            <w:pPr>
              <w:pStyle w:val="ListParagraph"/>
              <w:numPr>
                <w:ilvl w:val="0"/>
                <w:numId w:val="35"/>
              </w:numPr>
              <w:contextualSpacing/>
              <w:rPr>
                <w:rFonts w:eastAsia="Open Sans" w:cs="Open Sans"/>
              </w:rPr>
            </w:pPr>
            <w:r w:rsidRPr="53510C80">
              <w:rPr>
                <w:rFonts w:eastAsia="Open Sans" w:cs="Open Sans"/>
              </w:rPr>
              <w:t>Provide formulas and calculators or online formula calculators.</w:t>
            </w:r>
          </w:p>
        </w:tc>
      </w:tr>
      <w:tr w:rsidR="00B1353D" w:rsidRPr="00DA235B" w:rsidTr="006B27BA">
        <w:tc>
          <w:tcPr>
            <w:tcW w:w="2065" w:type="dxa"/>
          </w:tcPr>
          <w:p w:rsidR="00B1353D" w:rsidRPr="005D73AE" w:rsidRDefault="00B1353D" w:rsidP="00D60E0D">
            <w:pPr>
              <w:spacing w:line="259" w:lineRule="auto"/>
              <w:rPr>
                <w:rFonts w:eastAsia="Open Sans" w:cs="Open Sans"/>
              </w:rPr>
            </w:pPr>
            <w:r w:rsidRPr="005D73AE">
              <w:rPr>
                <w:rFonts w:eastAsia="Open Sans" w:cs="Open Sans"/>
              </w:rPr>
              <w:t>Provide alternate aligned materials</w:t>
            </w:r>
          </w:p>
        </w:tc>
        <w:tc>
          <w:tcPr>
            <w:tcW w:w="8550" w:type="dxa"/>
          </w:tcPr>
          <w:p w:rsidR="00B1353D" w:rsidRPr="003D736C" w:rsidRDefault="00B1353D" w:rsidP="00B1353D">
            <w:pPr>
              <w:pStyle w:val="ListParagraph"/>
              <w:numPr>
                <w:ilvl w:val="0"/>
                <w:numId w:val="36"/>
              </w:numPr>
              <w:contextualSpacing/>
              <w:rPr>
                <w:rFonts w:eastAsia="Open Sans" w:cs="Open Sans"/>
              </w:rPr>
            </w:pPr>
            <w:r w:rsidRPr="53510C80">
              <w:rPr>
                <w:rFonts w:eastAsia="Open Sans" w:cs="Open Sans"/>
              </w:rPr>
              <w:t>Select a novel of the same th</w:t>
            </w:r>
            <w:r>
              <w:rPr>
                <w:rFonts w:eastAsia="Open Sans" w:cs="Open Sans"/>
              </w:rPr>
              <w:t>eme written in a way that provides the needed modifications to vocabulary, text complexity, text length, etc. but is also age/grade appropriate</w:t>
            </w:r>
            <w:r w:rsidRPr="53510C80">
              <w:rPr>
                <w:rFonts w:eastAsia="Open Sans" w:cs="Open Sans"/>
              </w:rPr>
              <w:t>.</w:t>
            </w:r>
          </w:p>
          <w:p w:rsidR="00B1353D" w:rsidRDefault="00B1353D" w:rsidP="00B1353D">
            <w:pPr>
              <w:pStyle w:val="ListParagraph"/>
              <w:numPr>
                <w:ilvl w:val="0"/>
                <w:numId w:val="36"/>
              </w:numPr>
              <w:contextualSpacing/>
              <w:rPr>
                <w:rFonts w:eastAsia="Open Sans" w:cs="Open Sans"/>
              </w:rPr>
            </w:pPr>
            <w:r w:rsidRPr="53510C80">
              <w:rPr>
                <w:rFonts w:eastAsia="Open Sans" w:cs="Open Sans"/>
              </w:rPr>
              <w:t>Use model(s) to demonstrate a concept rather that write about it or a complete a traditional assessment.</w:t>
            </w:r>
          </w:p>
          <w:p w:rsidR="00B1353D" w:rsidRDefault="00B1353D" w:rsidP="00B1353D">
            <w:pPr>
              <w:pStyle w:val="ListParagraph"/>
              <w:numPr>
                <w:ilvl w:val="0"/>
                <w:numId w:val="36"/>
              </w:numPr>
              <w:contextualSpacing/>
              <w:rPr>
                <w:rFonts w:eastAsia="Open Sans" w:cs="Open Sans"/>
              </w:rPr>
            </w:pPr>
            <w:r w:rsidRPr="53510C80">
              <w:rPr>
                <w:rFonts w:eastAsia="Open Sans" w:cs="Open Sans"/>
              </w:rPr>
              <w:t>Provide the data in a simple chart or graph.</w:t>
            </w:r>
          </w:p>
          <w:p w:rsidR="00B1353D" w:rsidRPr="003D736C" w:rsidRDefault="00B1353D" w:rsidP="00B1353D">
            <w:pPr>
              <w:pStyle w:val="ListParagraph"/>
              <w:numPr>
                <w:ilvl w:val="0"/>
                <w:numId w:val="36"/>
              </w:numPr>
              <w:contextualSpacing/>
              <w:rPr>
                <w:rFonts w:eastAsia="Open Sans" w:cs="Open Sans"/>
              </w:rPr>
            </w:pPr>
            <w:r w:rsidRPr="53510C80">
              <w:rPr>
                <w:rFonts w:eastAsia="Open Sans" w:cs="Open Sans"/>
              </w:rPr>
              <w:t>Provide 2-4 answer choices when asking a question.</w:t>
            </w:r>
          </w:p>
        </w:tc>
      </w:tr>
      <w:tr w:rsidR="00B1353D" w:rsidRPr="00DA235B" w:rsidTr="006B27BA">
        <w:tc>
          <w:tcPr>
            <w:tcW w:w="2065" w:type="dxa"/>
          </w:tcPr>
          <w:p w:rsidR="00B1353D" w:rsidRPr="005D73AE" w:rsidRDefault="00B1353D" w:rsidP="00D60E0D">
            <w:pPr>
              <w:rPr>
                <w:rFonts w:eastAsia="Open Sans" w:cs="Open Sans"/>
              </w:rPr>
            </w:pPr>
            <w:r w:rsidRPr="005D73AE">
              <w:rPr>
                <w:rFonts w:eastAsia="Open Sans" w:cs="Open Sans"/>
              </w:rPr>
              <w:t>Give directions in alternative format</w:t>
            </w:r>
          </w:p>
        </w:tc>
        <w:tc>
          <w:tcPr>
            <w:tcW w:w="8550" w:type="dxa"/>
          </w:tcPr>
          <w:p w:rsidR="00B1353D" w:rsidRDefault="00B1353D" w:rsidP="00B1353D">
            <w:pPr>
              <w:pStyle w:val="ListParagraph"/>
              <w:numPr>
                <w:ilvl w:val="0"/>
                <w:numId w:val="37"/>
              </w:numPr>
              <w:spacing w:line="259" w:lineRule="auto"/>
              <w:contextualSpacing/>
              <w:rPr>
                <w:rFonts w:eastAsiaTheme="minorEastAsia"/>
              </w:rPr>
            </w:pPr>
            <w:r w:rsidRPr="53510C80">
              <w:rPr>
                <w:rFonts w:eastAsia="Open Sans" w:cs="Open Sans"/>
              </w:rPr>
              <w:t>Provide directions in different/multiple formats:</w:t>
            </w:r>
          </w:p>
          <w:p w:rsidR="00B1353D" w:rsidRDefault="00B1353D" w:rsidP="00B1353D">
            <w:pPr>
              <w:pStyle w:val="ListParagraph"/>
              <w:numPr>
                <w:ilvl w:val="1"/>
                <w:numId w:val="37"/>
              </w:numPr>
              <w:contextualSpacing/>
              <w:rPr>
                <w:rFonts w:eastAsia="Open Sans" w:cs="Open Sans"/>
              </w:rPr>
            </w:pPr>
            <w:r w:rsidRPr="53510C80">
              <w:rPr>
                <w:rFonts w:eastAsia="Open Sans" w:cs="Open Sans"/>
              </w:rPr>
              <w:t>Visual step-by-step</w:t>
            </w:r>
          </w:p>
          <w:p w:rsidR="00B1353D" w:rsidRDefault="00B1353D" w:rsidP="00B1353D">
            <w:pPr>
              <w:pStyle w:val="ListParagraph"/>
              <w:numPr>
                <w:ilvl w:val="1"/>
                <w:numId w:val="37"/>
              </w:numPr>
              <w:contextualSpacing/>
              <w:rPr>
                <w:rFonts w:eastAsia="Open Sans" w:cs="Open Sans"/>
              </w:rPr>
            </w:pPr>
            <w:r w:rsidRPr="53510C80">
              <w:rPr>
                <w:rFonts w:eastAsia="Open Sans" w:cs="Open Sans"/>
              </w:rPr>
              <w:t>Video directions</w:t>
            </w:r>
          </w:p>
          <w:p w:rsidR="00B1353D" w:rsidRDefault="00B1353D" w:rsidP="00B1353D">
            <w:pPr>
              <w:pStyle w:val="ListParagraph"/>
              <w:numPr>
                <w:ilvl w:val="1"/>
                <w:numId w:val="37"/>
              </w:numPr>
              <w:contextualSpacing/>
              <w:rPr>
                <w:rFonts w:eastAsia="Open Sans" w:cs="Open Sans"/>
              </w:rPr>
            </w:pPr>
            <w:r w:rsidRPr="53510C80">
              <w:rPr>
                <w:rFonts w:eastAsia="Open Sans" w:cs="Open Sans"/>
              </w:rPr>
              <w:t>Single step at a time</w:t>
            </w:r>
          </w:p>
          <w:p w:rsidR="00B1353D" w:rsidRPr="007103B9" w:rsidRDefault="00B1353D" w:rsidP="00B1353D">
            <w:pPr>
              <w:pStyle w:val="ListParagraph"/>
              <w:numPr>
                <w:ilvl w:val="1"/>
                <w:numId w:val="37"/>
              </w:numPr>
              <w:contextualSpacing/>
              <w:rPr>
                <w:rFonts w:eastAsia="Open Sans" w:cs="Open Sans"/>
              </w:rPr>
            </w:pPr>
            <w:r w:rsidRPr="53510C80">
              <w:rPr>
                <w:rFonts w:eastAsia="Open Sans" w:cs="Open Sans"/>
              </w:rPr>
              <w:t>Prompt (verbal or visual).</w:t>
            </w:r>
          </w:p>
        </w:tc>
      </w:tr>
      <w:tr w:rsidR="00B1353D" w:rsidRPr="00DA235B" w:rsidTr="006B27BA">
        <w:tc>
          <w:tcPr>
            <w:tcW w:w="2065" w:type="dxa"/>
          </w:tcPr>
          <w:p w:rsidR="00B1353D" w:rsidRPr="005D73AE" w:rsidRDefault="00B1353D" w:rsidP="00D60E0D">
            <w:pPr>
              <w:rPr>
                <w:rFonts w:eastAsia="Open Sans" w:cs="Open Sans"/>
              </w:rPr>
            </w:pPr>
            <w:r w:rsidRPr="005D73AE">
              <w:rPr>
                <w:rFonts w:eastAsia="Open Sans" w:cs="Open Sans"/>
              </w:rPr>
              <w:t>Communication</w:t>
            </w:r>
          </w:p>
        </w:tc>
        <w:tc>
          <w:tcPr>
            <w:tcW w:w="8550" w:type="dxa"/>
          </w:tcPr>
          <w:p w:rsidR="00B1353D" w:rsidRPr="00DA235B" w:rsidRDefault="00B1353D" w:rsidP="00B1353D">
            <w:pPr>
              <w:pStyle w:val="ListParagraph"/>
              <w:numPr>
                <w:ilvl w:val="0"/>
                <w:numId w:val="30"/>
              </w:numPr>
              <w:contextualSpacing/>
              <w:rPr>
                <w:rFonts w:eastAsiaTheme="minorEastAsia" w:cs="Open Sans"/>
              </w:rPr>
            </w:pPr>
            <w:r w:rsidRPr="53510C80">
              <w:rPr>
                <w:rFonts w:eastAsia="Open Sans" w:cs="Open Sans"/>
              </w:rPr>
              <w:t>Utilize online images or resources for communication symbols, core communication boards, or communication apps (fees may be charged).</w:t>
            </w:r>
          </w:p>
          <w:p w:rsidR="00B1353D" w:rsidRPr="00DA235B" w:rsidRDefault="005D73AE" w:rsidP="00B1353D">
            <w:pPr>
              <w:pStyle w:val="ListParagraph"/>
              <w:numPr>
                <w:ilvl w:val="1"/>
                <w:numId w:val="30"/>
              </w:numPr>
              <w:contextualSpacing/>
              <w:rPr>
                <w:rFonts w:eastAsiaTheme="minorEastAsia" w:cs="Open Sans"/>
              </w:rPr>
            </w:pPr>
            <w:hyperlink r:id="rId28" w:history="1">
              <w:r w:rsidR="00B1353D" w:rsidRPr="005D73AE">
                <w:rPr>
                  <w:rStyle w:val="Hyperlink"/>
                  <w:rFonts w:eastAsia="Open Sans" w:cs="Open Sans"/>
                </w:rPr>
                <w:t>Boardmaker symbols</w:t>
              </w:r>
            </w:hyperlink>
          </w:p>
          <w:p w:rsidR="00B1353D" w:rsidRPr="00DA235B" w:rsidRDefault="005D73AE" w:rsidP="00B1353D">
            <w:pPr>
              <w:pStyle w:val="ListParagraph"/>
              <w:numPr>
                <w:ilvl w:val="1"/>
                <w:numId w:val="30"/>
              </w:numPr>
              <w:contextualSpacing/>
              <w:rPr>
                <w:rFonts w:eastAsiaTheme="minorEastAsia" w:cs="Open Sans"/>
              </w:rPr>
            </w:pPr>
            <w:hyperlink r:id="rId29" w:history="1">
              <w:r w:rsidR="00B1353D" w:rsidRPr="005D73AE">
                <w:rPr>
                  <w:rStyle w:val="Hyperlink"/>
                  <w:rFonts w:eastAsia="Open Sans" w:cs="Open Sans"/>
                </w:rPr>
                <w:t>Tap-to-Talk</w:t>
              </w:r>
            </w:hyperlink>
            <w:r w:rsidR="00B1353D" w:rsidRPr="00DA235B">
              <w:rPr>
                <w:rFonts w:eastAsia="Open Sans" w:cs="Open Sans"/>
              </w:rPr>
              <w:t xml:space="preserve"> </w:t>
            </w:r>
          </w:p>
          <w:p w:rsidR="00B1353D" w:rsidRPr="00DA235B" w:rsidRDefault="006B27BA" w:rsidP="00B1353D">
            <w:pPr>
              <w:pStyle w:val="ListParagraph"/>
              <w:numPr>
                <w:ilvl w:val="1"/>
                <w:numId w:val="30"/>
              </w:numPr>
              <w:contextualSpacing/>
              <w:rPr>
                <w:rFonts w:eastAsiaTheme="minorEastAsia" w:cs="Open Sans"/>
              </w:rPr>
            </w:pPr>
            <w:hyperlink r:id="rId30" w:history="1">
              <w:r w:rsidR="00B1353D" w:rsidRPr="006B27BA">
                <w:rPr>
                  <w:rStyle w:val="Hyperlink"/>
                  <w:rFonts w:eastAsia="Open Sans" w:cs="Open Sans"/>
                </w:rPr>
                <w:t>LAMP Words for Life</w:t>
              </w:r>
            </w:hyperlink>
            <w:r w:rsidR="00B1353D" w:rsidRPr="00DA235B">
              <w:rPr>
                <w:rFonts w:eastAsia="Open Sans" w:cs="Open Sans"/>
              </w:rPr>
              <w:t xml:space="preserve"> </w:t>
            </w:r>
          </w:p>
          <w:p w:rsidR="006B27BA" w:rsidRPr="006B27BA" w:rsidRDefault="006B27BA" w:rsidP="006B27BA">
            <w:pPr>
              <w:pStyle w:val="ListParagraph"/>
              <w:numPr>
                <w:ilvl w:val="1"/>
                <w:numId w:val="30"/>
              </w:numPr>
              <w:contextualSpacing/>
              <w:rPr>
                <w:rFonts w:eastAsiaTheme="minorEastAsia"/>
              </w:rPr>
            </w:pPr>
            <w:hyperlink r:id="rId31" w:history="1">
              <w:r w:rsidR="00B1353D" w:rsidRPr="006B27BA">
                <w:rPr>
                  <w:rStyle w:val="Hyperlink"/>
                  <w:rFonts w:eastAsia="Open Sans" w:cs="Open Sans"/>
                </w:rPr>
                <w:t>Proloquo2Go</w:t>
              </w:r>
            </w:hyperlink>
            <w:r w:rsidR="00B1353D" w:rsidRPr="53510C80">
              <w:rPr>
                <w:rFonts w:eastAsia="Open Sans" w:cs="Open Sans"/>
              </w:rPr>
              <w:t xml:space="preserve"> </w:t>
            </w:r>
          </w:p>
          <w:p w:rsidR="00B1353D" w:rsidRPr="00DA235B" w:rsidRDefault="006B27BA" w:rsidP="006B27BA">
            <w:pPr>
              <w:pStyle w:val="ListParagraph"/>
              <w:numPr>
                <w:ilvl w:val="1"/>
                <w:numId w:val="30"/>
              </w:numPr>
              <w:contextualSpacing/>
              <w:rPr>
                <w:rFonts w:eastAsiaTheme="minorEastAsia"/>
              </w:rPr>
            </w:pPr>
            <w:hyperlink r:id="rId32" w:history="1">
              <w:r w:rsidR="00B1353D" w:rsidRPr="006B27BA">
                <w:rPr>
                  <w:rStyle w:val="Hyperlink"/>
                  <w:rFonts w:cs="Open Sans"/>
                </w:rPr>
                <w:t>Snap Core First</w:t>
              </w:r>
            </w:hyperlink>
          </w:p>
        </w:tc>
      </w:tr>
      <w:tr w:rsidR="00B1353D" w:rsidRPr="00DA235B" w:rsidTr="006B27BA">
        <w:tc>
          <w:tcPr>
            <w:tcW w:w="10615" w:type="dxa"/>
            <w:gridSpan w:val="2"/>
            <w:shd w:val="clear" w:color="auto" w:fill="B2B2B2" w:themeFill="background2" w:themeFillShade="BF"/>
          </w:tcPr>
          <w:p w:rsidR="00B1353D" w:rsidRPr="00C900B3" w:rsidRDefault="00B1353D" w:rsidP="00D60E0D">
            <w:pPr>
              <w:jc w:val="center"/>
              <w:rPr>
                <w:rFonts w:eastAsia="Open Sans" w:cs="Open Sans"/>
                <w:b/>
                <w:bCs/>
                <w:i/>
                <w:iCs/>
                <w:color w:val="1B365D" w:themeColor="text1"/>
                <w:sz w:val="24"/>
                <w:szCs w:val="24"/>
              </w:rPr>
            </w:pPr>
            <w:r w:rsidRPr="09EF7B30">
              <w:rPr>
                <w:rFonts w:eastAsia="Open Sans" w:cs="Open Sans"/>
                <w:b/>
                <w:bCs/>
                <w:i/>
                <w:iCs/>
                <w:color w:val="1B365D" w:themeColor="text1"/>
                <w:sz w:val="24"/>
                <w:szCs w:val="24"/>
              </w:rPr>
              <w:t>Response</w:t>
            </w:r>
          </w:p>
        </w:tc>
      </w:tr>
      <w:tr w:rsidR="00B1353D" w:rsidRPr="00DA235B" w:rsidTr="006B27BA">
        <w:tc>
          <w:tcPr>
            <w:tcW w:w="2065" w:type="dxa"/>
          </w:tcPr>
          <w:p w:rsidR="00B1353D" w:rsidRPr="00DA235B" w:rsidRDefault="00B1353D" w:rsidP="00D60E0D">
            <w:pPr>
              <w:rPr>
                <w:rFonts w:eastAsia="Open Sans" w:cs="Open Sans"/>
                <w:color w:val="1B365D" w:themeColor="text1"/>
              </w:rPr>
            </w:pPr>
            <w:r w:rsidRPr="005D73AE">
              <w:rPr>
                <w:rFonts w:eastAsia="Open Sans" w:cs="Open Sans"/>
              </w:rPr>
              <w:t>Modified product</w:t>
            </w:r>
          </w:p>
        </w:tc>
        <w:tc>
          <w:tcPr>
            <w:tcW w:w="8550" w:type="dxa"/>
          </w:tcPr>
          <w:p w:rsidR="00B1353D" w:rsidRDefault="00B1353D" w:rsidP="00B1353D">
            <w:pPr>
              <w:pStyle w:val="ListParagraph"/>
              <w:numPr>
                <w:ilvl w:val="0"/>
                <w:numId w:val="38"/>
              </w:numPr>
              <w:contextualSpacing/>
              <w:rPr>
                <w:rFonts w:eastAsia="Open Sans" w:cs="Open Sans"/>
              </w:rPr>
            </w:pPr>
            <w:r>
              <w:rPr>
                <w:rFonts w:eastAsia="Open Sans" w:cs="Open Sans"/>
              </w:rPr>
              <w:t>Focus on one element of a larger product</w:t>
            </w:r>
          </w:p>
          <w:p w:rsidR="00B1353D" w:rsidRDefault="00B1353D" w:rsidP="00B1353D">
            <w:pPr>
              <w:pStyle w:val="ListParagraph"/>
              <w:numPr>
                <w:ilvl w:val="0"/>
                <w:numId w:val="38"/>
              </w:numPr>
              <w:contextualSpacing/>
              <w:rPr>
                <w:rFonts w:eastAsia="Open Sans" w:cs="Open Sans"/>
              </w:rPr>
            </w:pPr>
            <w:r>
              <w:rPr>
                <w:rFonts w:eastAsia="Open Sans" w:cs="Open Sans"/>
              </w:rPr>
              <w:t>Change the product expected to align to the course requirement or lesson expectation(s)</w:t>
            </w:r>
          </w:p>
          <w:p w:rsidR="00B1353D" w:rsidRPr="005D502C" w:rsidRDefault="00B1353D" w:rsidP="00B1353D">
            <w:pPr>
              <w:pStyle w:val="ListParagraph"/>
              <w:numPr>
                <w:ilvl w:val="0"/>
                <w:numId w:val="38"/>
              </w:numPr>
              <w:contextualSpacing/>
              <w:rPr>
                <w:rFonts w:eastAsia="Open Sans" w:cs="Open Sans"/>
              </w:rPr>
            </w:pPr>
            <w:r>
              <w:rPr>
                <w:rFonts w:eastAsia="Open Sans" w:cs="Open Sans"/>
              </w:rPr>
              <w:t>Provide the pieces for a project for the student to compose (e.g., quotes or types facts they choose from to create a presentation board, models of the human body the student explains or puts in order).</w:t>
            </w:r>
          </w:p>
        </w:tc>
      </w:tr>
      <w:tr w:rsidR="00B1353D" w:rsidRPr="00DA235B" w:rsidTr="006B27BA">
        <w:tc>
          <w:tcPr>
            <w:tcW w:w="10615" w:type="dxa"/>
            <w:gridSpan w:val="2"/>
            <w:shd w:val="clear" w:color="auto" w:fill="B2B2B2" w:themeFill="background2" w:themeFillShade="BF"/>
          </w:tcPr>
          <w:p w:rsidR="00B1353D" w:rsidRPr="00DA235B" w:rsidRDefault="00B1353D" w:rsidP="00D60E0D">
            <w:pPr>
              <w:jc w:val="center"/>
              <w:rPr>
                <w:rFonts w:eastAsia="Open Sans" w:cs="Open Sans"/>
                <w:b/>
                <w:bCs/>
                <w:i/>
                <w:iCs/>
                <w:color w:val="1B365D" w:themeColor="text1"/>
                <w:sz w:val="24"/>
                <w:szCs w:val="24"/>
              </w:rPr>
            </w:pPr>
            <w:r w:rsidRPr="09EF7B30">
              <w:rPr>
                <w:rFonts w:eastAsia="Open Sans" w:cs="Open Sans"/>
                <w:b/>
                <w:bCs/>
                <w:i/>
                <w:iCs/>
                <w:color w:val="1B365D" w:themeColor="text1"/>
                <w:sz w:val="24"/>
                <w:szCs w:val="24"/>
              </w:rPr>
              <w:t>Timing</w:t>
            </w:r>
          </w:p>
        </w:tc>
      </w:tr>
      <w:tr w:rsidR="00B1353D" w:rsidRPr="00DA235B" w:rsidTr="006B27BA">
        <w:tc>
          <w:tcPr>
            <w:tcW w:w="2065" w:type="dxa"/>
          </w:tcPr>
          <w:p w:rsidR="00B1353D" w:rsidRPr="005D73AE" w:rsidRDefault="00B1353D" w:rsidP="00D60E0D">
            <w:pPr>
              <w:rPr>
                <w:rFonts w:eastAsia="Open Sans" w:cs="Open Sans"/>
              </w:rPr>
            </w:pPr>
            <w:r w:rsidRPr="005D73AE">
              <w:rPr>
                <w:rFonts w:eastAsia="Open Sans" w:cs="Open Sans"/>
              </w:rPr>
              <w:t>Modified Timing</w:t>
            </w:r>
          </w:p>
          <w:p w:rsidR="00B1353D" w:rsidRPr="00DA235B" w:rsidRDefault="00B1353D" w:rsidP="00D60E0D">
            <w:pPr>
              <w:rPr>
                <w:rFonts w:eastAsia="Open Sans" w:cs="Open Sans"/>
                <w:color w:val="1B365D" w:themeColor="text1"/>
              </w:rPr>
            </w:pPr>
          </w:p>
        </w:tc>
        <w:tc>
          <w:tcPr>
            <w:tcW w:w="8550" w:type="dxa"/>
          </w:tcPr>
          <w:p w:rsidR="00B1353D" w:rsidRDefault="00B1353D" w:rsidP="00B1353D">
            <w:pPr>
              <w:pStyle w:val="ListParagraph"/>
              <w:numPr>
                <w:ilvl w:val="0"/>
                <w:numId w:val="39"/>
              </w:numPr>
              <w:contextualSpacing/>
              <w:rPr>
                <w:rFonts w:eastAsia="Open Sans" w:cs="Open Sans"/>
              </w:rPr>
            </w:pPr>
            <w:r w:rsidRPr="53510C80">
              <w:rPr>
                <w:rFonts w:eastAsia="Open Sans" w:cs="Open Sans"/>
              </w:rPr>
              <w:t>Break the project into single steps to complete.</w:t>
            </w:r>
          </w:p>
          <w:p w:rsidR="00B1353D" w:rsidRDefault="00B1353D" w:rsidP="00B1353D">
            <w:pPr>
              <w:pStyle w:val="ListParagraph"/>
              <w:numPr>
                <w:ilvl w:val="0"/>
                <w:numId w:val="39"/>
              </w:numPr>
              <w:contextualSpacing/>
              <w:rPr>
                <w:rFonts w:eastAsia="Open Sans" w:cs="Open Sans"/>
              </w:rPr>
            </w:pPr>
            <w:r w:rsidRPr="53510C80">
              <w:rPr>
                <w:rFonts w:eastAsia="Open Sans" w:cs="Open Sans"/>
              </w:rPr>
              <w:t>Provide the project directions at the start of the unit to provide the student more time to divide up the work.</w:t>
            </w:r>
          </w:p>
          <w:p w:rsidR="00B1353D" w:rsidRDefault="00B1353D" w:rsidP="00B1353D">
            <w:pPr>
              <w:pStyle w:val="ListParagraph"/>
              <w:numPr>
                <w:ilvl w:val="0"/>
                <w:numId w:val="39"/>
              </w:numPr>
              <w:contextualSpacing/>
              <w:rPr>
                <w:rFonts w:eastAsia="Open Sans" w:cs="Open Sans"/>
              </w:rPr>
            </w:pPr>
            <w:r w:rsidRPr="53510C80">
              <w:rPr>
                <w:rFonts w:eastAsia="Open Sans" w:cs="Open Sans"/>
              </w:rPr>
              <w:lastRenderedPageBreak/>
              <w:t>Provide extra think time. Use a timer, a minute of thinking is a lot more of a pause than we traditionally provide in school.</w:t>
            </w:r>
          </w:p>
          <w:p w:rsidR="00B1353D" w:rsidRPr="00DA235B" w:rsidRDefault="00B1353D" w:rsidP="00B1353D">
            <w:pPr>
              <w:pStyle w:val="ListParagraph"/>
              <w:numPr>
                <w:ilvl w:val="0"/>
                <w:numId w:val="39"/>
              </w:numPr>
              <w:contextualSpacing/>
              <w:rPr>
                <w:rFonts w:eastAsia="Open Sans" w:cs="Open Sans"/>
              </w:rPr>
            </w:pPr>
            <w:r w:rsidRPr="53510C80">
              <w:rPr>
                <w:rFonts w:eastAsia="Open Sans" w:cs="Open Sans"/>
              </w:rPr>
              <w:t>Provide fewer units of study, projects, books, writing assignments, etc. to provide additional time for processing and learning.</w:t>
            </w:r>
          </w:p>
        </w:tc>
      </w:tr>
      <w:tr w:rsidR="00B1353D" w:rsidRPr="00DA235B" w:rsidTr="006B27BA">
        <w:tc>
          <w:tcPr>
            <w:tcW w:w="10615" w:type="dxa"/>
            <w:gridSpan w:val="2"/>
            <w:shd w:val="clear" w:color="auto" w:fill="B2B2B2" w:themeFill="background2" w:themeFillShade="BF"/>
          </w:tcPr>
          <w:p w:rsidR="00B1353D" w:rsidRPr="00DA235B" w:rsidRDefault="00B1353D" w:rsidP="00D60E0D">
            <w:pPr>
              <w:jc w:val="center"/>
              <w:rPr>
                <w:rFonts w:eastAsia="Open Sans" w:cs="Open Sans"/>
                <w:b/>
                <w:bCs/>
                <w:i/>
                <w:iCs/>
                <w:color w:val="1B365D" w:themeColor="text1"/>
                <w:sz w:val="24"/>
                <w:szCs w:val="24"/>
              </w:rPr>
            </w:pPr>
            <w:r w:rsidRPr="09EF7B30">
              <w:rPr>
                <w:rFonts w:eastAsia="Open Sans" w:cs="Open Sans"/>
                <w:b/>
                <w:bCs/>
                <w:i/>
                <w:iCs/>
                <w:color w:val="1B365D" w:themeColor="text1"/>
                <w:sz w:val="24"/>
                <w:szCs w:val="24"/>
              </w:rPr>
              <w:lastRenderedPageBreak/>
              <w:t>Setting</w:t>
            </w:r>
          </w:p>
        </w:tc>
      </w:tr>
      <w:tr w:rsidR="00B1353D" w:rsidRPr="00DA235B" w:rsidTr="006B27BA">
        <w:tc>
          <w:tcPr>
            <w:tcW w:w="2065" w:type="dxa"/>
          </w:tcPr>
          <w:p w:rsidR="00B1353D" w:rsidRPr="00DA235B" w:rsidRDefault="00B1353D" w:rsidP="00D60E0D">
            <w:pPr>
              <w:rPr>
                <w:rFonts w:eastAsia="Open Sans" w:cs="Open Sans"/>
                <w:color w:val="1B365D" w:themeColor="text1"/>
              </w:rPr>
            </w:pPr>
            <w:r w:rsidRPr="005D73AE">
              <w:rPr>
                <w:rFonts w:eastAsia="Open Sans" w:cs="Open Sans"/>
              </w:rPr>
              <w:t>Modified Setting</w:t>
            </w:r>
          </w:p>
        </w:tc>
        <w:tc>
          <w:tcPr>
            <w:tcW w:w="8550" w:type="dxa"/>
          </w:tcPr>
          <w:p w:rsidR="00B1353D" w:rsidRDefault="00B1353D" w:rsidP="00B1353D">
            <w:pPr>
              <w:pStyle w:val="ListParagraph"/>
              <w:numPr>
                <w:ilvl w:val="0"/>
                <w:numId w:val="40"/>
              </w:numPr>
              <w:contextualSpacing/>
              <w:rPr>
                <w:rFonts w:eastAsia="Open Sans" w:cs="Open Sans"/>
              </w:rPr>
            </w:pPr>
            <w:r w:rsidRPr="53510C80">
              <w:rPr>
                <w:rFonts w:eastAsia="Open Sans" w:cs="Open Sans"/>
              </w:rPr>
              <w:t>Reduce expectations for online engagement.</w:t>
            </w:r>
          </w:p>
          <w:p w:rsidR="00B1353D" w:rsidRDefault="00B1353D" w:rsidP="00B1353D">
            <w:pPr>
              <w:pStyle w:val="ListParagraph"/>
              <w:numPr>
                <w:ilvl w:val="0"/>
                <w:numId w:val="40"/>
              </w:numPr>
              <w:contextualSpacing/>
              <w:rPr>
                <w:rFonts w:eastAsia="Open Sans" w:cs="Open Sans"/>
              </w:rPr>
            </w:pPr>
            <w:r w:rsidRPr="53510C80">
              <w:rPr>
                <w:rFonts w:eastAsia="Open Sans" w:cs="Open Sans"/>
              </w:rPr>
              <w:t>Allow for alternate time of day and student choice of work order.</w:t>
            </w:r>
          </w:p>
          <w:p w:rsidR="00B1353D" w:rsidRDefault="00B1353D" w:rsidP="00B1353D">
            <w:pPr>
              <w:pStyle w:val="ListParagraph"/>
              <w:numPr>
                <w:ilvl w:val="0"/>
                <w:numId w:val="40"/>
              </w:numPr>
              <w:contextualSpacing/>
              <w:rPr>
                <w:rFonts w:eastAsia="Open Sans" w:cs="Open Sans"/>
              </w:rPr>
            </w:pPr>
            <w:r w:rsidRPr="53510C80">
              <w:rPr>
                <w:rFonts w:eastAsia="Open Sans" w:cs="Open Sans"/>
              </w:rPr>
              <w:t xml:space="preserve">Schedule private work session time with the general education teacher, special education teacher, paraprofessional, etc. </w:t>
            </w:r>
          </w:p>
          <w:p w:rsidR="00B1353D" w:rsidRPr="00DA235B" w:rsidRDefault="00B1353D" w:rsidP="00B1353D">
            <w:pPr>
              <w:pStyle w:val="ListParagraph"/>
              <w:numPr>
                <w:ilvl w:val="0"/>
                <w:numId w:val="40"/>
              </w:numPr>
              <w:contextualSpacing/>
              <w:rPr>
                <w:rFonts w:eastAsia="Open Sans" w:cs="Open Sans"/>
              </w:rPr>
            </w:pPr>
            <w:r w:rsidRPr="53510C80">
              <w:rPr>
                <w:rFonts w:eastAsia="Open Sans" w:cs="Open Sans"/>
              </w:rPr>
              <w:t>Encourage a flexible environment (I.e., sitting, laying down, standing, or other sensory strategy) to maintain engagement.</w:t>
            </w:r>
          </w:p>
        </w:tc>
      </w:tr>
      <w:tr w:rsidR="00B1353D" w:rsidRPr="00DA235B" w:rsidTr="006B27BA">
        <w:tc>
          <w:tcPr>
            <w:tcW w:w="10615" w:type="dxa"/>
            <w:gridSpan w:val="2"/>
            <w:shd w:val="clear" w:color="auto" w:fill="B2B2B2" w:themeFill="background2" w:themeFillShade="BF"/>
          </w:tcPr>
          <w:p w:rsidR="00B1353D" w:rsidRPr="00DA235B" w:rsidRDefault="00B1353D" w:rsidP="00D60E0D">
            <w:pPr>
              <w:jc w:val="center"/>
              <w:rPr>
                <w:rFonts w:eastAsia="Open Sans" w:cs="Open Sans"/>
                <w:b/>
                <w:bCs/>
                <w:i/>
                <w:iCs/>
                <w:color w:val="1B365D" w:themeColor="text1"/>
                <w:sz w:val="24"/>
                <w:szCs w:val="24"/>
              </w:rPr>
            </w:pPr>
            <w:r w:rsidRPr="09EF7B30">
              <w:rPr>
                <w:rFonts w:eastAsia="Open Sans" w:cs="Open Sans"/>
                <w:b/>
                <w:bCs/>
                <w:i/>
                <w:iCs/>
                <w:color w:val="1B365D" w:themeColor="text1"/>
                <w:sz w:val="24"/>
                <w:szCs w:val="24"/>
              </w:rPr>
              <w:t>Organization</w:t>
            </w:r>
          </w:p>
        </w:tc>
      </w:tr>
      <w:tr w:rsidR="00B1353D" w:rsidRPr="00DA235B" w:rsidTr="006B27BA">
        <w:tc>
          <w:tcPr>
            <w:tcW w:w="2065" w:type="dxa"/>
          </w:tcPr>
          <w:p w:rsidR="00B1353D" w:rsidRPr="005D73AE" w:rsidRDefault="00B1353D" w:rsidP="00D60E0D">
            <w:pPr>
              <w:rPr>
                <w:rFonts w:eastAsia="Open Sans" w:cs="Open Sans"/>
                <w:color w:val="1B365D" w:themeColor="text1"/>
                <w:szCs w:val="20"/>
              </w:rPr>
            </w:pPr>
            <w:r w:rsidRPr="005D73AE">
              <w:rPr>
                <w:rFonts w:eastAsia="Open Sans" w:cs="Open Sans"/>
                <w:szCs w:val="20"/>
              </w:rPr>
              <w:t>Modified organization</w:t>
            </w:r>
          </w:p>
        </w:tc>
        <w:tc>
          <w:tcPr>
            <w:tcW w:w="8550" w:type="dxa"/>
          </w:tcPr>
          <w:p w:rsidR="00B1353D" w:rsidRDefault="00B1353D" w:rsidP="00B1353D">
            <w:pPr>
              <w:pStyle w:val="ListParagraph"/>
              <w:numPr>
                <w:ilvl w:val="0"/>
                <w:numId w:val="41"/>
              </w:numPr>
              <w:contextualSpacing/>
              <w:rPr>
                <w:rFonts w:eastAsia="Open Sans" w:cs="Open Sans"/>
              </w:rPr>
            </w:pPr>
            <w:r w:rsidRPr="53510C80">
              <w:rPr>
                <w:rFonts w:eastAsia="Open Sans" w:cs="Open Sans"/>
              </w:rPr>
              <w:t>Provide the daily work expectations in a checklist or task chart.</w:t>
            </w:r>
          </w:p>
          <w:p w:rsidR="00B1353D" w:rsidRDefault="00B1353D" w:rsidP="00B1353D">
            <w:pPr>
              <w:pStyle w:val="ListParagraph"/>
              <w:numPr>
                <w:ilvl w:val="0"/>
                <w:numId w:val="41"/>
              </w:numPr>
              <w:contextualSpacing/>
              <w:rPr>
                <w:rFonts w:eastAsia="Open Sans" w:cs="Open Sans"/>
              </w:rPr>
            </w:pPr>
            <w:r w:rsidRPr="53510C80">
              <w:rPr>
                <w:rFonts w:eastAsia="Open Sans" w:cs="Open Sans"/>
              </w:rPr>
              <w:t>Provide the notes or outline for the student.</w:t>
            </w:r>
          </w:p>
          <w:p w:rsidR="00B1353D" w:rsidRDefault="00B1353D" w:rsidP="00B1353D">
            <w:pPr>
              <w:pStyle w:val="ListParagraph"/>
              <w:numPr>
                <w:ilvl w:val="0"/>
                <w:numId w:val="41"/>
              </w:numPr>
              <w:contextualSpacing/>
              <w:rPr>
                <w:rFonts w:eastAsia="Open Sans" w:cs="Open Sans"/>
              </w:rPr>
            </w:pPr>
            <w:r w:rsidRPr="53510C80">
              <w:rPr>
                <w:rFonts w:eastAsia="Open Sans" w:cs="Open Sans"/>
              </w:rPr>
              <w:t>Utilize graphic organizers.</w:t>
            </w:r>
          </w:p>
          <w:p w:rsidR="00B1353D" w:rsidRPr="00697D35" w:rsidRDefault="00B1353D" w:rsidP="00B1353D">
            <w:pPr>
              <w:pStyle w:val="ListParagraph"/>
              <w:numPr>
                <w:ilvl w:val="0"/>
                <w:numId w:val="41"/>
              </w:numPr>
              <w:contextualSpacing/>
              <w:rPr>
                <w:rFonts w:eastAsia="Open Sans" w:cs="Open Sans"/>
              </w:rPr>
            </w:pPr>
            <w:r w:rsidRPr="53510C80">
              <w:rPr>
                <w:rFonts w:eastAsia="Open Sans" w:cs="Open Sans"/>
              </w:rPr>
              <w:t>Collaborate with the parent to ensure the student has the materials needed for each lesson prior to the lesson start.</w:t>
            </w:r>
          </w:p>
        </w:tc>
      </w:tr>
      <w:tr w:rsidR="00B1353D" w:rsidRPr="00DA235B" w:rsidTr="006B27BA">
        <w:tc>
          <w:tcPr>
            <w:tcW w:w="10615" w:type="dxa"/>
            <w:gridSpan w:val="2"/>
            <w:shd w:val="clear" w:color="auto" w:fill="B2B2B2" w:themeFill="background2" w:themeFillShade="BF"/>
          </w:tcPr>
          <w:p w:rsidR="00B1353D" w:rsidRPr="00DA235B" w:rsidRDefault="00B1353D" w:rsidP="00D60E0D">
            <w:pPr>
              <w:jc w:val="center"/>
              <w:rPr>
                <w:rFonts w:eastAsia="Open Sans" w:cs="Open Sans"/>
                <w:b/>
                <w:bCs/>
                <w:i/>
                <w:iCs/>
                <w:color w:val="1B365D" w:themeColor="text1"/>
                <w:sz w:val="24"/>
                <w:szCs w:val="24"/>
              </w:rPr>
            </w:pPr>
            <w:r w:rsidRPr="09EF7B30">
              <w:rPr>
                <w:rFonts w:eastAsia="Open Sans" w:cs="Open Sans"/>
                <w:b/>
                <w:bCs/>
                <w:i/>
                <w:iCs/>
                <w:color w:val="1B365D" w:themeColor="text1"/>
                <w:sz w:val="24"/>
                <w:szCs w:val="24"/>
              </w:rPr>
              <w:t>Other</w:t>
            </w:r>
          </w:p>
        </w:tc>
      </w:tr>
      <w:tr w:rsidR="00B1353D" w:rsidRPr="00DA235B" w:rsidTr="006B27BA">
        <w:tc>
          <w:tcPr>
            <w:tcW w:w="2065" w:type="dxa"/>
          </w:tcPr>
          <w:p w:rsidR="00B1353D" w:rsidRPr="00DA235B" w:rsidRDefault="00B1353D" w:rsidP="00D60E0D">
            <w:pPr>
              <w:rPr>
                <w:rFonts w:eastAsia="Open Sans" w:cs="Open Sans"/>
                <w:color w:val="1B365D" w:themeColor="text1"/>
              </w:rPr>
            </w:pPr>
            <w:r w:rsidRPr="005D73AE">
              <w:rPr>
                <w:rFonts w:eastAsia="Open Sans" w:cs="Open Sans"/>
              </w:rPr>
              <w:t>Modified rubric/scoring/grading</w:t>
            </w:r>
          </w:p>
        </w:tc>
        <w:tc>
          <w:tcPr>
            <w:tcW w:w="8550" w:type="dxa"/>
          </w:tcPr>
          <w:p w:rsidR="00B1353D" w:rsidRPr="00697D35" w:rsidRDefault="00B1353D" w:rsidP="00B1353D">
            <w:pPr>
              <w:pStyle w:val="ListParagraph"/>
              <w:numPr>
                <w:ilvl w:val="0"/>
                <w:numId w:val="42"/>
              </w:numPr>
              <w:contextualSpacing/>
              <w:rPr>
                <w:rFonts w:eastAsia="Open Sans" w:cs="Open Sans"/>
              </w:rPr>
            </w:pPr>
            <w:r w:rsidRPr="53510C80">
              <w:rPr>
                <w:rFonts w:cs="Open Sans"/>
              </w:rPr>
              <w:t>Modify the assessment scale to ensure the grade aligns to the expectations communicated to the student.</w:t>
            </w:r>
          </w:p>
          <w:p w:rsidR="00B1353D" w:rsidRPr="005D1AB0" w:rsidRDefault="00B1353D" w:rsidP="00B1353D">
            <w:pPr>
              <w:pStyle w:val="ListParagraph"/>
              <w:numPr>
                <w:ilvl w:val="0"/>
                <w:numId w:val="42"/>
              </w:numPr>
              <w:contextualSpacing/>
              <w:rPr>
                <w:rFonts w:eastAsia="Open Sans" w:cs="Open Sans"/>
              </w:rPr>
            </w:pPr>
            <w:r w:rsidRPr="53510C80">
              <w:rPr>
                <w:rFonts w:cs="Open Sans"/>
              </w:rPr>
              <w:t xml:space="preserve">Modify the rubric to focus on one or two areas. </w:t>
            </w:r>
          </w:p>
          <w:p w:rsidR="00B1353D" w:rsidRDefault="00B1353D" w:rsidP="00B1353D">
            <w:pPr>
              <w:pStyle w:val="ListParagraph"/>
              <w:numPr>
                <w:ilvl w:val="0"/>
                <w:numId w:val="42"/>
              </w:numPr>
              <w:contextualSpacing/>
              <w:rPr>
                <w:rFonts w:eastAsia="Open Sans" w:cs="Open Sans"/>
              </w:rPr>
            </w:pPr>
            <w:r w:rsidRPr="53510C80">
              <w:rPr>
                <w:rFonts w:eastAsia="Open Sans" w:cs="Open Sans"/>
              </w:rPr>
              <w:t>Modify the rubric expectations within each area.</w:t>
            </w:r>
          </w:p>
          <w:p w:rsidR="00B1353D" w:rsidRPr="005D1AB0" w:rsidRDefault="00B1353D" w:rsidP="00B1353D">
            <w:pPr>
              <w:pStyle w:val="ListParagraph"/>
              <w:numPr>
                <w:ilvl w:val="0"/>
                <w:numId w:val="42"/>
              </w:numPr>
              <w:contextualSpacing/>
              <w:rPr>
                <w:rFonts w:eastAsia="Open Sans" w:cs="Open Sans"/>
              </w:rPr>
            </w:pPr>
            <w:r w:rsidRPr="53510C80">
              <w:rPr>
                <w:rFonts w:eastAsia="Open Sans" w:cs="Open Sans"/>
              </w:rPr>
              <w:t>Modify grading to pass/fail or participated/did not participate.</w:t>
            </w:r>
          </w:p>
        </w:tc>
      </w:tr>
    </w:tbl>
    <w:p w:rsidR="00B1353D" w:rsidRDefault="00B1353D" w:rsidP="00B1353D"/>
    <w:p w:rsidR="00B1353D" w:rsidRDefault="00B1353D" w:rsidP="00B1353D">
      <w:pPr>
        <w:rPr>
          <w:rFonts w:eastAsia="Open Sans" w:cs="Open Sans"/>
        </w:rPr>
      </w:pPr>
      <w:r>
        <w:br/>
      </w:r>
    </w:p>
    <w:p w:rsidR="00B1353D" w:rsidRDefault="00B1353D" w:rsidP="00B1353D"/>
    <w:p w:rsidR="007C4631" w:rsidRPr="00CE21E9" w:rsidRDefault="007C4631" w:rsidP="00CE21E9">
      <w:pPr>
        <w:pStyle w:val="BodyText"/>
        <w:spacing w:before="65"/>
      </w:pPr>
      <w:r w:rsidRPr="00CE21E9">
        <w:rPr>
          <w:color w:val="231F20"/>
        </w:rPr>
        <w:br/>
        <w:t xml:space="preserve"> </w:t>
      </w:r>
    </w:p>
    <w:p w:rsidR="007C4631" w:rsidRPr="007C4631" w:rsidRDefault="007C4631" w:rsidP="007C4631">
      <w:pPr>
        <w:pStyle w:val="BodyText"/>
        <w:spacing w:before="65"/>
        <w:ind w:left="360"/>
        <w:rPr>
          <w:color w:val="231F20"/>
        </w:rPr>
      </w:pPr>
    </w:p>
    <w:p w:rsidR="00425C99" w:rsidRDefault="00425C99" w:rsidP="007C4631">
      <w:pPr>
        <w:pStyle w:val="BodyText"/>
      </w:pPr>
    </w:p>
    <w:p w:rsidR="00DD385F" w:rsidRDefault="00DD385F" w:rsidP="007C4631">
      <w:pPr>
        <w:pStyle w:val="BodyText"/>
      </w:pPr>
    </w:p>
    <w:p w:rsidR="00DD385F" w:rsidRDefault="00DD385F" w:rsidP="007C4631">
      <w:pPr>
        <w:pStyle w:val="BodyText"/>
      </w:pPr>
    </w:p>
    <w:p w:rsidR="00DD385F" w:rsidRDefault="00DD385F" w:rsidP="007C4631">
      <w:pPr>
        <w:pStyle w:val="BodyText"/>
      </w:pPr>
    </w:p>
    <w:p w:rsidR="00DD385F" w:rsidRDefault="00DD385F" w:rsidP="007C4631">
      <w:pPr>
        <w:pStyle w:val="BodyText"/>
      </w:pPr>
    </w:p>
    <w:p w:rsidR="00DD385F" w:rsidRDefault="00DD385F" w:rsidP="007C4631">
      <w:pPr>
        <w:pStyle w:val="BodyText"/>
      </w:pPr>
    </w:p>
    <w:p w:rsidR="00DD385F" w:rsidRDefault="00DD385F" w:rsidP="007C4631">
      <w:pPr>
        <w:pStyle w:val="BodyText"/>
      </w:pPr>
    </w:p>
    <w:p w:rsidR="00DD385F" w:rsidRDefault="00DD385F" w:rsidP="007C4631">
      <w:pPr>
        <w:pStyle w:val="BodyText"/>
      </w:pPr>
    </w:p>
    <w:p w:rsidR="00DD385F" w:rsidRPr="007C4631" w:rsidRDefault="00DD385F" w:rsidP="007C4631">
      <w:pPr>
        <w:pStyle w:val="BodyText"/>
      </w:pPr>
    </w:p>
    <w:sectPr w:rsidR="00DD385F" w:rsidRPr="007C4631" w:rsidSect="001E5279">
      <w:headerReference w:type="default" r:id="rId33"/>
      <w:footerReference w:type="default" r:id="rId34"/>
      <w:type w:val="continuous"/>
      <w:pgSz w:w="12240" w:h="15840"/>
      <w:pgMar w:top="2070" w:right="1080" w:bottom="1440" w:left="1080" w:header="720" w:footer="48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20AD" w:rsidRDefault="002620AD" w:rsidP="0089763D">
      <w:r>
        <w:separator/>
      </w:r>
    </w:p>
  </w:endnote>
  <w:endnote w:type="continuationSeparator" w:id="0">
    <w:p w:rsidR="002620AD" w:rsidRDefault="002620AD"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63D" w:rsidRDefault="0089763D" w:rsidP="0089763D">
    <w:pPr>
      <w:spacing w:before="12"/>
      <w:rPr>
        <w:rFonts w:eastAsia="Open Sans" w:cs="Open Sans"/>
        <w:sz w:val="16"/>
        <w:szCs w:val="16"/>
      </w:rPr>
    </w:pPr>
  </w:p>
  <w:p w:rsidR="0089763D" w:rsidRDefault="005616B1" w:rsidP="00364BE0">
    <w:pPr>
      <w:spacing w:line="20" w:lineRule="exact"/>
      <w:rPr>
        <w:rFonts w:eastAsia="Open Sans" w:cs="Open Sans"/>
        <w:sz w:val="2"/>
        <w:szCs w:val="2"/>
      </w:rPr>
    </w:pPr>
    <w:r>
      <w:rPr>
        <w:rFonts w:eastAsia="Open Sans" w:cs="Open Sans"/>
        <w:noProof/>
        <w:sz w:val="2"/>
        <w:szCs w:val="2"/>
      </w:rPr>
      <mc:AlternateContent>
        <mc:Choice Requires="wpg">
          <w:drawing>
            <wp:inline distT="0" distB="0" distL="0" distR="0" wp14:anchorId="33EBE722" wp14:editId="7C0ED65E">
              <wp:extent cx="6357668" cy="45719"/>
              <wp:effectExtent l="0" t="0" r="24130" b="0"/>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357668" cy="45719"/>
                        <a:chOff x="0" y="0"/>
                        <a:chExt cx="8851" cy="10"/>
                      </a:xfrm>
                    </wpg:grpSpPr>
                    <wpg:grpSp>
                      <wpg:cNvPr id="4" name="Group 2"/>
                      <wpg:cNvGrpSpPr>
                        <a:grpSpLocks/>
                      </wpg:cNvGrpSpPr>
                      <wpg:grpSpPr bwMode="auto">
                        <a:xfrm>
                          <a:off x="5" y="5"/>
                          <a:ext cx="8841" cy="2"/>
                          <a:chOff x="5" y="5"/>
                          <a:chExt cx="8841" cy="2"/>
                        </a:xfrm>
                      </wpg:grpSpPr>
                      <wps:wsp>
                        <wps:cNvPr id="5"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3D4AA56" id="Group 1" o:spid="_x0000_s1026" style="width:500.6pt;height:3.6pt;flip:y;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">
              <v:group id="Group 2" o:spid="_x0000_s1027" style="position:absolute;left:5;top:5;width:8841;height:2" coordorigin="5,5"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3" o:spid="_x0000_s1028" style="position:absolute;left:5;top:5;width:884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pe9xAAAANoAAAAPAAAAZHJzL2Rvd25yZXYueG1sRI9Ba8JA&#10;FITvBf/D8oTemk2FFo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N9Ol73EAAAA2gAAAA8A&#10;AAAAAAAAAAAAAAAABwIAAGRycy9kb3ducmV2LnhtbFBLBQYAAAAAAwADALcAAAD4AgAAAAA=&#10;" path="m,l8841,e" filled="f" strokecolor="#d90030" strokeweight=".5pt">
                  <v:path arrowok="t" o:connecttype="custom" o:connectlocs="0,0;8841,0" o:connectangles="0,0"/>
                </v:shape>
              </v:group>
              <w10:anchorlock/>
            </v:group>
          </w:pict>
        </mc:Fallback>
      </mc:AlternateContent>
    </w:r>
  </w:p>
  <w:p w:rsidR="0089763D" w:rsidRPr="004313EE" w:rsidRDefault="005D73AE" w:rsidP="005D73AE">
    <w:pPr>
      <w:spacing w:before="59" w:line="216" w:lineRule="exact"/>
      <w:rPr>
        <w:rFonts w:eastAsia="Open Sans" w:cs="Open Sans"/>
        <w:color w:val="7E7578"/>
        <w:sz w:val="18"/>
        <w:szCs w:val="18"/>
      </w:rPr>
    </w:pPr>
    <w:r>
      <w:rPr>
        <w:rFonts w:eastAsia="Open Sans" w:cs="Open Sans"/>
        <w:color w:val="7E7578"/>
        <w:sz w:val="18"/>
        <w:szCs w:val="18"/>
      </w:rPr>
      <w:t xml:space="preserve">Tennessee Department of Education                                                                                               </w:t>
    </w:r>
    <w:r w:rsidR="005F006C">
      <w:rPr>
        <w:rFonts w:eastAsia="Open Sans" w:cs="Open Sans"/>
        <w:color w:val="7E7578"/>
        <w:sz w:val="18"/>
        <w:szCs w:val="18"/>
      </w:rPr>
      <w:t xml:space="preserve">           </w:t>
    </w:r>
    <w:r>
      <w:rPr>
        <w:rFonts w:eastAsia="Open Sans" w:cs="Open Sans"/>
        <w:color w:val="7E7578"/>
        <w:sz w:val="18"/>
        <w:szCs w:val="18"/>
      </w:rPr>
      <w:t xml:space="preserve">   </w:t>
    </w:r>
    <w:r w:rsidR="0080130F" w:rsidRPr="0080130F">
      <w:rPr>
        <w:rFonts w:eastAsia="Open Sans" w:cs="Open Sans"/>
        <w:color w:val="7E7578"/>
        <w:sz w:val="18"/>
        <w:szCs w:val="18"/>
      </w:rPr>
      <w:fldChar w:fldCharType="begin"/>
    </w:r>
    <w:r w:rsidR="0080130F" w:rsidRPr="0080130F">
      <w:rPr>
        <w:rFonts w:eastAsia="Open Sans" w:cs="Open Sans"/>
        <w:color w:val="7E7578"/>
        <w:sz w:val="18"/>
        <w:szCs w:val="18"/>
      </w:rPr>
      <w:instrText xml:space="preserve"> PAGE   \* MERGEFORMAT </w:instrText>
    </w:r>
    <w:r w:rsidR="0080130F" w:rsidRPr="0080130F">
      <w:rPr>
        <w:rFonts w:eastAsia="Open Sans" w:cs="Open Sans"/>
        <w:color w:val="7E7578"/>
        <w:sz w:val="18"/>
        <w:szCs w:val="18"/>
      </w:rPr>
      <w:fldChar w:fldCharType="separate"/>
    </w:r>
    <w:r w:rsidR="001E5279">
      <w:rPr>
        <w:rFonts w:eastAsia="Open Sans" w:cs="Open Sans"/>
        <w:noProof/>
        <w:color w:val="7E7578"/>
        <w:sz w:val="18"/>
        <w:szCs w:val="18"/>
      </w:rPr>
      <w:t>1</w:t>
    </w:r>
    <w:r w:rsidR="0080130F" w:rsidRPr="0080130F">
      <w:rPr>
        <w:rFonts w:eastAsia="Open Sans" w:cs="Open Sans"/>
        <w:noProof/>
        <w:color w:val="7E7578"/>
        <w:sz w:val="18"/>
        <w:szCs w:val="18"/>
      </w:rPr>
      <w:fldChar w:fldCharType="end"/>
    </w:r>
    <w:r w:rsidR="0080130F">
      <w:rPr>
        <w:rFonts w:eastAsia="Open Sans" w:cs="Open Sans"/>
        <w:noProof/>
        <w:color w:val="7E7578"/>
        <w:sz w:val="18"/>
        <w:szCs w:val="18"/>
      </w:rPr>
      <w:t xml:space="preserve"> | </w:t>
    </w:r>
    <w:r w:rsidR="005F006C">
      <w:rPr>
        <w:rFonts w:eastAsia="Open Sans" w:cs="Open Sans"/>
        <w:noProof/>
        <w:color w:val="7E7578"/>
        <w:sz w:val="18"/>
        <w:szCs w:val="18"/>
      </w:rPr>
      <w:t>May</w:t>
    </w:r>
    <w:r>
      <w:rPr>
        <w:rFonts w:eastAsia="Open Sans" w:cs="Open Sans"/>
        <w:noProof/>
        <w:color w:val="7E7578"/>
        <w:sz w:val="18"/>
        <w:szCs w:val="18"/>
      </w:rPr>
      <w:t xml:space="preserve"> 2020</w:t>
    </w:r>
    <w:r w:rsidR="0080130F">
      <w:rPr>
        <w:rFonts w:eastAsia="Open Sans" w:cs="Open Sans"/>
        <w:color w:val="7E7578"/>
        <w:sz w:val="18"/>
        <w:szCs w:val="18"/>
      </w:rPr>
      <w:br/>
    </w:r>
    <w:r w:rsidR="004313EE" w:rsidRPr="004313EE">
      <w:rPr>
        <w:rFonts w:eastAsia="Open Sans" w:cs="Open Sans"/>
        <w:color w:val="7E7578"/>
        <w:sz w:val="18"/>
        <w:szCs w:val="18"/>
      </w:rPr>
      <w:t>tn.gov/</w:t>
    </w:r>
    <w:r w:rsidR="005616B1">
      <w:rPr>
        <w:rFonts w:eastAsia="Open Sans" w:cs="Open Sans"/>
        <w:color w:val="7E7578"/>
        <w:sz w:val="18"/>
        <w:szCs w:val="18"/>
      </w:rPr>
      <w:t>education</w:t>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r w:rsidR="0080130F">
      <w:rPr>
        <w:rFonts w:eastAsia="Open Sans" w:cs="Open Sans"/>
        <w:color w:val="7E7578"/>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20AD" w:rsidRDefault="002620AD" w:rsidP="0089763D">
      <w:r>
        <w:separator/>
      </w:r>
    </w:p>
  </w:footnote>
  <w:footnote w:type="continuationSeparator" w:id="0">
    <w:p w:rsidR="002620AD" w:rsidRDefault="002620AD"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763D" w:rsidRDefault="00364BE0">
    <w:pPr>
      <w:pStyle w:val="Header"/>
    </w:pPr>
    <w:r>
      <w:rPr>
        <w:noProof/>
      </w:rPr>
      <w:drawing>
        <wp:anchor distT="0" distB="0" distL="114300" distR="114300" simplePos="0" relativeHeight="251657216" behindDoc="0" locked="0" layoutInCell="1" allowOverlap="1" wp14:anchorId="56957517" wp14:editId="3EB9C913">
          <wp:simplePos x="0" y="0"/>
          <wp:positionH relativeFrom="column">
            <wp:posOffset>2430</wp:posOffset>
          </wp:positionH>
          <wp:positionV relativeFrom="paragraph">
            <wp:posOffset>3976</wp:posOffset>
          </wp:positionV>
          <wp:extent cx="1486893" cy="585647"/>
          <wp:effectExtent l="0" t="0" r="0" b="0"/>
          <wp:wrapNone/>
          <wp:docPr id="19" name="Picture 19" descr="C:\Users\CA19029\Documents\Brand and Style Rollout\Updated dept logo\TN Dept of Education ColorPM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6893" cy="58564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763D" w:rsidRDefault="008976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12B2"/>
    <w:multiLevelType w:val="hybridMultilevel"/>
    <w:tmpl w:val="FD206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2435F"/>
    <w:multiLevelType w:val="hybridMultilevel"/>
    <w:tmpl w:val="C448B514"/>
    <w:lvl w:ilvl="0" w:tplc="46C08610">
      <w:start w:val="1"/>
      <w:numFmt w:val="bullet"/>
      <w:lvlText w:val=""/>
      <w:lvlJc w:val="left"/>
      <w:pPr>
        <w:ind w:left="720" w:hanging="360"/>
      </w:pPr>
      <w:rPr>
        <w:rFonts w:ascii="Symbol" w:hAnsi="Symbol" w:hint="default"/>
      </w:rPr>
    </w:lvl>
    <w:lvl w:ilvl="1" w:tplc="B082ECF4">
      <w:start w:val="1"/>
      <w:numFmt w:val="bullet"/>
      <w:lvlText w:val="o"/>
      <w:lvlJc w:val="left"/>
      <w:pPr>
        <w:ind w:left="1440" w:hanging="360"/>
      </w:pPr>
      <w:rPr>
        <w:rFonts w:ascii="Courier New" w:hAnsi="Courier New" w:hint="default"/>
      </w:rPr>
    </w:lvl>
    <w:lvl w:ilvl="2" w:tplc="D0B083FE">
      <w:start w:val="1"/>
      <w:numFmt w:val="bullet"/>
      <w:lvlText w:val=""/>
      <w:lvlJc w:val="left"/>
      <w:pPr>
        <w:ind w:left="2160" w:hanging="360"/>
      </w:pPr>
      <w:rPr>
        <w:rFonts w:ascii="Wingdings" w:hAnsi="Wingdings" w:hint="default"/>
      </w:rPr>
    </w:lvl>
    <w:lvl w:ilvl="3" w:tplc="20165EE2">
      <w:start w:val="1"/>
      <w:numFmt w:val="bullet"/>
      <w:lvlText w:val=""/>
      <w:lvlJc w:val="left"/>
      <w:pPr>
        <w:ind w:left="2880" w:hanging="360"/>
      </w:pPr>
      <w:rPr>
        <w:rFonts w:ascii="Symbol" w:hAnsi="Symbol" w:hint="default"/>
      </w:rPr>
    </w:lvl>
    <w:lvl w:ilvl="4" w:tplc="8E4EC940">
      <w:start w:val="1"/>
      <w:numFmt w:val="bullet"/>
      <w:lvlText w:val="o"/>
      <w:lvlJc w:val="left"/>
      <w:pPr>
        <w:ind w:left="3600" w:hanging="360"/>
      </w:pPr>
      <w:rPr>
        <w:rFonts w:ascii="Courier New" w:hAnsi="Courier New" w:hint="default"/>
      </w:rPr>
    </w:lvl>
    <w:lvl w:ilvl="5" w:tplc="3F4E23A6">
      <w:start w:val="1"/>
      <w:numFmt w:val="bullet"/>
      <w:lvlText w:val=""/>
      <w:lvlJc w:val="left"/>
      <w:pPr>
        <w:ind w:left="4320" w:hanging="360"/>
      </w:pPr>
      <w:rPr>
        <w:rFonts w:ascii="Wingdings" w:hAnsi="Wingdings" w:hint="default"/>
      </w:rPr>
    </w:lvl>
    <w:lvl w:ilvl="6" w:tplc="F20EA9FE">
      <w:start w:val="1"/>
      <w:numFmt w:val="bullet"/>
      <w:lvlText w:val=""/>
      <w:lvlJc w:val="left"/>
      <w:pPr>
        <w:ind w:left="5040" w:hanging="360"/>
      </w:pPr>
      <w:rPr>
        <w:rFonts w:ascii="Symbol" w:hAnsi="Symbol" w:hint="default"/>
      </w:rPr>
    </w:lvl>
    <w:lvl w:ilvl="7" w:tplc="E93891F4">
      <w:start w:val="1"/>
      <w:numFmt w:val="bullet"/>
      <w:lvlText w:val="o"/>
      <w:lvlJc w:val="left"/>
      <w:pPr>
        <w:ind w:left="5760" w:hanging="360"/>
      </w:pPr>
      <w:rPr>
        <w:rFonts w:ascii="Courier New" w:hAnsi="Courier New" w:hint="default"/>
      </w:rPr>
    </w:lvl>
    <w:lvl w:ilvl="8" w:tplc="AF68DE32">
      <w:start w:val="1"/>
      <w:numFmt w:val="bullet"/>
      <w:lvlText w:val=""/>
      <w:lvlJc w:val="left"/>
      <w:pPr>
        <w:ind w:left="6480" w:hanging="360"/>
      </w:pPr>
      <w:rPr>
        <w:rFonts w:ascii="Wingdings" w:hAnsi="Wingdings" w:hint="default"/>
      </w:rPr>
    </w:lvl>
  </w:abstractNum>
  <w:abstractNum w:abstractNumId="2" w15:restartNumberingAfterBreak="0">
    <w:nsid w:val="0C542F2C"/>
    <w:multiLevelType w:val="hybridMultilevel"/>
    <w:tmpl w:val="ED12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A417A8"/>
    <w:multiLevelType w:val="hybridMultilevel"/>
    <w:tmpl w:val="941C7B78"/>
    <w:lvl w:ilvl="0" w:tplc="466CE930">
      <w:start w:val="1"/>
      <w:numFmt w:val="bullet"/>
      <w:lvlText w:val=""/>
      <w:lvlJc w:val="left"/>
      <w:pPr>
        <w:ind w:left="720" w:hanging="360"/>
      </w:pPr>
      <w:rPr>
        <w:rFonts w:ascii="Symbol" w:hAnsi="Symbol" w:hint="default"/>
      </w:rPr>
    </w:lvl>
    <w:lvl w:ilvl="1" w:tplc="7AB84CD6">
      <w:start w:val="1"/>
      <w:numFmt w:val="bullet"/>
      <w:lvlText w:val="o"/>
      <w:lvlJc w:val="left"/>
      <w:pPr>
        <w:ind w:left="1440" w:hanging="360"/>
      </w:pPr>
      <w:rPr>
        <w:rFonts w:ascii="Courier New" w:hAnsi="Courier New" w:hint="default"/>
      </w:rPr>
    </w:lvl>
    <w:lvl w:ilvl="2" w:tplc="32C62946">
      <w:start w:val="1"/>
      <w:numFmt w:val="bullet"/>
      <w:lvlText w:val=""/>
      <w:lvlJc w:val="left"/>
      <w:pPr>
        <w:ind w:left="2160" w:hanging="360"/>
      </w:pPr>
      <w:rPr>
        <w:rFonts w:ascii="Wingdings" w:hAnsi="Wingdings" w:hint="default"/>
      </w:rPr>
    </w:lvl>
    <w:lvl w:ilvl="3" w:tplc="C680D358">
      <w:start w:val="1"/>
      <w:numFmt w:val="bullet"/>
      <w:lvlText w:val=""/>
      <w:lvlJc w:val="left"/>
      <w:pPr>
        <w:ind w:left="2880" w:hanging="360"/>
      </w:pPr>
      <w:rPr>
        <w:rFonts w:ascii="Symbol" w:hAnsi="Symbol" w:hint="default"/>
      </w:rPr>
    </w:lvl>
    <w:lvl w:ilvl="4" w:tplc="6052C4A2">
      <w:start w:val="1"/>
      <w:numFmt w:val="bullet"/>
      <w:lvlText w:val="o"/>
      <w:lvlJc w:val="left"/>
      <w:pPr>
        <w:ind w:left="3600" w:hanging="360"/>
      </w:pPr>
      <w:rPr>
        <w:rFonts w:ascii="Courier New" w:hAnsi="Courier New" w:hint="default"/>
      </w:rPr>
    </w:lvl>
    <w:lvl w:ilvl="5" w:tplc="FEDA7F94">
      <w:start w:val="1"/>
      <w:numFmt w:val="bullet"/>
      <w:lvlText w:val=""/>
      <w:lvlJc w:val="left"/>
      <w:pPr>
        <w:ind w:left="4320" w:hanging="360"/>
      </w:pPr>
      <w:rPr>
        <w:rFonts w:ascii="Wingdings" w:hAnsi="Wingdings" w:hint="default"/>
      </w:rPr>
    </w:lvl>
    <w:lvl w:ilvl="6" w:tplc="EEA00892">
      <w:start w:val="1"/>
      <w:numFmt w:val="bullet"/>
      <w:lvlText w:val=""/>
      <w:lvlJc w:val="left"/>
      <w:pPr>
        <w:ind w:left="5040" w:hanging="360"/>
      </w:pPr>
      <w:rPr>
        <w:rFonts w:ascii="Symbol" w:hAnsi="Symbol" w:hint="default"/>
      </w:rPr>
    </w:lvl>
    <w:lvl w:ilvl="7" w:tplc="355C6236">
      <w:start w:val="1"/>
      <w:numFmt w:val="bullet"/>
      <w:lvlText w:val="o"/>
      <w:lvlJc w:val="left"/>
      <w:pPr>
        <w:ind w:left="5760" w:hanging="360"/>
      </w:pPr>
      <w:rPr>
        <w:rFonts w:ascii="Courier New" w:hAnsi="Courier New" w:hint="default"/>
      </w:rPr>
    </w:lvl>
    <w:lvl w:ilvl="8" w:tplc="0A0CEF28">
      <w:start w:val="1"/>
      <w:numFmt w:val="bullet"/>
      <w:lvlText w:val=""/>
      <w:lvlJc w:val="left"/>
      <w:pPr>
        <w:ind w:left="6480" w:hanging="360"/>
      </w:pPr>
      <w:rPr>
        <w:rFonts w:ascii="Wingdings" w:hAnsi="Wingdings" w:hint="default"/>
      </w:rPr>
    </w:lvl>
  </w:abstractNum>
  <w:abstractNum w:abstractNumId="4" w15:restartNumberingAfterBreak="0">
    <w:nsid w:val="11005626"/>
    <w:multiLevelType w:val="hybridMultilevel"/>
    <w:tmpl w:val="50809512"/>
    <w:lvl w:ilvl="0" w:tplc="3AF2A082">
      <w:start w:val="1"/>
      <w:numFmt w:val="bullet"/>
      <w:lvlText w:val=""/>
      <w:lvlJc w:val="left"/>
      <w:pPr>
        <w:ind w:left="720" w:hanging="360"/>
      </w:pPr>
      <w:rPr>
        <w:rFonts w:ascii="Symbol" w:hAnsi="Symbol" w:hint="default"/>
      </w:rPr>
    </w:lvl>
    <w:lvl w:ilvl="1" w:tplc="1F9CF206">
      <w:start w:val="1"/>
      <w:numFmt w:val="bullet"/>
      <w:lvlText w:val="o"/>
      <w:lvlJc w:val="left"/>
      <w:pPr>
        <w:ind w:left="1440" w:hanging="360"/>
      </w:pPr>
      <w:rPr>
        <w:rFonts w:ascii="Courier New" w:hAnsi="Courier New" w:hint="default"/>
      </w:rPr>
    </w:lvl>
    <w:lvl w:ilvl="2" w:tplc="50A2D5E2">
      <w:start w:val="1"/>
      <w:numFmt w:val="bullet"/>
      <w:lvlText w:val=""/>
      <w:lvlJc w:val="left"/>
      <w:pPr>
        <w:ind w:left="2160" w:hanging="360"/>
      </w:pPr>
      <w:rPr>
        <w:rFonts w:ascii="Wingdings" w:hAnsi="Wingdings" w:hint="default"/>
      </w:rPr>
    </w:lvl>
    <w:lvl w:ilvl="3" w:tplc="FF503CF0">
      <w:start w:val="1"/>
      <w:numFmt w:val="bullet"/>
      <w:lvlText w:val=""/>
      <w:lvlJc w:val="left"/>
      <w:pPr>
        <w:ind w:left="2880" w:hanging="360"/>
      </w:pPr>
      <w:rPr>
        <w:rFonts w:ascii="Symbol" w:hAnsi="Symbol" w:hint="default"/>
      </w:rPr>
    </w:lvl>
    <w:lvl w:ilvl="4" w:tplc="353A3EEA">
      <w:start w:val="1"/>
      <w:numFmt w:val="bullet"/>
      <w:lvlText w:val="o"/>
      <w:lvlJc w:val="left"/>
      <w:pPr>
        <w:ind w:left="3600" w:hanging="360"/>
      </w:pPr>
      <w:rPr>
        <w:rFonts w:ascii="Courier New" w:hAnsi="Courier New" w:hint="default"/>
      </w:rPr>
    </w:lvl>
    <w:lvl w:ilvl="5" w:tplc="E1727486">
      <w:start w:val="1"/>
      <w:numFmt w:val="bullet"/>
      <w:lvlText w:val=""/>
      <w:lvlJc w:val="left"/>
      <w:pPr>
        <w:ind w:left="4320" w:hanging="360"/>
      </w:pPr>
      <w:rPr>
        <w:rFonts w:ascii="Wingdings" w:hAnsi="Wingdings" w:hint="default"/>
      </w:rPr>
    </w:lvl>
    <w:lvl w:ilvl="6" w:tplc="C854C818">
      <w:start w:val="1"/>
      <w:numFmt w:val="bullet"/>
      <w:lvlText w:val=""/>
      <w:lvlJc w:val="left"/>
      <w:pPr>
        <w:ind w:left="5040" w:hanging="360"/>
      </w:pPr>
      <w:rPr>
        <w:rFonts w:ascii="Symbol" w:hAnsi="Symbol" w:hint="default"/>
      </w:rPr>
    </w:lvl>
    <w:lvl w:ilvl="7" w:tplc="BA12C4AC">
      <w:start w:val="1"/>
      <w:numFmt w:val="bullet"/>
      <w:lvlText w:val="o"/>
      <w:lvlJc w:val="left"/>
      <w:pPr>
        <w:ind w:left="5760" w:hanging="360"/>
      </w:pPr>
      <w:rPr>
        <w:rFonts w:ascii="Courier New" w:hAnsi="Courier New" w:hint="default"/>
      </w:rPr>
    </w:lvl>
    <w:lvl w:ilvl="8" w:tplc="703E58D6">
      <w:start w:val="1"/>
      <w:numFmt w:val="bullet"/>
      <w:lvlText w:val=""/>
      <w:lvlJc w:val="left"/>
      <w:pPr>
        <w:ind w:left="6480" w:hanging="360"/>
      </w:pPr>
      <w:rPr>
        <w:rFonts w:ascii="Wingdings" w:hAnsi="Wingdings" w:hint="default"/>
      </w:rPr>
    </w:lvl>
  </w:abstractNum>
  <w:abstractNum w:abstractNumId="5" w15:restartNumberingAfterBreak="0">
    <w:nsid w:val="12BD074A"/>
    <w:multiLevelType w:val="hybridMultilevel"/>
    <w:tmpl w:val="8586F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E2750"/>
    <w:multiLevelType w:val="hybridMultilevel"/>
    <w:tmpl w:val="9DD21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44E13"/>
    <w:multiLevelType w:val="hybridMultilevel"/>
    <w:tmpl w:val="F7984DD6"/>
    <w:lvl w:ilvl="0" w:tplc="9154B940">
      <w:start w:val="1"/>
      <w:numFmt w:val="bullet"/>
      <w:lvlText w:val=""/>
      <w:lvlJc w:val="left"/>
      <w:pPr>
        <w:ind w:left="720" w:hanging="360"/>
      </w:pPr>
      <w:rPr>
        <w:rFonts w:ascii="Symbol" w:hAnsi="Symbol" w:hint="default"/>
      </w:rPr>
    </w:lvl>
    <w:lvl w:ilvl="1" w:tplc="4D5AC440">
      <w:start w:val="1"/>
      <w:numFmt w:val="bullet"/>
      <w:lvlText w:val="o"/>
      <w:lvlJc w:val="left"/>
      <w:pPr>
        <w:ind w:left="1440" w:hanging="360"/>
      </w:pPr>
      <w:rPr>
        <w:rFonts w:ascii="Courier New" w:hAnsi="Courier New" w:hint="default"/>
      </w:rPr>
    </w:lvl>
    <w:lvl w:ilvl="2" w:tplc="61D6A784">
      <w:start w:val="1"/>
      <w:numFmt w:val="bullet"/>
      <w:lvlText w:val=""/>
      <w:lvlJc w:val="left"/>
      <w:pPr>
        <w:ind w:left="2160" w:hanging="360"/>
      </w:pPr>
      <w:rPr>
        <w:rFonts w:ascii="Wingdings" w:hAnsi="Wingdings" w:hint="default"/>
      </w:rPr>
    </w:lvl>
    <w:lvl w:ilvl="3" w:tplc="0C126E50">
      <w:start w:val="1"/>
      <w:numFmt w:val="bullet"/>
      <w:lvlText w:val=""/>
      <w:lvlJc w:val="left"/>
      <w:pPr>
        <w:ind w:left="2880" w:hanging="360"/>
      </w:pPr>
      <w:rPr>
        <w:rFonts w:ascii="Symbol" w:hAnsi="Symbol" w:hint="default"/>
      </w:rPr>
    </w:lvl>
    <w:lvl w:ilvl="4" w:tplc="5BDA3476">
      <w:start w:val="1"/>
      <w:numFmt w:val="bullet"/>
      <w:lvlText w:val="o"/>
      <w:lvlJc w:val="left"/>
      <w:pPr>
        <w:ind w:left="3600" w:hanging="360"/>
      </w:pPr>
      <w:rPr>
        <w:rFonts w:ascii="Courier New" w:hAnsi="Courier New" w:hint="default"/>
      </w:rPr>
    </w:lvl>
    <w:lvl w:ilvl="5" w:tplc="0804DEB4">
      <w:start w:val="1"/>
      <w:numFmt w:val="bullet"/>
      <w:lvlText w:val=""/>
      <w:lvlJc w:val="left"/>
      <w:pPr>
        <w:ind w:left="4320" w:hanging="360"/>
      </w:pPr>
      <w:rPr>
        <w:rFonts w:ascii="Wingdings" w:hAnsi="Wingdings" w:hint="default"/>
      </w:rPr>
    </w:lvl>
    <w:lvl w:ilvl="6" w:tplc="57E69C68">
      <w:start w:val="1"/>
      <w:numFmt w:val="bullet"/>
      <w:lvlText w:val=""/>
      <w:lvlJc w:val="left"/>
      <w:pPr>
        <w:ind w:left="5040" w:hanging="360"/>
      </w:pPr>
      <w:rPr>
        <w:rFonts w:ascii="Symbol" w:hAnsi="Symbol" w:hint="default"/>
      </w:rPr>
    </w:lvl>
    <w:lvl w:ilvl="7" w:tplc="BE183D6E">
      <w:start w:val="1"/>
      <w:numFmt w:val="bullet"/>
      <w:lvlText w:val="o"/>
      <w:lvlJc w:val="left"/>
      <w:pPr>
        <w:ind w:left="5760" w:hanging="360"/>
      </w:pPr>
      <w:rPr>
        <w:rFonts w:ascii="Courier New" w:hAnsi="Courier New" w:hint="default"/>
      </w:rPr>
    </w:lvl>
    <w:lvl w:ilvl="8" w:tplc="F708A312">
      <w:start w:val="1"/>
      <w:numFmt w:val="bullet"/>
      <w:lvlText w:val=""/>
      <w:lvlJc w:val="left"/>
      <w:pPr>
        <w:ind w:left="6480" w:hanging="360"/>
      </w:pPr>
      <w:rPr>
        <w:rFonts w:ascii="Wingdings" w:hAnsi="Wingdings" w:hint="default"/>
      </w:rPr>
    </w:lvl>
  </w:abstractNum>
  <w:abstractNum w:abstractNumId="8" w15:restartNumberingAfterBreak="0">
    <w:nsid w:val="1CC741F4"/>
    <w:multiLevelType w:val="hybridMultilevel"/>
    <w:tmpl w:val="D0E45968"/>
    <w:lvl w:ilvl="0" w:tplc="3F5041BC">
      <w:start w:val="1"/>
      <w:numFmt w:val="bullet"/>
      <w:lvlText w:val=""/>
      <w:lvlJc w:val="left"/>
      <w:pPr>
        <w:ind w:left="720" w:hanging="360"/>
      </w:pPr>
      <w:rPr>
        <w:rFonts w:ascii="Symbol" w:hAnsi="Symbol" w:hint="default"/>
      </w:rPr>
    </w:lvl>
    <w:lvl w:ilvl="1" w:tplc="1CA06BEA">
      <w:start w:val="1"/>
      <w:numFmt w:val="bullet"/>
      <w:lvlText w:val="o"/>
      <w:lvlJc w:val="left"/>
      <w:pPr>
        <w:ind w:left="1440" w:hanging="360"/>
      </w:pPr>
      <w:rPr>
        <w:rFonts w:ascii="Courier New" w:hAnsi="Courier New" w:hint="default"/>
      </w:rPr>
    </w:lvl>
    <w:lvl w:ilvl="2" w:tplc="512EBF12">
      <w:start w:val="1"/>
      <w:numFmt w:val="bullet"/>
      <w:lvlText w:val=""/>
      <w:lvlJc w:val="left"/>
      <w:pPr>
        <w:ind w:left="2160" w:hanging="360"/>
      </w:pPr>
      <w:rPr>
        <w:rFonts w:ascii="Wingdings" w:hAnsi="Wingdings" w:hint="default"/>
      </w:rPr>
    </w:lvl>
    <w:lvl w:ilvl="3" w:tplc="951A6C24">
      <w:start w:val="1"/>
      <w:numFmt w:val="bullet"/>
      <w:lvlText w:val=""/>
      <w:lvlJc w:val="left"/>
      <w:pPr>
        <w:ind w:left="2880" w:hanging="360"/>
      </w:pPr>
      <w:rPr>
        <w:rFonts w:ascii="Symbol" w:hAnsi="Symbol" w:hint="default"/>
      </w:rPr>
    </w:lvl>
    <w:lvl w:ilvl="4" w:tplc="1158D954">
      <w:start w:val="1"/>
      <w:numFmt w:val="bullet"/>
      <w:lvlText w:val="o"/>
      <w:lvlJc w:val="left"/>
      <w:pPr>
        <w:ind w:left="3600" w:hanging="360"/>
      </w:pPr>
      <w:rPr>
        <w:rFonts w:ascii="Courier New" w:hAnsi="Courier New" w:hint="default"/>
      </w:rPr>
    </w:lvl>
    <w:lvl w:ilvl="5" w:tplc="147AD7C0">
      <w:start w:val="1"/>
      <w:numFmt w:val="bullet"/>
      <w:lvlText w:val=""/>
      <w:lvlJc w:val="left"/>
      <w:pPr>
        <w:ind w:left="4320" w:hanging="360"/>
      </w:pPr>
      <w:rPr>
        <w:rFonts w:ascii="Wingdings" w:hAnsi="Wingdings" w:hint="default"/>
      </w:rPr>
    </w:lvl>
    <w:lvl w:ilvl="6" w:tplc="A0F2FCE8">
      <w:start w:val="1"/>
      <w:numFmt w:val="bullet"/>
      <w:lvlText w:val=""/>
      <w:lvlJc w:val="left"/>
      <w:pPr>
        <w:ind w:left="5040" w:hanging="360"/>
      </w:pPr>
      <w:rPr>
        <w:rFonts w:ascii="Symbol" w:hAnsi="Symbol" w:hint="default"/>
      </w:rPr>
    </w:lvl>
    <w:lvl w:ilvl="7" w:tplc="D876D910">
      <w:start w:val="1"/>
      <w:numFmt w:val="bullet"/>
      <w:lvlText w:val="o"/>
      <w:lvlJc w:val="left"/>
      <w:pPr>
        <w:ind w:left="5760" w:hanging="360"/>
      </w:pPr>
      <w:rPr>
        <w:rFonts w:ascii="Courier New" w:hAnsi="Courier New" w:hint="default"/>
      </w:rPr>
    </w:lvl>
    <w:lvl w:ilvl="8" w:tplc="EEBADE00">
      <w:start w:val="1"/>
      <w:numFmt w:val="bullet"/>
      <w:lvlText w:val=""/>
      <w:lvlJc w:val="left"/>
      <w:pPr>
        <w:ind w:left="6480" w:hanging="360"/>
      </w:pPr>
      <w:rPr>
        <w:rFonts w:ascii="Wingdings" w:hAnsi="Wingdings" w:hint="default"/>
      </w:rPr>
    </w:lvl>
  </w:abstractNum>
  <w:abstractNum w:abstractNumId="9" w15:restartNumberingAfterBreak="0">
    <w:nsid w:val="1EE56577"/>
    <w:multiLevelType w:val="hybridMultilevel"/>
    <w:tmpl w:val="AECE9BDC"/>
    <w:lvl w:ilvl="0" w:tplc="DD16586E">
      <w:start w:val="1"/>
      <w:numFmt w:val="bullet"/>
      <w:lvlText w:val=""/>
      <w:lvlJc w:val="left"/>
      <w:pPr>
        <w:ind w:left="720" w:hanging="360"/>
      </w:pPr>
      <w:rPr>
        <w:rFonts w:ascii="Symbol" w:hAnsi="Symbol" w:hint="default"/>
      </w:rPr>
    </w:lvl>
    <w:lvl w:ilvl="1" w:tplc="CE1EC9F6">
      <w:start w:val="1"/>
      <w:numFmt w:val="bullet"/>
      <w:lvlText w:val="o"/>
      <w:lvlJc w:val="left"/>
      <w:pPr>
        <w:ind w:left="1440" w:hanging="360"/>
      </w:pPr>
      <w:rPr>
        <w:rFonts w:ascii="Courier New" w:hAnsi="Courier New" w:hint="default"/>
      </w:rPr>
    </w:lvl>
    <w:lvl w:ilvl="2" w:tplc="76AE6664">
      <w:start w:val="1"/>
      <w:numFmt w:val="bullet"/>
      <w:lvlText w:val=""/>
      <w:lvlJc w:val="left"/>
      <w:pPr>
        <w:ind w:left="2160" w:hanging="360"/>
      </w:pPr>
      <w:rPr>
        <w:rFonts w:ascii="Wingdings" w:hAnsi="Wingdings" w:hint="default"/>
      </w:rPr>
    </w:lvl>
    <w:lvl w:ilvl="3" w:tplc="738C29F6">
      <w:start w:val="1"/>
      <w:numFmt w:val="bullet"/>
      <w:lvlText w:val=""/>
      <w:lvlJc w:val="left"/>
      <w:pPr>
        <w:ind w:left="2880" w:hanging="360"/>
      </w:pPr>
      <w:rPr>
        <w:rFonts w:ascii="Symbol" w:hAnsi="Symbol" w:hint="default"/>
      </w:rPr>
    </w:lvl>
    <w:lvl w:ilvl="4" w:tplc="0F8A71FE">
      <w:start w:val="1"/>
      <w:numFmt w:val="bullet"/>
      <w:lvlText w:val="o"/>
      <w:lvlJc w:val="left"/>
      <w:pPr>
        <w:ind w:left="3600" w:hanging="360"/>
      </w:pPr>
      <w:rPr>
        <w:rFonts w:ascii="Courier New" w:hAnsi="Courier New" w:hint="default"/>
      </w:rPr>
    </w:lvl>
    <w:lvl w:ilvl="5" w:tplc="982AFEE4">
      <w:start w:val="1"/>
      <w:numFmt w:val="bullet"/>
      <w:lvlText w:val=""/>
      <w:lvlJc w:val="left"/>
      <w:pPr>
        <w:ind w:left="4320" w:hanging="360"/>
      </w:pPr>
      <w:rPr>
        <w:rFonts w:ascii="Wingdings" w:hAnsi="Wingdings" w:hint="default"/>
      </w:rPr>
    </w:lvl>
    <w:lvl w:ilvl="6" w:tplc="FFE80718">
      <w:start w:val="1"/>
      <w:numFmt w:val="bullet"/>
      <w:lvlText w:val=""/>
      <w:lvlJc w:val="left"/>
      <w:pPr>
        <w:ind w:left="5040" w:hanging="360"/>
      </w:pPr>
      <w:rPr>
        <w:rFonts w:ascii="Symbol" w:hAnsi="Symbol" w:hint="default"/>
      </w:rPr>
    </w:lvl>
    <w:lvl w:ilvl="7" w:tplc="635E7964">
      <w:start w:val="1"/>
      <w:numFmt w:val="bullet"/>
      <w:lvlText w:val="o"/>
      <w:lvlJc w:val="left"/>
      <w:pPr>
        <w:ind w:left="5760" w:hanging="360"/>
      </w:pPr>
      <w:rPr>
        <w:rFonts w:ascii="Courier New" w:hAnsi="Courier New" w:hint="default"/>
      </w:rPr>
    </w:lvl>
    <w:lvl w:ilvl="8" w:tplc="4C26AB5A">
      <w:start w:val="1"/>
      <w:numFmt w:val="bullet"/>
      <w:lvlText w:val=""/>
      <w:lvlJc w:val="left"/>
      <w:pPr>
        <w:ind w:left="6480" w:hanging="360"/>
      </w:pPr>
      <w:rPr>
        <w:rFonts w:ascii="Wingdings" w:hAnsi="Wingdings" w:hint="default"/>
      </w:rPr>
    </w:lvl>
  </w:abstractNum>
  <w:abstractNum w:abstractNumId="10" w15:restartNumberingAfterBreak="0">
    <w:nsid w:val="1F424C6E"/>
    <w:multiLevelType w:val="hybridMultilevel"/>
    <w:tmpl w:val="B122E610"/>
    <w:lvl w:ilvl="0" w:tplc="AD82FF1A">
      <w:start w:val="1"/>
      <w:numFmt w:val="bullet"/>
      <w:lvlText w:val=""/>
      <w:lvlJc w:val="left"/>
      <w:pPr>
        <w:ind w:left="720" w:hanging="360"/>
      </w:pPr>
      <w:rPr>
        <w:rFonts w:ascii="Symbol" w:hAnsi="Symbol" w:hint="default"/>
      </w:rPr>
    </w:lvl>
    <w:lvl w:ilvl="1" w:tplc="37123FAA">
      <w:start w:val="1"/>
      <w:numFmt w:val="bullet"/>
      <w:lvlText w:val="o"/>
      <w:lvlJc w:val="left"/>
      <w:pPr>
        <w:ind w:left="1440" w:hanging="360"/>
      </w:pPr>
      <w:rPr>
        <w:rFonts w:ascii="Courier New" w:hAnsi="Courier New" w:hint="default"/>
      </w:rPr>
    </w:lvl>
    <w:lvl w:ilvl="2" w:tplc="DEA60226">
      <w:start w:val="1"/>
      <w:numFmt w:val="bullet"/>
      <w:lvlText w:val=""/>
      <w:lvlJc w:val="left"/>
      <w:pPr>
        <w:ind w:left="2160" w:hanging="360"/>
      </w:pPr>
      <w:rPr>
        <w:rFonts w:ascii="Wingdings" w:hAnsi="Wingdings" w:hint="default"/>
      </w:rPr>
    </w:lvl>
    <w:lvl w:ilvl="3" w:tplc="B8066018">
      <w:start w:val="1"/>
      <w:numFmt w:val="bullet"/>
      <w:lvlText w:val=""/>
      <w:lvlJc w:val="left"/>
      <w:pPr>
        <w:ind w:left="2880" w:hanging="360"/>
      </w:pPr>
      <w:rPr>
        <w:rFonts w:ascii="Symbol" w:hAnsi="Symbol" w:hint="default"/>
      </w:rPr>
    </w:lvl>
    <w:lvl w:ilvl="4" w:tplc="E048BB20">
      <w:start w:val="1"/>
      <w:numFmt w:val="bullet"/>
      <w:lvlText w:val="o"/>
      <w:lvlJc w:val="left"/>
      <w:pPr>
        <w:ind w:left="3600" w:hanging="360"/>
      </w:pPr>
      <w:rPr>
        <w:rFonts w:ascii="Courier New" w:hAnsi="Courier New" w:hint="default"/>
      </w:rPr>
    </w:lvl>
    <w:lvl w:ilvl="5" w:tplc="70A287CE">
      <w:start w:val="1"/>
      <w:numFmt w:val="bullet"/>
      <w:lvlText w:val=""/>
      <w:lvlJc w:val="left"/>
      <w:pPr>
        <w:ind w:left="4320" w:hanging="360"/>
      </w:pPr>
      <w:rPr>
        <w:rFonts w:ascii="Wingdings" w:hAnsi="Wingdings" w:hint="default"/>
      </w:rPr>
    </w:lvl>
    <w:lvl w:ilvl="6" w:tplc="4BF43776">
      <w:start w:val="1"/>
      <w:numFmt w:val="bullet"/>
      <w:lvlText w:val=""/>
      <w:lvlJc w:val="left"/>
      <w:pPr>
        <w:ind w:left="5040" w:hanging="360"/>
      </w:pPr>
      <w:rPr>
        <w:rFonts w:ascii="Symbol" w:hAnsi="Symbol" w:hint="default"/>
      </w:rPr>
    </w:lvl>
    <w:lvl w:ilvl="7" w:tplc="2BAA9F78">
      <w:start w:val="1"/>
      <w:numFmt w:val="bullet"/>
      <w:lvlText w:val="o"/>
      <w:lvlJc w:val="left"/>
      <w:pPr>
        <w:ind w:left="5760" w:hanging="360"/>
      </w:pPr>
      <w:rPr>
        <w:rFonts w:ascii="Courier New" w:hAnsi="Courier New" w:hint="default"/>
      </w:rPr>
    </w:lvl>
    <w:lvl w:ilvl="8" w:tplc="4B72D4AA">
      <w:start w:val="1"/>
      <w:numFmt w:val="bullet"/>
      <w:lvlText w:val=""/>
      <w:lvlJc w:val="left"/>
      <w:pPr>
        <w:ind w:left="6480" w:hanging="360"/>
      </w:pPr>
      <w:rPr>
        <w:rFonts w:ascii="Wingdings" w:hAnsi="Wingdings" w:hint="default"/>
      </w:rPr>
    </w:lvl>
  </w:abstractNum>
  <w:abstractNum w:abstractNumId="11" w15:restartNumberingAfterBreak="0">
    <w:nsid w:val="1FDB580D"/>
    <w:multiLevelType w:val="hybridMultilevel"/>
    <w:tmpl w:val="6B423AB0"/>
    <w:lvl w:ilvl="0" w:tplc="DF22DE96">
      <w:start w:val="1"/>
      <w:numFmt w:val="bullet"/>
      <w:lvlText w:val=""/>
      <w:lvlJc w:val="left"/>
      <w:pPr>
        <w:ind w:left="720" w:hanging="360"/>
      </w:pPr>
      <w:rPr>
        <w:rFonts w:ascii="Symbol" w:hAnsi="Symbol" w:hint="default"/>
      </w:rPr>
    </w:lvl>
    <w:lvl w:ilvl="1" w:tplc="B41AF4E0">
      <w:start w:val="1"/>
      <w:numFmt w:val="bullet"/>
      <w:lvlText w:val="o"/>
      <w:lvlJc w:val="left"/>
      <w:pPr>
        <w:ind w:left="1440" w:hanging="360"/>
      </w:pPr>
      <w:rPr>
        <w:rFonts w:ascii="Courier New" w:hAnsi="Courier New" w:hint="default"/>
      </w:rPr>
    </w:lvl>
    <w:lvl w:ilvl="2" w:tplc="E14A7A5C">
      <w:start w:val="1"/>
      <w:numFmt w:val="bullet"/>
      <w:lvlText w:val=""/>
      <w:lvlJc w:val="left"/>
      <w:pPr>
        <w:ind w:left="2160" w:hanging="360"/>
      </w:pPr>
      <w:rPr>
        <w:rFonts w:ascii="Wingdings" w:hAnsi="Wingdings" w:hint="default"/>
      </w:rPr>
    </w:lvl>
    <w:lvl w:ilvl="3" w:tplc="ADAAC80C">
      <w:start w:val="1"/>
      <w:numFmt w:val="bullet"/>
      <w:lvlText w:val=""/>
      <w:lvlJc w:val="left"/>
      <w:pPr>
        <w:ind w:left="2880" w:hanging="360"/>
      </w:pPr>
      <w:rPr>
        <w:rFonts w:ascii="Symbol" w:hAnsi="Symbol" w:hint="default"/>
      </w:rPr>
    </w:lvl>
    <w:lvl w:ilvl="4" w:tplc="0E647982">
      <w:start w:val="1"/>
      <w:numFmt w:val="bullet"/>
      <w:lvlText w:val="o"/>
      <w:lvlJc w:val="left"/>
      <w:pPr>
        <w:ind w:left="3600" w:hanging="360"/>
      </w:pPr>
      <w:rPr>
        <w:rFonts w:ascii="Courier New" w:hAnsi="Courier New" w:hint="default"/>
      </w:rPr>
    </w:lvl>
    <w:lvl w:ilvl="5" w:tplc="D0BAE574">
      <w:start w:val="1"/>
      <w:numFmt w:val="bullet"/>
      <w:lvlText w:val=""/>
      <w:lvlJc w:val="left"/>
      <w:pPr>
        <w:ind w:left="4320" w:hanging="360"/>
      </w:pPr>
      <w:rPr>
        <w:rFonts w:ascii="Wingdings" w:hAnsi="Wingdings" w:hint="default"/>
      </w:rPr>
    </w:lvl>
    <w:lvl w:ilvl="6" w:tplc="2568943E">
      <w:start w:val="1"/>
      <w:numFmt w:val="bullet"/>
      <w:lvlText w:val=""/>
      <w:lvlJc w:val="left"/>
      <w:pPr>
        <w:ind w:left="5040" w:hanging="360"/>
      </w:pPr>
      <w:rPr>
        <w:rFonts w:ascii="Symbol" w:hAnsi="Symbol" w:hint="default"/>
      </w:rPr>
    </w:lvl>
    <w:lvl w:ilvl="7" w:tplc="84624130">
      <w:start w:val="1"/>
      <w:numFmt w:val="bullet"/>
      <w:lvlText w:val="o"/>
      <w:lvlJc w:val="left"/>
      <w:pPr>
        <w:ind w:left="5760" w:hanging="360"/>
      </w:pPr>
      <w:rPr>
        <w:rFonts w:ascii="Courier New" w:hAnsi="Courier New" w:hint="default"/>
      </w:rPr>
    </w:lvl>
    <w:lvl w:ilvl="8" w:tplc="1C7C2098">
      <w:start w:val="1"/>
      <w:numFmt w:val="bullet"/>
      <w:lvlText w:val=""/>
      <w:lvlJc w:val="left"/>
      <w:pPr>
        <w:ind w:left="6480" w:hanging="360"/>
      </w:pPr>
      <w:rPr>
        <w:rFonts w:ascii="Wingdings" w:hAnsi="Wingdings" w:hint="default"/>
      </w:rPr>
    </w:lvl>
  </w:abstractNum>
  <w:abstractNum w:abstractNumId="12" w15:restartNumberingAfterBreak="0">
    <w:nsid w:val="21ED40DD"/>
    <w:multiLevelType w:val="hybridMultilevel"/>
    <w:tmpl w:val="58AAEFDA"/>
    <w:lvl w:ilvl="0" w:tplc="00F8A0BA">
      <w:start w:val="1"/>
      <w:numFmt w:val="bullet"/>
      <w:lvlText w:val=""/>
      <w:lvlJc w:val="left"/>
      <w:pPr>
        <w:ind w:left="720" w:hanging="360"/>
      </w:pPr>
      <w:rPr>
        <w:rFonts w:ascii="Symbol" w:hAnsi="Symbol" w:hint="default"/>
      </w:rPr>
    </w:lvl>
    <w:lvl w:ilvl="1" w:tplc="78500FA0">
      <w:start w:val="1"/>
      <w:numFmt w:val="bullet"/>
      <w:lvlText w:val="o"/>
      <w:lvlJc w:val="left"/>
      <w:pPr>
        <w:ind w:left="1440" w:hanging="360"/>
      </w:pPr>
      <w:rPr>
        <w:rFonts w:ascii="Courier New" w:hAnsi="Courier New" w:hint="default"/>
      </w:rPr>
    </w:lvl>
    <w:lvl w:ilvl="2" w:tplc="C9C631BA">
      <w:start w:val="1"/>
      <w:numFmt w:val="bullet"/>
      <w:lvlText w:val=""/>
      <w:lvlJc w:val="left"/>
      <w:pPr>
        <w:ind w:left="2160" w:hanging="360"/>
      </w:pPr>
      <w:rPr>
        <w:rFonts w:ascii="Wingdings" w:hAnsi="Wingdings" w:hint="default"/>
      </w:rPr>
    </w:lvl>
    <w:lvl w:ilvl="3" w:tplc="38B838CC">
      <w:start w:val="1"/>
      <w:numFmt w:val="bullet"/>
      <w:lvlText w:val=""/>
      <w:lvlJc w:val="left"/>
      <w:pPr>
        <w:ind w:left="2880" w:hanging="360"/>
      </w:pPr>
      <w:rPr>
        <w:rFonts w:ascii="Symbol" w:hAnsi="Symbol" w:hint="default"/>
      </w:rPr>
    </w:lvl>
    <w:lvl w:ilvl="4" w:tplc="6A26BF1E">
      <w:start w:val="1"/>
      <w:numFmt w:val="bullet"/>
      <w:lvlText w:val="o"/>
      <w:lvlJc w:val="left"/>
      <w:pPr>
        <w:ind w:left="3600" w:hanging="360"/>
      </w:pPr>
      <w:rPr>
        <w:rFonts w:ascii="Courier New" w:hAnsi="Courier New" w:hint="default"/>
      </w:rPr>
    </w:lvl>
    <w:lvl w:ilvl="5" w:tplc="94C24626">
      <w:start w:val="1"/>
      <w:numFmt w:val="bullet"/>
      <w:lvlText w:val=""/>
      <w:lvlJc w:val="left"/>
      <w:pPr>
        <w:ind w:left="4320" w:hanging="360"/>
      </w:pPr>
      <w:rPr>
        <w:rFonts w:ascii="Wingdings" w:hAnsi="Wingdings" w:hint="default"/>
      </w:rPr>
    </w:lvl>
    <w:lvl w:ilvl="6" w:tplc="747AFDC0">
      <w:start w:val="1"/>
      <w:numFmt w:val="bullet"/>
      <w:lvlText w:val=""/>
      <w:lvlJc w:val="left"/>
      <w:pPr>
        <w:ind w:left="5040" w:hanging="360"/>
      </w:pPr>
      <w:rPr>
        <w:rFonts w:ascii="Symbol" w:hAnsi="Symbol" w:hint="default"/>
      </w:rPr>
    </w:lvl>
    <w:lvl w:ilvl="7" w:tplc="7D688EB2">
      <w:start w:val="1"/>
      <w:numFmt w:val="bullet"/>
      <w:lvlText w:val="o"/>
      <w:lvlJc w:val="left"/>
      <w:pPr>
        <w:ind w:left="5760" w:hanging="360"/>
      </w:pPr>
      <w:rPr>
        <w:rFonts w:ascii="Courier New" w:hAnsi="Courier New" w:hint="default"/>
      </w:rPr>
    </w:lvl>
    <w:lvl w:ilvl="8" w:tplc="CBC84A0E">
      <w:start w:val="1"/>
      <w:numFmt w:val="bullet"/>
      <w:lvlText w:val=""/>
      <w:lvlJc w:val="left"/>
      <w:pPr>
        <w:ind w:left="6480" w:hanging="360"/>
      </w:pPr>
      <w:rPr>
        <w:rFonts w:ascii="Wingdings" w:hAnsi="Wingdings" w:hint="default"/>
      </w:rPr>
    </w:lvl>
  </w:abstractNum>
  <w:abstractNum w:abstractNumId="13" w15:restartNumberingAfterBreak="0">
    <w:nsid w:val="244113AC"/>
    <w:multiLevelType w:val="hybridMultilevel"/>
    <w:tmpl w:val="E6248BBE"/>
    <w:lvl w:ilvl="0" w:tplc="A3B261A0">
      <w:start w:val="1"/>
      <w:numFmt w:val="bullet"/>
      <w:lvlText w:val=""/>
      <w:lvlJc w:val="left"/>
      <w:pPr>
        <w:ind w:left="720" w:hanging="360"/>
      </w:pPr>
      <w:rPr>
        <w:rFonts w:ascii="Symbol" w:hAnsi="Symbol" w:hint="default"/>
      </w:rPr>
    </w:lvl>
    <w:lvl w:ilvl="1" w:tplc="9308045E">
      <w:start w:val="1"/>
      <w:numFmt w:val="bullet"/>
      <w:lvlText w:val="o"/>
      <w:lvlJc w:val="left"/>
      <w:pPr>
        <w:ind w:left="1440" w:hanging="360"/>
      </w:pPr>
      <w:rPr>
        <w:rFonts w:ascii="Courier New" w:hAnsi="Courier New" w:hint="default"/>
      </w:rPr>
    </w:lvl>
    <w:lvl w:ilvl="2" w:tplc="C76E598E">
      <w:start w:val="1"/>
      <w:numFmt w:val="bullet"/>
      <w:lvlText w:val=""/>
      <w:lvlJc w:val="left"/>
      <w:pPr>
        <w:ind w:left="2160" w:hanging="360"/>
      </w:pPr>
      <w:rPr>
        <w:rFonts w:ascii="Wingdings" w:hAnsi="Wingdings" w:hint="default"/>
      </w:rPr>
    </w:lvl>
    <w:lvl w:ilvl="3" w:tplc="13527F12">
      <w:start w:val="1"/>
      <w:numFmt w:val="bullet"/>
      <w:lvlText w:val=""/>
      <w:lvlJc w:val="left"/>
      <w:pPr>
        <w:ind w:left="2880" w:hanging="360"/>
      </w:pPr>
      <w:rPr>
        <w:rFonts w:ascii="Symbol" w:hAnsi="Symbol" w:hint="default"/>
      </w:rPr>
    </w:lvl>
    <w:lvl w:ilvl="4" w:tplc="47D62A1A">
      <w:start w:val="1"/>
      <w:numFmt w:val="bullet"/>
      <w:lvlText w:val="o"/>
      <w:lvlJc w:val="left"/>
      <w:pPr>
        <w:ind w:left="3600" w:hanging="360"/>
      </w:pPr>
      <w:rPr>
        <w:rFonts w:ascii="Courier New" w:hAnsi="Courier New" w:hint="default"/>
      </w:rPr>
    </w:lvl>
    <w:lvl w:ilvl="5" w:tplc="A42CD414">
      <w:start w:val="1"/>
      <w:numFmt w:val="bullet"/>
      <w:lvlText w:val=""/>
      <w:lvlJc w:val="left"/>
      <w:pPr>
        <w:ind w:left="4320" w:hanging="360"/>
      </w:pPr>
      <w:rPr>
        <w:rFonts w:ascii="Wingdings" w:hAnsi="Wingdings" w:hint="default"/>
      </w:rPr>
    </w:lvl>
    <w:lvl w:ilvl="6" w:tplc="A6C07C10">
      <w:start w:val="1"/>
      <w:numFmt w:val="bullet"/>
      <w:lvlText w:val=""/>
      <w:lvlJc w:val="left"/>
      <w:pPr>
        <w:ind w:left="5040" w:hanging="360"/>
      </w:pPr>
      <w:rPr>
        <w:rFonts w:ascii="Symbol" w:hAnsi="Symbol" w:hint="default"/>
      </w:rPr>
    </w:lvl>
    <w:lvl w:ilvl="7" w:tplc="F0A0C084">
      <w:start w:val="1"/>
      <w:numFmt w:val="bullet"/>
      <w:lvlText w:val="o"/>
      <w:lvlJc w:val="left"/>
      <w:pPr>
        <w:ind w:left="5760" w:hanging="360"/>
      </w:pPr>
      <w:rPr>
        <w:rFonts w:ascii="Courier New" w:hAnsi="Courier New" w:hint="default"/>
      </w:rPr>
    </w:lvl>
    <w:lvl w:ilvl="8" w:tplc="2FD800A4">
      <w:start w:val="1"/>
      <w:numFmt w:val="bullet"/>
      <w:lvlText w:val=""/>
      <w:lvlJc w:val="left"/>
      <w:pPr>
        <w:ind w:left="6480" w:hanging="360"/>
      </w:pPr>
      <w:rPr>
        <w:rFonts w:ascii="Wingdings" w:hAnsi="Wingdings" w:hint="default"/>
      </w:rPr>
    </w:lvl>
  </w:abstractNum>
  <w:abstractNum w:abstractNumId="14" w15:restartNumberingAfterBreak="0">
    <w:nsid w:val="281263D3"/>
    <w:multiLevelType w:val="hybridMultilevel"/>
    <w:tmpl w:val="D8BC2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EA1962"/>
    <w:multiLevelType w:val="hybridMultilevel"/>
    <w:tmpl w:val="FCACD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572BA4"/>
    <w:multiLevelType w:val="hybridMultilevel"/>
    <w:tmpl w:val="E6640622"/>
    <w:lvl w:ilvl="0" w:tplc="B7BC5FC2">
      <w:start w:val="1"/>
      <w:numFmt w:val="bullet"/>
      <w:lvlText w:val=""/>
      <w:lvlJc w:val="left"/>
      <w:pPr>
        <w:ind w:left="720" w:hanging="360"/>
      </w:pPr>
      <w:rPr>
        <w:rFonts w:ascii="Symbol" w:hAnsi="Symbol" w:hint="default"/>
      </w:rPr>
    </w:lvl>
    <w:lvl w:ilvl="1" w:tplc="1E448716">
      <w:start w:val="1"/>
      <w:numFmt w:val="bullet"/>
      <w:lvlText w:val="o"/>
      <w:lvlJc w:val="left"/>
      <w:pPr>
        <w:ind w:left="1440" w:hanging="360"/>
      </w:pPr>
      <w:rPr>
        <w:rFonts w:ascii="Courier New" w:hAnsi="Courier New" w:hint="default"/>
      </w:rPr>
    </w:lvl>
    <w:lvl w:ilvl="2" w:tplc="D936A714">
      <w:start w:val="1"/>
      <w:numFmt w:val="bullet"/>
      <w:lvlText w:val=""/>
      <w:lvlJc w:val="left"/>
      <w:pPr>
        <w:ind w:left="2160" w:hanging="360"/>
      </w:pPr>
      <w:rPr>
        <w:rFonts w:ascii="Wingdings" w:hAnsi="Wingdings" w:hint="default"/>
      </w:rPr>
    </w:lvl>
    <w:lvl w:ilvl="3" w:tplc="5E0666A0">
      <w:start w:val="1"/>
      <w:numFmt w:val="bullet"/>
      <w:lvlText w:val=""/>
      <w:lvlJc w:val="left"/>
      <w:pPr>
        <w:ind w:left="2880" w:hanging="360"/>
      </w:pPr>
      <w:rPr>
        <w:rFonts w:ascii="Symbol" w:hAnsi="Symbol" w:hint="default"/>
      </w:rPr>
    </w:lvl>
    <w:lvl w:ilvl="4" w:tplc="823CD796">
      <w:start w:val="1"/>
      <w:numFmt w:val="bullet"/>
      <w:lvlText w:val="o"/>
      <w:lvlJc w:val="left"/>
      <w:pPr>
        <w:ind w:left="3600" w:hanging="360"/>
      </w:pPr>
      <w:rPr>
        <w:rFonts w:ascii="Courier New" w:hAnsi="Courier New" w:hint="default"/>
      </w:rPr>
    </w:lvl>
    <w:lvl w:ilvl="5" w:tplc="275A105C">
      <w:start w:val="1"/>
      <w:numFmt w:val="bullet"/>
      <w:lvlText w:val=""/>
      <w:lvlJc w:val="left"/>
      <w:pPr>
        <w:ind w:left="4320" w:hanging="360"/>
      </w:pPr>
      <w:rPr>
        <w:rFonts w:ascii="Wingdings" w:hAnsi="Wingdings" w:hint="default"/>
      </w:rPr>
    </w:lvl>
    <w:lvl w:ilvl="6" w:tplc="DBD8A584">
      <w:start w:val="1"/>
      <w:numFmt w:val="bullet"/>
      <w:lvlText w:val=""/>
      <w:lvlJc w:val="left"/>
      <w:pPr>
        <w:ind w:left="5040" w:hanging="360"/>
      </w:pPr>
      <w:rPr>
        <w:rFonts w:ascii="Symbol" w:hAnsi="Symbol" w:hint="default"/>
      </w:rPr>
    </w:lvl>
    <w:lvl w:ilvl="7" w:tplc="5BFE768C">
      <w:start w:val="1"/>
      <w:numFmt w:val="bullet"/>
      <w:lvlText w:val="o"/>
      <w:lvlJc w:val="left"/>
      <w:pPr>
        <w:ind w:left="5760" w:hanging="360"/>
      </w:pPr>
      <w:rPr>
        <w:rFonts w:ascii="Courier New" w:hAnsi="Courier New" w:hint="default"/>
      </w:rPr>
    </w:lvl>
    <w:lvl w:ilvl="8" w:tplc="4F3E5758">
      <w:start w:val="1"/>
      <w:numFmt w:val="bullet"/>
      <w:lvlText w:val=""/>
      <w:lvlJc w:val="left"/>
      <w:pPr>
        <w:ind w:left="6480" w:hanging="360"/>
      </w:pPr>
      <w:rPr>
        <w:rFonts w:ascii="Wingdings" w:hAnsi="Wingdings" w:hint="default"/>
      </w:rPr>
    </w:lvl>
  </w:abstractNum>
  <w:abstractNum w:abstractNumId="17" w15:restartNumberingAfterBreak="0">
    <w:nsid w:val="38B8202E"/>
    <w:multiLevelType w:val="hybridMultilevel"/>
    <w:tmpl w:val="536A6B2C"/>
    <w:lvl w:ilvl="0" w:tplc="F9B4F9FA">
      <w:start w:val="1"/>
      <w:numFmt w:val="bullet"/>
      <w:lvlText w:val=""/>
      <w:lvlJc w:val="left"/>
      <w:pPr>
        <w:ind w:left="720" w:hanging="360"/>
      </w:pPr>
      <w:rPr>
        <w:rFonts w:ascii="Symbol" w:hAnsi="Symbol" w:hint="default"/>
      </w:rPr>
    </w:lvl>
    <w:lvl w:ilvl="1" w:tplc="89C6D21A">
      <w:start w:val="1"/>
      <w:numFmt w:val="bullet"/>
      <w:lvlText w:val="o"/>
      <w:lvlJc w:val="left"/>
      <w:pPr>
        <w:ind w:left="1440" w:hanging="360"/>
      </w:pPr>
      <w:rPr>
        <w:rFonts w:ascii="Courier New" w:hAnsi="Courier New" w:hint="default"/>
      </w:rPr>
    </w:lvl>
    <w:lvl w:ilvl="2" w:tplc="B160324C">
      <w:start w:val="1"/>
      <w:numFmt w:val="bullet"/>
      <w:lvlText w:val=""/>
      <w:lvlJc w:val="left"/>
      <w:pPr>
        <w:ind w:left="2160" w:hanging="360"/>
      </w:pPr>
      <w:rPr>
        <w:rFonts w:ascii="Wingdings" w:hAnsi="Wingdings" w:hint="default"/>
      </w:rPr>
    </w:lvl>
    <w:lvl w:ilvl="3" w:tplc="EADCB508">
      <w:start w:val="1"/>
      <w:numFmt w:val="bullet"/>
      <w:lvlText w:val=""/>
      <w:lvlJc w:val="left"/>
      <w:pPr>
        <w:ind w:left="2880" w:hanging="360"/>
      </w:pPr>
      <w:rPr>
        <w:rFonts w:ascii="Symbol" w:hAnsi="Symbol" w:hint="default"/>
      </w:rPr>
    </w:lvl>
    <w:lvl w:ilvl="4" w:tplc="9FA0380A">
      <w:start w:val="1"/>
      <w:numFmt w:val="bullet"/>
      <w:lvlText w:val="o"/>
      <w:lvlJc w:val="left"/>
      <w:pPr>
        <w:ind w:left="3600" w:hanging="360"/>
      </w:pPr>
      <w:rPr>
        <w:rFonts w:ascii="Courier New" w:hAnsi="Courier New" w:hint="default"/>
      </w:rPr>
    </w:lvl>
    <w:lvl w:ilvl="5" w:tplc="43D834BE">
      <w:start w:val="1"/>
      <w:numFmt w:val="bullet"/>
      <w:lvlText w:val=""/>
      <w:lvlJc w:val="left"/>
      <w:pPr>
        <w:ind w:left="4320" w:hanging="360"/>
      </w:pPr>
      <w:rPr>
        <w:rFonts w:ascii="Wingdings" w:hAnsi="Wingdings" w:hint="default"/>
      </w:rPr>
    </w:lvl>
    <w:lvl w:ilvl="6" w:tplc="DDC8CEEC">
      <w:start w:val="1"/>
      <w:numFmt w:val="bullet"/>
      <w:lvlText w:val=""/>
      <w:lvlJc w:val="left"/>
      <w:pPr>
        <w:ind w:left="5040" w:hanging="360"/>
      </w:pPr>
      <w:rPr>
        <w:rFonts w:ascii="Symbol" w:hAnsi="Symbol" w:hint="default"/>
      </w:rPr>
    </w:lvl>
    <w:lvl w:ilvl="7" w:tplc="B9ACA5A0">
      <w:start w:val="1"/>
      <w:numFmt w:val="bullet"/>
      <w:lvlText w:val="o"/>
      <w:lvlJc w:val="left"/>
      <w:pPr>
        <w:ind w:left="5760" w:hanging="360"/>
      </w:pPr>
      <w:rPr>
        <w:rFonts w:ascii="Courier New" w:hAnsi="Courier New" w:hint="default"/>
      </w:rPr>
    </w:lvl>
    <w:lvl w:ilvl="8" w:tplc="989E5C38">
      <w:start w:val="1"/>
      <w:numFmt w:val="bullet"/>
      <w:lvlText w:val=""/>
      <w:lvlJc w:val="left"/>
      <w:pPr>
        <w:ind w:left="6480" w:hanging="360"/>
      </w:pPr>
      <w:rPr>
        <w:rFonts w:ascii="Wingdings" w:hAnsi="Wingdings" w:hint="default"/>
      </w:rPr>
    </w:lvl>
  </w:abstractNum>
  <w:abstractNum w:abstractNumId="18" w15:restartNumberingAfterBreak="0">
    <w:nsid w:val="391470EA"/>
    <w:multiLevelType w:val="hybridMultilevel"/>
    <w:tmpl w:val="3E3AA1BC"/>
    <w:lvl w:ilvl="0" w:tplc="5218C1F4">
      <w:start w:val="1"/>
      <w:numFmt w:val="bullet"/>
      <w:lvlText w:val=""/>
      <w:lvlJc w:val="left"/>
      <w:pPr>
        <w:ind w:left="720" w:hanging="360"/>
      </w:pPr>
      <w:rPr>
        <w:rFonts w:ascii="Symbol" w:hAnsi="Symbol" w:hint="default"/>
      </w:rPr>
    </w:lvl>
    <w:lvl w:ilvl="1" w:tplc="2E909886">
      <w:start w:val="1"/>
      <w:numFmt w:val="bullet"/>
      <w:lvlText w:val="o"/>
      <w:lvlJc w:val="left"/>
      <w:pPr>
        <w:ind w:left="1440" w:hanging="360"/>
      </w:pPr>
      <w:rPr>
        <w:rFonts w:ascii="Courier New" w:hAnsi="Courier New" w:hint="default"/>
      </w:rPr>
    </w:lvl>
    <w:lvl w:ilvl="2" w:tplc="FC9E0522">
      <w:start w:val="1"/>
      <w:numFmt w:val="bullet"/>
      <w:lvlText w:val=""/>
      <w:lvlJc w:val="left"/>
      <w:pPr>
        <w:ind w:left="2160" w:hanging="360"/>
      </w:pPr>
      <w:rPr>
        <w:rFonts w:ascii="Wingdings" w:hAnsi="Wingdings" w:hint="default"/>
      </w:rPr>
    </w:lvl>
    <w:lvl w:ilvl="3" w:tplc="43E06F72">
      <w:start w:val="1"/>
      <w:numFmt w:val="bullet"/>
      <w:lvlText w:val=""/>
      <w:lvlJc w:val="left"/>
      <w:pPr>
        <w:ind w:left="2880" w:hanging="360"/>
      </w:pPr>
      <w:rPr>
        <w:rFonts w:ascii="Symbol" w:hAnsi="Symbol" w:hint="default"/>
      </w:rPr>
    </w:lvl>
    <w:lvl w:ilvl="4" w:tplc="E77C13CC">
      <w:start w:val="1"/>
      <w:numFmt w:val="bullet"/>
      <w:lvlText w:val="o"/>
      <w:lvlJc w:val="left"/>
      <w:pPr>
        <w:ind w:left="3600" w:hanging="360"/>
      </w:pPr>
      <w:rPr>
        <w:rFonts w:ascii="Courier New" w:hAnsi="Courier New" w:hint="default"/>
      </w:rPr>
    </w:lvl>
    <w:lvl w:ilvl="5" w:tplc="EF403362">
      <w:start w:val="1"/>
      <w:numFmt w:val="bullet"/>
      <w:lvlText w:val=""/>
      <w:lvlJc w:val="left"/>
      <w:pPr>
        <w:ind w:left="4320" w:hanging="360"/>
      </w:pPr>
      <w:rPr>
        <w:rFonts w:ascii="Wingdings" w:hAnsi="Wingdings" w:hint="default"/>
      </w:rPr>
    </w:lvl>
    <w:lvl w:ilvl="6" w:tplc="BEEA92A8">
      <w:start w:val="1"/>
      <w:numFmt w:val="bullet"/>
      <w:lvlText w:val=""/>
      <w:lvlJc w:val="left"/>
      <w:pPr>
        <w:ind w:left="5040" w:hanging="360"/>
      </w:pPr>
      <w:rPr>
        <w:rFonts w:ascii="Symbol" w:hAnsi="Symbol" w:hint="default"/>
      </w:rPr>
    </w:lvl>
    <w:lvl w:ilvl="7" w:tplc="B224AEAC">
      <w:start w:val="1"/>
      <w:numFmt w:val="bullet"/>
      <w:lvlText w:val="o"/>
      <w:lvlJc w:val="left"/>
      <w:pPr>
        <w:ind w:left="5760" w:hanging="360"/>
      </w:pPr>
      <w:rPr>
        <w:rFonts w:ascii="Courier New" w:hAnsi="Courier New" w:hint="default"/>
      </w:rPr>
    </w:lvl>
    <w:lvl w:ilvl="8" w:tplc="6DE449A2">
      <w:start w:val="1"/>
      <w:numFmt w:val="bullet"/>
      <w:lvlText w:val=""/>
      <w:lvlJc w:val="left"/>
      <w:pPr>
        <w:ind w:left="6480" w:hanging="360"/>
      </w:pPr>
      <w:rPr>
        <w:rFonts w:ascii="Wingdings" w:hAnsi="Wingdings" w:hint="default"/>
      </w:rPr>
    </w:lvl>
  </w:abstractNum>
  <w:abstractNum w:abstractNumId="19" w15:restartNumberingAfterBreak="0">
    <w:nsid w:val="397446F7"/>
    <w:multiLevelType w:val="hybridMultilevel"/>
    <w:tmpl w:val="5500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ED74F7"/>
    <w:multiLevelType w:val="hybridMultilevel"/>
    <w:tmpl w:val="F3BADD02"/>
    <w:lvl w:ilvl="0" w:tplc="2920271C">
      <w:start w:val="1"/>
      <w:numFmt w:val="bullet"/>
      <w:lvlText w:val=""/>
      <w:lvlJc w:val="left"/>
      <w:pPr>
        <w:ind w:left="720" w:hanging="360"/>
      </w:pPr>
      <w:rPr>
        <w:rFonts w:ascii="Symbol" w:hAnsi="Symbol" w:hint="default"/>
      </w:rPr>
    </w:lvl>
    <w:lvl w:ilvl="1" w:tplc="E606FCA8">
      <w:start w:val="1"/>
      <w:numFmt w:val="bullet"/>
      <w:lvlText w:val="o"/>
      <w:lvlJc w:val="left"/>
      <w:pPr>
        <w:ind w:left="1440" w:hanging="360"/>
      </w:pPr>
      <w:rPr>
        <w:rFonts w:ascii="Courier New" w:hAnsi="Courier New" w:hint="default"/>
      </w:rPr>
    </w:lvl>
    <w:lvl w:ilvl="2" w:tplc="804C892C">
      <w:start w:val="1"/>
      <w:numFmt w:val="bullet"/>
      <w:lvlText w:val=""/>
      <w:lvlJc w:val="left"/>
      <w:pPr>
        <w:ind w:left="2160" w:hanging="360"/>
      </w:pPr>
      <w:rPr>
        <w:rFonts w:ascii="Wingdings" w:hAnsi="Wingdings" w:hint="default"/>
      </w:rPr>
    </w:lvl>
    <w:lvl w:ilvl="3" w:tplc="D71CE790">
      <w:start w:val="1"/>
      <w:numFmt w:val="bullet"/>
      <w:lvlText w:val=""/>
      <w:lvlJc w:val="left"/>
      <w:pPr>
        <w:ind w:left="2880" w:hanging="360"/>
      </w:pPr>
      <w:rPr>
        <w:rFonts w:ascii="Symbol" w:hAnsi="Symbol" w:hint="default"/>
      </w:rPr>
    </w:lvl>
    <w:lvl w:ilvl="4" w:tplc="3AF07968">
      <w:start w:val="1"/>
      <w:numFmt w:val="bullet"/>
      <w:lvlText w:val="o"/>
      <w:lvlJc w:val="left"/>
      <w:pPr>
        <w:ind w:left="3600" w:hanging="360"/>
      </w:pPr>
      <w:rPr>
        <w:rFonts w:ascii="Courier New" w:hAnsi="Courier New" w:hint="default"/>
      </w:rPr>
    </w:lvl>
    <w:lvl w:ilvl="5" w:tplc="EC96EF0A">
      <w:start w:val="1"/>
      <w:numFmt w:val="bullet"/>
      <w:lvlText w:val=""/>
      <w:lvlJc w:val="left"/>
      <w:pPr>
        <w:ind w:left="4320" w:hanging="360"/>
      </w:pPr>
      <w:rPr>
        <w:rFonts w:ascii="Wingdings" w:hAnsi="Wingdings" w:hint="default"/>
      </w:rPr>
    </w:lvl>
    <w:lvl w:ilvl="6" w:tplc="158C1ECE">
      <w:start w:val="1"/>
      <w:numFmt w:val="bullet"/>
      <w:lvlText w:val=""/>
      <w:lvlJc w:val="left"/>
      <w:pPr>
        <w:ind w:left="5040" w:hanging="360"/>
      </w:pPr>
      <w:rPr>
        <w:rFonts w:ascii="Symbol" w:hAnsi="Symbol" w:hint="default"/>
      </w:rPr>
    </w:lvl>
    <w:lvl w:ilvl="7" w:tplc="24BED8CA">
      <w:start w:val="1"/>
      <w:numFmt w:val="bullet"/>
      <w:lvlText w:val="o"/>
      <w:lvlJc w:val="left"/>
      <w:pPr>
        <w:ind w:left="5760" w:hanging="360"/>
      </w:pPr>
      <w:rPr>
        <w:rFonts w:ascii="Courier New" w:hAnsi="Courier New" w:hint="default"/>
      </w:rPr>
    </w:lvl>
    <w:lvl w:ilvl="8" w:tplc="62AE3D90">
      <w:start w:val="1"/>
      <w:numFmt w:val="bullet"/>
      <w:lvlText w:val=""/>
      <w:lvlJc w:val="left"/>
      <w:pPr>
        <w:ind w:left="6480" w:hanging="360"/>
      </w:pPr>
      <w:rPr>
        <w:rFonts w:ascii="Wingdings" w:hAnsi="Wingdings" w:hint="default"/>
      </w:rPr>
    </w:lvl>
  </w:abstractNum>
  <w:abstractNum w:abstractNumId="21" w15:restartNumberingAfterBreak="0">
    <w:nsid w:val="3F6551F9"/>
    <w:multiLevelType w:val="hybridMultilevel"/>
    <w:tmpl w:val="C2524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154FA9"/>
    <w:multiLevelType w:val="hybridMultilevel"/>
    <w:tmpl w:val="BB9CFB64"/>
    <w:lvl w:ilvl="0" w:tplc="F2368DBE">
      <w:start w:val="1"/>
      <w:numFmt w:val="bullet"/>
      <w:lvlText w:val=""/>
      <w:lvlJc w:val="left"/>
      <w:pPr>
        <w:ind w:left="720" w:hanging="360"/>
      </w:pPr>
      <w:rPr>
        <w:rFonts w:ascii="Symbol" w:hAnsi="Symbol" w:hint="default"/>
      </w:rPr>
    </w:lvl>
    <w:lvl w:ilvl="1" w:tplc="4A88B05A">
      <w:start w:val="1"/>
      <w:numFmt w:val="bullet"/>
      <w:lvlText w:val="o"/>
      <w:lvlJc w:val="left"/>
      <w:pPr>
        <w:ind w:left="1440" w:hanging="360"/>
      </w:pPr>
      <w:rPr>
        <w:rFonts w:ascii="Courier New" w:hAnsi="Courier New" w:hint="default"/>
      </w:rPr>
    </w:lvl>
    <w:lvl w:ilvl="2" w:tplc="1542021A">
      <w:start w:val="1"/>
      <w:numFmt w:val="bullet"/>
      <w:lvlText w:val=""/>
      <w:lvlJc w:val="left"/>
      <w:pPr>
        <w:ind w:left="2160" w:hanging="360"/>
      </w:pPr>
      <w:rPr>
        <w:rFonts w:ascii="Wingdings" w:hAnsi="Wingdings" w:hint="default"/>
      </w:rPr>
    </w:lvl>
    <w:lvl w:ilvl="3" w:tplc="1F046400">
      <w:start w:val="1"/>
      <w:numFmt w:val="bullet"/>
      <w:lvlText w:val=""/>
      <w:lvlJc w:val="left"/>
      <w:pPr>
        <w:ind w:left="2880" w:hanging="360"/>
      </w:pPr>
      <w:rPr>
        <w:rFonts w:ascii="Symbol" w:hAnsi="Symbol" w:hint="default"/>
      </w:rPr>
    </w:lvl>
    <w:lvl w:ilvl="4" w:tplc="C538ADFC">
      <w:start w:val="1"/>
      <w:numFmt w:val="bullet"/>
      <w:lvlText w:val="o"/>
      <w:lvlJc w:val="left"/>
      <w:pPr>
        <w:ind w:left="3600" w:hanging="360"/>
      </w:pPr>
      <w:rPr>
        <w:rFonts w:ascii="Courier New" w:hAnsi="Courier New" w:hint="default"/>
      </w:rPr>
    </w:lvl>
    <w:lvl w:ilvl="5" w:tplc="3CB075E8">
      <w:start w:val="1"/>
      <w:numFmt w:val="bullet"/>
      <w:lvlText w:val=""/>
      <w:lvlJc w:val="left"/>
      <w:pPr>
        <w:ind w:left="4320" w:hanging="360"/>
      </w:pPr>
      <w:rPr>
        <w:rFonts w:ascii="Wingdings" w:hAnsi="Wingdings" w:hint="default"/>
      </w:rPr>
    </w:lvl>
    <w:lvl w:ilvl="6" w:tplc="E370DABC">
      <w:start w:val="1"/>
      <w:numFmt w:val="bullet"/>
      <w:lvlText w:val=""/>
      <w:lvlJc w:val="left"/>
      <w:pPr>
        <w:ind w:left="5040" w:hanging="360"/>
      </w:pPr>
      <w:rPr>
        <w:rFonts w:ascii="Symbol" w:hAnsi="Symbol" w:hint="default"/>
      </w:rPr>
    </w:lvl>
    <w:lvl w:ilvl="7" w:tplc="15B28CE6">
      <w:start w:val="1"/>
      <w:numFmt w:val="bullet"/>
      <w:lvlText w:val="o"/>
      <w:lvlJc w:val="left"/>
      <w:pPr>
        <w:ind w:left="5760" w:hanging="360"/>
      </w:pPr>
      <w:rPr>
        <w:rFonts w:ascii="Courier New" w:hAnsi="Courier New" w:hint="default"/>
      </w:rPr>
    </w:lvl>
    <w:lvl w:ilvl="8" w:tplc="BE36D95A">
      <w:start w:val="1"/>
      <w:numFmt w:val="bullet"/>
      <w:lvlText w:val=""/>
      <w:lvlJc w:val="left"/>
      <w:pPr>
        <w:ind w:left="6480" w:hanging="360"/>
      </w:pPr>
      <w:rPr>
        <w:rFonts w:ascii="Wingdings" w:hAnsi="Wingdings" w:hint="default"/>
      </w:rPr>
    </w:lvl>
  </w:abstractNum>
  <w:abstractNum w:abstractNumId="23" w15:restartNumberingAfterBreak="0">
    <w:nsid w:val="43747614"/>
    <w:multiLevelType w:val="hybridMultilevel"/>
    <w:tmpl w:val="5BF0978C"/>
    <w:lvl w:ilvl="0" w:tplc="3D0C5DE2">
      <w:start w:val="1"/>
      <w:numFmt w:val="bullet"/>
      <w:lvlText w:val=""/>
      <w:lvlJc w:val="left"/>
      <w:pPr>
        <w:ind w:left="720" w:hanging="360"/>
      </w:pPr>
      <w:rPr>
        <w:rFonts w:ascii="Symbol" w:hAnsi="Symbol" w:hint="default"/>
      </w:rPr>
    </w:lvl>
    <w:lvl w:ilvl="1" w:tplc="3758751E">
      <w:start w:val="1"/>
      <w:numFmt w:val="bullet"/>
      <w:lvlText w:val="o"/>
      <w:lvlJc w:val="left"/>
      <w:pPr>
        <w:ind w:left="1440" w:hanging="360"/>
      </w:pPr>
      <w:rPr>
        <w:rFonts w:ascii="Courier New" w:hAnsi="Courier New" w:hint="default"/>
      </w:rPr>
    </w:lvl>
    <w:lvl w:ilvl="2" w:tplc="5C941062">
      <w:start w:val="1"/>
      <w:numFmt w:val="bullet"/>
      <w:lvlText w:val=""/>
      <w:lvlJc w:val="left"/>
      <w:pPr>
        <w:ind w:left="2160" w:hanging="360"/>
      </w:pPr>
      <w:rPr>
        <w:rFonts w:ascii="Wingdings" w:hAnsi="Wingdings" w:hint="default"/>
      </w:rPr>
    </w:lvl>
    <w:lvl w:ilvl="3" w:tplc="F4BA3A3A">
      <w:start w:val="1"/>
      <w:numFmt w:val="bullet"/>
      <w:lvlText w:val=""/>
      <w:lvlJc w:val="left"/>
      <w:pPr>
        <w:ind w:left="2880" w:hanging="360"/>
      </w:pPr>
      <w:rPr>
        <w:rFonts w:ascii="Symbol" w:hAnsi="Symbol" w:hint="default"/>
      </w:rPr>
    </w:lvl>
    <w:lvl w:ilvl="4" w:tplc="1EE4948A">
      <w:start w:val="1"/>
      <w:numFmt w:val="bullet"/>
      <w:lvlText w:val="o"/>
      <w:lvlJc w:val="left"/>
      <w:pPr>
        <w:ind w:left="3600" w:hanging="360"/>
      </w:pPr>
      <w:rPr>
        <w:rFonts w:ascii="Courier New" w:hAnsi="Courier New" w:hint="default"/>
      </w:rPr>
    </w:lvl>
    <w:lvl w:ilvl="5" w:tplc="E2A8C11C">
      <w:start w:val="1"/>
      <w:numFmt w:val="bullet"/>
      <w:lvlText w:val=""/>
      <w:lvlJc w:val="left"/>
      <w:pPr>
        <w:ind w:left="4320" w:hanging="360"/>
      </w:pPr>
      <w:rPr>
        <w:rFonts w:ascii="Wingdings" w:hAnsi="Wingdings" w:hint="default"/>
      </w:rPr>
    </w:lvl>
    <w:lvl w:ilvl="6" w:tplc="C5C2584E">
      <w:start w:val="1"/>
      <w:numFmt w:val="bullet"/>
      <w:lvlText w:val=""/>
      <w:lvlJc w:val="left"/>
      <w:pPr>
        <w:ind w:left="5040" w:hanging="360"/>
      </w:pPr>
      <w:rPr>
        <w:rFonts w:ascii="Symbol" w:hAnsi="Symbol" w:hint="default"/>
      </w:rPr>
    </w:lvl>
    <w:lvl w:ilvl="7" w:tplc="233ADD1A">
      <w:start w:val="1"/>
      <w:numFmt w:val="bullet"/>
      <w:lvlText w:val="o"/>
      <w:lvlJc w:val="left"/>
      <w:pPr>
        <w:ind w:left="5760" w:hanging="360"/>
      </w:pPr>
      <w:rPr>
        <w:rFonts w:ascii="Courier New" w:hAnsi="Courier New" w:hint="default"/>
      </w:rPr>
    </w:lvl>
    <w:lvl w:ilvl="8" w:tplc="B5BEAB1E">
      <w:start w:val="1"/>
      <w:numFmt w:val="bullet"/>
      <w:lvlText w:val=""/>
      <w:lvlJc w:val="left"/>
      <w:pPr>
        <w:ind w:left="6480" w:hanging="360"/>
      </w:pPr>
      <w:rPr>
        <w:rFonts w:ascii="Wingdings" w:hAnsi="Wingdings" w:hint="default"/>
      </w:rPr>
    </w:lvl>
  </w:abstractNum>
  <w:abstractNum w:abstractNumId="24" w15:restartNumberingAfterBreak="0">
    <w:nsid w:val="44066E86"/>
    <w:multiLevelType w:val="hybridMultilevel"/>
    <w:tmpl w:val="C44C51C0"/>
    <w:lvl w:ilvl="0" w:tplc="CC788CFC">
      <w:start w:val="1"/>
      <w:numFmt w:val="bullet"/>
      <w:lvlText w:val=""/>
      <w:lvlJc w:val="left"/>
      <w:pPr>
        <w:ind w:left="720" w:hanging="360"/>
      </w:pPr>
      <w:rPr>
        <w:rFonts w:ascii="Symbol" w:hAnsi="Symbol" w:hint="default"/>
      </w:rPr>
    </w:lvl>
    <w:lvl w:ilvl="1" w:tplc="2DB4B60E">
      <w:start w:val="1"/>
      <w:numFmt w:val="bullet"/>
      <w:lvlText w:val="o"/>
      <w:lvlJc w:val="left"/>
      <w:pPr>
        <w:ind w:left="1440" w:hanging="360"/>
      </w:pPr>
      <w:rPr>
        <w:rFonts w:ascii="Courier New" w:hAnsi="Courier New" w:hint="default"/>
      </w:rPr>
    </w:lvl>
    <w:lvl w:ilvl="2" w:tplc="A83A515E">
      <w:start w:val="1"/>
      <w:numFmt w:val="bullet"/>
      <w:lvlText w:val=""/>
      <w:lvlJc w:val="left"/>
      <w:pPr>
        <w:ind w:left="2160" w:hanging="360"/>
      </w:pPr>
      <w:rPr>
        <w:rFonts w:ascii="Wingdings" w:hAnsi="Wingdings" w:hint="default"/>
      </w:rPr>
    </w:lvl>
    <w:lvl w:ilvl="3" w:tplc="ED9621D8">
      <w:start w:val="1"/>
      <w:numFmt w:val="bullet"/>
      <w:lvlText w:val=""/>
      <w:lvlJc w:val="left"/>
      <w:pPr>
        <w:ind w:left="2880" w:hanging="360"/>
      </w:pPr>
      <w:rPr>
        <w:rFonts w:ascii="Symbol" w:hAnsi="Symbol" w:hint="default"/>
      </w:rPr>
    </w:lvl>
    <w:lvl w:ilvl="4" w:tplc="BC86FACA">
      <w:start w:val="1"/>
      <w:numFmt w:val="bullet"/>
      <w:lvlText w:val="o"/>
      <w:lvlJc w:val="left"/>
      <w:pPr>
        <w:ind w:left="3600" w:hanging="360"/>
      </w:pPr>
      <w:rPr>
        <w:rFonts w:ascii="Courier New" w:hAnsi="Courier New" w:hint="default"/>
      </w:rPr>
    </w:lvl>
    <w:lvl w:ilvl="5" w:tplc="DAB28F22">
      <w:start w:val="1"/>
      <w:numFmt w:val="bullet"/>
      <w:lvlText w:val=""/>
      <w:lvlJc w:val="left"/>
      <w:pPr>
        <w:ind w:left="4320" w:hanging="360"/>
      </w:pPr>
      <w:rPr>
        <w:rFonts w:ascii="Wingdings" w:hAnsi="Wingdings" w:hint="default"/>
      </w:rPr>
    </w:lvl>
    <w:lvl w:ilvl="6" w:tplc="A0F6A2B2">
      <w:start w:val="1"/>
      <w:numFmt w:val="bullet"/>
      <w:lvlText w:val=""/>
      <w:lvlJc w:val="left"/>
      <w:pPr>
        <w:ind w:left="5040" w:hanging="360"/>
      </w:pPr>
      <w:rPr>
        <w:rFonts w:ascii="Symbol" w:hAnsi="Symbol" w:hint="default"/>
      </w:rPr>
    </w:lvl>
    <w:lvl w:ilvl="7" w:tplc="350EA62A">
      <w:start w:val="1"/>
      <w:numFmt w:val="bullet"/>
      <w:lvlText w:val="o"/>
      <w:lvlJc w:val="left"/>
      <w:pPr>
        <w:ind w:left="5760" w:hanging="360"/>
      </w:pPr>
      <w:rPr>
        <w:rFonts w:ascii="Courier New" w:hAnsi="Courier New" w:hint="default"/>
      </w:rPr>
    </w:lvl>
    <w:lvl w:ilvl="8" w:tplc="40045AA2">
      <w:start w:val="1"/>
      <w:numFmt w:val="bullet"/>
      <w:lvlText w:val=""/>
      <w:lvlJc w:val="left"/>
      <w:pPr>
        <w:ind w:left="6480" w:hanging="360"/>
      </w:pPr>
      <w:rPr>
        <w:rFonts w:ascii="Wingdings" w:hAnsi="Wingdings" w:hint="default"/>
      </w:rPr>
    </w:lvl>
  </w:abstractNum>
  <w:abstractNum w:abstractNumId="25" w15:restartNumberingAfterBreak="0">
    <w:nsid w:val="44330F24"/>
    <w:multiLevelType w:val="hybridMultilevel"/>
    <w:tmpl w:val="20D6083A"/>
    <w:lvl w:ilvl="0" w:tplc="087012D4">
      <w:start w:val="1"/>
      <w:numFmt w:val="bullet"/>
      <w:lvlText w:val=""/>
      <w:lvlJc w:val="left"/>
      <w:pPr>
        <w:ind w:left="720" w:hanging="360"/>
      </w:pPr>
      <w:rPr>
        <w:rFonts w:ascii="Symbol" w:hAnsi="Symbol" w:hint="default"/>
      </w:rPr>
    </w:lvl>
    <w:lvl w:ilvl="1" w:tplc="94922DF6">
      <w:start w:val="1"/>
      <w:numFmt w:val="bullet"/>
      <w:lvlText w:val="o"/>
      <w:lvlJc w:val="left"/>
      <w:pPr>
        <w:ind w:left="1440" w:hanging="360"/>
      </w:pPr>
      <w:rPr>
        <w:rFonts w:ascii="Courier New" w:hAnsi="Courier New" w:hint="default"/>
      </w:rPr>
    </w:lvl>
    <w:lvl w:ilvl="2" w:tplc="9AF41BC4">
      <w:start w:val="1"/>
      <w:numFmt w:val="bullet"/>
      <w:lvlText w:val=""/>
      <w:lvlJc w:val="left"/>
      <w:pPr>
        <w:ind w:left="2160" w:hanging="360"/>
      </w:pPr>
      <w:rPr>
        <w:rFonts w:ascii="Wingdings" w:hAnsi="Wingdings" w:hint="default"/>
      </w:rPr>
    </w:lvl>
    <w:lvl w:ilvl="3" w:tplc="7E3E8320">
      <w:start w:val="1"/>
      <w:numFmt w:val="bullet"/>
      <w:lvlText w:val=""/>
      <w:lvlJc w:val="left"/>
      <w:pPr>
        <w:ind w:left="2880" w:hanging="360"/>
      </w:pPr>
      <w:rPr>
        <w:rFonts w:ascii="Symbol" w:hAnsi="Symbol" w:hint="default"/>
      </w:rPr>
    </w:lvl>
    <w:lvl w:ilvl="4" w:tplc="FE2A4B8E">
      <w:start w:val="1"/>
      <w:numFmt w:val="bullet"/>
      <w:lvlText w:val="o"/>
      <w:lvlJc w:val="left"/>
      <w:pPr>
        <w:ind w:left="3600" w:hanging="360"/>
      </w:pPr>
      <w:rPr>
        <w:rFonts w:ascii="Courier New" w:hAnsi="Courier New" w:hint="default"/>
      </w:rPr>
    </w:lvl>
    <w:lvl w:ilvl="5" w:tplc="DE80806A">
      <w:start w:val="1"/>
      <w:numFmt w:val="bullet"/>
      <w:lvlText w:val=""/>
      <w:lvlJc w:val="left"/>
      <w:pPr>
        <w:ind w:left="4320" w:hanging="360"/>
      </w:pPr>
      <w:rPr>
        <w:rFonts w:ascii="Wingdings" w:hAnsi="Wingdings" w:hint="default"/>
      </w:rPr>
    </w:lvl>
    <w:lvl w:ilvl="6" w:tplc="C7021588">
      <w:start w:val="1"/>
      <w:numFmt w:val="bullet"/>
      <w:lvlText w:val=""/>
      <w:lvlJc w:val="left"/>
      <w:pPr>
        <w:ind w:left="5040" w:hanging="360"/>
      </w:pPr>
      <w:rPr>
        <w:rFonts w:ascii="Symbol" w:hAnsi="Symbol" w:hint="default"/>
      </w:rPr>
    </w:lvl>
    <w:lvl w:ilvl="7" w:tplc="76ECC9F6">
      <w:start w:val="1"/>
      <w:numFmt w:val="bullet"/>
      <w:lvlText w:val="o"/>
      <w:lvlJc w:val="left"/>
      <w:pPr>
        <w:ind w:left="5760" w:hanging="360"/>
      </w:pPr>
      <w:rPr>
        <w:rFonts w:ascii="Courier New" w:hAnsi="Courier New" w:hint="default"/>
      </w:rPr>
    </w:lvl>
    <w:lvl w:ilvl="8" w:tplc="5DCE13B6">
      <w:start w:val="1"/>
      <w:numFmt w:val="bullet"/>
      <w:lvlText w:val=""/>
      <w:lvlJc w:val="left"/>
      <w:pPr>
        <w:ind w:left="6480" w:hanging="360"/>
      </w:pPr>
      <w:rPr>
        <w:rFonts w:ascii="Wingdings" w:hAnsi="Wingdings" w:hint="default"/>
      </w:rPr>
    </w:lvl>
  </w:abstractNum>
  <w:abstractNum w:abstractNumId="26" w15:restartNumberingAfterBreak="0">
    <w:nsid w:val="47FA7C69"/>
    <w:multiLevelType w:val="hybridMultilevel"/>
    <w:tmpl w:val="4C4EC890"/>
    <w:lvl w:ilvl="0" w:tplc="DBE8E5E0">
      <w:start w:val="1"/>
      <w:numFmt w:val="bullet"/>
      <w:lvlText w:val=""/>
      <w:lvlJc w:val="left"/>
      <w:pPr>
        <w:ind w:left="720" w:hanging="360"/>
      </w:pPr>
      <w:rPr>
        <w:rFonts w:ascii="Symbol" w:hAnsi="Symbol" w:hint="default"/>
      </w:rPr>
    </w:lvl>
    <w:lvl w:ilvl="1" w:tplc="6ECC15E4">
      <w:start w:val="1"/>
      <w:numFmt w:val="bullet"/>
      <w:lvlText w:val="o"/>
      <w:lvlJc w:val="left"/>
      <w:pPr>
        <w:ind w:left="1440" w:hanging="360"/>
      </w:pPr>
      <w:rPr>
        <w:rFonts w:ascii="Courier New" w:hAnsi="Courier New" w:hint="default"/>
      </w:rPr>
    </w:lvl>
    <w:lvl w:ilvl="2" w:tplc="10A281A0">
      <w:start w:val="1"/>
      <w:numFmt w:val="bullet"/>
      <w:lvlText w:val=""/>
      <w:lvlJc w:val="left"/>
      <w:pPr>
        <w:ind w:left="2160" w:hanging="360"/>
      </w:pPr>
      <w:rPr>
        <w:rFonts w:ascii="Wingdings" w:hAnsi="Wingdings" w:hint="default"/>
      </w:rPr>
    </w:lvl>
    <w:lvl w:ilvl="3" w:tplc="58623E7E">
      <w:start w:val="1"/>
      <w:numFmt w:val="bullet"/>
      <w:lvlText w:val=""/>
      <w:lvlJc w:val="left"/>
      <w:pPr>
        <w:ind w:left="2880" w:hanging="360"/>
      </w:pPr>
      <w:rPr>
        <w:rFonts w:ascii="Symbol" w:hAnsi="Symbol" w:hint="default"/>
      </w:rPr>
    </w:lvl>
    <w:lvl w:ilvl="4" w:tplc="E97A879E">
      <w:start w:val="1"/>
      <w:numFmt w:val="bullet"/>
      <w:lvlText w:val="o"/>
      <w:lvlJc w:val="left"/>
      <w:pPr>
        <w:ind w:left="3600" w:hanging="360"/>
      </w:pPr>
      <w:rPr>
        <w:rFonts w:ascii="Courier New" w:hAnsi="Courier New" w:hint="default"/>
      </w:rPr>
    </w:lvl>
    <w:lvl w:ilvl="5" w:tplc="507ADC9A">
      <w:start w:val="1"/>
      <w:numFmt w:val="bullet"/>
      <w:lvlText w:val=""/>
      <w:lvlJc w:val="left"/>
      <w:pPr>
        <w:ind w:left="4320" w:hanging="360"/>
      </w:pPr>
      <w:rPr>
        <w:rFonts w:ascii="Wingdings" w:hAnsi="Wingdings" w:hint="default"/>
      </w:rPr>
    </w:lvl>
    <w:lvl w:ilvl="6" w:tplc="8E061026">
      <w:start w:val="1"/>
      <w:numFmt w:val="bullet"/>
      <w:lvlText w:val=""/>
      <w:lvlJc w:val="left"/>
      <w:pPr>
        <w:ind w:left="5040" w:hanging="360"/>
      </w:pPr>
      <w:rPr>
        <w:rFonts w:ascii="Symbol" w:hAnsi="Symbol" w:hint="default"/>
      </w:rPr>
    </w:lvl>
    <w:lvl w:ilvl="7" w:tplc="F6ACD6A4">
      <w:start w:val="1"/>
      <w:numFmt w:val="bullet"/>
      <w:lvlText w:val="o"/>
      <w:lvlJc w:val="left"/>
      <w:pPr>
        <w:ind w:left="5760" w:hanging="360"/>
      </w:pPr>
      <w:rPr>
        <w:rFonts w:ascii="Courier New" w:hAnsi="Courier New" w:hint="default"/>
      </w:rPr>
    </w:lvl>
    <w:lvl w:ilvl="8" w:tplc="D848FC3A">
      <w:start w:val="1"/>
      <w:numFmt w:val="bullet"/>
      <w:lvlText w:val=""/>
      <w:lvlJc w:val="left"/>
      <w:pPr>
        <w:ind w:left="6480" w:hanging="360"/>
      </w:pPr>
      <w:rPr>
        <w:rFonts w:ascii="Wingdings" w:hAnsi="Wingdings" w:hint="default"/>
      </w:rPr>
    </w:lvl>
  </w:abstractNum>
  <w:abstractNum w:abstractNumId="27" w15:restartNumberingAfterBreak="0">
    <w:nsid w:val="497F5AD9"/>
    <w:multiLevelType w:val="hybridMultilevel"/>
    <w:tmpl w:val="0CF8D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29575B"/>
    <w:multiLevelType w:val="hybridMultilevel"/>
    <w:tmpl w:val="1F345756"/>
    <w:lvl w:ilvl="0" w:tplc="178A4DF6">
      <w:start w:val="1"/>
      <w:numFmt w:val="bullet"/>
      <w:lvlText w:val=""/>
      <w:lvlJc w:val="left"/>
      <w:pPr>
        <w:ind w:left="720" w:hanging="360"/>
      </w:pPr>
      <w:rPr>
        <w:rFonts w:ascii="Symbol" w:hAnsi="Symbol" w:hint="default"/>
      </w:rPr>
    </w:lvl>
    <w:lvl w:ilvl="1" w:tplc="4B4C17DE">
      <w:start w:val="1"/>
      <w:numFmt w:val="bullet"/>
      <w:lvlText w:val="o"/>
      <w:lvlJc w:val="left"/>
      <w:pPr>
        <w:ind w:left="1440" w:hanging="360"/>
      </w:pPr>
      <w:rPr>
        <w:rFonts w:ascii="Courier New" w:hAnsi="Courier New" w:hint="default"/>
      </w:rPr>
    </w:lvl>
    <w:lvl w:ilvl="2" w:tplc="21868800">
      <w:start w:val="1"/>
      <w:numFmt w:val="bullet"/>
      <w:lvlText w:val=""/>
      <w:lvlJc w:val="left"/>
      <w:pPr>
        <w:ind w:left="2160" w:hanging="360"/>
      </w:pPr>
      <w:rPr>
        <w:rFonts w:ascii="Wingdings" w:hAnsi="Wingdings" w:hint="default"/>
      </w:rPr>
    </w:lvl>
    <w:lvl w:ilvl="3" w:tplc="D6D6680A">
      <w:start w:val="1"/>
      <w:numFmt w:val="bullet"/>
      <w:lvlText w:val=""/>
      <w:lvlJc w:val="left"/>
      <w:pPr>
        <w:ind w:left="2880" w:hanging="360"/>
      </w:pPr>
      <w:rPr>
        <w:rFonts w:ascii="Symbol" w:hAnsi="Symbol" w:hint="default"/>
      </w:rPr>
    </w:lvl>
    <w:lvl w:ilvl="4" w:tplc="C89806A6">
      <w:start w:val="1"/>
      <w:numFmt w:val="bullet"/>
      <w:lvlText w:val="o"/>
      <w:lvlJc w:val="left"/>
      <w:pPr>
        <w:ind w:left="3600" w:hanging="360"/>
      </w:pPr>
      <w:rPr>
        <w:rFonts w:ascii="Courier New" w:hAnsi="Courier New" w:hint="default"/>
      </w:rPr>
    </w:lvl>
    <w:lvl w:ilvl="5" w:tplc="65E0A18A">
      <w:start w:val="1"/>
      <w:numFmt w:val="bullet"/>
      <w:lvlText w:val=""/>
      <w:lvlJc w:val="left"/>
      <w:pPr>
        <w:ind w:left="4320" w:hanging="360"/>
      </w:pPr>
      <w:rPr>
        <w:rFonts w:ascii="Wingdings" w:hAnsi="Wingdings" w:hint="default"/>
      </w:rPr>
    </w:lvl>
    <w:lvl w:ilvl="6" w:tplc="9CB2FAD4">
      <w:start w:val="1"/>
      <w:numFmt w:val="bullet"/>
      <w:lvlText w:val=""/>
      <w:lvlJc w:val="left"/>
      <w:pPr>
        <w:ind w:left="5040" w:hanging="360"/>
      </w:pPr>
      <w:rPr>
        <w:rFonts w:ascii="Symbol" w:hAnsi="Symbol" w:hint="default"/>
      </w:rPr>
    </w:lvl>
    <w:lvl w:ilvl="7" w:tplc="2D84687A">
      <w:start w:val="1"/>
      <w:numFmt w:val="bullet"/>
      <w:lvlText w:val="o"/>
      <w:lvlJc w:val="left"/>
      <w:pPr>
        <w:ind w:left="5760" w:hanging="360"/>
      </w:pPr>
      <w:rPr>
        <w:rFonts w:ascii="Courier New" w:hAnsi="Courier New" w:hint="default"/>
      </w:rPr>
    </w:lvl>
    <w:lvl w:ilvl="8" w:tplc="6FD25E5E">
      <w:start w:val="1"/>
      <w:numFmt w:val="bullet"/>
      <w:lvlText w:val=""/>
      <w:lvlJc w:val="left"/>
      <w:pPr>
        <w:ind w:left="6480" w:hanging="360"/>
      </w:pPr>
      <w:rPr>
        <w:rFonts w:ascii="Wingdings" w:hAnsi="Wingdings" w:hint="default"/>
      </w:rPr>
    </w:lvl>
  </w:abstractNum>
  <w:abstractNum w:abstractNumId="29" w15:restartNumberingAfterBreak="0">
    <w:nsid w:val="4E611B36"/>
    <w:multiLevelType w:val="hybridMultilevel"/>
    <w:tmpl w:val="160AC72E"/>
    <w:lvl w:ilvl="0" w:tplc="DA3A8B9A">
      <w:start w:val="1"/>
      <w:numFmt w:val="bullet"/>
      <w:lvlText w:val=""/>
      <w:lvlJc w:val="left"/>
      <w:pPr>
        <w:ind w:left="720" w:hanging="360"/>
      </w:pPr>
      <w:rPr>
        <w:rFonts w:ascii="Symbol" w:hAnsi="Symbol" w:hint="default"/>
      </w:rPr>
    </w:lvl>
    <w:lvl w:ilvl="1" w:tplc="1E027FBA">
      <w:start w:val="1"/>
      <w:numFmt w:val="bullet"/>
      <w:lvlText w:val="o"/>
      <w:lvlJc w:val="left"/>
      <w:pPr>
        <w:ind w:left="1440" w:hanging="360"/>
      </w:pPr>
      <w:rPr>
        <w:rFonts w:ascii="Courier New" w:hAnsi="Courier New" w:hint="default"/>
      </w:rPr>
    </w:lvl>
    <w:lvl w:ilvl="2" w:tplc="6A6E7EF4">
      <w:start w:val="1"/>
      <w:numFmt w:val="bullet"/>
      <w:lvlText w:val=""/>
      <w:lvlJc w:val="left"/>
      <w:pPr>
        <w:ind w:left="2160" w:hanging="360"/>
      </w:pPr>
      <w:rPr>
        <w:rFonts w:ascii="Wingdings" w:hAnsi="Wingdings" w:hint="default"/>
      </w:rPr>
    </w:lvl>
    <w:lvl w:ilvl="3" w:tplc="B800777A">
      <w:start w:val="1"/>
      <w:numFmt w:val="bullet"/>
      <w:lvlText w:val=""/>
      <w:lvlJc w:val="left"/>
      <w:pPr>
        <w:ind w:left="2880" w:hanging="360"/>
      </w:pPr>
      <w:rPr>
        <w:rFonts w:ascii="Symbol" w:hAnsi="Symbol" w:hint="default"/>
      </w:rPr>
    </w:lvl>
    <w:lvl w:ilvl="4" w:tplc="EBC44B08">
      <w:start w:val="1"/>
      <w:numFmt w:val="bullet"/>
      <w:lvlText w:val="o"/>
      <w:lvlJc w:val="left"/>
      <w:pPr>
        <w:ind w:left="3600" w:hanging="360"/>
      </w:pPr>
      <w:rPr>
        <w:rFonts w:ascii="Courier New" w:hAnsi="Courier New" w:hint="default"/>
      </w:rPr>
    </w:lvl>
    <w:lvl w:ilvl="5" w:tplc="C2B4121E">
      <w:start w:val="1"/>
      <w:numFmt w:val="bullet"/>
      <w:lvlText w:val=""/>
      <w:lvlJc w:val="left"/>
      <w:pPr>
        <w:ind w:left="4320" w:hanging="360"/>
      </w:pPr>
      <w:rPr>
        <w:rFonts w:ascii="Wingdings" w:hAnsi="Wingdings" w:hint="default"/>
      </w:rPr>
    </w:lvl>
    <w:lvl w:ilvl="6" w:tplc="8E421D72">
      <w:start w:val="1"/>
      <w:numFmt w:val="bullet"/>
      <w:lvlText w:val=""/>
      <w:lvlJc w:val="left"/>
      <w:pPr>
        <w:ind w:left="5040" w:hanging="360"/>
      </w:pPr>
      <w:rPr>
        <w:rFonts w:ascii="Symbol" w:hAnsi="Symbol" w:hint="default"/>
      </w:rPr>
    </w:lvl>
    <w:lvl w:ilvl="7" w:tplc="E25430EE">
      <w:start w:val="1"/>
      <w:numFmt w:val="bullet"/>
      <w:lvlText w:val="o"/>
      <w:lvlJc w:val="left"/>
      <w:pPr>
        <w:ind w:left="5760" w:hanging="360"/>
      </w:pPr>
      <w:rPr>
        <w:rFonts w:ascii="Courier New" w:hAnsi="Courier New" w:hint="default"/>
      </w:rPr>
    </w:lvl>
    <w:lvl w:ilvl="8" w:tplc="6DD28D6A">
      <w:start w:val="1"/>
      <w:numFmt w:val="bullet"/>
      <w:lvlText w:val=""/>
      <w:lvlJc w:val="left"/>
      <w:pPr>
        <w:ind w:left="6480" w:hanging="360"/>
      </w:pPr>
      <w:rPr>
        <w:rFonts w:ascii="Wingdings" w:hAnsi="Wingdings" w:hint="default"/>
      </w:rPr>
    </w:lvl>
  </w:abstractNum>
  <w:abstractNum w:abstractNumId="30" w15:restartNumberingAfterBreak="0">
    <w:nsid w:val="500754D3"/>
    <w:multiLevelType w:val="hybridMultilevel"/>
    <w:tmpl w:val="FAEA6F24"/>
    <w:lvl w:ilvl="0" w:tplc="5470A1A6">
      <w:start w:val="1"/>
      <w:numFmt w:val="bullet"/>
      <w:lvlText w:val=""/>
      <w:lvlJc w:val="left"/>
      <w:pPr>
        <w:ind w:left="720" w:hanging="360"/>
      </w:pPr>
      <w:rPr>
        <w:rFonts w:ascii="Symbol" w:hAnsi="Symbol" w:hint="default"/>
      </w:rPr>
    </w:lvl>
    <w:lvl w:ilvl="1" w:tplc="0F5E0D54">
      <w:start w:val="1"/>
      <w:numFmt w:val="bullet"/>
      <w:lvlText w:val="o"/>
      <w:lvlJc w:val="left"/>
      <w:pPr>
        <w:ind w:left="1440" w:hanging="360"/>
      </w:pPr>
      <w:rPr>
        <w:rFonts w:ascii="Courier New" w:hAnsi="Courier New" w:hint="default"/>
      </w:rPr>
    </w:lvl>
    <w:lvl w:ilvl="2" w:tplc="AB1CC46E">
      <w:start w:val="1"/>
      <w:numFmt w:val="bullet"/>
      <w:lvlText w:val=""/>
      <w:lvlJc w:val="left"/>
      <w:pPr>
        <w:ind w:left="2160" w:hanging="360"/>
      </w:pPr>
      <w:rPr>
        <w:rFonts w:ascii="Wingdings" w:hAnsi="Wingdings" w:hint="default"/>
      </w:rPr>
    </w:lvl>
    <w:lvl w:ilvl="3" w:tplc="2DD6B678">
      <w:start w:val="1"/>
      <w:numFmt w:val="bullet"/>
      <w:lvlText w:val=""/>
      <w:lvlJc w:val="left"/>
      <w:pPr>
        <w:ind w:left="2880" w:hanging="360"/>
      </w:pPr>
      <w:rPr>
        <w:rFonts w:ascii="Symbol" w:hAnsi="Symbol" w:hint="default"/>
      </w:rPr>
    </w:lvl>
    <w:lvl w:ilvl="4" w:tplc="954E36C2">
      <w:start w:val="1"/>
      <w:numFmt w:val="bullet"/>
      <w:lvlText w:val="o"/>
      <w:lvlJc w:val="left"/>
      <w:pPr>
        <w:ind w:left="3600" w:hanging="360"/>
      </w:pPr>
      <w:rPr>
        <w:rFonts w:ascii="Courier New" w:hAnsi="Courier New" w:hint="default"/>
      </w:rPr>
    </w:lvl>
    <w:lvl w:ilvl="5" w:tplc="411A0CC4">
      <w:start w:val="1"/>
      <w:numFmt w:val="bullet"/>
      <w:lvlText w:val=""/>
      <w:lvlJc w:val="left"/>
      <w:pPr>
        <w:ind w:left="4320" w:hanging="360"/>
      </w:pPr>
      <w:rPr>
        <w:rFonts w:ascii="Wingdings" w:hAnsi="Wingdings" w:hint="default"/>
      </w:rPr>
    </w:lvl>
    <w:lvl w:ilvl="6" w:tplc="2024846A">
      <w:start w:val="1"/>
      <w:numFmt w:val="bullet"/>
      <w:lvlText w:val=""/>
      <w:lvlJc w:val="left"/>
      <w:pPr>
        <w:ind w:left="5040" w:hanging="360"/>
      </w:pPr>
      <w:rPr>
        <w:rFonts w:ascii="Symbol" w:hAnsi="Symbol" w:hint="default"/>
      </w:rPr>
    </w:lvl>
    <w:lvl w:ilvl="7" w:tplc="75F83878">
      <w:start w:val="1"/>
      <w:numFmt w:val="bullet"/>
      <w:lvlText w:val="o"/>
      <w:lvlJc w:val="left"/>
      <w:pPr>
        <w:ind w:left="5760" w:hanging="360"/>
      </w:pPr>
      <w:rPr>
        <w:rFonts w:ascii="Courier New" w:hAnsi="Courier New" w:hint="default"/>
      </w:rPr>
    </w:lvl>
    <w:lvl w:ilvl="8" w:tplc="A6989794">
      <w:start w:val="1"/>
      <w:numFmt w:val="bullet"/>
      <w:lvlText w:val=""/>
      <w:lvlJc w:val="left"/>
      <w:pPr>
        <w:ind w:left="6480" w:hanging="360"/>
      </w:pPr>
      <w:rPr>
        <w:rFonts w:ascii="Wingdings" w:hAnsi="Wingdings" w:hint="default"/>
      </w:rPr>
    </w:lvl>
  </w:abstractNum>
  <w:abstractNum w:abstractNumId="31" w15:restartNumberingAfterBreak="0">
    <w:nsid w:val="51CF38D2"/>
    <w:multiLevelType w:val="hybridMultilevel"/>
    <w:tmpl w:val="0EB6D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A471C4"/>
    <w:multiLevelType w:val="hybridMultilevel"/>
    <w:tmpl w:val="613236F6"/>
    <w:lvl w:ilvl="0" w:tplc="C394B5B2">
      <w:start w:val="1"/>
      <w:numFmt w:val="bullet"/>
      <w:lvlText w:val=""/>
      <w:lvlJc w:val="left"/>
      <w:pPr>
        <w:ind w:left="720" w:hanging="360"/>
      </w:pPr>
      <w:rPr>
        <w:rFonts w:ascii="Symbol" w:hAnsi="Symbol" w:hint="default"/>
      </w:rPr>
    </w:lvl>
    <w:lvl w:ilvl="1" w:tplc="1FDC954C">
      <w:start w:val="1"/>
      <w:numFmt w:val="bullet"/>
      <w:lvlText w:val="o"/>
      <w:lvlJc w:val="left"/>
      <w:pPr>
        <w:ind w:left="1440" w:hanging="360"/>
      </w:pPr>
      <w:rPr>
        <w:rFonts w:ascii="Courier New" w:hAnsi="Courier New" w:hint="default"/>
      </w:rPr>
    </w:lvl>
    <w:lvl w:ilvl="2" w:tplc="2AE2930C">
      <w:start w:val="1"/>
      <w:numFmt w:val="bullet"/>
      <w:lvlText w:val=""/>
      <w:lvlJc w:val="left"/>
      <w:pPr>
        <w:ind w:left="2160" w:hanging="360"/>
      </w:pPr>
      <w:rPr>
        <w:rFonts w:ascii="Wingdings" w:hAnsi="Wingdings" w:hint="default"/>
      </w:rPr>
    </w:lvl>
    <w:lvl w:ilvl="3" w:tplc="DEB42F8C">
      <w:start w:val="1"/>
      <w:numFmt w:val="bullet"/>
      <w:lvlText w:val=""/>
      <w:lvlJc w:val="left"/>
      <w:pPr>
        <w:ind w:left="2880" w:hanging="360"/>
      </w:pPr>
      <w:rPr>
        <w:rFonts w:ascii="Symbol" w:hAnsi="Symbol" w:hint="default"/>
      </w:rPr>
    </w:lvl>
    <w:lvl w:ilvl="4" w:tplc="6680D56A">
      <w:start w:val="1"/>
      <w:numFmt w:val="bullet"/>
      <w:lvlText w:val="o"/>
      <w:lvlJc w:val="left"/>
      <w:pPr>
        <w:ind w:left="3600" w:hanging="360"/>
      </w:pPr>
      <w:rPr>
        <w:rFonts w:ascii="Courier New" w:hAnsi="Courier New" w:hint="default"/>
      </w:rPr>
    </w:lvl>
    <w:lvl w:ilvl="5" w:tplc="DAA0BBB8">
      <w:start w:val="1"/>
      <w:numFmt w:val="bullet"/>
      <w:lvlText w:val=""/>
      <w:lvlJc w:val="left"/>
      <w:pPr>
        <w:ind w:left="4320" w:hanging="360"/>
      </w:pPr>
      <w:rPr>
        <w:rFonts w:ascii="Wingdings" w:hAnsi="Wingdings" w:hint="default"/>
      </w:rPr>
    </w:lvl>
    <w:lvl w:ilvl="6" w:tplc="266684E8">
      <w:start w:val="1"/>
      <w:numFmt w:val="bullet"/>
      <w:lvlText w:val=""/>
      <w:lvlJc w:val="left"/>
      <w:pPr>
        <w:ind w:left="5040" w:hanging="360"/>
      </w:pPr>
      <w:rPr>
        <w:rFonts w:ascii="Symbol" w:hAnsi="Symbol" w:hint="default"/>
      </w:rPr>
    </w:lvl>
    <w:lvl w:ilvl="7" w:tplc="4D46CB42">
      <w:start w:val="1"/>
      <w:numFmt w:val="bullet"/>
      <w:lvlText w:val="o"/>
      <w:lvlJc w:val="left"/>
      <w:pPr>
        <w:ind w:left="5760" w:hanging="360"/>
      </w:pPr>
      <w:rPr>
        <w:rFonts w:ascii="Courier New" w:hAnsi="Courier New" w:hint="default"/>
      </w:rPr>
    </w:lvl>
    <w:lvl w:ilvl="8" w:tplc="5DFCF528">
      <w:start w:val="1"/>
      <w:numFmt w:val="bullet"/>
      <w:lvlText w:val=""/>
      <w:lvlJc w:val="left"/>
      <w:pPr>
        <w:ind w:left="6480" w:hanging="360"/>
      </w:pPr>
      <w:rPr>
        <w:rFonts w:ascii="Wingdings" w:hAnsi="Wingdings" w:hint="default"/>
      </w:rPr>
    </w:lvl>
  </w:abstractNum>
  <w:abstractNum w:abstractNumId="33" w15:restartNumberingAfterBreak="0">
    <w:nsid w:val="5AAE0B94"/>
    <w:multiLevelType w:val="hybridMultilevel"/>
    <w:tmpl w:val="CC2898AE"/>
    <w:lvl w:ilvl="0" w:tplc="FA9E3C26">
      <w:start w:val="1"/>
      <w:numFmt w:val="bullet"/>
      <w:lvlText w:val=""/>
      <w:lvlJc w:val="left"/>
      <w:pPr>
        <w:ind w:left="720" w:hanging="360"/>
      </w:pPr>
      <w:rPr>
        <w:rFonts w:ascii="Symbol" w:hAnsi="Symbol" w:hint="default"/>
      </w:rPr>
    </w:lvl>
    <w:lvl w:ilvl="1" w:tplc="E8083072">
      <w:start w:val="1"/>
      <w:numFmt w:val="bullet"/>
      <w:lvlText w:val="o"/>
      <w:lvlJc w:val="left"/>
      <w:pPr>
        <w:ind w:left="1440" w:hanging="360"/>
      </w:pPr>
      <w:rPr>
        <w:rFonts w:ascii="Courier New" w:hAnsi="Courier New" w:hint="default"/>
      </w:rPr>
    </w:lvl>
    <w:lvl w:ilvl="2" w:tplc="14243062">
      <w:start w:val="1"/>
      <w:numFmt w:val="bullet"/>
      <w:lvlText w:val=""/>
      <w:lvlJc w:val="left"/>
      <w:pPr>
        <w:ind w:left="2160" w:hanging="360"/>
      </w:pPr>
      <w:rPr>
        <w:rFonts w:ascii="Wingdings" w:hAnsi="Wingdings" w:hint="default"/>
      </w:rPr>
    </w:lvl>
    <w:lvl w:ilvl="3" w:tplc="A9B895B4">
      <w:start w:val="1"/>
      <w:numFmt w:val="bullet"/>
      <w:lvlText w:val=""/>
      <w:lvlJc w:val="left"/>
      <w:pPr>
        <w:ind w:left="2880" w:hanging="360"/>
      </w:pPr>
      <w:rPr>
        <w:rFonts w:ascii="Symbol" w:hAnsi="Symbol" w:hint="default"/>
      </w:rPr>
    </w:lvl>
    <w:lvl w:ilvl="4" w:tplc="844837B0">
      <w:start w:val="1"/>
      <w:numFmt w:val="bullet"/>
      <w:lvlText w:val="o"/>
      <w:lvlJc w:val="left"/>
      <w:pPr>
        <w:ind w:left="3600" w:hanging="360"/>
      </w:pPr>
      <w:rPr>
        <w:rFonts w:ascii="Courier New" w:hAnsi="Courier New" w:hint="default"/>
      </w:rPr>
    </w:lvl>
    <w:lvl w:ilvl="5" w:tplc="DBAE2480">
      <w:start w:val="1"/>
      <w:numFmt w:val="bullet"/>
      <w:lvlText w:val=""/>
      <w:lvlJc w:val="left"/>
      <w:pPr>
        <w:ind w:left="4320" w:hanging="360"/>
      </w:pPr>
      <w:rPr>
        <w:rFonts w:ascii="Wingdings" w:hAnsi="Wingdings" w:hint="default"/>
      </w:rPr>
    </w:lvl>
    <w:lvl w:ilvl="6" w:tplc="C486C1CC">
      <w:start w:val="1"/>
      <w:numFmt w:val="bullet"/>
      <w:lvlText w:val=""/>
      <w:lvlJc w:val="left"/>
      <w:pPr>
        <w:ind w:left="5040" w:hanging="360"/>
      </w:pPr>
      <w:rPr>
        <w:rFonts w:ascii="Symbol" w:hAnsi="Symbol" w:hint="default"/>
      </w:rPr>
    </w:lvl>
    <w:lvl w:ilvl="7" w:tplc="28EEBEFC">
      <w:start w:val="1"/>
      <w:numFmt w:val="bullet"/>
      <w:lvlText w:val="o"/>
      <w:lvlJc w:val="left"/>
      <w:pPr>
        <w:ind w:left="5760" w:hanging="360"/>
      </w:pPr>
      <w:rPr>
        <w:rFonts w:ascii="Courier New" w:hAnsi="Courier New" w:hint="default"/>
      </w:rPr>
    </w:lvl>
    <w:lvl w:ilvl="8" w:tplc="720EDC02">
      <w:start w:val="1"/>
      <w:numFmt w:val="bullet"/>
      <w:lvlText w:val=""/>
      <w:lvlJc w:val="left"/>
      <w:pPr>
        <w:ind w:left="6480" w:hanging="360"/>
      </w:pPr>
      <w:rPr>
        <w:rFonts w:ascii="Wingdings" w:hAnsi="Wingdings" w:hint="default"/>
      </w:rPr>
    </w:lvl>
  </w:abstractNum>
  <w:abstractNum w:abstractNumId="34" w15:restartNumberingAfterBreak="0">
    <w:nsid w:val="61E30DE2"/>
    <w:multiLevelType w:val="hybridMultilevel"/>
    <w:tmpl w:val="A18C02D6"/>
    <w:lvl w:ilvl="0" w:tplc="151E8CF0">
      <w:start w:val="1"/>
      <w:numFmt w:val="bullet"/>
      <w:lvlText w:val=""/>
      <w:lvlJc w:val="left"/>
      <w:pPr>
        <w:ind w:left="720" w:hanging="360"/>
      </w:pPr>
      <w:rPr>
        <w:rFonts w:ascii="Symbol" w:hAnsi="Symbol" w:hint="default"/>
      </w:rPr>
    </w:lvl>
    <w:lvl w:ilvl="1" w:tplc="40A4406A">
      <w:start w:val="1"/>
      <w:numFmt w:val="bullet"/>
      <w:lvlText w:val="o"/>
      <w:lvlJc w:val="left"/>
      <w:pPr>
        <w:ind w:left="1440" w:hanging="360"/>
      </w:pPr>
      <w:rPr>
        <w:rFonts w:ascii="Courier New" w:hAnsi="Courier New" w:hint="default"/>
      </w:rPr>
    </w:lvl>
    <w:lvl w:ilvl="2" w:tplc="B038E606">
      <w:start w:val="1"/>
      <w:numFmt w:val="bullet"/>
      <w:lvlText w:val=""/>
      <w:lvlJc w:val="left"/>
      <w:pPr>
        <w:ind w:left="2160" w:hanging="360"/>
      </w:pPr>
      <w:rPr>
        <w:rFonts w:ascii="Wingdings" w:hAnsi="Wingdings" w:hint="default"/>
      </w:rPr>
    </w:lvl>
    <w:lvl w:ilvl="3" w:tplc="0980F4AE">
      <w:start w:val="1"/>
      <w:numFmt w:val="bullet"/>
      <w:lvlText w:val=""/>
      <w:lvlJc w:val="left"/>
      <w:pPr>
        <w:ind w:left="2880" w:hanging="360"/>
      </w:pPr>
      <w:rPr>
        <w:rFonts w:ascii="Symbol" w:hAnsi="Symbol" w:hint="default"/>
      </w:rPr>
    </w:lvl>
    <w:lvl w:ilvl="4" w:tplc="4CB07742">
      <w:start w:val="1"/>
      <w:numFmt w:val="bullet"/>
      <w:lvlText w:val="o"/>
      <w:lvlJc w:val="left"/>
      <w:pPr>
        <w:ind w:left="3600" w:hanging="360"/>
      </w:pPr>
      <w:rPr>
        <w:rFonts w:ascii="Courier New" w:hAnsi="Courier New" w:hint="default"/>
      </w:rPr>
    </w:lvl>
    <w:lvl w:ilvl="5" w:tplc="A03E1BA2">
      <w:start w:val="1"/>
      <w:numFmt w:val="bullet"/>
      <w:lvlText w:val=""/>
      <w:lvlJc w:val="left"/>
      <w:pPr>
        <w:ind w:left="4320" w:hanging="360"/>
      </w:pPr>
      <w:rPr>
        <w:rFonts w:ascii="Wingdings" w:hAnsi="Wingdings" w:hint="default"/>
      </w:rPr>
    </w:lvl>
    <w:lvl w:ilvl="6" w:tplc="7F545BDA">
      <w:start w:val="1"/>
      <w:numFmt w:val="bullet"/>
      <w:lvlText w:val=""/>
      <w:lvlJc w:val="left"/>
      <w:pPr>
        <w:ind w:left="5040" w:hanging="360"/>
      </w:pPr>
      <w:rPr>
        <w:rFonts w:ascii="Symbol" w:hAnsi="Symbol" w:hint="default"/>
      </w:rPr>
    </w:lvl>
    <w:lvl w:ilvl="7" w:tplc="0F9647A4">
      <w:start w:val="1"/>
      <w:numFmt w:val="bullet"/>
      <w:lvlText w:val="o"/>
      <w:lvlJc w:val="left"/>
      <w:pPr>
        <w:ind w:left="5760" w:hanging="360"/>
      </w:pPr>
      <w:rPr>
        <w:rFonts w:ascii="Courier New" w:hAnsi="Courier New" w:hint="default"/>
      </w:rPr>
    </w:lvl>
    <w:lvl w:ilvl="8" w:tplc="ACE455D0">
      <w:start w:val="1"/>
      <w:numFmt w:val="bullet"/>
      <w:lvlText w:val=""/>
      <w:lvlJc w:val="left"/>
      <w:pPr>
        <w:ind w:left="6480" w:hanging="360"/>
      </w:pPr>
      <w:rPr>
        <w:rFonts w:ascii="Wingdings" w:hAnsi="Wingdings" w:hint="default"/>
      </w:rPr>
    </w:lvl>
  </w:abstractNum>
  <w:abstractNum w:abstractNumId="35" w15:restartNumberingAfterBreak="0">
    <w:nsid w:val="66D718FD"/>
    <w:multiLevelType w:val="hybridMultilevel"/>
    <w:tmpl w:val="7FECEBB4"/>
    <w:lvl w:ilvl="0" w:tplc="D19CF58C">
      <w:start w:val="1"/>
      <w:numFmt w:val="decimal"/>
      <w:lvlText w:val="%1."/>
      <w:lvlJc w:val="left"/>
      <w:pPr>
        <w:ind w:left="360" w:hanging="360"/>
      </w:pPr>
      <w:rPr>
        <w:rFonts w:hint="default"/>
        <w:color w:val="231F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EF03A39"/>
    <w:multiLevelType w:val="hybridMultilevel"/>
    <w:tmpl w:val="B8A4F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0A25B1"/>
    <w:multiLevelType w:val="hybridMultilevel"/>
    <w:tmpl w:val="42B6CB56"/>
    <w:lvl w:ilvl="0" w:tplc="43C06DE8">
      <w:start w:val="1"/>
      <w:numFmt w:val="bullet"/>
      <w:lvlText w:val=""/>
      <w:lvlJc w:val="left"/>
      <w:pPr>
        <w:ind w:left="720" w:hanging="360"/>
      </w:pPr>
      <w:rPr>
        <w:rFonts w:ascii="Symbol" w:hAnsi="Symbol" w:hint="default"/>
      </w:rPr>
    </w:lvl>
    <w:lvl w:ilvl="1" w:tplc="E1AC2186">
      <w:start w:val="1"/>
      <w:numFmt w:val="bullet"/>
      <w:lvlText w:val="o"/>
      <w:lvlJc w:val="left"/>
      <w:pPr>
        <w:ind w:left="1440" w:hanging="360"/>
      </w:pPr>
      <w:rPr>
        <w:rFonts w:ascii="Courier New" w:hAnsi="Courier New" w:hint="default"/>
      </w:rPr>
    </w:lvl>
    <w:lvl w:ilvl="2" w:tplc="871E06AE">
      <w:start w:val="1"/>
      <w:numFmt w:val="bullet"/>
      <w:lvlText w:val=""/>
      <w:lvlJc w:val="left"/>
      <w:pPr>
        <w:ind w:left="2160" w:hanging="360"/>
      </w:pPr>
      <w:rPr>
        <w:rFonts w:ascii="Wingdings" w:hAnsi="Wingdings" w:hint="default"/>
      </w:rPr>
    </w:lvl>
    <w:lvl w:ilvl="3" w:tplc="BABAFF40">
      <w:start w:val="1"/>
      <w:numFmt w:val="bullet"/>
      <w:lvlText w:val=""/>
      <w:lvlJc w:val="left"/>
      <w:pPr>
        <w:ind w:left="2880" w:hanging="360"/>
      </w:pPr>
      <w:rPr>
        <w:rFonts w:ascii="Symbol" w:hAnsi="Symbol" w:hint="default"/>
      </w:rPr>
    </w:lvl>
    <w:lvl w:ilvl="4" w:tplc="D27A0B64">
      <w:start w:val="1"/>
      <w:numFmt w:val="bullet"/>
      <w:lvlText w:val="o"/>
      <w:lvlJc w:val="left"/>
      <w:pPr>
        <w:ind w:left="3600" w:hanging="360"/>
      </w:pPr>
      <w:rPr>
        <w:rFonts w:ascii="Courier New" w:hAnsi="Courier New" w:hint="default"/>
      </w:rPr>
    </w:lvl>
    <w:lvl w:ilvl="5" w:tplc="5FE08A9E">
      <w:start w:val="1"/>
      <w:numFmt w:val="bullet"/>
      <w:lvlText w:val=""/>
      <w:lvlJc w:val="left"/>
      <w:pPr>
        <w:ind w:left="4320" w:hanging="360"/>
      </w:pPr>
      <w:rPr>
        <w:rFonts w:ascii="Wingdings" w:hAnsi="Wingdings" w:hint="default"/>
      </w:rPr>
    </w:lvl>
    <w:lvl w:ilvl="6" w:tplc="659A5D32">
      <w:start w:val="1"/>
      <w:numFmt w:val="bullet"/>
      <w:lvlText w:val=""/>
      <w:lvlJc w:val="left"/>
      <w:pPr>
        <w:ind w:left="5040" w:hanging="360"/>
      </w:pPr>
      <w:rPr>
        <w:rFonts w:ascii="Symbol" w:hAnsi="Symbol" w:hint="default"/>
      </w:rPr>
    </w:lvl>
    <w:lvl w:ilvl="7" w:tplc="BB8462AE">
      <w:start w:val="1"/>
      <w:numFmt w:val="bullet"/>
      <w:lvlText w:val="o"/>
      <w:lvlJc w:val="left"/>
      <w:pPr>
        <w:ind w:left="5760" w:hanging="360"/>
      </w:pPr>
      <w:rPr>
        <w:rFonts w:ascii="Courier New" w:hAnsi="Courier New" w:hint="default"/>
      </w:rPr>
    </w:lvl>
    <w:lvl w:ilvl="8" w:tplc="25602052">
      <w:start w:val="1"/>
      <w:numFmt w:val="bullet"/>
      <w:lvlText w:val=""/>
      <w:lvlJc w:val="left"/>
      <w:pPr>
        <w:ind w:left="6480" w:hanging="360"/>
      </w:pPr>
      <w:rPr>
        <w:rFonts w:ascii="Wingdings" w:hAnsi="Wingdings" w:hint="default"/>
      </w:rPr>
    </w:lvl>
  </w:abstractNum>
  <w:abstractNum w:abstractNumId="38" w15:restartNumberingAfterBreak="0">
    <w:nsid w:val="73C40A4B"/>
    <w:multiLevelType w:val="hybridMultilevel"/>
    <w:tmpl w:val="025E1136"/>
    <w:lvl w:ilvl="0" w:tplc="9C34F30A">
      <w:start w:val="1"/>
      <w:numFmt w:val="bullet"/>
      <w:lvlText w:val=""/>
      <w:lvlJc w:val="left"/>
      <w:pPr>
        <w:ind w:left="720" w:hanging="360"/>
      </w:pPr>
      <w:rPr>
        <w:rFonts w:ascii="Symbol" w:hAnsi="Symbol" w:hint="default"/>
      </w:rPr>
    </w:lvl>
    <w:lvl w:ilvl="1" w:tplc="5A061570">
      <w:start w:val="1"/>
      <w:numFmt w:val="bullet"/>
      <w:lvlText w:val="o"/>
      <w:lvlJc w:val="left"/>
      <w:pPr>
        <w:ind w:left="1440" w:hanging="360"/>
      </w:pPr>
      <w:rPr>
        <w:rFonts w:ascii="Courier New" w:hAnsi="Courier New" w:hint="default"/>
      </w:rPr>
    </w:lvl>
    <w:lvl w:ilvl="2" w:tplc="EE9ECA96">
      <w:start w:val="1"/>
      <w:numFmt w:val="bullet"/>
      <w:lvlText w:val=""/>
      <w:lvlJc w:val="left"/>
      <w:pPr>
        <w:ind w:left="2160" w:hanging="360"/>
      </w:pPr>
      <w:rPr>
        <w:rFonts w:ascii="Wingdings" w:hAnsi="Wingdings" w:hint="default"/>
      </w:rPr>
    </w:lvl>
    <w:lvl w:ilvl="3" w:tplc="7E145496">
      <w:start w:val="1"/>
      <w:numFmt w:val="bullet"/>
      <w:lvlText w:val=""/>
      <w:lvlJc w:val="left"/>
      <w:pPr>
        <w:ind w:left="2880" w:hanging="360"/>
      </w:pPr>
      <w:rPr>
        <w:rFonts w:ascii="Symbol" w:hAnsi="Symbol" w:hint="default"/>
      </w:rPr>
    </w:lvl>
    <w:lvl w:ilvl="4" w:tplc="6390ECBC">
      <w:start w:val="1"/>
      <w:numFmt w:val="bullet"/>
      <w:lvlText w:val="o"/>
      <w:lvlJc w:val="left"/>
      <w:pPr>
        <w:ind w:left="3600" w:hanging="360"/>
      </w:pPr>
      <w:rPr>
        <w:rFonts w:ascii="Courier New" w:hAnsi="Courier New" w:hint="default"/>
      </w:rPr>
    </w:lvl>
    <w:lvl w:ilvl="5" w:tplc="679E9720">
      <w:start w:val="1"/>
      <w:numFmt w:val="bullet"/>
      <w:lvlText w:val=""/>
      <w:lvlJc w:val="left"/>
      <w:pPr>
        <w:ind w:left="4320" w:hanging="360"/>
      </w:pPr>
      <w:rPr>
        <w:rFonts w:ascii="Wingdings" w:hAnsi="Wingdings" w:hint="default"/>
      </w:rPr>
    </w:lvl>
    <w:lvl w:ilvl="6" w:tplc="1286122A">
      <w:start w:val="1"/>
      <w:numFmt w:val="bullet"/>
      <w:lvlText w:val=""/>
      <w:lvlJc w:val="left"/>
      <w:pPr>
        <w:ind w:left="5040" w:hanging="360"/>
      </w:pPr>
      <w:rPr>
        <w:rFonts w:ascii="Symbol" w:hAnsi="Symbol" w:hint="default"/>
      </w:rPr>
    </w:lvl>
    <w:lvl w:ilvl="7" w:tplc="50A66C22">
      <w:start w:val="1"/>
      <w:numFmt w:val="bullet"/>
      <w:lvlText w:val="o"/>
      <w:lvlJc w:val="left"/>
      <w:pPr>
        <w:ind w:left="5760" w:hanging="360"/>
      </w:pPr>
      <w:rPr>
        <w:rFonts w:ascii="Courier New" w:hAnsi="Courier New" w:hint="default"/>
      </w:rPr>
    </w:lvl>
    <w:lvl w:ilvl="8" w:tplc="C91CDC22">
      <w:start w:val="1"/>
      <w:numFmt w:val="bullet"/>
      <w:lvlText w:val=""/>
      <w:lvlJc w:val="left"/>
      <w:pPr>
        <w:ind w:left="6480" w:hanging="360"/>
      </w:pPr>
      <w:rPr>
        <w:rFonts w:ascii="Wingdings" w:hAnsi="Wingdings" w:hint="default"/>
      </w:rPr>
    </w:lvl>
  </w:abstractNum>
  <w:abstractNum w:abstractNumId="39" w15:restartNumberingAfterBreak="0">
    <w:nsid w:val="7BF1287B"/>
    <w:multiLevelType w:val="hybridMultilevel"/>
    <w:tmpl w:val="809A13D6"/>
    <w:lvl w:ilvl="0" w:tplc="4AAC0B8C">
      <w:start w:val="1"/>
      <w:numFmt w:val="bullet"/>
      <w:lvlText w:val=""/>
      <w:lvlJc w:val="left"/>
      <w:pPr>
        <w:ind w:left="720" w:hanging="360"/>
      </w:pPr>
      <w:rPr>
        <w:rFonts w:ascii="Symbol" w:hAnsi="Symbol" w:hint="default"/>
      </w:rPr>
    </w:lvl>
    <w:lvl w:ilvl="1" w:tplc="4B4653FC">
      <w:start w:val="1"/>
      <w:numFmt w:val="bullet"/>
      <w:lvlText w:val="o"/>
      <w:lvlJc w:val="left"/>
      <w:pPr>
        <w:ind w:left="1440" w:hanging="360"/>
      </w:pPr>
      <w:rPr>
        <w:rFonts w:ascii="Courier New" w:hAnsi="Courier New" w:hint="default"/>
      </w:rPr>
    </w:lvl>
    <w:lvl w:ilvl="2" w:tplc="6128CF4E">
      <w:start w:val="1"/>
      <w:numFmt w:val="bullet"/>
      <w:lvlText w:val=""/>
      <w:lvlJc w:val="left"/>
      <w:pPr>
        <w:ind w:left="2160" w:hanging="360"/>
      </w:pPr>
      <w:rPr>
        <w:rFonts w:ascii="Wingdings" w:hAnsi="Wingdings" w:hint="default"/>
      </w:rPr>
    </w:lvl>
    <w:lvl w:ilvl="3" w:tplc="76701368">
      <w:start w:val="1"/>
      <w:numFmt w:val="bullet"/>
      <w:lvlText w:val=""/>
      <w:lvlJc w:val="left"/>
      <w:pPr>
        <w:ind w:left="2880" w:hanging="360"/>
      </w:pPr>
      <w:rPr>
        <w:rFonts w:ascii="Symbol" w:hAnsi="Symbol" w:hint="default"/>
      </w:rPr>
    </w:lvl>
    <w:lvl w:ilvl="4" w:tplc="BD4E07E4">
      <w:start w:val="1"/>
      <w:numFmt w:val="bullet"/>
      <w:lvlText w:val="o"/>
      <w:lvlJc w:val="left"/>
      <w:pPr>
        <w:ind w:left="3600" w:hanging="360"/>
      </w:pPr>
      <w:rPr>
        <w:rFonts w:ascii="Courier New" w:hAnsi="Courier New" w:hint="default"/>
      </w:rPr>
    </w:lvl>
    <w:lvl w:ilvl="5" w:tplc="F962BD9C">
      <w:start w:val="1"/>
      <w:numFmt w:val="bullet"/>
      <w:lvlText w:val=""/>
      <w:lvlJc w:val="left"/>
      <w:pPr>
        <w:ind w:left="4320" w:hanging="360"/>
      </w:pPr>
      <w:rPr>
        <w:rFonts w:ascii="Wingdings" w:hAnsi="Wingdings" w:hint="default"/>
      </w:rPr>
    </w:lvl>
    <w:lvl w:ilvl="6" w:tplc="C404831E">
      <w:start w:val="1"/>
      <w:numFmt w:val="bullet"/>
      <w:lvlText w:val=""/>
      <w:lvlJc w:val="left"/>
      <w:pPr>
        <w:ind w:left="5040" w:hanging="360"/>
      </w:pPr>
      <w:rPr>
        <w:rFonts w:ascii="Symbol" w:hAnsi="Symbol" w:hint="default"/>
      </w:rPr>
    </w:lvl>
    <w:lvl w:ilvl="7" w:tplc="8AF2D71A">
      <w:start w:val="1"/>
      <w:numFmt w:val="bullet"/>
      <w:lvlText w:val="o"/>
      <w:lvlJc w:val="left"/>
      <w:pPr>
        <w:ind w:left="5760" w:hanging="360"/>
      </w:pPr>
      <w:rPr>
        <w:rFonts w:ascii="Courier New" w:hAnsi="Courier New" w:hint="default"/>
      </w:rPr>
    </w:lvl>
    <w:lvl w:ilvl="8" w:tplc="B824DC46">
      <w:start w:val="1"/>
      <w:numFmt w:val="bullet"/>
      <w:lvlText w:val=""/>
      <w:lvlJc w:val="left"/>
      <w:pPr>
        <w:ind w:left="6480" w:hanging="360"/>
      </w:pPr>
      <w:rPr>
        <w:rFonts w:ascii="Wingdings" w:hAnsi="Wingdings" w:hint="default"/>
      </w:rPr>
    </w:lvl>
  </w:abstractNum>
  <w:abstractNum w:abstractNumId="40" w15:restartNumberingAfterBreak="0">
    <w:nsid w:val="7CBA4FAB"/>
    <w:multiLevelType w:val="hybridMultilevel"/>
    <w:tmpl w:val="3DEACAAA"/>
    <w:lvl w:ilvl="0" w:tplc="8E26EB9E">
      <w:start w:val="1"/>
      <w:numFmt w:val="bullet"/>
      <w:lvlText w:val=""/>
      <w:lvlJc w:val="left"/>
      <w:pPr>
        <w:ind w:left="720" w:hanging="360"/>
      </w:pPr>
      <w:rPr>
        <w:rFonts w:ascii="Symbol" w:hAnsi="Symbol" w:hint="default"/>
      </w:rPr>
    </w:lvl>
    <w:lvl w:ilvl="1" w:tplc="91EC914E">
      <w:start w:val="1"/>
      <w:numFmt w:val="bullet"/>
      <w:lvlText w:val="o"/>
      <w:lvlJc w:val="left"/>
      <w:pPr>
        <w:ind w:left="1440" w:hanging="360"/>
      </w:pPr>
      <w:rPr>
        <w:rFonts w:ascii="Courier New" w:hAnsi="Courier New" w:hint="default"/>
      </w:rPr>
    </w:lvl>
    <w:lvl w:ilvl="2" w:tplc="D374AC40">
      <w:start w:val="1"/>
      <w:numFmt w:val="bullet"/>
      <w:lvlText w:val=""/>
      <w:lvlJc w:val="left"/>
      <w:pPr>
        <w:ind w:left="2160" w:hanging="360"/>
      </w:pPr>
      <w:rPr>
        <w:rFonts w:ascii="Wingdings" w:hAnsi="Wingdings" w:hint="default"/>
      </w:rPr>
    </w:lvl>
    <w:lvl w:ilvl="3" w:tplc="94889D66">
      <w:start w:val="1"/>
      <w:numFmt w:val="bullet"/>
      <w:lvlText w:val=""/>
      <w:lvlJc w:val="left"/>
      <w:pPr>
        <w:ind w:left="2880" w:hanging="360"/>
      </w:pPr>
      <w:rPr>
        <w:rFonts w:ascii="Symbol" w:hAnsi="Symbol" w:hint="default"/>
      </w:rPr>
    </w:lvl>
    <w:lvl w:ilvl="4" w:tplc="E83E5AE8">
      <w:start w:val="1"/>
      <w:numFmt w:val="bullet"/>
      <w:lvlText w:val="o"/>
      <w:lvlJc w:val="left"/>
      <w:pPr>
        <w:ind w:left="3600" w:hanging="360"/>
      </w:pPr>
      <w:rPr>
        <w:rFonts w:ascii="Courier New" w:hAnsi="Courier New" w:hint="default"/>
      </w:rPr>
    </w:lvl>
    <w:lvl w:ilvl="5" w:tplc="CD6C57D2">
      <w:start w:val="1"/>
      <w:numFmt w:val="bullet"/>
      <w:lvlText w:val=""/>
      <w:lvlJc w:val="left"/>
      <w:pPr>
        <w:ind w:left="4320" w:hanging="360"/>
      </w:pPr>
      <w:rPr>
        <w:rFonts w:ascii="Wingdings" w:hAnsi="Wingdings" w:hint="default"/>
      </w:rPr>
    </w:lvl>
    <w:lvl w:ilvl="6" w:tplc="67C0B986">
      <w:start w:val="1"/>
      <w:numFmt w:val="bullet"/>
      <w:lvlText w:val=""/>
      <w:lvlJc w:val="left"/>
      <w:pPr>
        <w:ind w:left="5040" w:hanging="360"/>
      </w:pPr>
      <w:rPr>
        <w:rFonts w:ascii="Symbol" w:hAnsi="Symbol" w:hint="default"/>
      </w:rPr>
    </w:lvl>
    <w:lvl w:ilvl="7" w:tplc="CF3257F4">
      <w:start w:val="1"/>
      <w:numFmt w:val="bullet"/>
      <w:lvlText w:val="o"/>
      <w:lvlJc w:val="left"/>
      <w:pPr>
        <w:ind w:left="5760" w:hanging="360"/>
      </w:pPr>
      <w:rPr>
        <w:rFonts w:ascii="Courier New" w:hAnsi="Courier New" w:hint="default"/>
      </w:rPr>
    </w:lvl>
    <w:lvl w:ilvl="8" w:tplc="8EA83072">
      <w:start w:val="1"/>
      <w:numFmt w:val="bullet"/>
      <w:lvlText w:val=""/>
      <w:lvlJc w:val="left"/>
      <w:pPr>
        <w:ind w:left="6480" w:hanging="360"/>
      </w:pPr>
      <w:rPr>
        <w:rFonts w:ascii="Wingdings" w:hAnsi="Wingdings" w:hint="default"/>
      </w:rPr>
    </w:lvl>
  </w:abstractNum>
  <w:abstractNum w:abstractNumId="41" w15:restartNumberingAfterBreak="0">
    <w:nsid w:val="7E876043"/>
    <w:multiLevelType w:val="hybridMultilevel"/>
    <w:tmpl w:val="5B706A30"/>
    <w:lvl w:ilvl="0" w:tplc="183AF2DC">
      <w:start w:val="1"/>
      <w:numFmt w:val="bullet"/>
      <w:lvlText w:val=""/>
      <w:lvlJc w:val="left"/>
      <w:pPr>
        <w:ind w:left="720" w:hanging="360"/>
      </w:pPr>
      <w:rPr>
        <w:rFonts w:ascii="Symbol" w:hAnsi="Symbol" w:hint="default"/>
      </w:rPr>
    </w:lvl>
    <w:lvl w:ilvl="1" w:tplc="72B64CB4">
      <w:start w:val="1"/>
      <w:numFmt w:val="bullet"/>
      <w:lvlText w:val="o"/>
      <w:lvlJc w:val="left"/>
      <w:pPr>
        <w:ind w:left="1440" w:hanging="360"/>
      </w:pPr>
      <w:rPr>
        <w:rFonts w:ascii="Courier New" w:hAnsi="Courier New" w:hint="default"/>
      </w:rPr>
    </w:lvl>
    <w:lvl w:ilvl="2" w:tplc="0182117C">
      <w:start w:val="1"/>
      <w:numFmt w:val="bullet"/>
      <w:lvlText w:val=""/>
      <w:lvlJc w:val="left"/>
      <w:pPr>
        <w:ind w:left="2160" w:hanging="360"/>
      </w:pPr>
      <w:rPr>
        <w:rFonts w:ascii="Wingdings" w:hAnsi="Wingdings" w:hint="default"/>
      </w:rPr>
    </w:lvl>
    <w:lvl w:ilvl="3" w:tplc="3C0E5744">
      <w:start w:val="1"/>
      <w:numFmt w:val="bullet"/>
      <w:lvlText w:val=""/>
      <w:lvlJc w:val="left"/>
      <w:pPr>
        <w:ind w:left="2880" w:hanging="360"/>
      </w:pPr>
      <w:rPr>
        <w:rFonts w:ascii="Symbol" w:hAnsi="Symbol" w:hint="default"/>
      </w:rPr>
    </w:lvl>
    <w:lvl w:ilvl="4" w:tplc="2E4C8AD0">
      <w:start w:val="1"/>
      <w:numFmt w:val="bullet"/>
      <w:lvlText w:val="o"/>
      <w:lvlJc w:val="left"/>
      <w:pPr>
        <w:ind w:left="3600" w:hanging="360"/>
      </w:pPr>
      <w:rPr>
        <w:rFonts w:ascii="Courier New" w:hAnsi="Courier New" w:hint="default"/>
      </w:rPr>
    </w:lvl>
    <w:lvl w:ilvl="5" w:tplc="DDFCC80C">
      <w:start w:val="1"/>
      <w:numFmt w:val="bullet"/>
      <w:lvlText w:val=""/>
      <w:lvlJc w:val="left"/>
      <w:pPr>
        <w:ind w:left="4320" w:hanging="360"/>
      </w:pPr>
      <w:rPr>
        <w:rFonts w:ascii="Wingdings" w:hAnsi="Wingdings" w:hint="default"/>
      </w:rPr>
    </w:lvl>
    <w:lvl w:ilvl="6" w:tplc="FC58672A">
      <w:start w:val="1"/>
      <w:numFmt w:val="bullet"/>
      <w:lvlText w:val=""/>
      <w:lvlJc w:val="left"/>
      <w:pPr>
        <w:ind w:left="5040" w:hanging="360"/>
      </w:pPr>
      <w:rPr>
        <w:rFonts w:ascii="Symbol" w:hAnsi="Symbol" w:hint="default"/>
      </w:rPr>
    </w:lvl>
    <w:lvl w:ilvl="7" w:tplc="2B689916">
      <w:start w:val="1"/>
      <w:numFmt w:val="bullet"/>
      <w:lvlText w:val="o"/>
      <w:lvlJc w:val="left"/>
      <w:pPr>
        <w:ind w:left="5760" w:hanging="360"/>
      </w:pPr>
      <w:rPr>
        <w:rFonts w:ascii="Courier New" w:hAnsi="Courier New" w:hint="default"/>
      </w:rPr>
    </w:lvl>
    <w:lvl w:ilvl="8" w:tplc="7A268490">
      <w:start w:val="1"/>
      <w:numFmt w:val="bullet"/>
      <w:lvlText w:val=""/>
      <w:lvlJc w:val="left"/>
      <w:pPr>
        <w:ind w:left="6480" w:hanging="360"/>
      </w:pPr>
      <w:rPr>
        <w:rFonts w:ascii="Wingdings" w:hAnsi="Wingdings" w:hint="default"/>
      </w:rPr>
    </w:lvl>
  </w:abstractNum>
  <w:num w:numId="1">
    <w:abstractNumId w:val="35"/>
  </w:num>
  <w:num w:numId="2">
    <w:abstractNumId w:val="7"/>
  </w:num>
  <w:num w:numId="3">
    <w:abstractNumId w:val="17"/>
  </w:num>
  <w:num w:numId="4">
    <w:abstractNumId w:val="11"/>
  </w:num>
  <w:num w:numId="5">
    <w:abstractNumId w:val="32"/>
  </w:num>
  <w:num w:numId="6">
    <w:abstractNumId w:val="29"/>
  </w:num>
  <w:num w:numId="7">
    <w:abstractNumId w:val="22"/>
  </w:num>
  <w:num w:numId="8">
    <w:abstractNumId w:val="39"/>
  </w:num>
  <w:num w:numId="9">
    <w:abstractNumId w:val="38"/>
  </w:num>
  <w:num w:numId="10">
    <w:abstractNumId w:val="24"/>
  </w:num>
  <w:num w:numId="11">
    <w:abstractNumId w:val="28"/>
  </w:num>
  <w:num w:numId="12">
    <w:abstractNumId w:val="30"/>
  </w:num>
  <w:num w:numId="13">
    <w:abstractNumId w:val="20"/>
  </w:num>
  <w:num w:numId="14">
    <w:abstractNumId w:val="1"/>
  </w:num>
  <w:num w:numId="15">
    <w:abstractNumId w:val="37"/>
  </w:num>
  <w:num w:numId="16">
    <w:abstractNumId w:val="12"/>
  </w:num>
  <w:num w:numId="17">
    <w:abstractNumId w:val="26"/>
  </w:num>
  <w:num w:numId="18">
    <w:abstractNumId w:val="34"/>
  </w:num>
  <w:num w:numId="19">
    <w:abstractNumId w:val="25"/>
  </w:num>
  <w:num w:numId="20">
    <w:abstractNumId w:val="18"/>
  </w:num>
  <w:num w:numId="21">
    <w:abstractNumId w:val="10"/>
  </w:num>
  <w:num w:numId="22">
    <w:abstractNumId w:val="8"/>
  </w:num>
  <w:num w:numId="23">
    <w:abstractNumId w:val="16"/>
  </w:num>
  <w:num w:numId="24">
    <w:abstractNumId w:val="40"/>
  </w:num>
  <w:num w:numId="25">
    <w:abstractNumId w:val="33"/>
  </w:num>
  <w:num w:numId="26">
    <w:abstractNumId w:val="41"/>
  </w:num>
  <w:num w:numId="27">
    <w:abstractNumId w:val="3"/>
  </w:num>
  <w:num w:numId="28">
    <w:abstractNumId w:val="23"/>
  </w:num>
  <w:num w:numId="29">
    <w:abstractNumId w:val="4"/>
  </w:num>
  <w:num w:numId="30">
    <w:abstractNumId w:val="9"/>
  </w:num>
  <w:num w:numId="31">
    <w:abstractNumId w:val="13"/>
  </w:num>
  <w:num w:numId="32">
    <w:abstractNumId w:val="15"/>
  </w:num>
  <w:num w:numId="33">
    <w:abstractNumId w:val="2"/>
  </w:num>
  <w:num w:numId="34">
    <w:abstractNumId w:val="5"/>
  </w:num>
  <w:num w:numId="35">
    <w:abstractNumId w:val="31"/>
  </w:num>
  <w:num w:numId="36">
    <w:abstractNumId w:val="0"/>
  </w:num>
  <w:num w:numId="37">
    <w:abstractNumId w:val="27"/>
  </w:num>
  <w:num w:numId="38">
    <w:abstractNumId w:val="36"/>
  </w:num>
  <w:num w:numId="39">
    <w:abstractNumId w:val="6"/>
  </w:num>
  <w:num w:numId="40">
    <w:abstractNumId w:val="19"/>
  </w:num>
  <w:num w:numId="41">
    <w:abstractNumId w:val="14"/>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3D"/>
    <w:rsid w:val="00025247"/>
    <w:rsid w:val="00082277"/>
    <w:rsid w:val="000827FD"/>
    <w:rsid w:val="0012065C"/>
    <w:rsid w:val="00134746"/>
    <w:rsid w:val="0019681C"/>
    <w:rsid w:val="001A7167"/>
    <w:rsid w:val="001E5279"/>
    <w:rsid w:val="002620AD"/>
    <w:rsid w:val="00265F01"/>
    <w:rsid w:val="00364BE0"/>
    <w:rsid w:val="00425C99"/>
    <w:rsid w:val="004313EE"/>
    <w:rsid w:val="00457E12"/>
    <w:rsid w:val="0046175A"/>
    <w:rsid w:val="004C0AF4"/>
    <w:rsid w:val="005323C9"/>
    <w:rsid w:val="005616B1"/>
    <w:rsid w:val="005D73AE"/>
    <w:rsid w:val="005F006C"/>
    <w:rsid w:val="006B27BA"/>
    <w:rsid w:val="00706D82"/>
    <w:rsid w:val="007B5019"/>
    <w:rsid w:val="007C4631"/>
    <w:rsid w:val="007D74E7"/>
    <w:rsid w:val="0080130F"/>
    <w:rsid w:val="00802646"/>
    <w:rsid w:val="00871878"/>
    <w:rsid w:val="0089763D"/>
    <w:rsid w:val="008B4FC9"/>
    <w:rsid w:val="009264E5"/>
    <w:rsid w:val="009A36FB"/>
    <w:rsid w:val="00B1353D"/>
    <w:rsid w:val="00C9422F"/>
    <w:rsid w:val="00CA086E"/>
    <w:rsid w:val="00CE1BDB"/>
    <w:rsid w:val="00CE21E9"/>
    <w:rsid w:val="00D74BD9"/>
    <w:rsid w:val="00DD385F"/>
    <w:rsid w:val="00E96F29"/>
    <w:rsid w:val="00F303C6"/>
    <w:rsid w:val="00F4799C"/>
    <w:rsid w:val="00F6624A"/>
    <w:rsid w:val="00FC494A"/>
    <w:rsid w:val="00FD2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7239C"/>
  <w15:docId w15:val="{CA3727D8-3212-4137-A93F-685686DAD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7C4631"/>
    <w:rPr>
      <w:rFonts w:ascii="Open Sans" w:hAnsi="Open Sans"/>
      <w:sz w:val="20"/>
    </w:rPr>
  </w:style>
  <w:style w:type="paragraph" w:styleId="Heading1">
    <w:name w:val="heading 1"/>
    <w:aliases w:val="Document Title"/>
    <w:basedOn w:val="Normal"/>
    <w:next w:val="Normal"/>
    <w:link w:val="Heading1Char"/>
    <w:uiPriority w:val="9"/>
    <w:rsid w:val="007C4631"/>
    <w:pPr>
      <w:keepNext/>
      <w:keepLines/>
      <w:spacing w:before="480"/>
      <w:jc w:val="center"/>
      <w:outlineLvl w:val="0"/>
    </w:pPr>
    <w:rPr>
      <w:rFonts w:ascii="PermianSlabSerifTypeface" w:eastAsiaTheme="majorEastAsia" w:hAnsi="PermianSlabSerifTypeface" w:cstheme="majorBidi"/>
      <w:b/>
      <w:bCs/>
      <w:sz w:val="36"/>
      <w:szCs w:val="28"/>
    </w:rPr>
  </w:style>
  <w:style w:type="paragraph" w:styleId="Heading2">
    <w:name w:val="heading 2"/>
    <w:aliases w:val="Document Sub-title"/>
    <w:basedOn w:val="Normal"/>
    <w:next w:val="Normal"/>
    <w:link w:val="Heading2Char"/>
    <w:uiPriority w:val="9"/>
    <w:unhideWhenUsed/>
    <w:rsid w:val="00CE21E9"/>
    <w:pPr>
      <w:keepNext/>
      <w:keepLines/>
      <w:spacing w:before="200"/>
      <w:jc w:val="center"/>
      <w:outlineLvl w:val="1"/>
    </w:pPr>
    <w:rPr>
      <w:rFonts w:ascii="PermianSlabSerifTypeface" w:eastAsiaTheme="majorEastAsia" w:hAnsi="PermianSlabSerifTypeface" w:cstheme="majorBidi"/>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Spacing"/>
    <w:link w:val="BodyTextChar"/>
    <w:uiPriority w:val="1"/>
    <w:rsid w:val="00082277"/>
    <w:rPr>
      <w:rFonts w:eastAsia="Open Sans"/>
      <w:szCs w:val="20"/>
    </w:rPr>
  </w:style>
  <w:style w:type="paragraph" w:styleId="ListParagraph">
    <w:name w:val="List Paragraph"/>
    <w:basedOn w:val="Normal"/>
    <w:uiPriority w:val="34"/>
    <w:qFormat/>
  </w:style>
  <w:style w:type="paragraph" w:customStyle="1" w:styleId="TableParagraph">
    <w:name w:val="Table Paragraph"/>
    <w:basedOn w:val="Normal"/>
    <w:uiPriority w:val="1"/>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customStyle="1" w:styleId="Heading1Char">
    <w:name w:val="Heading 1 Char"/>
    <w:aliases w:val="Document Title Char"/>
    <w:basedOn w:val="DefaultParagraphFont"/>
    <w:link w:val="Heading1"/>
    <w:uiPriority w:val="9"/>
    <w:rsid w:val="007C4631"/>
    <w:rPr>
      <w:rFonts w:ascii="PermianSlabSerifTypeface" w:eastAsiaTheme="majorEastAsia" w:hAnsi="PermianSlabSerifTypeface" w:cstheme="majorBidi"/>
      <w:b/>
      <w:bCs/>
      <w:sz w:val="36"/>
      <w:szCs w:val="28"/>
    </w:rPr>
  </w:style>
  <w:style w:type="character" w:customStyle="1" w:styleId="Heading2Char">
    <w:name w:val="Heading 2 Char"/>
    <w:aliases w:val="Document Sub-title Char"/>
    <w:basedOn w:val="DefaultParagraphFont"/>
    <w:link w:val="Heading2"/>
    <w:uiPriority w:val="9"/>
    <w:rsid w:val="00CE21E9"/>
    <w:rPr>
      <w:rFonts w:ascii="PermianSlabSerifTypeface" w:eastAsiaTheme="majorEastAsia" w:hAnsi="PermianSlabSerifTypeface" w:cstheme="majorBidi"/>
      <w:b/>
      <w:bCs/>
      <w:sz w:val="32"/>
      <w:szCs w:val="26"/>
    </w:rPr>
  </w:style>
  <w:style w:type="character" w:styleId="SubtleEmphasis">
    <w:name w:val="Subtle Emphasis"/>
    <w:basedOn w:val="DefaultParagraphFont"/>
    <w:uiPriority w:val="19"/>
    <w:rsid w:val="00082277"/>
    <w:rPr>
      <w:i/>
      <w:iCs/>
      <w:color w:val="6893D3" w:themeColor="text1" w:themeTint="7F"/>
    </w:rPr>
  </w:style>
  <w:style w:type="paragraph" w:styleId="NoSpacing">
    <w:name w:val="No Spacing"/>
    <w:link w:val="NoSpacingChar"/>
    <w:uiPriority w:val="1"/>
    <w:rsid w:val="00082277"/>
    <w:rPr>
      <w:rFonts w:ascii="Open Sans" w:hAnsi="Open Sans"/>
      <w:sz w:val="20"/>
    </w:rPr>
  </w:style>
  <w:style w:type="paragraph" w:customStyle="1" w:styleId="Heading">
    <w:name w:val="Heading"/>
    <w:basedOn w:val="BodyText"/>
    <w:link w:val="HeadingChar"/>
    <w:uiPriority w:val="1"/>
    <w:rsid w:val="00CE21E9"/>
    <w:pPr>
      <w:spacing w:before="65"/>
    </w:pPr>
    <w:rPr>
      <w:b/>
      <w:color w:val="231F20"/>
      <w:sz w:val="28"/>
      <w:szCs w:val="28"/>
    </w:rPr>
  </w:style>
  <w:style w:type="paragraph" w:customStyle="1" w:styleId="Sub-heading">
    <w:name w:val="Sub-heading"/>
    <w:basedOn w:val="BodyText"/>
    <w:link w:val="Sub-headingChar"/>
    <w:uiPriority w:val="1"/>
    <w:rsid w:val="00CE21E9"/>
    <w:pPr>
      <w:spacing w:before="65"/>
    </w:pPr>
    <w:rPr>
      <w:b/>
      <w:i/>
      <w:color w:val="231F20"/>
      <w:sz w:val="24"/>
      <w:szCs w:val="24"/>
    </w:rPr>
  </w:style>
  <w:style w:type="character" w:customStyle="1" w:styleId="NoSpacingChar">
    <w:name w:val="No Spacing Char"/>
    <w:basedOn w:val="DefaultParagraphFont"/>
    <w:link w:val="NoSpacing"/>
    <w:uiPriority w:val="1"/>
    <w:rsid w:val="00CE21E9"/>
    <w:rPr>
      <w:rFonts w:ascii="Open Sans" w:hAnsi="Open Sans"/>
      <w:sz w:val="20"/>
    </w:rPr>
  </w:style>
  <w:style w:type="character" w:customStyle="1" w:styleId="BodyTextChar">
    <w:name w:val="Body Text Char"/>
    <w:basedOn w:val="NoSpacingChar"/>
    <w:link w:val="BodyText"/>
    <w:uiPriority w:val="1"/>
    <w:rsid w:val="00CE21E9"/>
    <w:rPr>
      <w:rFonts w:ascii="Open Sans" w:eastAsia="Open Sans" w:hAnsi="Open Sans"/>
      <w:sz w:val="20"/>
      <w:szCs w:val="20"/>
    </w:rPr>
  </w:style>
  <w:style w:type="character" w:customStyle="1" w:styleId="HeadingChar">
    <w:name w:val="Heading Char"/>
    <w:basedOn w:val="BodyTextChar"/>
    <w:link w:val="Heading"/>
    <w:uiPriority w:val="1"/>
    <w:rsid w:val="00CE21E9"/>
    <w:rPr>
      <w:rFonts w:ascii="Open Sans" w:eastAsia="Open Sans" w:hAnsi="Open Sans"/>
      <w:b/>
      <w:color w:val="231F20"/>
      <w:sz w:val="28"/>
      <w:szCs w:val="28"/>
    </w:rPr>
  </w:style>
  <w:style w:type="character" w:customStyle="1" w:styleId="Sub-headingChar">
    <w:name w:val="Sub-heading Char"/>
    <w:basedOn w:val="BodyTextChar"/>
    <w:link w:val="Sub-heading"/>
    <w:uiPriority w:val="1"/>
    <w:rsid w:val="00CE21E9"/>
    <w:rPr>
      <w:rFonts w:ascii="Open Sans" w:eastAsia="Open Sans" w:hAnsi="Open Sans"/>
      <w:b/>
      <w:i/>
      <w:color w:val="231F20"/>
      <w:sz w:val="24"/>
      <w:szCs w:val="24"/>
    </w:rPr>
  </w:style>
  <w:style w:type="table" w:styleId="TableGrid">
    <w:name w:val="Table Grid"/>
    <w:basedOn w:val="TableNormal"/>
    <w:uiPriority w:val="59"/>
    <w:rsid w:val="00B1353D"/>
    <w:pPr>
      <w:widowControl/>
    </w:pPr>
    <w:tblPr>
      <w:tblBorders>
        <w:top w:val="single" w:sz="4" w:space="0" w:color="1B365D" w:themeColor="text1"/>
        <w:left w:val="single" w:sz="4" w:space="0" w:color="1B365D" w:themeColor="text1"/>
        <w:bottom w:val="single" w:sz="4" w:space="0" w:color="1B365D" w:themeColor="text1"/>
        <w:right w:val="single" w:sz="4" w:space="0" w:color="1B365D" w:themeColor="text1"/>
        <w:insideH w:val="single" w:sz="4" w:space="0" w:color="1B365D" w:themeColor="text1"/>
        <w:insideV w:val="single" w:sz="4" w:space="0" w:color="1B365D" w:themeColor="text1"/>
      </w:tblBorders>
    </w:tblPr>
  </w:style>
  <w:style w:type="character" w:styleId="Hyperlink">
    <w:name w:val="Hyperlink"/>
    <w:basedOn w:val="DefaultParagraphFont"/>
    <w:uiPriority w:val="99"/>
    <w:unhideWhenUsed/>
    <w:rsid w:val="00B1353D"/>
    <w:rPr>
      <w:color w:val="0000FF" w:themeColor="hyperlink"/>
      <w:u w:val="single"/>
    </w:rPr>
  </w:style>
  <w:style w:type="paragraph" w:styleId="CommentText">
    <w:name w:val="annotation text"/>
    <w:basedOn w:val="Normal"/>
    <w:link w:val="CommentTextChar"/>
    <w:uiPriority w:val="99"/>
    <w:semiHidden/>
    <w:unhideWhenUsed/>
    <w:rsid w:val="00B1353D"/>
    <w:pPr>
      <w:widowControl/>
      <w:spacing w:after="160"/>
    </w:pPr>
    <w:rPr>
      <w:rFonts w:asciiTheme="minorHAnsi" w:hAnsiTheme="minorHAnsi"/>
      <w:szCs w:val="20"/>
    </w:rPr>
  </w:style>
  <w:style w:type="character" w:customStyle="1" w:styleId="CommentTextChar">
    <w:name w:val="Comment Text Char"/>
    <w:basedOn w:val="DefaultParagraphFont"/>
    <w:link w:val="CommentText"/>
    <w:uiPriority w:val="99"/>
    <w:semiHidden/>
    <w:rsid w:val="00B1353D"/>
    <w:rPr>
      <w:sz w:val="20"/>
      <w:szCs w:val="20"/>
    </w:rPr>
  </w:style>
  <w:style w:type="character" w:styleId="CommentReference">
    <w:name w:val="annotation reference"/>
    <w:basedOn w:val="DefaultParagraphFont"/>
    <w:uiPriority w:val="99"/>
    <w:semiHidden/>
    <w:unhideWhenUsed/>
    <w:rsid w:val="00B1353D"/>
    <w:rPr>
      <w:sz w:val="16"/>
      <w:szCs w:val="16"/>
    </w:rPr>
  </w:style>
  <w:style w:type="character" w:customStyle="1" w:styleId="Mention1">
    <w:name w:val="Mention1"/>
    <w:basedOn w:val="DefaultParagraphFont"/>
    <w:uiPriority w:val="99"/>
    <w:unhideWhenUsed/>
    <w:rsid w:val="00B1353D"/>
    <w:rPr>
      <w:color w:val="2B579A"/>
      <w:shd w:val="clear" w:color="auto" w:fill="E6E6E6"/>
    </w:rPr>
  </w:style>
  <w:style w:type="character" w:styleId="UnresolvedMention">
    <w:name w:val="Unresolved Mention"/>
    <w:basedOn w:val="DefaultParagraphFont"/>
    <w:uiPriority w:val="99"/>
    <w:semiHidden/>
    <w:unhideWhenUsed/>
    <w:rsid w:val="006B2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support.google.com/chromebook/answer/177893?hl=en" TargetMode="External"/><Relationship Id="rId13" Type="http://schemas.openxmlformats.org/officeDocument/2006/relationships/hyperlink" Target="https://www.accessfirefox.org/Firefox_Accessibility_Features.php" TargetMode="External"/><Relationship Id="rId18" Type="http://schemas.openxmlformats.org/officeDocument/2006/relationships/hyperlink" Target="https://www.storylineonline.net/" TargetMode="External"/><Relationship Id="rId26" Type="http://schemas.openxmlformats.org/officeDocument/2006/relationships/hyperlink" Target="https://www.responsiveclassroom.org/reinforcing-reminding-and-redirecting/" TargetMode="External"/><Relationship Id="rId3" Type="http://schemas.openxmlformats.org/officeDocument/2006/relationships/styles" Target="styles.xml"/><Relationship Id="rId21" Type="http://schemas.openxmlformats.org/officeDocument/2006/relationships/hyperlink" Target="https://chrome.google.com/webstore/detail/showme/imhcgobdenlgaknolafgdaiapejbeoim?hl=en"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upport.microsoft.com/en-us/help/17456/windows-internet-explorer-ease-of-access-options" TargetMode="External"/><Relationship Id="rId17" Type="http://schemas.openxmlformats.org/officeDocument/2006/relationships/hyperlink" Target="https://www.getepic.com/promo" TargetMode="External"/><Relationship Id="rId25" Type="http://schemas.openxmlformats.org/officeDocument/2006/relationships/hyperlink" Target="https://play.google.com/store/apps/details?id=at.cwiesner.android.visualtimer&amp;hl=en_US"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upport.skype.com/en/faq/FA12371/what-accessibility-features-are-available-for-skype" TargetMode="External"/><Relationship Id="rId20" Type="http://schemas.openxmlformats.org/officeDocument/2006/relationships/hyperlink" Target="https://chrome.google.com/webstore/detail/read-aloud-a-text-to-spee/hdhinadidafjejdhmfkjgnolgimiaplp?hl=en" TargetMode="External"/><Relationship Id="rId29" Type="http://schemas.openxmlformats.org/officeDocument/2006/relationships/hyperlink" Target="https://play.google.com/store/apps/details?id=com.CyberCityGames.TapToTalk&amp;hl=en_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wtogeek.com/413656/how-to-add-accessibility-features-to-google-chrome/" TargetMode="External"/><Relationship Id="rId24" Type="http://schemas.openxmlformats.org/officeDocument/2006/relationships/hyperlink" Target="https://apps.apple.com/us/app/visual-countdown-timer/id541364004" TargetMode="External"/><Relationship Id="rId32" Type="http://schemas.openxmlformats.org/officeDocument/2006/relationships/hyperlink" Target="https://www.tobiidynavox.com/en-US/products/software/" TargetMode="External"/><Relationship Id="rId5" Type="http://schemas.openxmlformats.org/officeDocument/2006/relationships/webSettings" Target="webSettings.xml"/><Relationship Id="rId15" Type="http://schemas.openxmlformats.org/officeDocument/2006/relationships/hyperlink" Target="https://zoom.us/accessibility" TargetMode="External"/><Relationship Id="rId23" Type="http://schemas.openxmlformats.org/officeDocument/2006/relationships/hyperlink" Target="https://chrome.google.com/webstore/detail/voice-to-text/jdcdafhjjjfnkoeilnjmnadadaoehgdc?hl=en" TargetMode="External"/><Relationship Id="rId28" Type="http://schemas.openxmlformats.org/officeDocument/2006/relationships/hyperlink" Target="https://goboardmaker.com/pages/boardmaker-online" TargetMode="External"/><Relationship Id="rId36" Type="http://schemas.openxmlformats.org/officeDocument/2006/relationships/theme" Target="theme/theme1.xml"/><Relationship Id="rId10" Type="http://schemas.openxmlformats.org/officeDocument/2006/relationships/hyperlink" Target="https://www.apple.com/accessibility/mac/" TargetMode="External"/><Relationship Id="rId19" Type="http://schemas.openxmlformats.org/officeDocument/2006/relationships/hyperlink" Target="https://newsela.com/" TargetMode="External"/><Relationship Id="rId31" Type="http://schemas.openxmlformats.org/officeDocument/2006/relationships/hyperlink" Target="https://www.talktometechnologies.com/pages/proloquo2go" TargetMode="External"/><Relationship Id="rId4" Type="http://schemas.openxmlformats.org/officeDocument/2006/relationships/settings" Target="settings.xml"/><Relationship Id="rId9" Type="http://schemas.openxmlformats.org/officeDocument/2006/relationships/hyperlink" Target="https://www.microsoft.com/en-us/accessibility/features?activetab=pivot_1%3aprimaryr2" TargetMode="External"/><Relationship Id="rId14" Type="http://schemas.openxmlformats.org/officeDocument/2006/relationships/hyperlink" Target="https://support.google.com/a/answer/1631886?hl=en" TargetMode="External"/><Relationship Id="rId22" Type="http://schemas.openxmlformats.org/officeDocument/2006/relationships/hyperlink" Target="https://www.educreations.com/" TargetMode="External"/><Relationship Id="rId27" Type="http://schemas.openxmlformats.org/officeDocument/2006/relationships/hyperlink" Target="https://www.tn.gov/education/student-support/special-education/special-education-tools-resources.html" TargetMode="External"/><Relationship Id="rId30" Type="http://schemas.openxmlformats.org/officeDocument/2006/relationships/hyperlink" Target="https://aacapps.com/"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20796\Downloads\One-Pager%20(4).dotm" TargetMode="External"/></Relationships>
</file>

<file path=word/theme/theme1.xml><?xml version="1.0" encoding="utf-8"?>
<a:theme xmlns:a="http://schemas.openxmlformats.org/drawingml/2006/main" name="Office Theme">
  <a:themeElements>
    <a:clrScheme name="Theme Colors for TDOE">
      <a:dk1>
        <a:srgbClr val="1B365D"/>
      </a:dk1>
      <a:lt1>
        <a:srgbClr val="FFFFFF"/>
      </a:lt1>
      <a:dk2>
        <a:srgbClr val="6E7073"/>
      </a:dk2>
      <a:lt2>
        <a:srgbClr val="EEEEEE"/>
      </a:lt2>
      <a:accent1>
        <a:srgbClr val="000000"/>
      </a:accent1>
      <a:accent2>
        <a:srgbClr val="174A7C"/>
      </a:accent2>
      <a:accent3>
        <a:srgbClr val="2DCCD3"/>
      </a:accent3>
      <a:accent4>
        <a:srgbClr val="D2D755"/>
      </a:accent4>
      <a:accent5>
        <a:srgbClr val="E87722"/>
      </a:accent5>
      <a:accent6>
        <a:srgbClr val="5D7975"/>
      </a:accent6>
      <a:hlink>
        <a:srgbClr val="0000FF"/>
      </a:hlink>
      <a:folHlink>
        <a:srgbClr val="800080"/>
      </a:folHlink>
    </a:clrScheme>
    <a:fontScheme name="Primary Font Choices">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34D54-AF4B-427C-9537-42B7CC901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One-Pager (4)</Template>
  <TotalTime>29</TotalTime>
  <Pages>7</Pages>
  <Words>2595</Words>
  <Characters>14794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17355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Angela Wegner</dc:creator>
  <cp:lastModifiedBy>Angela Wegner</cp:lastModifiedBy>
  <cp:revision>3</cp:revision>
  <cp:lastPrinted>2015-04-20T20:24:00Z</cp:lastPrinted>
  <dcterms:created xsi:type="dcterms:W3CDTF">2020-11-23T17:43:00Z</dcterms:created>
  <dcterms:modified xsi:type="dcterms:W3CDTF">2020-11-23T18:14:00Z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