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1E63B" w14:textId="12DA1398" w:rsidR="00B83687" w:rsidRDefault="00A04ECB" w:rsidP="00B83687">
      <w:pPr>
        <w:pStyle w:val="paragraph"/>
        <w:spacing w:before="0" w:after="0"/>
        <w:jc w:val="center"/>
        <w:textAlignment w:val="baseline"/>
        <w:rPr>
          <w:rStyle w:val="normaltextrun"/>
          <w:rFonts w:ascii="Open Sans Bold" w:hAnsi="Open Sans Bold" w:cs="Segoe UI"/>
          <w:b/>
          <w:bCs/>
          <w:sz w:val="28"/>
          <w:szCs w:val="28"/>
        </w:rPr>
      </w:pPr>
      <w:bookmarkStart w:id="0" w:name="_Hlk90628678"/>
      <w:r w:rsidRPr="00B83687">
        <w:rPr>
          <w:rStyle w:val="normaltextrun"/>
          <w:rFonts w:ascii="Open Sans Bold" w:hAnsi="Open Sans Bold" w:cs="Segoe UI"/>
          <w:b/>
          <w:bCs/>
          <w:sz w:val="28"/>
          <w:szCs w:val="28"/>
        </w:rPr>
        <w:t>Medicaid Alternative Pathways to Independence</w:t>
      </w:r>
      <w:r w:rsidRPr="00B83687">
        <w:rPr>
          <w:rStyle w:val="eop"/>
          <w:rFonts w:ascii="Open Sans Bold" w:hAnsi="Open Sans Bold" w:cs="Segoe UI"/>
          <w:sz w:val="28"/>
          <w:szCs w:val="28"/>
        </w:rPr>
        <w:t> </w:t>
      </w:r>
      <w:r w:rsidRPr="00B83687">
        <w:rPr>
          <w:rStyle w:val="normaltextrun"/>
          <w:rFonts w:ascii="Open Sans Bold" w:hAnsi="Open Sans Bold" w:cs="Segoe UI"/>
          <w:b/>
          <w:bCs/>
          <w:sz w:val="28"/>
          <w:szCs w:val="28"/>
        </w:rPr>
        <w:t xml:space="preserve">(MAPs) </w:t>
      </w:r>
    </w:p>
    <w:p w14:paraId="4A24151C" w14:textId="4DE31538" w:rsidR="00A04ECB" w:rsidRPr="00B83687" w:rsidRDefault="00A04ECB" w:rsidP="00B83687">
      <w:pPr>
        <w:pStyle w:val="paragraph"/>
        <w:spacing w:before="0" w:after="0"/>
        <w:jc w:val="center"/>
        <w:textAlignment w:val="baseline"/>
        <w:rPr>
          <w:rStyle w:val="normaltextrun"/>
          <w:rFonts w:ascii="Segoe UI" w:hAnsi="Segoe UI" w:cs="Segoe UI"/>
          <w:sz w:val="28"/>
          <w:szCs w:val="28"/>
        </w:rPr>
      </w:pPr>
      <w:r w:rsidRPr="00B83687">
        <w:rPr>
          <w:rStyle w:val="normaltextrun"/>
          <w:rFonts w:ascii="Open Sans Bold" w:hAnsi="Open Sans Bold" w:cs="Segoe UI"/>
          <w:b/>
          <w:bCs/>
          <w:sz w:val="28"/>
          <w:szCs w:val="28"/>
        </w:rPr>
        <w:t>Access to Smartphone Devices and Data Plans</w:t>
      </w:r>
    </w:p>
    <w:p w14:paraId="2211A800" w14:textId="6517C091" w:rsidR="001C1C7D" w:rsidRPr="00B645E5" w:rsidRDefault="00D76815" w:rsidP="00D76815">
      <w:pPr>
        <w:pStyle w:val="paragraph"/>
        <w:numPr>
          <w:ilvl w:val="0"/>
          <w:numId w:val="9"/>
        </w:numPr>
        <w:spacing w:before="0" w:beforeAutospacing="0" w:after="0" w:afterAutospacing="0"/>
        <w:textAlignment w:val="baseline"/>
        <w:rPr>
          <w:rStyle w:val="normaltextrun"/>
          <w:rFonts w:ascii="Open Sans" w:hAnsi="Open Sans" w:cs="Open Sans"/>
          <w:sz w:val="22"/>
          <w:szCs w:val="22"/>
          <w:u w:val="single"/>
        </w:rPr>
      </w:pPr>
      <w:r w:rsidRPr="00B645E5">
        <w:rPr>
          <w:rStyle w:val="normaltextrun"/>
          <w:rFonts w:ascii="Open Sans" w:eastAsia="Open Sans" w:hAnsi="Open Sans" w:cs="Open Sans"/>
          <w:color w:val="000000" w:themeColor="text1"/>
          <w:sz w:val="22"/>
          <w:szCs w:val="22"/>
          <w:u w:val="single"/>
        </w:rPr>
        <w:t xml:space="preserve">Definitions: </w:t>
      </w:r>
    </w:p>
    <w:p w14:paraId="6E16019A" w14:textId="1D04D52F" w:rsidR="00026C0A" w:rsidRPr="00B645E5" w:rsidRDefault="00026C0A" w:rsidP="00026C0A">
      <w:pPr>
        <w:pStyle w:val="paragraph"/>
        <w:numPr>
          <w:ilvl w:val="0"/>
          <w:numId w:val="11"/>
        </w:numPr>
        <w:spacing w:before="0" w:beforeAutospacing="0" w:after="0" w:afterAutospacing="0"/>
        <w:textAlignment w:val="baseline"/>
        <w:rPr>
          <w:rFonts w:ascii="Open Sans" w:hAnsi="Open Sans" w:cs="Open Sans"/>
          <w:b/>
          <w:bCs/>
          <w:sz w:val="22"/>
          <w:szCs w:val="22"/>
        </w:rPr>
      </w:pPr>
      <w:r w:rsidRPr="00B645E5">
        <w:rPr>
          <w:rStyle w:val="normaltextrun"/>
          <w:rFonts w:ascii="Open Sans" w:eastAsia="Open Sans" w:hAnsi="Open Sans" w:cs="Open Sans"/>
          <w:b/>
          <w:bCs/>
          <w:color w:val="000000" w:themeColor="text1"/>
          <w:sz w:val="22"/>
          <w:szCs w:val="22"/>
        </w:rPr>
        <w:t xml:space="preserve">AbleLink Inc: </w:t>
      </w:r>
      <w:r w:rsidRPr="00B645E5">
        <w:rPr>
          <w:rFonts w:ascii="Open Sans" w:hAnsi="Open Sans" w:cs="Open Sans"/>
          <w:sz w:val="22"/>
          <w:szCs w:val="22"/>
        </w:rPr>
        <w:t xml:space="preserve">AbleLink Technologies is a company that develops cognitive software solutions designed to enhance the independence and quality of life for individuals with Intellectual and Developmental Disabilities (ID/DD). Their products focus on creating accessible technology that supports everyday activities, communication, and job tasks through user-friendly interfaces and personalized assistance. </w:t>
      </w:r>
      <w:proofErr w:type="spellStart"/>
      <w:r w:rsidRPr="00B645E5">
        <w:rPr>
          <w:rFonts w:ascii="Open Sans" w:hAnsi="Open Sans" w:cs="Open Sans"/>
          <w:sz w:val="22"/>
          <w:szCs w:val="22"/>
        </w:rPr>
        <w:t>AbleLink's</w:t>
      </w:r>
      <w:proofErr w:type="spellEnd"/>
      <w:r w:rsidRPr="00B645E5">
        <w:rPr>
          <w:rFonts w:ascii="Open Sans" w:hAnsi="Open Sans" w:cs="Open Sans"/>
          <w:sz w:val="22"/>
          <w:szCs w:val="22"/>
        </w:rPr>
        <w:t xml:space="preserve"> innovative tools aim to empower individuals with ID/DD by providing the support they need to navigate daily challenges and achieve their personal goals.</w:t>
      </w:r>
    </w:p>
    <w:p w14:paraId="159B9399" w14:textId="77777777" w:rsidR="00026C0A" w:rsidRPr="00B645E5" w:rsidRDefault="00026C0A" w:rsidP="00026C0A">
      <w:pPr>
        <w:pStyle w:val="paragraph"/>
        <w:numPr>
          <w:ilvl w:val="0"/>
          <w:numId w:val="11"/>
        </w:numPr>
        <w:spacing w:before="0" w:beforeAutospacing="0" w:after="0" w:afterAutospacing="0"/>
        <w:textAlignment w:val="baseline"/>
        <w:rPr>
          <w:rStyle w:val="eop"/>
          <w:rFonts w:ascii="Open Sans" w:hAnsi="Open Sans" w:cs="Open Sans"/>
          <w:b/>
          <w:bCs/>
          <w:sz w:val="22"/>
          <w:szCs w:val="22"/>
        </w:rPr>
      </w:pPr>
      <w:r w:rsidRPr="00B645E5">
        <w:rPr>
          <w:rStyle w:val="normaltextrun"/>
          <w:rFonts w:ascii="Open Sans" w:eastAsia="Open Sans" w:hAnsi="Open Sans" w:cs="Open Sans"/>
          <w:b/>
          <w:bCs/>
          <w:color w:val="000000" w:themeColor="text1"/>
          <w:sz w:val="22"/>
          <w:szCs w:val="22"/>
        </w:rPr>
        <w:t xml:space="preserve">Innovation Coordinator (“IC): </w:t>
      </w:r>
      <w:r w:rsidRPr="00B645E5">
        <w:rPr>
          <w:rStyle w:val="normaltextrun"/>
          <w:rFonts w:ascii="Open Sans" w:hAnsi="Open Sans" w:cs="Open Sans"/>
          <w:color w:val="000000"/>
          <w:sz w:val="22"/>
          <w:szCs w:val="22"/>
          <w:shd w:val="clear" w:color="auto" w:fill="FFFFFF"/>
        </w:rPr>
        <w:t>shall mean the person/entity who oversees the development and implementation of the PSCP process and applicable MAPs services.  The IC services are delivered through contract agreements from The Department of Disability and Aging and community vendors.</w:t>
      </w:r>
      <w:r w:rsidRPr="00B645E5">
        <w:rPr>
          <w:rStyle w:val="eop"/>
          <w:rFonts w:ascii="Open Sans" w:hAnsi="Open Sans" w:cs="Open Sans"/>
          <w:color w:val="000000"/>
          <w:sz w:val="22"/>
          <w:szCs w:val="22"/>
          <w:shd w:val="clear" w:color="auto" w:fill="FFFFFF"/>
        </w:rPr>
        <w:t> </w:t>
      </w:r>
    </w:p>
    <w:p w14:paraId="645342AB" w14:textId="184B2372" w:rsidR="00F525A2" w:rsidRPr="00B645E5" w:rsidRDefault="00D86D3F" w:rsidP="00026C0A">
      <w:pPr>
        <w:pStyle w:val="paragraph"/>
        <w:numPr>
          <w:ilvl w:val="0"/>
          <w:numId w:val="11"/>
        </w:numPr>
        <w:spacing w:before="0" w:beforeAutospacing="0" w:after="0" w:afterAutospacing="0"/>
        <w:textAlignment w:val="baseline"/>
        <w:rPr>
          <w:rStyle w:val="normaltextrun"/>
          <w:rFonts w:ascii="Open Sans" w:hAnsi="Open Sans" w:cs="Open Sans"/>
          <w:b/>
          <w:bCs/>
          <w:sz w:val="22"/>
          <w:szCs w:val="22"/>
        </w:rPr>
      </w:pPr>
      <w:r w:rsidRPr="00B645E5">
        <w:rPr>
          <w:rStyle w:val="normaltextrun"/>
          <w:rFonts w:ascii="Open Sans" w:eastAsia="Open Sans" w:hAnsi="Open Sans" w:cs="Open Sans"/>
          <w:b/>
          <w:bCs/>
          <w:color w:val="000000" w:themeColor="text1"/>
          <w:sz w:val="22"/>
          <w:szCs w:val="22"/>
        </w:rPr>
        <w:t xml:space="preserve">Mobile Device Manager: </w:t>
      </w:r>
      <w:r w:rsidRPr="00B645E5">
        <w:rPr>
          <w:rFonts w:ascii="Open Sans" w:hAnsi="Open Sans" w:cs="Open Sans"/>
          <w:sz w:val="22"/>
          <w:szCs w:val="22"/>
        </w:rPr>
        <w:t>A Mobile Device Management (MDM) software system for cellular devices is a tool that allows organizations to securely monitor, manage, and enforce policies on smartphones, tablets, and other mobile devices. It helps ensure data security, compliance, and efficient device usage by providing features like remote configuration, application management, and device tracking.</w:t>
      </w:r>
    </w:p>
    <w:p w14:paraId="6ED6BD74" w14:textId="334BA3E6" w:rsidR="00026C0A" w:rsidRPr="00B645E5" w:rsidRDefault="00026C0A" w:rsidP="00026C0A">
      <w:pPr>
        <w:pStyle w:val="paragraph"/>
        <w:numPr>
          <w:ilvl w:val="0"/>
          <w:numId w:val="11"/>
        </w:numPr>
        <w:spacing w:before="0" w:beforeAutospacing="0" w:after="0" w:afterAutospacing="0"/>
        <w:textAlignment w:val="baseline"/>
        <w:rPr>
          <w:rStyle w:val="normaltextrun"/>
          <w:rFonts w:ascii="Open Sans" w:hAnsi="Open Sans" w:cs="Open Sans"/>
          <w:b/>
          <w:bCs/>
          <w:sz w:val="22"/>
          <w:szCs w:val="22"/>
        </w:rPr>
      </w:pPr>
      <w:r w:rsidRPr="00B645E5">
        <w:rPr>
          <w:rStyle w:val="normaltextrun"/>
          <w:rFonts w:ascii="Open Sans" w:hAnsi="Open Sans" w:cs="Open Sans"/>
          <w:b/>
          <w:bCs/>
          <w:sz w:val="22"/>
          <w:szCs w:val="22"/>
        </w:rPr>
        <w:t xml:space="preserve">Technical Support: </w:t>
      </w:r>
      <w:r w:rsidRPr="00B645E5">
        <w:rPr>
          <w:rFonts w:ascii="Open Sans" w:hAnsi="Open Sans" w:cs="Open Sans"/>
          <w:sz w:val="22"/>
          <w:szCs w:val="22"/>
        </w:rPr>
        <w:t>Technical Support refers to the service provided by companies to assist users in resolving technical issues related to products or services. It includes troubleshooting problems, offering guidance on product usage, and providing solutions to ensure optimal functionality and user satisfaction.</w:t>
      </w:r>
    </w:p>
    <w:p w14:paraId="0CAD855E" w14:textId="20F8463E" w:rsidR="00E05F09" w:rsidRPr="00B645E5" w:rsidRDefault="00670DCF" w:rsidP="003936A9">
      <w:pPr>
        <w:pStyle w:val="paragraph"/>
        <w:numPr>
          <w:ilvl w:val="0"/>
          <w:numId w:val="11"/>
        </w:numPr>
        <w:spacing w:before="0" w:beforeAutospacing="0" w:after="0" w:afterAutospacing="0"/>
        <w:textAlignment w:val="baseline"/>
        <w:rPr>
          <w:rStyle w:val="normaltextrun"/>
          <w:rFonts w:ascii="Open Sans" w:hAnsi="Open Sans" w:cs="Open Sans"/>
          <w:b/>
          <w:bCs/>
          <w:sz w:val="22"/>
          <w:szCs w:val="22"/>
        </w:rPr>
      </w:pPr>
      <w:r w:rsidRPr="00B645E5">
        <w:rPr>
          <w:rStyle w:val="normaltextrun"/>
          <w:rFonts w:ascii="Open Sans" w:hAnsi="Open Sans" w:cs="Open Sans"/>
          <w:b/>
          <w:bCs/>
          <w:sz w:val="22"/>
          <w:szCs w:val="22"/>
        </w:rPr>
        <w:t xml:space="preserve">T-Mobile Data Provider: </w:t>
      </w:r>
      <w:r w:rsidR="00C45644" w:rsidRPr="00B645E5">
        <w:rPr>
          <w:rFonts w:ascii="Open Sans" w:hAnsi="Open Sans" w:cs="Open Sans"/>
          <w:sz w:val="22"/>
          <w:szCs w:val="22"/>
        </w:rPr>
        <w:t>T-Mobile is a leading cell phone carrier known for its extensive nationwide network, competitive pricing, and innovative services. As one of the major wireless providers in the United States, T-Mobile offers a range of cellular plans, including unlimited data options and family plans, as well as a variety of smartphones and mobile devices. The company is recognized for its customer-centric approach, including benefits like no annual service contracts, international roaming, and 5G network capabilities.</w:t>
      </w:r>
    </w:p>
    <w:p w14:paraId="43CA1422" w14:textId="77777777" w:rsidR="00026C0A" w:rsidRPr="00B645E5" w:rsidRDefault="00026C0A" w:rsidP="00E05F09">
      <w:pPr>
        <w:pStyle w:val="paragraph"/>
        <w:spacing w:before="0" w:beforeAutospacing="0" w:after="0" w:afterAutospacing="0"/>
        <w:ind w:left="1080"/>
        <w:textAlignment w:val="baseline"/>
        <w:rPr>
          <w:rStyle w:val="normaltextrun"/>
          <w:rFonts w:ascii="Open Sans" w:hAnsi="Open Sans" w:cs="Open Sans"/>
          <w:b/>
          <w:bCs/>
          <w:sz w:val="22"/>
          <w:szCs w:val="22"/>
        </w:rPr>
      </w:pPr>
    </w:p>
    <w:p w14:paraId="1A66CB10" w14:textId="33B12E36" w:rsidR="001C1C7D" w:rsidRPr="00B645E5" w:rsidRDefault="00D76815" w:rsidP="00026C0A">
      <w:pPr>
        <w:pStyle w:val="paragraph"/>
        <w:numPr>
          <w:ilvl w:val="0"/>
          <w:numId w:val="9"/>
        </w:numPr>
        <w:spacing w:before="0" w:beforeAutospacing="0" w:after="0" w:afterAutospacing="0"/>
        <w:textAlignment w:val="baseline"/>
        <w:rPr>
          <w:rStyle w:val="eop"/>
          <w:rFonts w:ascii="Open Sans" w:hAnsi="Open Sans" w:cs="Open Sans"/>
          <w:sz w:val="22"/>
          <w:szCs w:val="22"/>
          <w:u w:val="single"/>
        </w:rPr>
      </w:pPr>
      <w:r w:rsidRPr="00B645E5">
        <w:rPr>
          <w:rStyle w:val="normaltextrun"/>
          <w:rFonts w:ascii="Open Sans" w:eastAsia="Open Sans" w:hAnsi="Open Sans" w:cs="Open Sans"/>
          <w:color w:val="000000" w:themeColor="text1"/>
          <w:sz w:val="22"/>
          <w:szCs w:val="22"/>
          <w:u w:val="single"/>
        </w:rPr>
        <w:t>Background:</w:t>
      </w:r>
      <w:r w:rsidR="00524D29" w:rsidRPr="00B645E5">
        <w:rPr>
          <w:rStyle w:val="normaltextrun"/>
          <w:rFonts w:ascii="Open Sans" w:eastAsia="Open Sans" w:hAnsi="Open Sans" w:cs="Open Sans"/>
          <w:color w:val="000000" w:themeColor="text1"/>
          <w:sz w:val="22"/>
          <w:szCs w:val="22"/>
        </w:rPr>
        <w:t xml:space="preserve"> </w:t>
      </w:r>
      <w:r w:rsidR="001C1C7D" w:rsidRPr="00B645E5">
        <w:rPr>
          <w:rStyle w:val="normaltextrun"/>
          <w:rFonts w:ascii="Open Sans" w:eastAsia="Open Sans" w:hAnsi="Open Sans" w:cs="Open Sans"/>
          <w:color w:val="000000" w:themeColor="text1"/>
          <w:sz w:val="22"/>
          <w:szCs w:val="22"/>
        </w:rPr>
        <w:t>Persons enrolled in The Medicaid Alternative Pathways to Independence program (MAPs) will have the option of receiving a mobile device (preferred), T-Mobile cellular service, a protective phone case, and technical support for the duration of the program (if a person selects to receive the provided device, all data rates, protective case and technical support will be made available, if a person does not select the provided device, they are also opting out of the data rates, protective case and technical support). Insurance on the device will be the responsibility of the person supported (if desired).  This device will be a smartphone which is pre-loaded with applications for successful participation in MAPs. The device can only be used for purposes related to the MAPs program. After a person enrolls in MAPs, their Innovation Coordinator</w:t>
      </w:r>
      <w:r w:rsidR="00E21C14" w:rsidRPr="00B645E5">
        <w:rPr>
          <w:rStyle w:val="normaltextrun"/>
          <w:rFonts w:ascii="Open Sans" w:eastAsia="Open Sans" w:hAnsi="Open Sans" w:cs="Open Sans"/>
          <w:color w:val="000000" w:themeColor="text1"/>
          <w:sz w:val="22"/>
          <w:szCs w:val="22"/>
        </w:rPr>
        <w:t xml:space="preserve"> (IC)</w:t>
      </w:r>
      <w:r w:rsidR="001C1C7D" w:rsidRPr="00B645E5">
        <w:rPr>
          <w:rStyle w:val="normaltextrun"/>
          <w:rFonts w:ascii="Open Sans" w:eastAsia="Open Sans" w:hAnsi="Open Sans" w:cs="Open Sans"/>
          <w:color w:val="000000" w:themeColor="text1"/>
          <w:sz w:val="22"/>
          <w:szCs w:val="22"/>
        </w:rPr>
        <w:t xml:space="preserve"> will initiate the device procurement process through AbleLink. The device will be mailed directly to the person or </w:t>
      </w:r>
      <w:r w:rsidR="00E21C14" w:rsidRPr="00B645E5">
        <w:rPr>
          <w:rStyle w:val="normaltextrun"/>
          <w:rFonts w:ascii="Open Sans" w:eastAsia="Open Sans" w:hAnsi="Open Sans" w:cs="Open Sans"/>
          <w:color w:val="000000" w:themeColor="text1"/>
          <w:sz w:val="22"/>
          <w:szCs w:val="22"/>
        </w:rPr>
        <w:t xml:space="preserve">the </w:t>
      </w:r>
      <w:r w:rsidR="001C1C7D" w:rsidRPr="00B645E5">
        <w:rPr>
          <w:rStyle w:val="normaltextrun"/>
          <w:rFonts w:ascii="Open Sans" w:eastAsia="Open Sans" w:hAnsi="Open Sans" w:cs="Open Sans"/>
          <w:color w:val="000000" w:themeColor="text1"/>
          <w:sz w:val="22"/>
          <w:szCs w:val="22"/>
        </w:rPr>
        <w:t xml:space="preserve">person’s applicable representative. </w:t>
      </w:r>
    </w:p>
    <w:p w14:paraId="7488EE17" w14:textId="77777777" w:rsidR="001C1C7D" w:rsidRPr="00B645E5" w:rsidRDefault="001C1C7D" w:rsidP="001C1C7D">
      <w:pPr>
        <w:pStyle w:val="paragraph"/>
        <w:spacing w:before="0" w:beforeAutospacing="0" w:after="0" w:afterAutospacing="0"/>
        <w:textAlignment w:val="baseline"/>
        <w:rPr>
          <w:rFonts w:ascii="Open Sans" w:hAnsi="Open Sans" w:cs="Open Sans"/>
          <w:sz w:val="22"/>
          <w:szCs w:val="22"/>
        </w:rPr>
      </w:pPr>
    </w:p>
    <w:p w14:paraId="4422DAEC" w14:textId="0E1D4514" w:rsidR="001C1C7D" w:rsidRPr="00B645E5" w:rsidRDefault="001C1C7D" w:rsidP="004B56B0">
      <w:pPr>
        <w:pStyle w:val="paragraph"/>
        <w:spacing w:before="0" w:beforeAutospacing="0" w:after="0" w:afterAutospacing="0"/>
        <w:ind w:left="720"/>
        <w:textAlignment w:val="baseline"/>
        <w:rPr>
          <w:rStyle w:val="eop"/>
          <w:rFonts w:ascii="Open Sans" w:hAnsi="Open Sans" w:cs="Open Sans"/>
          <w:color w:val="000000" w:themeColor="text1"/>
          <w:sz w:val="22"/>
          <w:szCs w:val="22"/>
        </w:rPr>
      </w:pPr>
      <w:r w:rsidRPr="00B645E5">
        <w:rPr>
          <w:rStyle w:val="normaltextrun"/>
          <w:rFonts w:ascii="Open Sans" w:eastAsia="Open Sans" w:hAnsi="Open Sans" w:cs="Open Sans"/>
          <w:color w:val="000000" w:themeColor="text1"/>
          <w:sz w:val="22"/>
          <w:szCs w:val="22"/>
        </w:rPr>
        <w:t xml:space="preserve">Persons enrolled </w:t>
      </w:r>
      <w:r w:rsidRPr="00B645E5">
        <w:rPr>
          <w:rStyle w:val="normaltextrun"/>
          <w:rFonts w:ascii="Open Sans" w:eastAsia="Open Sans" w:hAnsi="Open Sans" w:cs="Open Sans"/>
          <w:sz w:val="22"/>
          <w:szCs w:val="22"/>
        </w:rPr>
        <w:t xml:space="preserve">in MAPs may choose to use </w:t>
      </w:r>
      <w:r w:rsidR="00A67859" w:rsidRPr="00B645E5">
        <w:rPr>
          <w:rStyle w:val="normaltextrun"/>
          <w:rFonts w:ascii="Open Sans" w:eastAsia="Open Sans" w:hAnsi="Open Sans" w:cs="Open Sans"/>
          <w:sz w:val="22"/>
          <w:szCs w:val="22"/>
        </w:rPr>
        <w:t>a</w:t>
      </w:r>
      <w:r w:rsidRPr="00B645E5">
        <w:rPr>
          <w:rStyle w:val="normaltextrun"/>
          <w:rFonts w:ascii="Open Sans" w:eastAsia="Open Sans" w:hAnsi="Open Sans" w:cs="Open Sans"/>
          <w:sz w:val="22"/>
          <w:szCs w:val="22"/>
        </w:rPr>
        <w:t xml:space="preserve"> </w:t>
      </w:r>
      <w:r w:rsidR="001050B2" w:rsidRPr="00B645E5">
        <w:rPr>
          <w:rStyle w:val="normaltextrun"/>
          <w:rFonts w:ascii="Open Sans" w:eastAsia="Open Sans" w:hAnsi="Open Sans" w:cs="Open Sans"/>
          <w:sz w:val="22"/>
          <w:szCs w:val="22"/>
        </w:rPr>
        <w:t xml:space="preserve">personal </w:t>
      </w:r>
      <w:r w:rsidRPr="00B645E5">
        <w:rPr>
          <w:rStyle w:val="normaltextrun"/>
          <w:rFonts w:ascii="Open Sans" w:eastAsia="Open Sans" w:hAnsi="Open Sans" w:cs="Open Sans"/>
          <w:sz w:val="22"/>
          <w:szCs w:val="22"/>
        </w:rPr>
        <w:t xml:space="preserve">device if the device will support the necessary applications for successful MAPs participation. During the </w:t>
      </w:r>
      <w:r w:rsidR="00E21C14" w:rsidRPr="00B645E5">
        <w:rPr>
          <w:rStyle w:val="normaltextrun"/>
          <w:rFonts w:ascii="Open Sans" w:eastAsia="Open Sans" w:hAnsi="Open Sans" w:cs="Open Sans"/>
          <w:sz w:val="22"/>
          <w:szCs w:val="22"/>
        </w:rPr>
        <w:t>onboarding</w:t>
      </w:r>
      <w:r w:rsidRPr="00B645E5">
        <w:rPr>
          <w:rStyle w:val="normaltextrun"/>
          <w:rFonts w:ascii="Open Sans" w:eastAsia="Open Sans" w:hAnsi="Open Sans" w:cs="Open Sans"/>
          <w:sz w:val="22"/>
          <w:szCs w:val="22"/>
        </w:rPr>
        <w:t xml:space="preserve"> and assessment process initiated by </w:t>
      </w:r>
      <w:r w:rsidR="00A67859" w:rsidRPr="00B645E5">
        <w:rPr>
          <w:rStyle w:val="normaltextrun"/>
          <w:rFonts w:ascii="Open Sans" w:eastAsia="Open Sans" w:hAnsi="Open Sans" w:cs="Open Sans"/>
          <w:sz w:val="22"/>
          <w:szCs w:val="22"/>
        </w:rPr>
        <w:t xml:space="preserve">the </w:t>
      </w:r>
      <w:r w:rsidRPr="00B645E5">
        <w:rPr>
          <w:rStyle w:val="normaltextrun"/>
          <w:rFonts w:ascii="Open Sans" w:eastAsia="Open Sans" w:hAnsi="Open Sans" w:cs="Open Sans"/>
          <w:sz w:val="22"/>
          <w:szCs w:val="22"/>
        </w:rPr>
        <w:t>Innovation Coordinator</w:t>
      </w:r>
      <w:r w:rsidR="00A67859" w:rsidRPr="00B645E5">
        <w:rPr>
          <w:rStyle w:val="normaltextrun"/>
          <w:rFonts w:ascii="Open Sans" w:eastAsia="Open Sans" w:hAnsi="Open Sans" w:cs="Open Sans"/>
          <w:sz w:val="22"/>
          <w:szCs w:val="22"/>
        </w:rPr>
        <w:t>,</w:t>
      </w:r>
      <w:r w:rsidRPr="00B645E5">
        <w:rPr>
          <w:rStyle w:val="normaltextrun"/>
          <w:rFonts w:ascii="Open Sans" w:eastAsia="Open Sans" w:hAnsi="Open Sans" w:cs="Open Sans"/>
          <w:sz w:val="22"/>
          <w:szCs w:val="22"/>
        </w:rPr>
        <w:t xml:space="preserve"> a check will be conducted on the operating functionality of the personal device.  If minimum specifications are present and will successfully launch the MAPs applications, then the device will be recognized and permitted to be used for the program.  In the event those minimum specifications are not verified, the Innovation Coordinator will initiate the device procurement process to have a MAPs device sent to the person supported.  During the assessment process conducted by</w:t>
      </w:r>
      <w:r w:rsidR="008336DA" w:rsidRPr="00B645E5">
        <w:rPr>
          <w:rStyle w:val="normaltextrun"/>
          <w:rFonts w:ascii="Open Sans" w:eastAsia="Open Sans" w:hAnsi="Open Sans" w:cs="Open Sans"/>
          <w:sz w:val="22"/>
          <w:szCs w:val="22"/>
        </w:rPr>
        <w:t xml:space="preserve"> the</w:t>
      </w:r>
      <w:r w:rsidRPr="00B645E5">
        <w:rPr>
          <w:rStyle w:val="normaltextrun"/>
          <w:rFonts w:ascii="Open Sans" w:eastAsia="Open Sans" w:hAnsi="Open Sans" w:cs="Open Sans"/>
          <w:sz w:val="22"/>
          <w:szCs w:val="22"/>
        </w:rPr>
        <w:t xml:space="preserve"> </w:t>
      </w:r>
      <w:r w:rsidR="0075091A" w:rsidRPr="00B645E5">
        <w:rPr>
          <w:rStyle w:val="normaltextrun"/>
          <w:rFonts w:ascii="Open Sans" w:eastAsia="Open Sans" w:hAnsi="Open Sans" w:cs="Open Sans"/>
          <w:sz w:val="22"/>
          <w:szCs w:val="22"/>
        </w:rPr>
        <w:t>Innovation Coordination Agency</w:t>
      </w:r>
      <w:r w:rsidRPr="00B645E5">
        <w:rPr>
          <w:rStyle w:val="normaltextrun"/>
          <w:rFonts w:ascii="Open Sans" w:eastAsia="Open Sans" w:hAnsi="Open Sans" w:cs="Open Sans"/>
          <w:sz w:val="22"/>
          <w:szCs w:val="22"/>
        </w:rPr>
        <w:t xml:space="preserve">, </w:t>
      </w:r>
      <w:r w:rsidRPr="00B645E5">
        <w:rPr>
          <w:rStyle w:val="eop"/>
          <w:rFonts w:ascii="Open Sans" w:hAnsi="Open Sans" w:cs="Open Sans"/>
          <w:color w:val="000000" w:themeColor="text1"/>
          <w:sz w:val="22"/>
          <w:szCs w:val="22"/>
        </w:rPr>
        <w:t xml:space="preserve">an evaluation into other person-centered applications which are desired by the MAPs person supported will be conducted and if identified will be included in the device notification/procurement process. </w:t>
      </w:r>
    </w:p>
    <w:p w14:paraId="08355F3D" w14:textId="77777777" w:rsidR="001C1C7D" w:rsidRPr="00B645E5" w:rsidRDefault="001C1C7D" w:rsidP="001C1C7D">
      <w:pPr>
        <w:pStyle w:val="paragraph"/>
        <w:spacing w:before="0" w:beforeAutospacing="0" w:after="0" w:afterAutospacing="0"/>
        <w:textAlignment w:val="baseline"/>
        <w:rPr>
          <w:rStyle w:val="eop"/>
          <w:rFonts w:ascii="Open Sans" w:hAnsi="Open Sans" w:cs="Open Sans"/>
          <w:color w:val="000000" w:themeColor="text1"/>
          <w:sz w:val="22"/>
          <w:szCs w:val="22"/>
        </w:rPr>
      </w:pPr>
    </w:p>
    <w:p w14:paraId="02934FED" w14:textId="77777777" w:rsidR="001C1C7D" w:rsidRPr="00B645E5" w:rsidRDefault="001C1C7D" w:rsidP="004B56B0">
      <w:pPr>
        <w:pStyle w:val="paragraph"/>
        <w:spacing w:before="0" w:beforeAutospacing="0" w:after="0" w:afterAutospacing="0"/>
        <w:ind w:left="720"/>
        <w:textAlignment w:val="baseline"/>
        <w:rPr>
          <w:rStyle w:val="eop"/>
          <w:rFonts w:ascii="Open Sans" w:hAnsi="Open Sans" w:cs="Open Sans"/>
          <w:i/>
          <w:iCs/>
          <w:color w:val="000000"/>
          <w:sz w:val="22"/>
          <w:szCs w:val="22"/>
        </w:rPr>
      </w:pPr>
      <w:r w:rsidRPr="00B645E5">
        <w:rPr>
          <w:rStyle w:val="eop"/>
          <w:rFonts w:ascii="Open Sans" w:hAnsi="Open Sans" w:cs="Open Sans"/>
          <w:i/>
          <w:iCs/>
          <w:color w:val="000000" w:themeColor="text1"/>
          <w:sz w:val="22"/>
          <w:szCs w:val="22"/>
        </w:rPr>
        <w:t>Please note, the following are Minimal Mobile Device Requirements to process the MAPs Applications (If the personal device does not meet these specifications, the device procurement process through MAPs will be initiated and the person-supported will receive a new device from T-Mobile).</w:t>
      </w:r>
    </w:p>
    <w:p w14:paraId="686DE361" w14:textId="77777777" w:rsidR="001C1C7D" w:rsidRPr="00B645E5" w:rsidRDefault="001C1C7D" w:rsidP="004B56B0">
      <w:pPr>
        <w:pStyle w:val="paragraph"/>
        <w:numPr>
          <w:ilvl w:val="0"/>
          <w:numId w:val="5"/>
        </w:numPr>
        <w:spacing w:before="0" w:beforeAutospacing="0" w:after="0" w:afterAutospacing="0"/>
        <w:ind w:left="1440"/>
        <w:rPr>
          <w:rStyle w:val="eop"/>
          <w:rFonts w:ascii="Open Sans" w:eastAsiaTheme="minorEastAsia" w:hAnsi="Open Sans" w:cs="Open Sans"/>
          <w:color w:val="000000" w:themeColor="text1"/>
          <w:sz w:val="22"/>
          <w:szCs w:val="22"/>
        </w:rPr>
      </w:pPr>
      <w:r w:rsidRPr="00B645E5">
        <w:rPr>
          <w:rStyle w:val="eop"/>
          <w:rFonts w:ascii="Open Sans" w:hAnsi="Open Sans" w:cs="Open Sans"/>
          <w:i/>
          <w:iCs/>
          <w:color w:val="000000" w:themeColor="text1"/>
          <w:sz w:val="22"/>
          <w:szCs w:val="22"/>
        </w:rPr>
        <w:t>Android 10 or newer</w:t>
      </w:r>
    </w:p>
    <w:p w14:paraId="5AB8E77E" w14:textId="77777777" w:rsidR="001C1C7D" w:rsidRPr="00B645E5" w:rsidRDefault="001C1C7D" w:rsidP="004B56B0">
      <w:pPr>
        <w:pStyle w:val="paragraph"/>
        <w:numPr>
          <w:ilvl w:val="0"/>
          <w:numId w:val="5"/>
        </w:numPr>
        <w:spacing w:before="0" w:beforeAutospacing="0" w:after="0" w:afterAutospacing="0"/>
        <w:ind w:left="1440"/>
        <w:rPr>
          <w:rStyle w:val="eop"/>
          <w:rFonts w:ascii="Open Sans" w:hAnsi="Open Sans" w:cs="Open Sans"/>
          <w:color w:val="000000" w:themeColor="text1"/>
          <w:sz w:val="22"/>
          <w:szCs w:val="22"/>
        </w:rPr>
      </w:pPr>
      <w:r w:rsidRPr="00B645E5">
        <w:rPr>
          <w:rStyle w:val="eop"/>
          <w:rFonts w:ascii="Open Sans" w:hAnsi="Open Sans" w:cs="Open Sans"/>
          <w:i/>
          <w:iCs/>
          <w:color w:val="000000" w:themeColor="text1"/>
          <w:sz w:val="22"/>
          <w:szCs w:val="22"/>
        </w:rPr>
        <w:t>IOS 13 or newer</w:t>
      </w:r>
    </w:p>
    <w:p w14:paraId="0295A2CC" w14:textId="77777777" w:rsidR="001C1C7D" w:rsidRPr="00B645E5" w:rsidRDefault="001C1C7D" w:rsidP="004B56B0">
      <w:pPr>
        <w:pStyle w:val="paragraph"/>
        <w:spacing w:before="0" w:beforeAutospacing="0" w:after="0" w:afterAutospacing="0"/>
        <w:ind w:left="720"/>
        <w:rPr>
          <w:rStyle w:val="eop"/>
          <w:rFonts w:ascii="Open Sans" w:hAnsi="Open Sans" w:cs="Open Sans"/>
          <w:i/>
          <w:iCs/>
          <w:color w:val="000000" w:themeColor="text1"/>
          <w:sz w:val="22"/>
          <w:szCs w:val="22"/>
        </w:rPr>
      </w:pPr>
      <w:r w:rsidRPr="00B645E5">
        <w:rPr>
          <w:rStyle w:val="eop"/>
          <w:rFonts w:ascii="Open Sans" w:hAnsi="Open Sans" w:cs="Open Sans"/>
          <w:i/>
          <w:iCs/>
          <w:color w:val="000000" w:themeColor="text1"/>
          <w:sz w:val="22"/>
          <w:szCs w:val="22"/>
        </w:rPr>
        <w:t xml:space="preserve">Due to the application's heavy reliance on GPS, the mobile device should have at least 8 hours of battery capacity.  </w:t>
      </w:r>
    </w:p>
    <w:p w14:paraId="41930D4E" w14:textId="77777777" w:rsidR="001C1C7D" w:rsidRPr="00B645E5" w:rsidRDefault="001C1C7D" w:rsidP="004B56B0">
      <w:pPr>
        <w:pStyle w:val="paragraph"/>
        <w:spacing w:before="0" w:beforeAutospacing="0" w:after="0" w:afterAutospacing="0"/>
        <w:ind w:left="720"/>
        <w:rPr>
          <w:rStyle w:val="eop"/>
          <w:rFonts w:ascii="Open Sans" w:hAnsi="Open Sans" w:cs="Open Sans"/>
          <w:color w:val="000000" w:themeColor="text1"/>
          <w:sz w:val="22"/>
          <w:szCs w:val="22"/>
        </w:rPr>
      </w:pPr>
    </w:p>
    <w:p w14:paraId="41722EB9" w14:textId="434DC14B" w:rsidR="001C1C7D" w:rsidRPr="00B645E5" w:rsidRDefault="001C1C7D" w:rsidP="004B56B0">
      <w:pPr>
        <w:pStyle w:val="paragraph"/>
        <w:spacing w:before="0" w:beforeAutospacing="0" w:after="0" w:afterAutospacing="0"/>
        <w:ind w:left="720"/>
        <w:rPr>
          <w:rStyle w:val="eop"/>
          <w:rFonts w:ascii="Open Sans" w:hAnsi="Open Sans" w:cs="Open Sans"/>
          <w:color w:val="000000" w:themeColor="text1"/>
          <w:sz w:val="22"/>
          <w:szCs w:val="22"/>
        </w:rPr>
      </w:pPr>
      <w:r w:rsidRPr="00B645E5">
        <w:rPr>
          <w:rStyle w:val="eop"/>
          <w:rFonts w:ascii="Open Sans" w:hAnsi="Open Sans" w:cs="Open Sans"/>
          <w:color w:val="000000" w:themeColor="text1"/>
          <w:sz w:val="22"/>
          <w:szCs w:val="22"/>
        </w:rPr>
        <w:t xml:space="preserve">In the event the person-supported intends to utilize </w:t>
      </w:r>
      <w:r w:rsidR="00D648A0" w:rsidRPr="00B645E5">
        <w:rPr>
          <w:rStyle w:val="eop"/>
          <w:rFonts w:ascii="Open Sans" w:hAnsi="Open Sans" w:cs="Open Sans"/>
          <w:color w:val="000000" w:themeColor="text1"/>
          <w:sz w:val="22"/>
          <w:szCs w:val="22"/>
        </w:rPr>
        <w:t xml:space="preserve">a personal </w:t>
      </w:r>
      <w:r w:rsidRPr="00B645E5">
        <w:rPr>
          <w:rStyle w:val="eop"/>
          <w:rFonts w:ascii="Open Sans" w:hAnsi="Open Sans" w:cs="Open Sans"/>
          <w:color w:val="000000" w:themeColor="text1"/>
          <w:sz w:val="22"/>
          <w:szCs w:val="22"/>
        </w:rPr>
        <w:t xml:space="preserve">device, and not the device provided through T-Mobile as a part of the MAPs program, that </w:t>
      </w:r>
      <w:r w:rsidR="000D32CE" w:rsidRPr="00B645E5">
        <w:rPr>
          <w:rStyle w:val="eop"/>
          <w:rFonts w:ascii="Open Sans" w:hAnsi="Open Sans" w:cs="Open Sans"/>
          <w:color w:val="000000" w:themeColor="text1"/>
          <w:sz w:val="22"/>
          <w:szCs w:val="22"/>
        </w:rPr>
        <w:t>person-supported</w:t>
      </w:r>
      <w:r w:rsidRPr="00B645E5">
        <w:rPr>
          <w:rStyle w:val="eop"/>
          <w:rFonts w:ascii="Open Sans" w:hAnsi="Open Sans" w:cs="Open Sans"/>
          <w:color w:val="000000" w:themeColor="text1"/>
          <w:sz w:val="22"/>
          <w:szCs w:val="22"/>
        </w:rPr>
        <w:t xml:space="preserve"> would be responsible for all rates, fees</w:t>
      </w:r>
      <w:r w:rsidR="000B3BA6" w:rsidRPr="00B645E5">
        <w:rPr>
          <w:rStyle w:val="eop"/>
          <w:rFonts w:ascii="Open Sans" w:hAnsi="Open Sans" w:cs="Open Sans"/>
          <w:color w:val="000000" w:themeColor="text1"/>
          <w:sz w:val="22"/>
          <w:szCs w:val="22"/>
        </w:rPr>
        <w:t>,</w:t>
      </w:r>
      <w:r w:rsidRPr="00B645E5">
        <w:rPr>
          <w:rStyle w:val="eop"/>
          <w:rFonts w:ascii="Open Sans" w:hAnsi="Open Sans" w:cs="Open Sans"/>
          <w:color w:val="000000" w:themeColor="text1"/>
          <w:sz w:val="22"/>
          <w:szCs w:val="22"/>
        </w:rPr>
        <w:t xml:space="preserve"> and protections on the personal device.  DD</w:t>
      </w:r>
      <w:r w:rsidR="4F84F822" w:rsidRPr="00B645E5">
        <w:rPr>
          <w:rStyle w:val="eop"/>
          <w:rFonts w:ascii="Open Sans" w:hAnsi="Open Sans" w:cs="Open Sans"/>
          <w:color w:val="000000" w:themeColor="text1"/>
          <w:sz w:val="22"/>
          <w:szCs w:val="22"/>
        </w:rPr>
        <w:t>A</w:t>
      </w:r>
      <w:r w:rsidRPr="00B645E5">
        <w:rPr>
          <w:rStyle w:val="eop"/>
          <w:rFonts w:ascii="Open Sans" w:hAnsi="Open Sans" w:cs="Open Sans"/>
          <w:color w:val="000000" w:themeColor="text1"/>
          <w:sz w:val="22"/>
          <w:szCs w:val="22"/>
        </w:rPr>
        <w:t xml:space="preserve"> would not complete a transfer of the data rates to the T-Mobile account. </w:t>
      </w:r>
    </w:p>
    <w:p w14:paraId="7E121059" w14:textId="77777777" w:rsidR="001C1C7D" w:rsidRPr="00B645E5" w:rsidRDefault="001C1C7D" w:rsidP="001C1C7D">
      <w:pPr>
        <w:pStyle w:val="paragraph"/>
        <w:spacing w:before="0" w:beforeAutospacing="0" w:after="0" w:afterAutospacing="0"/>
        <w:rPr>
          <w:rStyle w:val="eop"/>
          <w:rFonts w:ascii="Open Sans" w:hAnsi="Open Sans" w:cs="Open Sans"/>
          <w:color w:val="000000" w:themeColor="text1"/>
          <w:sz w:val="22"/>
          <w:szCs w:val="22"/>
        </w:rPr>
      </w:pPr>
    </w:p>
    <w:p w14:paraId="160A288F" w14:textId="2B004C63" w:rsidR="001C1C7D" w:rsidRPr="00B645E5" w:rsidRDefault="004B56B0" w:rsidP="00026C0A">
      <w:pPr>
        <w:pStyle w:val="paragraph"/>
        <w:numPr>
          <w:ilvl w:val="0"/>
          <w:numId w:val="9"/>
        </w:numPr>
        <w:spacing w:before="0" w:beforeAutospacing="0" w:after="0" w:afterAutospacing="0"/>
        <w:rPr>
          <w:rStyle w:val="normaltextrun"/>
          <w:rFonts w:ascii="Open Sans" w:eastAsia="Open Sans" w:hAnsi="Open Sans" w:cs="Open Sans"/>
          <w:color w:val="000000" w:themeColor="text1"/>
          <w:sz w:val="22"/>
          <w:szCs w:val="22"/>
        </w:rPr>
      </w:pPr>
      <w:r w:rsidRPr="00B645E5">
        <w:rPr>
          <w:rStyle w:val="normaltextrun"/>
          <w:rFonts w:ascii="Open Sans" w:eastAsia="Open Sans" w:hAnsi="Open Sans" w:cs="Open Sans"/>
          <w:color w:val="000000" w:themeColor="text1"/>
          <w:sz w:val="22"/>
          <w:szCs w:val="22"/>
          <w:u w:val="single"/>
        </w:rPr>
        <w:t>User Damage to MAPs device</w:t>
      </w:r>
      <w:r w:rsidR="001C1C7D" w:rsidRPr="00B645E5">
        <w:rPr>
          <w:rStyle w:val="normaltextrun"/>
          <w:rFonts w:ascii="Open Sans" w:eastAsia="Open Sans" w:hAnsi="Open Sans" w:cs="Open Sans"/>
          <w:b/>
          <w:bCs/>
          <w:color w:val="000000" w:themeColor="text1"/>
          <w:sz w:val="22"/>
          <w:szCs w:val="22"/>
        </w:rPr>
        <w:t xml:space="preserve">: </w:t>
      </w:r>
      <w:r w:rsidR="001C1C7D" w:rsidRPr="00B645E5">
        <w:rPr>
          <w:rStyle w:val="normaltextrun"/>
          <w:rFonts w:ascii="Open Sans" w:eastAsia="Open Sans" w:hAnsi="Open Sans" w:cs="Open Sans"/>
          <w:color w:val="000000" w:themeColor="text1"/>
          <w:sz w:val="22"/>
          <w:szCs w:val="22"/>
        </w:rPr>
        <w:t>A person’s first</w:t>
      </w:r>
      <w:r w:rsidR="000D32CE" w:rsidRPr="00B645E5">
        <w:rPr>
          <w:rStyle w:val="normaltextrun"/>
          <w:rFonts w:ascii="Open Sans" w:eastAsia="Open Sans" w:hAnsi="Open Sans" w:cs="Open Sans"/>
          <w:color w:val="000000" w:themeColor="text1"/>
          <w:sz w:val="22"/>
          <w:szCs w:val="22"/>
        </w:rPr>
        <w:t>/initial</w:t>
      </w:r>
      <w:r w:rsidR="001C1C7D" w:rsidRPr="00B645E5">
        <w:rPr>
          <w:rStyle w:val="normaltextrun"/>
          <w:rFonts w:ascii="Open Sans" w:eastAsia="Open Sans" w:hAnsi="Open Sans" w:cs="Open Sans"/>
          <w:color w:val="000000" w:themeColor="text1"/>
          <w:sz w:val="22"/>
          <w:szCs w:val="22"/>
        </w:rPr>
        <w:t xml:space="preserve"> device and cellular service provided for the MAPs program will be funded outside of their annual program budget. However, if the device is lost, stolen, or damaged and is no longer usable, a person supported by MAPs is responsible for having it repaired or replaced and </w:t>
      </w:r>
      <w:r w:rsidR="000D32CE" w:rsidRPr="00B645E5">
        <w:rPr>
          <w:rStyle w:val="normaltextrun"/>
          <w:rFonts w:ascii="Open Sans" w:eastAsia="Open Sans" w:hAnsi="Open Sans" w:cs="Open Sans"/>
          <w:color w:val="000000" w:themeColor="text1"/>
          <w:sz w:val="22"/>
          <w:szCs w:val="22"/>
        </w:rPr>
        <w:t xml:space="preserve">may </w:t>
      </w:r>
      <w:r w:rsidR="001C1C7D" w:rsidRPr="00B645E5">
        <w:rPr>
          <w:rStyle w:val="normaltextrun"/>
          <w:rFonts w:ascii="Open Sans" w:eastAsia="Open Sans" w:hAnsi="Open Sans" w:cs="Open Sans"/>
          <w:color w:val="000000" w:themeColor="text1"/>
          <w:sz w:val="22"/>
          <w:szCs w:val="22"/>
        </w:rPr>
        <w:t xml:space="preserve">need to use their annual MAPs </w:t>
      </w:r>
      <w:r w:rsidR="005B515E" w:rsidRPr="00B645E5">
        <w:rPr>
          <w:rStyle w:val="normaltextrun"/>
          <w:rFonts w:ascii="Open Sans" w:eastAsia="Open Sans" w:hAnsi="Open Sans" w:cs="Open Sans"/>
          <w:color w:val="000000" w:themeColor="text1"/>
          <w:sz w:val="22"/>
          <w:szCs w:val="22"/>
        </w:rPr>
        <w:t xml:space="preserve">Enabling Technology </w:t>
      </w:r>
      <w:r w:rsidR="001C1C7D" w:rsidRPr="00B645E5">
        <w:rPr>
          <w:rStyle w:val="normaltextrun"/>
          <w:rFonts w:ascii="Open Sans" w:eastAsia="Open Sans" w:hAnsi="Open Sans" w:cs="Open Sans"/>
          <w:color w:val="000000" w:themeColor="text1"/>
          <w:sz w:val="22"/>
          <w:szCs w:val="22"/>
        </w:rPr>
        <w:t>budget to do so (any breakage or replacement costs would be charged to that person's Enabling Technology Budget for that planning year). D</w:t>
      </w:r>
      <w:r w:rsidR="636492F2" w:rsidRPr="00B645E5">
        <w:rPr>
          <w:rStyle w:val="normaltextrun"/>
          <w:rFonts w:ascii="Open Sans" w:eastAsia="Open Sans" w:hAnsi="Open Sans" w:cs="Open Sans"/>
          <w:color w:val="000000" w:themeColor="text1"/>
          <w:sz w:val="22"/>
          <w:szCs w:val="22"/>
        </w:rPr>
        <w:t>DA</w:t>
      </w:r>
      <w:r w:rsidR="001C1C7D" w:rsidRPr="00B645E5">
        <w:rPr>
          <w:rStyle w:val="normaltextrun"/>
          <w:rFonts w:ascii="Open Sans" w:eastAsia="Open Sans" w:hAnsi="Open Sans" w:cs="Open Sans"/>
          <w:color w:val="000000" w:themeColor="text1"/>
          <w:sz w:val="22"/>
          <w:szCs w:val="22"/>
        </w:rPr>
        <w:t xml:space="preserve">, MAPs providers, and the Innovation Coordination Agency will not be responsible for devices that are lost, stolen, or damaged beyond repair. </w:t>
      </w:r>
      <w:r w:rsidR="00617EF9" w:rsidRPr="00B645E5">
        <w:rPr>
          <w:rStyle w:val="normaltextrun"/>
          <w:rFonts w:ascii="Open Sans" w:eastAsia="Open Sans" w:hAnsi="Open Sans" w:cs="Open Sans"/>
          <w:color w:val="000000" w:themeColor="text1"/>
          <w:sz w:val="22"/>
          <w:szCs w:val="22"/>
        </w:rPr>
        <w:t xml:space="preserve">DDA does not make insurance available for these devices, if a person-supported wishes to pursue insurance on the device, they would do so outside of any MAPs funding/budget requests.  </w:t>
      </w:r>
    </w:p>
    <w:p w14:paraId="1EC2C41A" w14:textId="77777777" w:rsidR="001C1C7D" w:rsidRPr="00B645E5" w:rsidRDefault="001C1C7D" w:rsidP="001C1C7D">
      <w:pPr>
        <w:pStyle w:val="paragraph"/>
        <w:spacing w:before="0" w:beforeAutospacing="0" w:after="0" w:afterAutospacing="0"/>
        <w:rPr>
          <w:rStyle w:val="normaltextrun"/>
          <w:rFonts w:ascii="Open Sans" w:eastAsia="Open Sans" w:hAnsi="Open Sans" w:cs="Open Sans"/>
          <w:color w:val="000000" w:themeColor="text1"/>
          <w:sz w:val="22"/>
          <w:szCs w:val="22"/>
        </w:rPr>
      </w:pPr>
    </w:p>
    <w:p w14:paraId="30E9DE3B" w14:textId="0A523895" w:rsidR="001C1C7D" w:rsidRPr="00B645E5" w:rsidRDefault="001C1C7D" w:rsidP="004B56B0">
      <w:pPr>
        <w:pStyle w:val="paragraph"/>
        <w:spacing w:before="0" w:beforeAutospacing="0" w:after="0" w:afterAutospacing="0"/>
        <w:ind w:left="720"/>
        <w:rPr>
          <w:rStyle w:val="normaltextrun"/>
          <w:rFonts w:ascii="Open Sans" w:eastAsia="Open Sans" w:hAnsi="Open Sans" w:cs="Open Sans"/>
          <w:color w:val="000000" w:themeColor="text1"/>
          <w:sz w:val="22"/>
          <w:szCs w:val="22"/>
        </w:rPr>
      </w:pPr>
      <w:r w:rsidRPr="00B645E5">
        <w:rPr>
          <w:rStyle w:val="normaltextrun"/>
          <w:rFonts w:ascii="Open Sans" w:eastAsia="Open Sans" w:hAnsi="Open Sans" w:cs="Open Sans"/>
          <w:color w:val="000000" w:themeColor="text1"/>
          <w:sz w:val="22"/>
          <w:szCs w:val="22"/>
        </w:rPr>
        <w:t>D</w:t>
      </w:r>
      <w:r w:rsidR="5C4DA122" w:rsidRPr="00B645E5">
        <w:rPr>
          <w:rStyle w:val="normaltextrun"/>
          <w:rFonts w:ascii="Open Sans" w:eastAsia="Open Sans" w:hAnsi="Open Sans" w:cs="Open Sans"/>
          <w:color w:val="000000" w:themeColor="text1"/>
          <w:sz w:val="22"/>
          <w:szCs w:val="22"/>
        </w:rPr>
        <w:t>DA</w:t>
      </w:r>
      <w:r w:rsidRPr="00B645E5">
        <w:rPr>
          <w:rStyle w:val="normaltextrun"/>
          <w:rFonts w:ascii="Open Sans" w:eastAsia="Open Sans" w:hAnsi="Open Sans" w:cs="Open Sans"/>
          <w:color w:val="000000" w:themeColor="text1"/>
          <w:sz w:val="22"/>
          <w:szCs w:val="22"/>
        </w:rPr>
        <w:t xml:space="preserve"> has contracted with AbleLink to manage the devices through a Mobile Device Management</w:t>
      </w:r>
      <w:r w:rsidR="005B515E" w:rsidRPr="00B645E5">
        <w:rPr>
          <w:rStyle w:val="normaltextrun"/>
          <w:rFonts w:ascii="Open Sans" w:eastAsia="Open Sans" w:hAnsi="Open Sans" w:cs="Open Sans"/>
          <w:color w:val="000000" w:themeColor="text1"/>
          <w:sz w:val="22"/>
          <w:szCs w:val="22"/>
        </w:rPr>
        <w:t xml:space="preserve"> (MDM)</w:t>
      </w:r>
      <w:r w:rsidRPr="00B645E5">
        <w:rPr>
          <w:rStyle w:val="normaltextrun"/>
          <w:rFonts w:ascii="Open Sans" w:eastAsia="Open Sans" w:hAnsi="Open Sans" w:cs="Open Sans"/>
          <w:color w:val="000000" w:themeColor="text1"/>
          <w:sz w:val="22"/>
          <w:szCs w:val="22"/>
        </w:rPr>
        <w:t xml:space="preserve"> solution. In addition to this MDM, AbleLink will also provide direct technical assistance on the AbleLink applications listed on the next page AFTER initial consultation with DD</w:t>
      </w:r>
      <w:r w:rsidR="78007220" w:rsidRPr="00B645E5">
        <w:rPr>
          <w:rStyle w:val="normaltextrun"/>
          <w:rFonts w:ascii="Open Sans" w:eastAsia="Open Sans" w:hAnsi="Open Sans" w:cs="Open Sans"/>
          <w:color w:val="000000" w:themeColor="text1"/>
          <w:sz w:val="22"/>
          <w:szCs w:val="22"/>
        </w:rPr>
        <w:t>A</w:t>
      </w:r>
      <w:r w:rsidRPr="00B645E5">
        <w:rPr>
          <w:rStyle w:val="normaltextrun"/>
          <w:rFonts w:ascii="Open Sans" w:eastAsia="Open Sans" w:hAnsi="Open Sans" w:cs="Open Sans"/>
          <w:color w:val="000000" w:themeColor="text1"/>
          <w:sz w:val="22"/>
          <w:szCs w:val="22"/>
        </w:rPr>
        <w:t xml:space="preserve"> Regional Technology Champion.  </w:t>
      </w:r>
    </w:p>
    <w:p w14:paraId="16FF4D89" w14:textId="77777777" w:rsidR="001C1C7D" w:rsidRPr="00B645E5" w:rsidRDefault="001C1C7D" w:rsidP="001C1C7D">
      <w:pPr>
        <w:pStyle w:val="paragraph"/>
        <w:spacing w:before="0" w:beforeAutospacing="0" w:after="0" w:afterAutospacing="0"/>
        <w:rPr>
          <w:rStyle w:val="normaltextrun"/>
          <w:rFonts w:ascii="Open Sans" w:eastAsia="Open Sans" w:hAnsi="Open Sans" w:cs="Open Sans"/>
          <w:color w:val="000000" w:themeColor="text1"/>
          <w:sz w:val="22"/>
          <w:szCs w:val="22"/>
        </w:rPr>
      </w:pPr>
    </w:p>
    <w:p w14:paraId="5B4E3AEA" w14:textId="6D957BD2" w:rsidR="001C1C7D" w:rsidRPr="00B645E5" w:rsidRDefault="001C1C7D" w:rsidP="00C31414">
      <w:pPr>
        <w:pStyle w:val="paragraph"/>
        <w:spacing w:before="0" w:beforeAutospacing="0" w:after="0" w:afterAutospacing="0"/>
        <w:ind w:left="720"/>
        <w:jc w:val="center"/>
        <w:rPr>
          <w:rStyle w:val="normaltextrun"/>
          <w:rFonts w:ascii="Open Sans" w:eastAsia="Open Sans" w:hAnsi="Open Sans" w:cs="Open Sans"/>
          <w:i/>
          <w:iCs/>
          <w:color w:val="000000" w:themeColor="text1"/>
          <w:sz w:val="22"/>
          <w:szCs w:val="22"/>
        </w:rPr>
      </w:pPr>
      <w:r w:rsidRPr="00B645E5">
        <w:rPr>
          <w:rStyle w:val="normaltextrun"/>
          <w:rFonts w:ascii="Open Sans" w:hAnsi="Open Sans" w:cs="Open Sans"/>
          <w:i/>
          <w:iCs/>
          <w:color w:val="000000" w:themeColor="text1"/>
          <w:sz w:val="22"/>
          <w:szCs w:val="22"/>
        </w:rPr>
        <w:t>Note, if the person-supported has already utilized their annual Enabling Technology budgeted allotment and requires additional phone repairs/replacement, that person will need to wait until adequate funds are available in their ET budget for said repairs.</w:t>
      </w:r>
    </w:p>
    <w:p w14:paraId="6336FB0C" w14:textId="77777777" w:rsidR="001C1C7D" w:rsidRPr="00B645E5" w:rsidRDefault="001C1C7D" w:rsidP="001C1C7D">
      <w:pPr>
        <w:pStyle w:val="paragraph"/>
        <w:spacing w:before="0" w:beforeAutospacing="0" w:after="0" w:afterAutospacing="0"/>
        <w:rPr>
          <w:rStyle w:val="normaltextrun"/>
          <w:rFonts w:ascii="Open Sans" w:eastAsia="Open Sans" w:hAnsi="Open Sans" w:cs="Open Sans"/>
          <w:color w:val="000000" w:themeColor="text1"/>
          <w:sz w:val="22"/>
          <w:szCs w:val="22"/>
        </w:rPr>
      </w:pPr>
    </w:p>
    <w:p w14:paraId="4F49E59B" w14:textId="528D97C9" w:rsidR="001C1C7D" w:rsidRPr="00B645E5" w:rsidRDefault="004B56B0" w:rsidP="00CF4258">
      <w:pPr>
        <w:pStyle w:val="paragraph"/>
        <w:numPr>
          <w:ilvl w:val="0"/>
          <w:numId w:val="9"/>
        </w:numPr>
        <w:spacing w:before="0" w:beforeAutospacing="0" w:after="0" w:afterAutospacing="0"/>
        <w:textAlignment w:val="baseline"/>
        <w:rPr>
          <w:rStyle w:val="eop"/>
          <w:rFonts w:ascii="Open Sans" w:hAnsi="Open Sans" w:cs="Open Sans"/>
          <w:sz w:val="22"/>
          <w:szCs w:val="22"/>
        </w:rPr>
      </w:pPr>
      <w:r w:rsidRPr="00B645E5">
        <w:rPr>
          <w:rStyle w:val="normaltextrun"/>
          <w:rFonts w:ascii="Open Sans" w:eastAsia="Open Sans" w:hAnsi="Open Sans" w:cs="Open Sans"/>
          <w:color w:val="000000" w:themeColor="text1"/>
          <w:sz w:val="22"/>
          <w:szCs w:val="22"/>
          <w:u w:val="single"/>
        </w:rPr>
        <w:t xml:space="preserve">Mobile Device Management (MDM): </w:t>
      </w:r>
      <w:r w:rsidR="001C1C7D" w:rsidRPr="00B645E5">
        <w:rPr>
          <w:rStyle w:val="normaltextrun"/>
          <w:rFonts w:ascii="Open Sans" w:eastAsia="Open Sans" w:hAnsi="Open Sans" w:cs="Open Sans"/>
          <w:color w:val="000000" w:themeColor="text1"/>
          <w:sz w:val="22"/>
          <w:szCs w:val="22"/>
        </w:rPr>
        <w:t xml:space="preserve">The devices provided for the MAPs program will be managed by AbleLink via a Mobile Device Management (MDM) solution. System updates to all MAPs-provided devices will be implemented and controlled through the MDM, as needed. If a device has been misplaced, then a person should make a request to AbleLink to utilize the MDM to attempt to locate the device. </w:t>
      </w:r>
      <w:r w:rsidR="001C1C7D" w:rsidRPr="00B645E5">
        <w:rPr>
          <w:rStyle w:val="eop"/>
          <w:rFonts w:ascii="Open Sans" w:hAnsi="Open Sans" w:cs="Open Sans"/>
          <w:color w:val="000000" w:themeColor="text1"/>
          <w:sz w:val="22"/>
          <w:szCs w:val="22"/>
        </w:rPr>
        <w:t> </w:t>
      </w:r>
    </w:p>
    <w:p w14:paraId="60FA5AE0" w14:textId="77777777" w:rsidR="001C1C7D" w:rsidRPr="00B645E5" w:rsidRDefault="001C1C7D" w:rsidP="001C1C7D">
      <w:pPr>
        <w:pStyle w:val="paragraph"/>
        <w:spacing w:before="0" w:beforeAutospacing="0" w:after="0" w:afterAutospacing="0"/>
        <w:ind w:left="1080"/>
        <w:textAlignment w:val="baseline"/>
        <w:rPr>
          <w:rFonts w:ascii="Open Sans" w:hAnsi="Open Sans" w:cs="Open Sans"/>
          <w:sz w:val="22"/>
          <w:szCs w:val="22"/>
        </w:rPr>
      </w:pPr>
    </w:p>
    <w:p w14:paraId="7F7D2EF8" w14:textId="0F87B937" w:rsidR="001C1C7D" w:rsidRPr="00B645E5" w:rsidRDefault="001C1C7D" w:rsidP="00CF4258">
      <w:pPr>
        <w:pStyle w:val="paragraph"/>
        <w:spacing w:before="0" w:beforeAutospacing="0" w:after="0" w:afterAutospacing="0"/>
        <w:ind w:left="720"/>
        <w:textAlignment w:val="baseline"/>
        <w:rPr>
          <w:rStyle w:val="normaltextrun"/>
          <w:rFonts w:ascii="Open Sans" w:eastAsia="Open Sans" w:hAnsi="Open Sans" w:cs="Open Sans"/>
          <w:color w:val="000000" w:themeColor="text1"/>
          <w:sz w:val="22"/>
          <w:szCs w:val="22"/>
        </w:rPr>
      </w:pPr>
      <w:r w:rsidRPr="00B645E5">
        <w:rPr>
          <w:rStyle w:val="normaltextrun"/>
          <w:rFonts w:ascii="Open Sans" w:eastAsia="Open Sans" w:hAnsi="Open Sans" w:cs="Open Sans"/>
          <w:color w:val="000000" w:themeColor="text1"/>
          <w:sz w:val="22"/>
          <w:szCs w:val="22"/>
        </w:rPr>
        <w:t xml:space="preserve">When a device is received from AbleLink, it will include pre-programmed applications which may change over the course of the program. AbleLink will monitor the </w:t>
      </w:r>
      <w:r w:rsidR="00CF4258" w:rsidRPr="00B645E5">
        <w:rPr>
          <w:rStyle w:val="normaltextrun"/>
          <w:rFonts w:ascii="Open Sans" w:eastAsia="Open Sans" w:hAnsi="Open Sans" w:cs="Open Sans"/>
          <w:color w:val="000000" w:themeColor="text1"/>
          <w:sz w:val="22"/>
          <w:szCs w:val="22"/>
        </w:rPr>
        <w:t>program's</w:t>
      </w:r>
      <w:r w:rsidRPr="00B645E5">
        <w:rPr>
          <w:rStyle w:val="normaltextrun"/>
          <w:rFonts w:ascii="Open Sans" w:eastAsia="Open Sans" w:hAnsi="Open Sans" w:cs="Open Sans"/>
          <w:color w:val="000000" w:themeColor="text1"/>
          <w:sz w:val="22"/>
          <w:szCs w:val="22"/>
        </w:rPr>
        <w:t xml:space="preserve"> applications through MDM and may remove applications if they do not support the implementation of the MAPs program. This list of applications is intended to serve as a guide and is not exhaustive:</w:t>
      </w:r>
    </w:p>
    <w:p w14:paraId="007FDA02" w14:textId="77777777" w:rsidR="001C1C7D" w:rsidRPr="00B645E5" w:rsidRDefault="001C1C7D" w:rsidP="001C1C7D">
      <w:pPr>
        <w:pStyle w:val="paragraph"/>
        <w:numPr>
          <w:ilvl w:val="0"/>
          <w:numId w:val="2"/>
        </w:numPr>
        <w:spacing w:before="0" w:beforeAutospacing="0" w:after="0" w:afterAutospacing="0"/>
        <w:ind w:left="1080" w:firstLine="0"/>
        <w:textAlignment w:val="baseline"/>
        <w:rPr>
          <w:rFonts w:ascii="Open Sans" w:hAnsi="Open Sans" w:cs="Open Sans"/>
          <w:sz w:val="22"/>
          <w:szCs w:val="22"/>
        </w:rPr>
      </w:pPr>
      <w:r w:rsidRPr="00B645E5">
        <w:rPr>
          <w:rStyle w:val="normaltextrun"/>
          <w:rFonts w:ascii="Open Sans" w:eastAsia="Open Sans" w:hAnsi="Open Sans" w:cs="Open Sans"/>
          <w:color w:val="000000" w:themeColor="text1"/>
          <w:sz w:val="22"/>
          <w:szCs w:val="22"/>
          <w:u w:val="single"/>
        </w:rPr>
        <w:t xml:space="preserve">Standard Android </w:t>
      </w:r>
      <w:r w:rsidRPr="00B645E5">
        <w:rPr>
          <w:rStyle w:val="contextualspellingandgrammarerror"/>
          <w:rFonts w:ascii="Open Sans" w:hAnsi="Open Sans" w:cs="Open Sans"/>
          <w:color w:val="000000" w:themeColor="text1"/>
          <w:sz w:val="22"/>
          <w:szCs w:val="22"/>
          <w:u w:val="single"/>
        </w:rPr>
        <w:t xml:space="preserve">Applications </w:t>
      </w:r>
    </w:p>
    <w:p w14:paraId="43DB2038" w14:textId="77777777" w:rsidR="001C1C7D" w:rsidRPr="00B645E5" w:rsidRDefault="001C1C7D" w:rsidP="001C1C7D">
      <w:pPr>
        <w:pStyle w:val="paragraph"/>
        <w:numPr>
          <w:ilvl w:val="0"/>
          <w:numId w:val="3"/>
        </w:numPr>
        <w:spacing w:before="0" w:beforeAutospacing="0" w:after="0" w:afterAutospacing="0"/>
        <w:ind w:left="1800" w:firstLine="0"/>
        <w:textAlignment w:val="baseline"/>
        <w:rPr>
          <w:rStyle w:val="eop"/>
          <w:rFonts w:ascii="Open Sans" w:hAnsi="Open Sans" w:cs="Open Sans"/>
          <w:sz w:val="22"/>
          <w:szCs w:val="22"/>
        </w:rPr>
      </w:pPr>
      <w:r w:rsidRPr="00B645E5">
        <w:rPr>
          <w:rStyle w:val="normaltextrun"/>
          <w:rFonts w:ascii="Open Sans" w:eastAsia="Open Sans" w:hAnsi="Open Sans" w:cs="Open Sans"/>
          <w:color w:val="000000"/>
          <w:sz w:val="22"/>
          <w:szCs w:val="22"/>
        </w:rPr>
        <w:t xml:space="preserve">Google </w:t>
      </w:r>
      <w:r w:rsidRPr="00B645E5">
        <w:rPr>
          <w:rStyle w:val="eop"/>
          <w:rFonts w:ascii="Open Sans" w:hAnsi="Open Sans" w:cs="Open Sans"/>
          <w:color w:val="000000"/>
          <w:sz w:val="22"/>
          <w:szCs w:val="22"/>
        </w:rPr>
        <w:t xml:space="preserve">Suite </w:t>
      </w:r>
    </w:p>
    <w:p w14:paraId="486FE59A" w14:textId="77777777" w:rsidR="001C1C7D" w:rsidRPr="00B645E5" w:rsidRDefault="001C1C7D" w:rsidP="001C1C7D">
      <w:pPr>
        <w:pStyle w:val="ListParagraph"/>
        <w:numPr>
          <w:ilvl w:val="3"/>
          <w:numId w:val="3"/>
        </w:numPr>
        <w:rPr>
          <w:rFonts w:ascii="Open Sans" w:eastAsia="Times New Roman" w:hAnsi="Open Sans" w:cs="Open Sans"/>
          <w:sz w:val="22"/>
          <w:szCs w:val="22"/>
        </w:rPr>
      </w:pPr>
      <w:r w:rsidRPr="00B645E5">
        <w:rPr>
          <w:rFonts w:ascii="Open Sans" w:eastAsia="Times New Roman" w:hAnsi="Open Sans" w:cs="Open Sans"/>
          <w:sz w:val="22"/>
          <w:szCs w:val="22"/>
        </w:rPr>
        <w:t>The Google app for searching, news feeds and organizing “information”.</w:t>
      </w:r>
      <w:r w:rsidRPr="00B645E5">
        <w:rPr>
          <w:rFonts w:ascii="Open Sans" w:hAnsi="Open Sans" w:cs="Open Sans"/>
          <w:sz w:val="22"/>
          <w:szCs w:val="22"/>
        </w:rPr>
        <w:br/>
      </w:r>
      <w:hyperlink r:id="rId11">
        <w:r w:rsidRPr="00B645E5">
          <w:rPr>
            <w:rStyle w:val="Hyperlink"/>
            <w:rFonts w:ascii="Open Sans" w:eastAsia="Times New Roman" w:hAnsi="Open Sans" w:cs="Open Sans"/>
            <w:sz w:val="22"/>
            <w:szCs w:val="22"/>
          </w:rPr>
          <w:t>https://play.google.com/store/apps/details?id=com.google.android.googlequicksearchbox&amp;hl=en</w:t>
        </w:r>
      </w:hyperlink>
    </w:p>
    <w:p w14:paraId="07C82169" w14:textId="77777777" w:rsidR="001C1C7D" w:rsidRPr="00B645E5" w:rsidRDefault="001C1C7D" w:rsidP="001C1C7D">
      <w:pPr>
        <w:pStyle w:val="ListParagraph"/>
        <w:numPr>
          <w:ilvl w:val="3"/>
          <w:numId w:val="3"/>
        </w:numPr>
        <w:rPr>
          <w:rFonts w:ascii="Open Sans" w:eastAsia="Times New Roman" w:hAnsi="Open Sans" w:cs="Open Sans"/>
          <w:sz w:val="22"/>
          <w:szCs w:val="22"/>
        </w:rPr>
      </w:pPr>
      <w:r w:rsidRPr="00B645E5">
        <w:rPr>
          <w:rFonts w:ascii="Open Sans" w:eastAsia="Times New Roman" w:hAnsi="Open Sans" w:cs="Open Sans"/>
          <w:sz w:val="22"/>
          <w:szCs w:val="22"/>
        </w:rPr>
        <w:t>Google Chrome web browser app</w:t>
      </w:r>
    </w:p>
    <w:p w14:paraId="23B6722B" w14:textId="77777777" w:rsidR="001C1C7D" w:rsidRPr="00B645E5" w:rsidRDefault="001C1C7D" w:rsidP="001C1C7D">
      <w:pPr>
        <w:pStyle w:val="ListParagraph"/>
        <w:numPr>
          <w:ilvl w:val="3"/>
          <w:numId w:val="3"/>
        </w:numPr>
        <w:rPr>
          <w:rFonts w:ascii="Open Sans" w:eastAsia="Times New Roman" w:hAnsi="Open Sans" w:cs="Open Sans"/>
          <w:sz w:val="22"/>
          <w:szCs w:val="22"/>
        </w:rPr>
      </w:pPr>
      <w:r w:rsidRPr="00B645E5">
        <w:rPr>
          <w:rFonts w:ascii="Open Sans" w:eastAsia="Times New Roman" w:hAnsi="Open Sans" w:cs="Open Sans"/>
          <w:sz w:val="22"/>
          <w:szCs w:val="22"/>
        </w:rPr>
        <w:t>Google Maps navigation app</w:t>
      </w:r>
    </w:p>
    <w:p w14:paraId="294697DD" w14:textId="77777777" w:rsidR="001C1C7D" w:rsidRPr="00B645E5" w:rsidRDefault="001C1C7D" w:rsidP="001C1C7D">
      <w:pPr>
        <w:pStyle w:val="ListParagraph"/>
        <w:numPr>
          <w:ilvl w:val="3"/>
          <w:numId w:val="3"/>
        </w:numPr>
        <w:rPr>
          <w:rFonts w:ascii="Open Sans" w:eastAsia="Times New Roman" w:hAnsi="Open Sans" w:cs="Open Sans"/>
          <w:sz w:val="22"/>
          <w:szCs w:val="22"/>
        </w:rPr>
      </w:pPr>
      <w:r w:rsidRPr="00B645E5">
        <w:rPr>
          <w:rFonts w:ascii="Open Sans" w:eastAsia="Times New Roman" w:hAnsi="Open Sans" w:cs="Open Sans"/>
          <w:sz w:val="22"/>
          <w:szCs w:val="22"/>
        </w:rPr>
        <w:t>Gmail email app</w:t>
      </w:r>
    </w:p>
    <w:p w14:paraId="143CD4A0" w14:textId="77777777" w:rsidR="001C1C7D" w:rsidRPr="00B645E5" w:rsidRDefault="001C1C7D" w:rsidP="001C1C7D">
      <w:pPr>
        <w:pStyle w:val="ListParagraph"/>
        <w:numPr>
          <w:ilvl w:val="3"/>
          <w:numId w:val="3"/>
        </w:numPr>
        <w:rPr>
          <w:rFonts w:ascii="Open Sans" w:hAnsi="Open Sans" w:cs="Open Sans"/>
          <w:sz w:val="22"/>
          <w:szCs w:val="22"/>
        </w:rPr>
      </w:pPr>
      <w:r w:rsidRPr="00B645E5">
        <w:rPr>
          <w:rFonts w:ascii="Open Sans" w:eastAsia="Times New Roman" w:hAnsi="Open Sans" w:cs="Open Sans"/>
          <w:sz w:val="22"/>
          <w:szCs w:val="22"/>
        </w:rPr>
        <w:t>Google Drive</w:t>
      </w:r>
    </w:p>
    <w:p w14:paraId="7CB5C1B5" w14:textId="77777777" w:rsidR="001C1C7D" w:rsidRPr="00B645E5" w:rsidRDefault="001C1C7D" w:rsidP="001C1C7D">
      <w:pPr>
        <w:pStyle w:val="ListParagraph"/>
        <w:numPr>
          <w:ilvl w:val="3"/>
          <w:numId w:val="3"/>
        </w:numPr>
        <w:rPr>
          <w:rFonts w:ascii="Open Sans" w:hAnsi="Open Sans" w:cs="Open Sans"/>
          <w:sz w:val="22"/>
          <w:szCs w:val="22"/>
        </w:rPr>
      </w:pPr>
      <w:r w:rsidRPr="00B645E5">
        <w:rPr>
          <w:rFonts w:ascii="Open Sans" w:eastAsia="Times New Roman" w:hAnsi="Open Sans" w:cs="Open Sans"/>
          <w:sz w:val="22"/>
          <w:szCs w:val="22"/>
        </w:rPr>
        <w:t>Google Docs</w:t>
      </w:r>
    </w:p>
    <w:p w14:paraId="63D536CF" w14:textId="77777777" w:rsidR="001C1C7D" w:rsidRPr="00B645E5" w:rsidRDefault="001C1C7D" w:rsidP="001C1C7D">
      <w:pPr>
        <w:pStyle w:val="ListParagraph"/>
        <w:numPr>
          <w:ilvl w:val="3"/>
          <w:numId w:val="3"/>
        </w:numPr>
        <w:rPr>
          <w:rFonts w:ascii="Open Sans" w:hAnsi="Open Sans" w:cs="Open Sans"/>
          <w:sz w:val="22"/>
          <w:szCs w:val="22"/>
        </w:rPr>
      </w:pPr>
      <w:r w:rsidRPr="00B645E5">
        <w:rPr>
          <w:rFonts w:ascii="Open Sans" w:eastAsia="Times New Roman" w:hAnsi="Open Sans" w:cs="Open Sans"/>
          <w:sz w:val="22"/>
          <w:szCs w:val="22"/>
        </w:rPr>
        <w:t>Google Forms</w:t>
      </w:r>
    </w:p>
    <w:p w14:paraId="05A49F5C" w14:textId="77777777" w:rsidR="001C1C7D" w:rsidRPr="00B645E5" w:rsidRDefault="001C1C7D" w:rsidP="001C1C7D">
      <w:pPr>
        <w:pStyle w:val="ListParagraph"/>
        <w:numPr>
          <w:ilvl w:val="3"/>
          <w:numId w:val="3"/>
        </w:numPr>
        <w:rPr>
          <w:rFonts w:ascii="Open Sans" w:hAnsi="Open Sans" w:cs="Open Sans"/>
          <w:sz w:val="22"/>
          <w:szCs w:val="22"/>
        </w:rPr>
      </w:pPr>
      <w:r w:rsidRPr="00B645E5">
        <w:rPr>
          <w:rFonts w:ascii="Open Sans" w:eastAsia="Times New Roman" w:hAnsi="Open Sans" w:cs="Open Sans"/>
          <w:sz w:val="22"/>
          <w:szCs w:val="22"/>
        </w:rPr>
        <w:t>Google Sheets</w:t>
      </w:r>
    </w:p>
    <w:p w14:paraId="17823F14"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Play Store app</w:t>
      </w:r>
    </w:p>
    <w:p w14:paraId="7ABA8DA5"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Camera app</w:t>
      </w:r>
    </w:p>
    <w:p w14:paraId="61D8F9A9"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Contacts app</w:t>
      </w:r>
    </w:p>
    <w:p w14:paraId="5BEEB903"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Phone app</w:t>
      </w:r>
    </w:p>
    <w:p w14:paraId="703C8227"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Settings app</w:t>
      </w:r>
    </w:p>
    <w:p w14:paraId="5C59F8BE"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Samsung Messages (default SMS app)</w:t>
      </w:r>
    </w:p>
    <w:p w14:paraId="02A8847E"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Samsung My Files (file explorer app)</w:t>
      </w:r>
    </w:p>
    <w:p w14:paraId="15EF85BB" w14:textId="77777777" w:rsidR="001C1C7D" w:rsidRPr="00B645E5" w:rsidRDefault="001C1C7D"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Knox Manage</w:t>
      </w:r>
    </w:p>
    <w:p w14:paraId="49CFAD63" w14:textId="66A4DE18" w:rsidR="00534B75" w:rsidRPr="00B645E5" w:rsidRDefault="00534B75" w:rsidP="001C1C7D">
      <w:pPr>
        <w:pStyle w:val="ListParagraph"/>
        <w:numPr>
          <w:ilvl w:val="2"/>
          <w:numId w:val="3"/>
        </w:numPr>
        <w:rPr>
          <w:rFonts w:ascii="Open Sans" w:eastAsia="Times New Roman" w:hAnsi="Open Sans" w:cs="Open Sans"/>
          <w:sz w:val="22"/>
          <w:szCs w:val="22"/>
        </w:rPr>
      </w:pPr>
      <w:r w:rsidRPr="00B645E5">
        <w:rPr>
          <w:rFonts w:ascii="Open Sans" w:eastAsia="Times New Roman" w:hAnsi="Open Sans" w:cs="Open Sans"/>
          <w:sz w:val="22"/>
          <w:szCs w:val="22"/>
        </w:rPr>
        <w:t>Online Meeting Applications (TEAMs, WebEx, Zoom, Etc.)</w:t>
      </w:r>
    </w:p>
    <w:p w14:paraId="20EA1401" w14:textId="77777777" w:rsidR="001C1C7D" w:rsidRPr="00B645E5" w:rsidRDefault="001C1C7D" w:rsidP="001C1C7D">
      <w:pPr>
        <w:pStyle w:val="paragraph"/>
        <w:numPr>
          <w:ilvl w:val="0"/>
          <w:numId w:val="4"/>
        </w:numPr>
        <w:spacing w:before="0" w:beforeAutospacing="0" w:after="0" w:afterAutospacing="0"/>
        <w:ind w:left="1080" w:firstLine="0"/>
        <w:textAlignment w:val="baseline"/>
        <w:rPr>
          <w:rFonts w:ascii="Open Sans" w:hAnsi="Open Sans" w:cs="Open Sans"/>
          <w:sz w:val="22"/>
          <w:szCs w:val="22"/>
        </w:rPr>
      </w:pPr>
      <w:r w:rsidRPr="00B645E5">
        <w:rPr>
          <w:rStyle w:val="normaltextrun"/>
          <w:rFonts w:ascii="Open Sans" w:eastAsia="Open Sans" w:hAnsi="Open Sans" w:cs="Open Sans"/>
          <w:color w:val="000000" w:themeColor="text1"/>
          <w:sz w:val="22"/>
          <w:szCs w:val="22"/>
          <w:u w:val="single"/>
        </w:rPr>
        <w:t>AbleLink Applications</w:t>
      </w:r>
      <w:r w:rsidRPr="00B645E5">
        <w:rPr>
          <w:rStyle w:val="eop"/>
          <w:rFonts w:ascii="Open Sans" w:hAnsi="Open Sans" w:cs="Open Sans"/>
          <w:color w:val="000000" w:themeColor="text1"/>
          <w:sz w:val="22"/>
          <w:szCs w:val="22"/>
        </w:rPr>
        <w:t> </w:t>
      </w:r>
    </w:p>
    <w:p w14:paraId="4F0E3644" w14:textId="77777777" w:rsidR="001C1C7D" w:rsidRPr="00B645E5" w:rsidRDefault="001C1C7D" w:rsidP="001C1C7D">
      <w:pPr>
        <w:pStyle w:val="paragraph"/>
        <w:numPr>
          <w:ilvl w:val="2"/>
          <w:numId w:val="7"/>
        </w:numPr>
        <w:spacing w:before="0" w:beforeAutospacing="0" w:after="0" w:afterAutospacing="0"/>
        <w:rPr>
          <w:rStyle w:val="eop"/>
          <w:rFonts w:ascii="Open Sans" w:eastAsiaTheme="minorEastAsia" w:hAnsi="Open Sans" w:cs="Open Sans"/>
          <w:color w:val="000000" w:themeColor="text1"/>
          <w:sz w:val="22"/>
          <w:szCs w:val="22"/>
        </w:rPr>
      </w:pPr>
      <w:r w:rsidRPr="00B645E5">
        <w:rPr>
          <w:rFonts w:ascii="Open Sans" w:eastAsia="Calibri" w:hAnsi="Open Sans" w:cs="Open Sans"/>
          <w:color w:val="000000" w:themeColor="text1"/>
          <w:sz w:val="22"/>
          <w:szCs w:val="22"/>
          <w:u w:val="single"/>
        </w:rPr>
        <w:t>WayFinder:</w:t>
      </w:r>
    </w:p>
    <w:p w14:paraId="6F44A89D" w14:textId="61AAF87E" w:rsidR="001C1C7D" w:rsidRPr="00B645E5" w:rsidRDefault="001C1C7D" w:rsidP="001C1C7D">
      <w:pPr>
        <w:ind w:left="2160"/>
        <w:rPr>
          <w:rFonts w:ascii="Open Sans" w:eastAsia="Calibri" w:hAnsi="Open Sans" w:cs="Open Sans"/>
          <w:color w:val="000000" w:themeColor="text1"/>
        </w:rPr>
      </w:pPr>
      <w:r w:rsidRPr="00B645E5">
        <w:rPr>
          <w:rFonts w:ascii="Open Sans" w:eastAsia="Calibri" w:hAnsi="Open Sans" w:cs="Open Sans"/>
          <w:color w:val="000000" w:themeColor="text1"/>
        </w:rPr>
        <w:t xml:space="preserve">With AbleLink WayFinder, specific travel routes can be created </w:t>
      </w:r>
      <w:r w:rsidR="00D84B0F" w:rsidRPr="00B645E5">
        <w:rPr>
          <w:rFonts w:ascii="Open Sans" w:eastAsia="Calibri" w:hAnsi="Open Sans" w:cs="Open Sans"/>
          <w:color w:val="000000" w:themeColor="text1"/>
        </w:rPr>
        <w:t xml:space="preserve">and </w:t>
      </w:r>
      <w:r w:rsidRPr="00B645E5">
        <w:rPr>
          <w:rFonts w:ascii="Open Sans" w:eastAsia="Calibri" w:hAnsi="Open Sans" w:cs="Open Sans"/>
          <w:color w:val="000000" w:themeColor="text1"/>
        </w:rPr>
        <w:t>then activated from the GPS location. The GPS-based tracking triggers WayFinder to safely guide the user with step-by-step visual and audio instructions. WayFinder can help ensure the traveler that they are on the correct route by pointing out important landmarks along the way and even telling them “This is not your stop” when they see others departing.</w:t>
      </w:r>
    </w:p>
    <w:p w14:paraId="38058E0A" w14:textId="77777777" w:rsidR="001C1C7D" w:rsidRPr="00B645E5" w:rsidRDefault="001C1C7D" w:rsidP="001C1C7D">
      <w:pPr>
        <w:pStyle w:val="ListParagraph"/>
        <w:numPr>
          <w:ilvl w:val="0"/>
          <w:numId w:val="1"/>
        </w:numPr>
        <w:rPr>
          <w:rFonts w:ascii="Open Sans" w:hAnsi="Open Sans" w:cs="Open Sans"/>
          <w:color w:val="000000" w:themeColor="text1"/>
          <w:sz w:val="22"/>
          <w:szCs w:val="22"/>
        </w:rPr>
      </w:pPr>
      <w:r w:rsidRPr="00B645E5">
        <w:rPr>
          <w:rFonts w:ascii="Open Sans" w:eastAsia="Calibri" w:hAnsi="Open Sans" w:cs="Open Sans"/>
          <w:color w:val="000000" w:themeColor="text1"/>
          <w:sz w:val="22"/>
          <w:szCs w:val="22"/>
          <w:u w:val="single"/>
        </w:rPr>
        <w:t>Endeavor:</w:t>
      </w:r>
      <w:r w:rsidRPr="00B645E5">
        <w:rPr>
          <w:rFonts w:ascii="Open Sans" w:hAnsi="Open Sans" w:cs="Open Sans"/>
          <w:sz w:val="22"/>
          <w:szCs w:val="22"/>
        </w:rPr>
        <w:br/>
      </w:r>
      <w:r w:rsidRPr="00B645E5">
        <w:rPr>
          <w:rFonts w:ascii="Open Sans" w:eastAsia="Calibri" w:hAnsi="Open Sans" w:cs="Open Sans"/>
          <w:color w:val="000000" w:themeColor="text1"/>
          <w:sz w:val="22"/>
          <w:szCs w:val="22"/>
        </w:rPr>
        <w:t>AbleLink Endeavor provides time-based reminders, calendar management, and audio to-do lists in a cognitively accessible format. Events are presented with an alarm, image, and audio instruction and can be linked to detailed tasks in Visual Impact.</w:t>
      </w:r>
    </w:p>
    <w:p w14:paraId="4826EAFA" w14:textId="356E768A" w:rsidR="001C1C7D" w:rsidRPr="00B645E5" w:rsidRDefault="001C1C7D" w:rsidP="001C1C7D">
      <w:pPr>
        <w:pStyle w:val="ListParagraph"/>
        <w:numPr>
          <w:ilvl w:val="2"/>
          <w:numId w:val="6"/>
        </w:numPr>
        <w:rPr>
          <w:rFonts w:ascii="Open Sans" w:hAnsi="Open Sans" w:cs="Open Sans"/>
          <w:color w:val="000000" w:themeColor="text1"/>
          <w:sz w:val="22"/>
          <w:szCs w:val="22"/>
          <w:u w:val="single"/>
        </w:rPr>
      </w:pPr>
      <w:r w:rsidRPr="00B645E5">
        <w:rPr>
          <w:rFonts w:ascii="Open Sans" w:eastAsia="Calibri" w:hAnsi="Open Sans" w:cs="Open Sans"/>
          <w:color w:val="000000" w:themeColor="text1"/>
          <w:sz w:val="22"/>
          <w:szCs w:val="22"/>
          <w:u w:val="single"/>
        </w:rPr>
        <w:t xml:space="preserve">Visual Impact: </w:t>
      </w:r>
      <w:r w:rsidRPr="00B645E5">
        <w:rPr>
          <w:rFonts w:ascii="Open Sans" w:hAnsi="Open Sans" w:cs="Open Sans"/>
          <w:sz w:val="22"/>
          <w:szCs w:val="22"/>
        </w:rPr>
        <w:br/>
      </w:r>
      <w:r w:rsidRPr="00B645E5">
        <w:rPr>
          <w:rFonts w:ascii="Open Sans" w:eastAsia="Calibri" w:hAnsi="Open Sans" w:cs="Open Sans"/>
          <w:color w:val="000000" w:themeColor="text1"/>
          <w:sz w:val="22"/>
          <w:szCs w:val="22"/>
        </w:rPr>
        <w:t xml:space="preserve">AbleLink Visual Impact is an engine for </w:t>
      </w:r>
      <w:r w:rsidR="00D84B0F" w:rsidRPr="00B645E5">
        <w:rPr>
          <w:rFonts w:ascii="Open Sans" w:eastAsia="Calibri" w:hAnsi="Open Sans" w:cs="Open Sans"/>
          <w:color w:val="000000" w:themeColor="text1"/>
          <w:sz w:val="22"/>
          <w:szCs w:val="22"/>
        </w:rPr>
        <w:t xml:space="preserve">the </w:t>
      </w:r>
      <w:r w:rsidRPr="00B645E5">
        <w:rPr>
          <w:rFonts w:ascii="Open Sans" w:eastAsia="Calibri" w:hAnsi="Open Sans" w:cs="Open Sans"/>
          <w:color w:val="000000" w:themeColor="text1"/>
          <w:sz w:val="22"/>
          <w:szCs w:val="22"/>
        </w:rPr>
        <w:t>completely customized creation of step-by-step instructional content. Images, video clips, audio messages, and checklists can all be incorporated for personalized guidance. Time-sensitive Visual Impact tasks can be linked to calendar reminders in Endeavor.</w:t>
      </w:r>
    </w:p>
    <w:p w14:paraId="1BECD734" w14:textId="77777777" w:rsidR="001C1C7D" w:rsidRPr="00B645E5" w:rsidRDefault="001C1C7D" w:rsidP="001C1C7D">
      <w:pPr>
        <w:pStyle w:val="paragraph"/>
        <w:spacing w:before="0" w:beforeAutospacing="0" w:after="0" w:afterAutospacing="0"/>
        <w:ind w:left="720"/>
        <w:textAlignment w:val="baseline"/>
        <w:rPr>
          <w:rStyle w:val="eop"/>
          <w:rFonts w:ascii="Open Sans" w:hAnsi="Open Sans" w:cs="Open Sans"/>
          <w:color w:val="000000" w:themeColor="text1"/>
          <w:sz w:val="22"/>
          <w:szCs w:val="22"/>
        </w:rPr>
      </w:pPr>
    </w:p>
    <w:p w14:paraId="70DEA4CB" w14:textId="5EDB86DE" w:rsidR="001C1C7D" w:rsidRPr="00B645E5" w:rsidRDefault="001C1C7D" w:rsidP="001C1C7D">
      <w:pPr>
        <w:pStyle w:val="paragraph"/>
        <w:spacing w:before="0" w:beforeAutospacing="0" w:after="0" w:afterAutospacing="0"/>
        <w:ind w:left="720"/>
        <w:textAlignment w:val="baseline"/>
        <w:rPr>
          <w:rStyle w:val="eop"/>
          <w:rFonts w:ascii="Open Sans" w:hAnsi="Open Sans" w:cs="Open Sans"/>
          <w:color w:val="000000"/>
          <w:sz w:val="22"/>
          <w:szCs w:val="22"/>
        </w:rPr>
      </w:pPr>
      <w:r w:rsidRPr="00B645E5">
        <w:rPr>
          <w:rStyle w:val="normaltextrun"/>
          <w:rFonts w:ascii="Open Sans" w:eastAsia="Open Sans" w:hAnsi="Open Sans" w:cs="Open Sans"/>
          <w:color w:val="000000" w:themeColor="text1"/>
          <w:sz w:val="22"/>
          <w:szCs w:val="22"/>
        </w:rPr>
        <w:t xml:space="preserve">Note: If it is determined </w:t>
      </w:r>
      <w:r w:rsidR="00D84B0F" w:rsidRPr="00B645E5">
        <w:rPr>
          <w:rStyle w:val="normaltextrun"/>
          <w:rFonts w:ascii="Open Sans" w:eastAsia="Open Sans" w:hAnsi="Open Sans" w:cs="Open Sans"/>
          <w:color w:val="000000" w:themeColor="text1"/>
          <w:sz w:val="22"/>
          <w:szCs w:val="22"/>
        </w:rPr>
        <w:t>that</w:t>
      </w:r>
      <w:r w:rsidRPr="00B645E5">
        <w:rPr>
          <w:rStyle w:val="normaltextrun"/>
          <w:rFonts w:ascii="Open Sans" w:eastAsia="Open Sans" w:hAnsi="Open Sans" w:cs="Open Sans"/>
          <w:color w:val="000000" w:themeColor="text1"/>
          <w:sz w:val="22"/>
          <w:szCs w:val="22"/>
        </w:rPr>
        <w:t xml:space="preserve"> AbleLink applications are not beneficial to a person, then they can be removed through the MDM System after a period of 6 months. </w:t>
      </w:r>
      <w:r w:rsidRPr="00B645E5">
        <w:rPr>
          <w:rStyle w:val="eop"/>
          <w:rFonts w:ascii="Open Sans" w:hAnsi="Open Sans" w:cs="Open Sans"/>
          <w:color w:val="000000" w:themeColor="text1"/>
          <w:sz w:val="22"/>
          <w:szCs w:val="22"/>
        </w:rPr>
        <w:t> </w:t>
      </w:r>
    </w:p>
    <w:p w14:paraId="28650558" w14:textId="77777777" w:rsidR="001C1C7D" w:rsidRPr="00B645E5" w:rsidRDefault="001C1C7D" w:rsidP="001C1C7D">
      <w:pPr>
        <w:pStyle w:val="paragraph"/>
        <w:spacing w:before="0" w:beforeAutospacing="0" w:after="0" w:afterAutospacing="0"/>
        <w:rPr>
          <w:rStyle w:val="eop"/>
          <w:rFonts w:ascii="Open Sans" w:hAnsi="Open Sans" w:cs="Open Sans"/>
          <w:color w:val="000000" w:themeColor="text1"/>
          <w:sz w:val="22"/>
          <w:szCs w:val="22"/>
        </w:rPr>
      </w:pPr>
    </w:p>
    <w:p w14:paraId="468AD5B6" w14:textId="4FC803D2" w:rsidR="001C1C7D" w:rsidRPr="00B645E5" w:rsidRDefault="001C1C7D" w:rsidP="001C1C7D">
      <w:pPr>
        <w:pStyle w:val="paragraph"/>
        <w:spacing w:before="0" w:beforeAutospacing="0" w:after="0" w:afterAutospacing="0"/>
        <w:ind w:left="720"/>
        <w:rPr>
          <w:rStyle w:val="eop"/>
          <w:rFonts w:ascii="Open Sans" w:hAnsi="Open Sans" w:cs="Open Sans"/>
          <w:color w:val="000000" w:themeColor="text1"/>
          <w:sz w:val="22"/>
          <w:szCs w:val="22"/>
        </w:rPr>
      </w:pPr>
      <w:r w:rsidRPr="00B645E5">
        <w:rPr>
          <w:rStyle w:val="eop"/>
          <w:rFonts w:ascii="Open Sans" w:hAnsi="Open Sans" w:cs="Open Sans"/>
          <w:color w:val="000000" w:themeColor="text1"/>
          <w:sz w:val="22"/>
          <w:szCs w:val="22"/>
        </w:rPr>
        <w:t xml:space="preserve">Note:  Personal devices will NOT be enrolled into the Mobile Device Management System managed by AbleLink.  As a result, the person supported would be ultimately responsible </w:t>
      </w:r>
      <w:r w:rsidR="00D84B0F" w:rsidRPr="00B645E5">
        <w:rPr>
          <w:rStyle w:val="eop"/>
          <w:rFonts w:ascii="Open Sans" w:hAnsi="Open Sans" w:cs="Open Sans"/>
          <w:color w:val="000000" w:themeColor="text1"/>
          <w:sz w:val="22"/>
          <w:szCs w:val="22"/>
        </w:rPr>
        <w:t>for ensuring</w:t>
      </w:r>
      <w:r w:rsidRPr="00B645E5">
        <w:rPr>
          <w:rStyle w:val="eop"/>
          <w:rFonts w:ascii="Open Sans" w:hAnsi="Open Sans" w:cs="Open Sans"/>
          <w:color w:val="000000" w:themeColor="text1"/>
          <w:sz w:val="22"/>
          <w:szCs w:val="22"/>
        </w:rPr>
        <w:t xml:space="preserve"> that all necessary protections and updates are maintained on the personal device.  </w:t>
      </w:r>
    </w:p>
    <w:p w14:paraId="43D3B5FB" w14:textId="77777777" w:rsidR="001C1C7D" w:rsidRPr="00B645E5" w:rsidRDefault="001C1C7D" w:rsidP="001C1C7D">
      <w:pPr>
        <w:pStyle w:val="paragraph"/>
        <w:spacing w:before="0" w:beforeAutospacing="0" w:after="0" w:afterAutospacing="0"/>
        <w:textAlignment w:val="baseline"/>
        <w:rPr>
          <w:rStyle w:val="eop"/>
          <w:rFonts w:ascii="Open Sans" w:hAnsi="Open Sans" w:cs="Open Sans"/>
          <w:color w:val="000000"/>
          <w:sz w:val="22"/>
          <w:szCs w:val="22"/>
        </w:rPr>
      </w:pPr>
    </w:p>
    <w:p w14:paraId="7C610599" w14:textId="59CF94F2" w:rsidR="001C1C7D" w:rsidRPr="00B645E5" w:rsidRDefault="001C1C7D" w:rsidP="00026C0A">
      <w:pPr>
        <w:pStyle w:val="paragraph"/>
        <w:numPr>
          <w:ilvl w:val="0"/>
          <w:numId w:val="9"/>
        </w:numPr>
        <w:spacing w:before="0" w:beforeAutospacing="0" w:after="0" w:afterAutospacing="0"/>
        <w:textAlignment w:val="baseline"/>
        <w:rPr>
          <w:rStyle w:val="eop"/>
          <w:rFonts w:ascii="Open Sans" w:hAnsi="Open Sans" w:cs="Open Sans"/>
          <w:color w:val="000000"/>
          <w:sz w:val="22"/>
          <w:szCs w:val="22"/>
          <w:u w:val="single"/>
        </w:rPr>
      </w:pPr>
      <w:r w:rsidRPr="00B645E5">
        <w:rPr>
          <w:rStyle w:val="eop"/>
          <w:rFonts w:ascii="Open Sans" w:hAnsi="Open Sans" w:cs="Open Sans"/>
          <w:color w:val="000000"/>
          <w:sz w:val="22"/>
          <w:szCs w:val="22"/>
          <w:u w:val="single"/>
        </w:rPr>
        <w:t>Requesting Additional Applications</w:t>
      </w:r>
      <w:r w:rsidR="004B56B0" w:rsidRPr="00B645E5">
        <w:rPr>
          <w:rStyle w:val="eop"/>
          <w:rFonts w:ascii="Open Sans" w:hAnsi="Open Sans" w:cs="Open Sans"/>
          <w:color w:val="000000"/>
          <w:sz w:val="22"/>
          <w:szCs w:val="22"/>
          <w:u w:val="single"/>
        </w:rPr>
        <w:t xml:space="preserve">:  </w:t>
      </w:r>
      <w:r w:rsidRPr="00B645E5">
        <w:rPr>
          <w:rStyle w:val="eop"/>
          <w:rFonts w:ascii="Open Sans" w:hAnsi="Open Sans" w:cs="Open Sans"/>
          <w:color w:val="000000" w:themeColor="text1"/>
          <w:sz w:val="22"/>
          <w:szCs w:val="22"/>
        </w:rPr>
        <w:t xml:space="preserve">Persons supported by MAPs will receive a </w:t>
      </w:r>
      <w:r w:rsidR="00D84B0F" w:rsidRPr="00B645E5">
        <w:rPr>
          <w:rStyle w:val="eop"/>
          <w:rFonts w:ascii="Open Sans" w:hAnsi="Open Sans" w:cs="Open Sans"/>
          <w:color w:val="000000" w:themeColor="text1"/>
          <w:sz w:val="22"/>
          <w:szCs w:val="22"/>
        </w:rPr>
        <w:t>pre-programmed</w:t>
      </w:r>
      <w:r w:rsidRPr="00B645E5">
        <w:rPr>
          <w:rStyle w:val="eop"/>
          <w:rFonts w:ascii="Open Sans" w:hAnsi="Open Sans" w:cs="Open Sans"/>
          <w:color w:val="000000" w:themeColor="text1"/>
          <w:sz w:val="22"/>
          <w:szCs w:val="22"/>
        </w:rPr>
        <w:t xml:space="preserve"> device dedicated to the implementation of MAPs services.  These applications will be necessary for the completion of the </w:t>
      </w:r>
      <w:r w:rsidR="00853F8F" w:rsidRPr="00B645E5">
        <w:rPr>
          <w:rStyle w:val="eop"/>
          <w:rFonts w:ascii="Open Sans" w:hAnsi="Open Sans" w:cs="Open Sans"/>
          <w:color w:val="000000" w:themeColor="text1"/>
          <w:sz w:val="22"/>
          <w:szCs w:val="22"/>
        </w:rPr>
        <w:t>travel training</w:t>
      </w:r>
      <w:r w:rsidRPr="00B645E5">
        <w:rPr>
          <w:rStyle w:val="eop"/>
          <w:rFonts w:ascii="Open Sans" w:hAnsi="Open Sans" w:cs="Open Sans"/>
          <w:color w:val="000000" w:themeColor="text1"/>
          <w:sz w:val="22"/>
          <w:szCs w:val="22"/>
        </w:rPr>
        <w:t xml:space="preserve"> curriculum</w:t>
      </w:r>
      <w:r w:rsidR="00853F8F" w:rsidRPr="00B645E5">
        <w:rPr>
          <w:rStyle w:val="eop"/>
          <w:rFonts w:ascii="Open Sans" w:hAnsi="Open Sans" w:cs="Open Sans"/>
          <w:color w:val="000000" w:themeColor="text1"/>
          <w:sz w:val="22"/>
          <w:szCs w:val="22"/>
        </w:rPr>
        <w:t>, Milestone Achievement</w:t>
      </w:r>
      <w:r w:rsidRPr="00B645E5">
        <w:rPr>
          <w:rStyle w:val="eop"/>
          <w:rFonts w:ascii="Open Sans" w:hAnsi="Open Sans" w:cs="Open Sans"/>
          <w:color w:val="000000" w:themeColor="text1"/>
          <w:sz w:val="22"/>
          <w:szCs w:val="22"/>
        </w:rPr>
        <w:t xml:space="preserve"> and </w:t>
      </w:r>
      <w:r w:rsidR="00853F8F" w:rsidRPr="00B645E5">
        <w:rPr>
          <w:rStyle w:val="eop"/>
          <w:rFonts w:ascii="Open Sans" w:hAnsi="Open Sans" w:cs="Open Sans"/>
          <w:color w:val="000000" w:themeColor="text1"/>
          <w:sz w:val="22"/>
          <w:szCs w:val="22"/>
        </w:rPr>
        <w:t xml:space="preserve">the </w:t>
      </w:r>
      <w:r w:rsidRPr="00B645E5">
        <w:rPr>
          <w:rStyle w:val="eop"/>
          <w:rFonts w:ascii="Open Sans" w:hAnsi="Open Sans" w:cs="Open Sans"/>
          <w:color w:val="000000" w:themeColor="text1"/>
          <w:sz w:val="22"/>
          <w:szCs w:val="22"/>
        </w:rPr>
        <w:t>development of the Virtual Community Resource Map</w:t>
      </w:r>
      <w:r w:rsidR="00853F8F" w:rsidRPr="00B645E5">
        <w:rPr>
          <w:rStyle w:val="eop"/>
          <w:rFonts w:ascii="Open Sans" w:hAnsi="Open Sans" w:cs="Open Sans"/>
          <w:color w:val="000000" w:themeColor="text1"/>
          <w:sz w:val="22"/>
          <w:szCs w:val="22"/>
        </w:rPr>
        <w:t xml:space="preserve"> (VCRM)</w:t>
      </w:r>
      <w:r w:rsidRPr="00B645E5">
        <w:rPr>
          <w:rStyle w:val="eop"/>
          <w:rFonts w:ascii="Open Sans" w:hAnsi="Open Sans" w:cs="Open Sans"/>
          <w:color w:val="000000" w:themeColor="text1"/>
          <w:sz w:val="22"/>
          <w:szCs w:val="22"/>
        </w:rPr>
        <w:t>.  If a person-supported uses additional applications which assist with skill building, activities of daily living, communication, or any other function, then a request can be submitted which would allow the installation of additional applications to the device.  This process will include verifying the requested application through DD</w:t>
      </w:r>
      <w:r w:rsidR="3B07FCB0" w:rsidRPr="00B645E5">
        <w:rPr>
          <w:rStyle w:val="eop"/>
          <w:rFonts w:ascii="Open Sans" w:hAnsi="Open Sans" w:cs="Open Sans"/>
          <w:color w:val="000000" w:themeColor="text1"/>
          <w:sz w:val="22"/>
          <w:szCs w:val="22"/>
        </w:rPr>
        <w:t>A</w:t>
      </w:r>
      <w:r w:rsidRPr="00B645E5">
        <w:rPr>
          <w:rStyle w:val="eop"/>
          <w:rFonts w:ascii="Open Sans" w:hAnsi="Open Sans" w:cs="Open Sans"/>
          <w:color w:val="000000" w:themeColor="text1"/>
          <w:sz w:val="22"/>
          <w:szCs w:val="22"/>
        </w:rPr>
        <w:t xml:space="preserve">’s Enabling Technology Department and the regional Technology Champion will confirm the functionality and intent of the requested Application.  Once reviewed and approved, the request will be sent to AbleLink for installing the application through the Mobile Device Management solution.  </w:t>
      </w:r>
    </w:p>
    <w:p w14:paraId="3120C501" w14:textId="77777777" w:rsidR="001C1C7D" w:rsidRPr="00B645E5" w:rsidRDefault="001C1C7D" w:rsidP="001C1C7D">
      <w:pPr>
        <w:pStyle w:val="paragraph"/>
        <w:spacing w:before="0" w:beforeAutospacing="0" w:after="0" w:afterAutospacing="0"/>
        <w:rPr>
          <w:rStyle w:val="eop"/>
          <w:rFonts w:ascii="Open Sans" w:hAnsi="Open Sans" w:cs="Open Sans"/>
          <w:color w:val="000000" w:themeColor="text1"/>
          <w:sz w:val="22"/>
          <w:szCs w:val="22"/>
          <w:highlight w:val="yellow"/>
        </w:rPr>
      </w:pPr>
    </w:p>
    <w:p w14:paraId="51328C1B" w14:textId="33C2FA5B" w:rsidR="001C1C7D" w:rsidRPr="00B645E5" w:rsidRDefault="001C1C7D" w:rsidP="00026C0A">
      <w:pPr>
        <w:pStyle w:val="paragraph"/>
        <w:spacing w:before="0" w:beforeAutospacing="0" w:after="0" w:afterAutospacing="0"/>
        <w:ind w:left="720"/>
        <w:rPr>
          <w:rStyle w:val="eop"/>
          <w:rFonts w:ascii="Open Sans" w:hAnsi="Open Sans" w:cs="Open Sans"/>
          <w:color w:val="000000" w:themeColor="text1"/>
          <w:sz w:val="22"/>
          <w:szCs w:val="22"/>
        </w:rPr>
      </w:pPr>
      <w:r w:rsidRPr="00B645E5">
        <w:rPr>
          <w:rStyle w:val="eop"/>
          <w:rFonts w:ascii="Open Sans" w:hAnsi="Open Sans" w:cs="Open Sans"/>
          <w:color w:val="000000" w:themeColor="text1"/>
          <w:sz w:val="22"/>
          <w:szCs w:val="22"/>
        </w:rPr>
        <w:t>D</w:t>
      </w:r>
      <w:r w:rsidR="112E584C" w:rsidRPr="00B645E5">
        <w:rPr>
          <w:rStyle w:val="eop"/>
          <w:rFonts w:ascii="Open Sans" w:hAnsi="Open Sans" w:cs="Open Sans"/>
          <w:color w:val="000000" w:themeColor="text1"/>
          <w:sz w:val="22"/>
          <w:szCs w:val="22"/>
        </w:rPr>
        <w:t>DA</w:t>
      </w:r>
      <w:r w:rsidRPr="00B645E5">
        <w:rPr>
          <w:rStyle w:val="eop"/>
          <w:rFonts w:ascii="Open Sans" w:hAnsi="Open Sans" w:cs="Open Sans"/>
          <w:color w:val="000000" w:themeColor="text1"/>
          <w:sz w:val="22"/>
          <w:szCs w:val="22"/>
        </w:rPr>
        <w:t xml:space="preserve"> has created an </w:t>
      </w:r>
      <w:r w:rsidRPr="00B645E5">
        <w:rPr>
          <w:rStyle w:val="eop"/>
          <w:rFonts w:ascii="Open Sans" w:hAnsi="Open Sans" w:cs="Open Sans"/>
          <w:i/>
          <w:iCs/>
          <w:color w:val="000000" w:themeColor="text1"/>
          <w:sz w:val="22"/>
          <w:szCs w:val="22"/>
        </w:rPr>
        <w:t xml:space="preserve">AbleLink Mobile Device Request Form </w:t>
      </w:r>
      <w:r w:rsidRPr="00B645E5">
        <w:rPr>
          <w:rStyle w:val="eop"/>
          <w:rFonts w:ascii="Open Sans" w:hAnsi="Open Sans" w:cs="Open Sans"/>
          <w:color w:val="000000" w:themeColor="text1"/>
          <w:sz w:val="22"/>
          <w:szCs w:val="22"/>
        </w:rPr>
        <w:t xml:space="preserve">which can be submitted for consideration.  If there are person-centered accessibility applications which are preferred to be installed on the device, then the </w:t>
      </w:r>
      <w:r w:rsidR="007E6053" w:rsidRPr="00B645E5">
        <w:rPr>
          <w:rStyle w:val="eop"/>
          <w:rFonts w:ascii="Open Sans" w:hAnsi="Open Sans" w:cs="Open Sans"/>
          <w:color w:val="000000" w:themeColor="text1"/>
          <w:sz w:val="22"/>
          <w:szCs w:val="22"/>
        </w:rPr>
        <w:t xml:space="preserve">person </w:t>
      </w:r>
      <w:r w:rsidR="00C32F8D" w:rsidRPr="00B645E5">
        <w:rPr>
          <w:rStyle w:val="eop"/>
          <w:rFonts w:ascii="Open Sans" w:hAnsi="Open Sans" w:cs="Open Sans"/>
          <w:color w:val="000000" w:themeColor="text1"/>
          <w:sz w:val="22"/>
          <w:szCs w:val="22"/>
        </w:rPr>
        <w:t>supported’ s</w:t>
      </w:r>
      <w:r w:rsidR="007E6053" w:rsidRPr="00B645E5">
        <w:rPr>
          <w:rStyle w:val="eop"/>
          <w:rFonts w:ascii="Open Sans" w:hAnsi="Open Sans" w:cs="Open Sans"/>
          <w:color w:val="000000" w:themeColor="text1"/>
          <w:sz w:val="22"/>
          <w:szCs w:val="22"/>
        </w:rPr>
        <w:t xml:space="preserve"> IC </w:t>
      </w:r>
      <w:r w:rsidRPr="00B645E5">
        <w:rPr>
          <w:rStyle w:val="eop"/>
          <w:rFonts w:ascii="Open Sans" w:hAnsi="Open Sans" w:cs="Open Sans"/>
          <w:color w:val="000000" w:themeColor="text1"/>
          <w:sz w:val="22"/>
          <w:szCs w:val="22"/>
        </w:rPr>
        <w:t xml:space="preserve">can request these applications be added through this process.  Each device will be enrolled into a Mobile Device Management (MDM) Database where applications, updates, and other needed processes will be “pushed” to the specific device through the MDM.  </w:t>
      </w:r>
    </w:p>
    <w:p w14:paraId="1B35D25C" w14:textId="77777777" w:rsidR="001C1C7D" w:rsidRPr="00B645E5" w:rsidRDefault="001C1C7D" w:rsidP="00026C0A">
      <w:pPr>
        <w:pStyle w:val="paragraph"/>
        <w:spacing w:before="0" w:beforeAutospacing="0" w:after="0" w:afterAutospacing="0"/>
        <w:rPr>
          <w:rStyle w:val="eop"/>
          <w:rFonts w:ascii="Open Sans" w:hAnsi="Open Sans" w:cs="Open Sans"/>
          <w:color w:val="000000" w:themeColor="text1"/>
          <w:sz w:val="22"/>
          <w:szCs w:val="22"/>
        </w:rPr>
      </w:pPr>
    </w:p>
    <w:p w14:paraId="14DE1939" w14:textId="50A7F4B2" w:rsidR="001C1C7D" w:rsidRPr="00B645E5" w:rsidRDefault="001C1C7D" w:rsidP="00026C0A">
      <w:pPr>
        <w:pStyle w:val="paragraph"/>
        <w:spacing w:before="0" w:beforeAutospacing="0" w:after="0" w:afterAutospacing="0"/>
        <w:ind w:left="720"/>
        <w:textAlignment w:val="baseline"/>
        <w:rPr>
          <w:rStyle w:val="eop"/>
          <w:rFonts w:ascii="Open Sans" w:hAnsi="Open Sans" w:cs="Open Sans"/>
          <w:color w:val="000000" w:themeColor="text1"/>
          <w:sz w:val="22"/>
          <w:szCs w:val="22"/>
        </w:rPr>
      </w:pPr>
      <w:r w:rsidRPr="00B645E5">
        <w:rPr>
          <w:rStyle w:val="eop"/>
          <w:rFonts w:ascii="Open Sans" w:hAnsi="Open Sans" w:cs="Open Sans"/>
          <w:color w:val="000000" w:themeColor="text1"/>
          <w:sz w:val="22"/>
          <w:szCs w:val="22"/>
        </w:rPr>
        <w:t>In the event the person supported wishes to install paid applications on the device, these approval requests will still go through the Enabling Technology review process and after approval, if it is determined that the requested applications increase opportunities for independence, these applications can be paid through the individuals Enabling Technology annual budget of $</w:t>
      </w:r>
      <w:r w:rsidR="00005BBD" w:rsidRPr="00B645E5">
        <w:rPr>
          <w:rStyle w:val="eop"/>
          <w:rFonts w:ascii="Open Sans" w:hAnsi="Open Sans" w:cs="Open Sans"/>
          <w:color w:val="000000" w:themeColor="text1"/>
          <w:sz w:val="22"/>
          <w:szCs w:val="22"/>
        </w:rPr>
        <w:t>25</w:t>
      </w:r>
      <w:r w:rsidRPr="00B645E5">
        <w:rPr>
          <w:rStyle w:val="eop"/>
          <w:rFonts w:ascii="Open Sans" w:hAnsi="Open Sans" w:cs="Open Sans"/>
          <w:color w:val="000000" w:themeColor="text1"/>
          <w:sz w:val="22"/>
          <w:szCs w:val="22"/>
        </w:rPr>
        <w:t xml:space="preserve">00.00 per year. </w:t>
      </w:r>
    </w:p>
    <w:p w14:paraId="7AD3D222" w14:textId="2BF94523" w:rsidR="001C1C7D" w:rsidRPr="00B645E5" w:rsidRDefault="001C1C7D" w:rsidP="00026C0A">
      <w:pPr>
        <w:pStyle w:val="paragraph"/>
        <w:spacing w:before="0" w:beforeAutospacing="0" w:after="0" w:afterAutospacing="0"/>
        <w:textAlignment w:val="baseline"/>
        <w:rPr>
          <w:rStyle w:val="normaltextrun"/>
          <w:rFonts w:ascii="Open Sans" w:eastAsia="Open Sans" w:hAnsi="Open Sans" w:cs="Open Sans"/>
          <w:b/>
          <w:bCs/>
          <w:color w:val="000000" w:themeColor="text1"/>
          <w:sz w:val="22"/>
          <w:szCs w:val="22"/>
          <w:u w:val="single"/>
        </w:rPr>
      </w:pPr>
      <w:r w:rsidRPr="00B645E5">
        <w:rPr>
          <w:rStyle w:val="eop"/>
          <w:rFonts w:ascii="Open Sans" w:hAnsi="Open Sans" w:cs="Open Sans"/>
          <w:color w:val="000000" w:themeColor="text1"/>
          <w:sz w:val="22"/>
          <w:szCs w:val="22"/>
        </w:rPr>
        <w:t xml:space="preserve"> </w:t>
      </w:r>
    </w:p>
    <w:p w14:paraId="2B3163D4" w14:textId="5BA7BDE5" w:rsidR="001C1C7D" w:rsidRPr="00B645E5" w:rsidRDefault="001C1C7D" w:rsidP="00026C0A">
      <w:pPr>
        <w:pStyle w:val="paragraph"/>
        <w:spacing w:before="0" w:beforeAutospacing="0" w:after="0" w:afterAutospacing="0"/>
        <w:ind w:left="720"/>
        <w:textAlignment w:val="baseline"/>
        <w:rPr>
          <w:rStyle w:val="normaltextrun"/>
          <w:rFonts w:ascii="Open Sans" w:eastAsia="Open Sans" w:hAnsi="Open Sans" w:cs="Open Sans"/>
          <w:b/>
          <w:bCs/>
          <w:color w:val="000000" w:themeColor="text1"/>
          <w:sz w:val="22"/>
          <w:szCs w:val="22"/>
          <w:u w:val="single"/>
        </w:rPr>
      </w:pPr>
      <w:r w:rsidRPr="00B645E5">
        <w:rPr>
          <w:rStyle w:val="eop"/>
          <w:rFonts w:ascii="Open Sans" w:hAnsi="Open Sans" w:cs="Open Sans"/>
          <w:color w:val="000000" w:themeColor="text1"/>
          <w:sz w:val="22"/>
          <w:szCs w:val="22"/>
        </w:rPr>
        <w:t xml:space="preserve">Monitoring of the annual Enabling Technology budget will be the responsibility of the </w:t>
      </w:r>
      <w:r w:rsidR="00005BBD" w:rsidRPr="00B645E5">
        <w:rPr>
          <w:rStyle w:val="eop"/>
          <w:rFonts w:ascii="Open Sans" w:hAnsi="Open Sans" w:cs="Open Sans"/>
          <w:color w:val="000000" w:themeColor="text1"/>
          <w:sz w:val="22"/>
          <w:szCs w:val="22"/>
        </w:rPr>
        <w:t xml:space="preserve">Innovation </w:t>
      </w:r>
      <w:r w:rsidRPr="00B645E5">
        <w:rPr>
          <w:rStyle w:val="eop"/>
          <w:rFonts w:ascii="Open Sans" w:hAnsi="Open Sans" w:cs="Open Sans"/>
          <w:color w:val="000000" w:themeColor="text1"/>
          <w:sz w:val="22"/>
          <w:szCs w:val="22"/>
        </w:rPr>
        <w:t>Coordinat</w:t>
      </w:r>
      <w:r w:rsidR="00005BBD" w:rsidRPr="00B645E5">
        <w:rPr>
          <w:rStyle w:val="eop"/>
          <w:rFonts w:ascii="Open Sans" w:hAnsi="Open Sans" w:cs="Open Sans"/>
          <w:color w:val="000000" w:themeColor="text1"/>
          <w:sz w:val="22"/>
          <w:szCs w:val="22"/>
        </w:rPr>
        <w:t>ion Agency</w:t>
      </w:r>
      <w:r w:rsidRPr="00B645E5">
        <w:rPr>
          <w:rStyle w:val="eop"/>
          <w:rFonts w:ascii="Open Sans" w:hAnsi="Open Sans" w:cs="Open Sans"/>
          <w:color w:val="000000" w:themeColor="text1"/>
          <w:sz w:val="22"/>
          <w:szCs w:val="22"/>
        </w:rPr>
        <w:t xml:space="preserve"> who will trigger the initial request confirming their approval. </w:t>
      </w:r>
    </w:p>
    <w:p w14:paraId="20CF9110" w14:textId="77777777" w:rsidR="001C1C7D" w:rsidRPr="00B645E5" w:rsidRDefault="001C1C7D" w:rsidP="001C1C7D">
      <w:pPr>
        <w:pStyle w:val="paragraph"/>
        <w:spacing w:before="0" w:beforeAutospacing="0" w:after="0" w:afterAutospacing="0"/>
        <w:textAlignment w:val="baseline"/>
        <w:rPr>
          <w:rStyle w:val="normaltextrun"/>
          <w:rFonts w:ascii="Open Sans" w:eastAsia="Open Sans" w:hAnsi="Open Sans" w:cs="Open Sans"/>
          <w:b/>
          <w:bCs/>
          <w:color w:val="000000" w:themeColor="text1"/>
          <w:sz w:val="22"/>
          <w:szCs w:val="22"/>
          <w:u w:val="single"/>
        </w:rPr>
      </w:pPr>
    </w:p>
    <w:p w14:paraId="5E3E6BD2" w14:textId="531066FA" w:rsidR="001C1C7D" w:rsidRPr="00B645E5" w:rsidRDefault="001C1C7D" w:rsidP="00026C0A">
      <w:pPr>
        <w:pStyle w:val="paragraph"/>
        <w:numPr>
          <w:ilvl w:val="0"/>
          <w:numId w:val="9"/>
        </w:numPr>
        <w:spacing w:before="0" w:beforeAutospacing="0" w:after="0" w:afterAutospacing="0"/>
        <w:textAlignment w:val="baseline"/>
        <w:rPr>
          <w:rFonts w:ascii="Open Sans" w:eastAsia="Open Sans" w:hAnsi="Open Sans" w:cs="Open Sans"/>
          <w:color w:val="000000"/>
          <w:sz w:val="22"/>
          <w:szCs w:val="22"/>
          <w:u w:val="single"/>
        </w:rPr>
      </w:pPr>
      <w:r w:rsidRPr="00B645E5">
        <w:rPr>
          <w:rStyle w:val="normaltextrun"/>
          <w:rFonts w:ascii="Open Sans" w:eastAsia="Open Sans" w:hAnsi="Open Sans" w:cs="Open Sans"/>
          <w:color w:val="000000" w:themeColor="text1"/>
          <w:sz w:val="22"/>
          <w:szCs w:val="22"/>
          <w:u w:val="single"/>
        </w:rPr>
        <w:t>Conclusion of MAPs</w:t>
      </w:r>
      <w:r w:rsidR="004B56B0" w:rsidRPr="00B645E5">
        <w:rPr>
          <w:rStyle w:val="normaltextrun"/>
          <w:rFonts w:ascii="Open Sans" w:eastAsia="Open Sans" w:hAnsi="Open Sans" w:cs="Open Sans"/>
          <w:color w:val="000000"/>
          <w:sz w:val="22"/>
          <w:szCs w:val="22"/>
          <w:u w:val="single"/>
        </w:rPr>
        <w:t xml:space="preserve">: </w:t>
      </w:r>
      <w:r w:rsidR="005D496E" w:rsidRPr="00B645E5">
        <w:rPr>
          <w:rStyle w:val="normaltextrun"/>
          <w:rFonts w:ascii="Open Sans" w:eastAsia="Open Sans" w:hAnsi="Open Sans" w:cs="Open Sans"/>
          <w:color w:val="000000" w:themeColor="text1"/>
          <w:sz w:val="22"/>
          <w:szCs w:val="22"/>
        </w:rPr>
        <w:t>After</w:t>
      </w:r>
      <w:r w:rsidRPr="00B645E5">
        <w:rPr>
          <w:rStyle w:val="normaltextrun"/>
          <w:rFonts w:ascii="Open Sans" w:eastAsia="Open Sans" w:hAnsi="Open Sans" w:cs="Open Sans"/>
          <w:color w:val="000000" w:themeColor="text1"/>
          <w:sz w:val="22"/>
          <w:szCs w:val="22"/>
        </w:rPr>
        <w:t xml:space="preserve"> a person’s three-year MAPs program, the person supported will be able to keep the device as personal property.  Any remaining fees, including the ongoing cost of cellular service and/or application fees, will then become the responsibility of the person supported.  </w:t>
      </w:r>
    </w:p>
    <w:p w14:paraId="1BBB33E7" w14:textId="77777777" w:rsidR="001C1C7D" w:rsidRPr="00B645E5" w:rsidRDefault="001C1C7D" w:rsidP="001C1C7D">
      <w:pPr>
        <w:pStyle w:val="paragraph"/>
        <w:spacing w:before="0" w:beforeAutospacing="0" w:after="0" w:afterAutospacing="0"/>
        <w:textAlignment w:val="baseline"/>
        <w:rPr>
          <w:rStyle w:val="eop"/>
          <w:rFonts w:ascii="Open Sans" w:hAnsi="Open Sans" w:cs="Open Sans"/>
          <w:color w:val="000000" w:themeColor="text1"/>
          <w:sz w:val="22"/>
          <w:szCs w:val="22"/>
        </w:rPr>
      </w:pPr>
    </w:p>
    <w:p w14:paraId="0BDFCABE" w14:textId="05A37626" w:rsidR="001C1C7D" w:rsidRPr="00B645E5" w:rsidRDefault="001C1C7D" w:rsidP="00026C0A">
      <w:pPr>
        <w:pStyle w:val="paragraph"/>
        <w:numPr>
          <w:ilvl w:val="0"/>
          <w:numId w:val="9"/>
        </w:numPr>
        <w:spacing w:before="0" w:beforeAutospacing="0" w:after="0" w:afterAutospacing="0"/>
        <w:textAlignment w:val="baseline"/>
        <w:rPr>
          <w:rStyle w:val="eop"/>
          <w:rFonts w:ascii="Open Sans" w:hAnsi="Open Sans" w:cs="Open Sans"/>
          <w:sz w:val="22"/>
          <w:szCs w:val="22"/>
          <w:u w:val="single"/>
        </w:rPr>
      </w:pPr>
      <w:r w:rsidRPr="00B645E5">
        <w:rPr>
          <w:rStyle w:val="eop"/>
          <w:rFonts w:ascii="Open Sans" w:hAnsi="Open Sans" w:cs="Open Sans"/>
          <w:color w:val="000000" w:themeColor="text1"/>
          <w:sz w:val="22"/>
          <w:szCs w:val="22"/>
          <w:u w:val="single"/>
        </w:rPr>
        <w:t>Return of Device</w:t>
      </w:r>
      <w:r w:rsidR="004B56B0" w:rsidRPr="00B645E5">
        <w:rPr>
          <w:rStyle w:val="eop"/>
          <w:rFonts w:ascii="Open Sans" w:hAnsi="Open Sans" w:cs="Open Sans"/>
          <w:color w:val="000000" w:themeColor="text1"/>
          <w:sz w:val="22"/>
          <w:szCs w:val="22"/>
          <w:u w:val="single"/>
        </w:rPr>
        <w:t>:</w:t>
      </w:r>
      <w:r w:rsidR="004B56B0" w:rsidRPr="00B645E5">
        <w:rPr>
          <w:rFonts w:ascii="Open Sans" w:hAnsi="Open Sans" w:cs="Open Sans"/>
          <w:sz w:val="22"/>
          <w:szCs w:val="22"/>
          <w:u w:val="single"/>
        </w:rPr>
        <w:t xml:space="preserve"> </w:t>
      </w:r>
      <w:r w:rsidRPr="00B645E5">
        <w:rPr>
          <w:rStyle w:val="eop"/>
          <w:rFonts w:ascii="Open Sans" w:hAnsi="Open Sans" w:cs="Open Sans"/>
          <w:color w:val="000000" w:themeColor="text1"/>
          <w:sz w:val="22"/>
          <w:szCs w:val="22"/>
        </w:rPr>
        <w:t xml:space="preserve">In the event a person supported decides to exit the MAPs program </w:t>
      </w:r>
      <w:r w:rsidR="005D496E" w:rsidRPr="00B645E5">
        <w:rPr>
          <w:rStyle w:val="eop"/>
          <w:rFonts w:ascii="Open Sans" w:hAnsi="Open Sans" w:cs="Open Sans"/>
          <w:color w:val="000000" w:themeColor="text1"/>
          <w:sz w:val="22"/>
          <w:szCs w:val="22"/>
        </w:rPr>
        <w:t>before</w:t>
      </w:r>
      <w:r w:rsidRPr="00B645E5">
        <w:rPr>
          <w:rStyle w:val="eop"/>
          <w:rFonts w:ascii="Open Sans" w:hAnsi="Open Sans" w:cs="Open Sans"/>
          <w:color w:val="000000" w:themeColor="text1"/>
          <w:sz w:val="22"/>
          <w:szCs w:val="22"/>
        </w:rPr>
        <w:t xml:space="preserve"> completing 3 years of the services, it shall be the expectation the device provided will be returned to </w:t>
      </w:r>
      <w:r w:rsidR="005D496E" w:rsidRPr="00B645E5">
        <w:rPr>
          <w:rStyle w:val="eop"/>
          <w:rFonts w:ascii="Open Sans" w:hAnsi="Open Sans" w:cs="Open Sans"/>
          <w:color w:val="000000" w:themeColor="text1"/>
          <w:sz w:val="22"/>
          <w:szCs w:val="22"/>
        </w:rPr>
        <w:t>AbleLink</w:t>
      </w:r>
      <w:r w:rsidRPr="00B645E5">
        <w:rPr>
          <w:rStyle w:val="eop"/>
          <w:rFonts w:ascii="Open Sans" w:hAnsi="Open Sans" w:cs="Open Sans"/>
          <w:color w:val="000000" w:themeColor="text1"/>
          <w:sz w:val="22"/>
          <w:szCs w:val="22"/>
        </w:rPr>
        <w:t>.</w:t>
      </w:r>
      <w:r w:rsidR="005D496E" w:rsidRPr="00B645E5">
        <w:rPr>
          <w:rStyle w:val="eop"/>
          <w:rFonts w:ascii="Open Sans" w:hAnsi="Open Sans" w:cs="Open Sans"/>
          <w:color w:val="000000" w:themeColor="text1"/>
          <w:sz w:val="22"/>
          <w:szCs w:val="22"/>
        </w:rPr>
        <w:t xml:space="preserve"> </w:t>
      </w:r>
      <w:r w:rsidR="00BC1920" w:rsidRPr="00B645E5">
        <w:rPr>
          <w:rStyle w:val="eop"/>
          <w:rFonts w:ascii="Open Sans" w:hAnsi="Open Sans" w:cs="Open Sans"/>
          <w:color w:val="000000" w:themeColor="text1"/>
          <w:sz w:val="22"/>
          <w:szCs w:val="22"/>
        </w:rPr>
        <w:t>To</w:t>
      </w:r>
      <w:r w:rsidR="005D496E" w:rsidRPr="00B645E5">
        <w:rPr>
          <w:rStyle w:val="eop"/>
          <w:rFonts w:ascii="Open Sans" w:hAnsi="Open Sans" w:cs="Open Sans"/>
          <w:color w:val="000000" w:themeColor="text1"/>
          <w:sz w:val="22"/>
          <w:szCs w:val="22"/>
        </w:rPr>
        <w:t xml:space="preserve"> streamline this process, DDA will make all necessary arrangements to compensate for the return of this item, upon the successful completion of </w:t>
      </w:r>
      <w:r w:rsidR="00BC1920" w:rsidRPr="00B645E5">
        <w:rPr>
          <w:rStyle w:val="eop"/>
          <w:rFonts w:ascii="Open Sans" w:hAnsi="Open Sans" w:cs="Open Sans"/>
          <w:color w:val="000000" w:themeColor="text1"/>
          <w:sz w:val="22"/>
          <w:szCs w:val="22"/>
        </w:rPr>
        <w:t xml:space="preserve">the </w:t>
      </w:r>
      <w:r w:rsidR="005D496E" w:rsidRPr="00B645E5">
        <w:rPr>
          <w:rStyle w:val="eop"/>
          <w:rFonts w:ascii="Open Sans" w:hAnsi="Open Sans" w:cs="Open Sans"/>
          <w:color w:val="000000" w:themeColor="text1"/>
          <w:sz w:val="22"/>
          <w:szCs w:val="22"/>
        </w:rPr>
        <w:t>AbleLink Request portal (</w:t>
      </w:r>
      <w:r w:rsidR="00BC1920" w:rsidRPr="00B645E5">
        <w:rPr>
          <w:rStyle w:val="eop"/>
          <w:rFonts w:ascii="Open Sans" w:hAnsi="Open Sans" w:cs="Open Sans"/>
          <w:color w:val="000000" w:themeColor="text1"/>
          <w:sz w:val="22"/>
          <w:szCs w:val="22"/>
        </w:rPr>
        <w:t xml:space="preserve">Return Shipping Label Request).  The IC will submit this request through the portal, to be </w:t>
      </w:r>
      <w:r w:rsidR="00A80023" w:rsidRPr="00B645E5">
        <w:rPr>
          <w:rStyle w:val="eop"/>
          <w:rFonts w:ascii="Open Sans" w:hAnsi="Open Sans" w:cs="Open Sans"/>
          <w:color w:val="000000" w:themeColor="text1"/>
          <w:sz w:val="22"/>
          <w:szCs w:val="22"/>
        </w:rPr>
        <w:t>approved by DDA.</w:t>
      </w:r>
    </w:p>
    <w:p w14:paraId="237190E6" w14:textId="77777777" w:rsidR="001C1C7D" w:rsidRPr="00B645E5" w:rsidRDefault="001C1C7D" w:rsidP="001C1C7D">
      <w:pPr>
        <w:pStyle w:val="paragraph"/>
        <w:spacing w:before="0" w:beforeAutospacing="0" w:after="0" w:afterAutospacing="0"/>
        <w:rPr>
          <w:rStyle w:val="eop"/>
          <w:rFonts w:ascii="Open Sans" w:hAnsi="Open Sans" w:cs="Open Sans"/>
          <w:color w:val="000000" w:themeColor="text1"/>
          <w:sz w:val="22"/>
          <w:szCs w:val="22"/>
        </w:rPr>
      </w:pPr>
    </w:p>
    <w:bookmarkEnd w:id="0"/>
    <w:p w14:paraId="258C7929" w14:textId="7E583652" w:rsidR="00511A12" w:rsidRPr="00B645E5" w:rsidRDefault="001C1C7D" w:rsidP="003936A9">
      <w:pPr>
        <w:pStyle w:val="paragraph"/>
        <w:spacing w:before="0" w:beforeAutospacing="0" w:after="0" w:afterAutospacing="0"/>
        <w:ind w:left="720"/>
        <w:rPr>
          <w:rFonts w:ascii="Open Sans" w:hAnsi="Open Sans" w:cs="Open Sans"/>
          <w:color w:val="000000" w:themeColor="text1"/>
          <w:sz w:val="22"/>
          <w:szCs w:val="22"/>
        </w:rPr>
      </w:pPr>
      <w:r w:rsidRPr="00B645E5">
        <w:rPr>
          <w:rStyle w:val="eop"/>
          <w:rFonts w:ascii="Open Sans" w:hAnsi="Open Sans" w:cs="Open Sans"/>
          <w:color w:val="000000" w:themeColor="text1"/>
          <w:sz w:val="22"/>
          <w:szCs w:val="22"/>
        </w:rPr>
        <w:t xml:space="preserve">Additionally, if a person supported exits the MAPs program </w:t>
      </w:r>
      <w:r w:rsidR="00534B75" w:rsidRPr="00B645E5">
        <w:rPr>
          <w:rStyle w:val="eop"/>
          <w:rFonts w:ascii="Open Sans" w:hAnsi="Open Sans" w:cs="Open Sans"/>
          <w:color w:val="000000" w:themeColor="text1"/>
          <w:sz w:val="22"/>
          <w:szCs w:val="22"/>
        </w:rPr>
        <w:t>before</w:t>
      </w:r>
      <w:r w:rsidRPr="00B645E5">
        <w:rPr>
          <w:rStyle w:val="eop"/>
          <w:rFonts w:ascii="Open Sans" w:hAnsi="Open Sans" w:cs="Open Sans"/>
          <w:color w:val="000000" w:themeColor="text1"/>
          <w:sz w:val="22"/>
          <w:szCs w:val="22"/>
        </w:rPr>
        <w:t xml:space="preserve"> the completion of the 3</w:t>
      </w:r>
      <w:r w:rsidRPr="00B645E5">
        <w:rPr>
          <w:rStyle w:val="eop"/>
          <w:rFonts w:ascii="Open Sans" w:hAnsi="Open Sans" w:cs="Open Sans"/>
          <w:color w:val="000000" w:themeColor="text1"/>
          <w:sz w:val="22"/>
          <w:szCs w:val="22"/>
          <w:vertAlign w:val="superscript"/>
        </w:rPr>
        <w:t>rd</w:t>
      </w:r>
      <w:r w:rsidRPr="00B645E5">
        <w:rPr>
          <w:rStyle w:val="eop"/>
          <w:rFonts w:ascii="Open Sans" w:hAnsi="Open Sans" w:cs="Open Sans"/>
          <w:color w:val="000000" w:themeColor="text1"/>
          <w:sz w:val="22"/>
          <w:szCs w:val="22"/>
        </w:rPr>
        <w:t xml:space="preserve"> year of services, all additional device applications that were installed as a part of the MAPs program will be removed from the personal device.  </w:t>
      </w:r>
    </w:p>
    <w:p w14:paraId="3888FA4F" w14:textId="77777777" w:rsidR="00511A12" w:rsidRPr="00B645E5" w:rsidRDefault="00511A12">
      <w:pPr>
        <w:rPr>
          <w:i/>
          <w:iCs/>
        </w:rPr>
      </w:pPr>
      <w:bookmarkStart w:id="1" w:name="_Hlk116038817"/>
    </w:p>
    <w:bookmarkEnd w:id="1"/>
    <w:p w14:paraId="00A11F19" w14:textId="220320F2" w:rsidR="00277E4C" w:rsidRPr="00B645E5" w:rsidRDefault="00277E4C" w:rsidP="5D2A8BE2">
      <w:pPr>
        <w:pStyle w:val="ListParagraph"/>
        <w:numPr>
          <w:ilvl w:val="0"/>
          <w:numId w:val="8"/>
        </w:numPr>
        <w:rPr>
          <w:rFonts w:ascii="Open Sans" w:eastAsia="Times New Roman" w:hAnsi="Open Sans" w:cs="Open Sans"/>
          <w:i/>
          <w:iCs/>
          <w:sz w:val="22"/>
          <w:szCs w:val="22"/>
        </w:rPr>
      </w:pPr>
      <w:r w:rsidRPr="00B645E5">
        <w:rPr>
          <w:rFonts w:ascii="Open Sans" w:eastAsia="Times New Roman" w:hAnsi="Open Sans" w:cs="Open Sans"/>
          <w:i/>
          <w:iCs/>
          <w:sz w:val="22"/>
          <w:szCs w:val="22"/>
        </w:rPr>
        <w:t xml:space="preserve">Disclaimer:  Please note that any third-party systems, </w:t>
      </w:r>
      <w:r w:rsidR="00A80023" w:rsidRPr="00B645E5">
        <w:rPr>
          <w:rFonts w:ascii="Open Sans" w:eastAsia="Times New Roman" w:hAnsi="Open Sans" w:cs="Open Sans"/>
          <w:i/>
          <w:iCs/>
          <w:sz w:val="22"/>
          <w:szCs w:val="22"/>
        </w:rPr>
        <w:t>programs,</w:t>
      </w:r>
      <w:r w:rsidRPr="00B645E5">
        <w:rPr>
          <w:rFonts w:ascii="Open Sans" w:eastAsia="Times New Roman" w:hAnsi="Open Sans" w:cs="Open Sans"/>
          <w:i/>
          <w:iCs/>
          <w:sz w:val="22"/>
          <w:szCs w:val="22"/>
        </w:rPr>
        <w:t xml:space="preserve"> or applications operated through the mobile device provided through T-Mobile or AbleLink may collect data from its users, including GP</w:t>
      </w:r>
      <w:r w:rsidR="53963DF2" w:rsidRPr="00B645E5">
        <w:rPr>
          <w:rFonts w:ascii="Open Sans" w:eastAsia="Times New Roman" w:hAnsi="Open Sans" w:cs="Open Sans"/>
          <w:i/>
          <w:iCs/>
          <w:sz w:val="22"/>
          <w:szCs w:val="22"/>
        </w:rPr>
        <w:t>S</w:t>
      </w:r>
      <w:r w:rsidRPr="00B645E5">
        <w:rPr>
          <w:rFonts w:ascii="Open Sans" w:eastAsia="Times New Roman" w:hAnsi="Open Sans" w:cs="Open Sans"/>
          <w:i/>
          <w:iCs/>
          <w:sz w:val="22"/>
          <w:szCs w:val="22"/>
        </w:rPr>
        <w:t xml:space="preserve"> navigation data, subject to the user agreements and/or terms of those third-party systems, </w:t>
      </w:r>
      <w:r w:rsidR="00A80023" w:rsidRPr="00B645E5">
        <w:rPr>
          <w:rFonts w:ascii="Open Sans" w:eastAsia="Times New Roman" w:hAnsi="Open Sans" w:cs="Open Sans"/>
          <w:i/>
          <w:iCs/>
          <w:sz w:val="22"/>
          <w:szCs w:val="22"/>
        </w:rPr>
        <w:t>programs,</w:t>
      </w:r>
      <w:r w:rsidRPr="00B645E5">
        <w:rPr>
          <w:rFonts w:ascii="Open Sans" w:eastAsia="Times New Roman" w:hAnsi="Open Sans" w:cs="Open Sans"/>
          <w:i/>
          <w:iCs/>
          <w:sz w:val="22"/>
          <w:szCs w:val="22"/>
        </w:rPr>
        <w:t xml:space="preserve"> or applications. Data from the use of any third-party systems, programs</w:t>
      </w:r>
      <w:r w:rsidR="00A80023" w:rsidRPr="00B645E5">
        <w:rPr>
          <w:rFonts w:ascii="Open Sans" w:eastAsia="Times New Roman" w:hAnsi="Open Sans" w:cs="Open Sans"/>
          <w:i/>
          <w:iCs/>
          <w:sz w:val="22"/>
          <w:szCs w:val="22"/>
        </w:rPr>
        <w:t>,</w:t>
      </w:r>
      <w:r w:rsidRPr="00B645E5">
        <w:rPr>
          <w:rFonts w:ascii="Open Sans" w:eastAsia="Times New Roman" w:hAnsi="Open Sans" w:cs="Open Sans"/>
          <w:i/>
          <w:iCs/>
          <w:sz w:val="22"/>
          <w:szCs w:val="22"/>
        </w:rPr>
        <w:t xml:space="preserve"> or applications on the mobile device is NOT collected, </w:t>
      </w:r>
      <w:r w:rsidR="00A80023" w:rsidRPr="00B645E5">
        <w:rPr>
          <w:rFonts w:ascii="Open Sans" w:eastAsia="Times New Roman" w:hAnsi="Open Sans" w:cs="Open Sans"/>
          <w:i/>
          <w:iCs/>
          <w:sz w:val="22"/>
          <w:szCs w:val="22"/>
        </w:rPr>
        <w:t>stored,</w:t>
      </w:r>
      <w:r w:rsidRPr="00B645E5">
        <w:rPr>
          <w:rFonts w:ascii="Open Sans" w:eastAsia="Times New Roman" w:hAnsi="Open Sans" w:cs="Open Sans"/>
          <w:i/>
          <w:iCs/>
          <w:sz w:val="22"/>
          <w:szCs w:val="22"/>
        </w:rPr>
        <w:t xml:space="preserve"> or used in any capacity by DD</w:t>
      </w:r>
      <w:r w:rsidR="05D00468" w:rsidRPr="00B645E5">
        <w:rPr>
          <w:rFonts w:ascii="Open Sans" w:eastAsia="Times New Roman" w:hAnsi="Open Sans" w:cs="Open Sans"/>
          <w:i/>
          <w:iCs/>
          <w:sz w:val="22"/>
          <w:szCs w:val="22"/>
        </w:rPr>
        <w:t>A</w:t>
      </w:r>
      <w:r w:rsidRPr="00B645E5">
        <w:rPr>
          <w:rFonts w:ascii="Open Sans" w:eastAsia="Times New Roman" w:hAnsi="Open Sans" w:cs="Open Sans"/>
          <w:i/>
          <w:iCs/>
          <w:sz w:val="22"/>
          <w:szCs w:val="22"/>
        </w:rPr>
        <w:t xml:space="preserve"> or the State of Tennessee. D</w:t>
      </w:r>
      <w:r w:rsidR="51869059" w:rsidRPr="00B645E5">
        <w:rPr>
          <w:rFonts w:ascii="Open Sans" w:eastAsia="Times New Roman" w:hAnsi="Open Sans" w:cs="Open Sans"/>
          <w:i/>
          <w:iCs/>
          <w:sz w:val="22"/>
          <w:szCs w:val="22"/>
        </w:rPr>
        <w:t>DA</w:t>
      </w:r>
      <w:r w:rsidRPr="00B645E5">
        <w:rPr>
          <w:rFonts w:ascii="Open Sans" w:eastAsia="Times New Roman" w:hAnsi="Open Sans" w:cs="Open Sans"/>
          <w:i/>
          <w:iCs/>
          <w:sz w:val="22"/>
          <w:szCs w:val="22"/>
        </w:rPr>
        <w:t xml:space="preserve"> makes no representations in the expected use OR expected deliverables as a function of using the devices and/or associated systems, </w:t>
      </w:r>
      <w:r w:rsidR="00A80023" w:rsidRPr="00B645E5">
        <w:rPr>
          <w:rFonts w:ascii="Open Sans" w:eastAsia="Times New Roman" w:hAnsi="Open Sans" w:cs="Open Sans"/>
          <w:i/>
          <w:iCs/>
          <w:sz w:val="22"/>
          <w:szCs w:val="22"/>
        </w:rPr>
        <w:t>programs,</w:t>
      </w:r>
      <w:r w:rsidRPr="00B645E5">
        <w:rPr>
          <w:rFonts w:ascii="Open Sans" w:eastAsia="Times New Roman" w:hAnsi="Open Sans" w:cs="Open Sans"/>
          <w:i/>
          <w:iCs/>
          <w:sz w:val="22"/>
          <w:szCs w:val="22"/>
        </w:rPr>
        <w:t xml:space="preserve"> or applications.  By accepting the device and using the provided systems, programs</w:t>
      </w:r>
      <w:r w:rsidR="00A80023" w:rsidRPr="00B645E5">
        <w:rPr>
          <w:rFonts w:ascii="Open Sans" w:eastAsia="Times New Roman" w:hAnsi="Open Sans" w:cs="Open Sans"/>
          <w:i/>
          <w:iCs/>
          <w:sz w:val="22"/>
          <w:szCs w:val="22"/>
        </w:rPr>
        <w:t>,</w:t>
      </w:r>
      <w:r w:rsidRPr="00B645E5">
        <w:rPr>
          <w:rFonts w:ascii="Open Sans" w:eastAsia="Times New Roman" w:hAnsi="Open Sans" w:cs="Open Sans"/>
          <w:i/>
          <w:iCs/>
          <w:sz w:val="22"/>
          <w:szCs w:val="22"/>
        </w:rPr>
        <w:t xml:space="preserve"> and applications, the person supported represents that they understand they have the right to not use any systems, program or application, that the use of any systems, programs or applications is NOT a condition for participation in MAPs, that they may alter any settings on the mobile device, such as the ON/OFF toggle, related to the use of these systems, programs or applications, and that any user agreement with the third-party systems, programs or applications is between the person supported and that third-party and would not involve either D</w:t>
      </w:r>
      <w:r w:rsidR="6BF40BB6" w:rsidRPr="00B645E5">
        <w:rPr>
          <w:rFonts w:ascii="Open Sans" w:eastAsia="Times New Roman" w:hAnsi="Open Sans" w:cs="Open Sans"/>
          <w:i/>
          <w:iCs/>
          <w:sz w:val="22"/>
          <w:szCs w:val="22"/>
        </w:rPr>
        <w:t>DA</w:t>
      </w:r>
      <w:r w:rsidRPr="00B645E5">
        <w:rPr>
          <w:rFonts w:ascii="Open Sans" w:eastAsia="Times New Roman" w:hAnsi="Open Sans" w:cs="Open Sans"/>
          <w:i/>
          <w:iCs/>
          <w:sz w:val="22"/>
          <w:szCs w:val="22"/>
        </w:rPr>
        <w:t xml:space="preserve"> or the State of Tennessee as a party.</w:t>
      </w:r>
    </w:p>
    <w:p w14:paraId="072EAE9A" w14:textId="31FA27D9" w:rsidR="00A53491" w:rsidRPr="00511A12" w:rsidRDefault="00A53491">
      <w:pPr>
        <w:rPr>
          <w:i/>
          <w:iCs/>
        </w:rPr>
      </w:pPr>
    </w:p>
    <w:sectPr w:rsidR="00A53491" w:rsidRPr="00511A12" w:rsidSect="001C1C7D">
      <w:headerReference w:type="default" r:id="rId12"/>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4B3E9" w14:textId="77777777" w:rsidR="0049166E" w:rsidRDefault="0049166E" w:rsidP="001C1C7D">
      <w:r>
        <w:separator/>
      </w:r>
    </w:p>
  </w:endnote>
  <w:endnote w:type="continuationSeparator" w:id="0">
    <w:p w14:paraId="47B605D5" w14:textId="77777777" w:rsidR="0049166E" w:rsidRDefault="0049166E" w:rsidP="001C1C7D">
      <w:r>
        <w:continuationSeparator/>
      </w:r>
    </w:p>
  </w:endnote>
  <w:endnote w:type="continuationNotice" w:id="1">
    <w:p w14:paraId="08B08559" w14:textId="77777777" w:rsidR="0049166E" w:rsidRDefault="00491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7543518"/>
      <w:docPartObj>
        <w:docPartGallery w:val="Page Numbers (Bottom of Page)"/>
        <w:docPartUnique/>
      </w:docPartObj>
    </w:sdtPr>
    <w:sdtEndPr/>
    <w:sdtContent>
      <w:sdt>
        <w:sdtPr>
          <w:id w:val="-1769616900"/>
          <w:docPartObj>
            <w:docPartGallery w:val="Page Numbers (Top of Page)"/>
            <w:docPartUnique/>
          </w:docPartObj>
        </w:sdtPr>
        <w:sdtEndPr/>
        <w:sdtContent>
          <w:p w14:paraId="1F4E5055" w14:textId="66853CE4" w:rsidR="00E05F09" w:rsidRDefault="00E05F09" w:rsidP="00E05F09">
            <w:pPr>
              <w:pStyle w:val="Footer"/>
            </w:pPr>
            <w:r>
              <w:t xml:space="preserve">Revised 07/2024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765697" w14:textId="0C471DC9" w:rsidR="003A3DFB" w:rsidRPr="00010DC6" w:rsidRDefault="003A3DFB" w:rsidP="001C1C7D">
    <w:pPr>
      <w:spacing w:before="59" w:line="216" w:lineRule="exact"/>
      <w:ind w:right="-40"/>
      <w:rPr>
        <w:rFonts w:ascii="Open Sans" w:eastAsia="Open Sans" w:hAnsi="Open Sans" w:cs="Open Sans"/>
        <w:color w:val="787878"/>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22A1E" w14:textId="77777777" w:rsidR="0049166E" w:rsidRDefault="0049166E" w:rsidP="001C1C7D">
      <w:r>
        <w:separator/>
      </w:r>
    </w:p>
  </w:footnote>
  <w:footnote w:type="continuationSeparator" w:id="0">
    <w:p w14:paraId="7AF2CDBD" w14:textId="77777777" w:rsidR="0049166E" w:rsidRDefault="0049166E" w:rsidP="001C1C7D">
      <w:r>
        <w:continuationSeparator/>
      </w:r>
    </w:p>
  </w:footnote>
  <w:footnote w:type="continuationNotice" w:id="1">
    <w:p w14:paraId="55143497" w14:textId="77777777" w:rsidR="0049166E" w:rsidRDefault="00491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D4AE9" w14:textId="670EB46E" w:rsidR="003A3DFB" w:rsidRDefault="00021595">
    <w:pPr>
      <w:pStyle w:val="Header"/>
    </w:pPr>
    <w:r>
      <w:rPr>
        <w:noProof/>
      </w:rPr>
      <w:drawing>
        <wp:inline distT="0" distB="0" distL="0" distR="0" wp14:anchorId="3A2CBADA" wp14:editId="6108FD55">
          <wp:extent cx="1707125" cy="495925"/>
          <wp:effectExtent l="0" t="0" r="0" b="0"/>
          <wp:docPr id="1615835172" name="Picture 161583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07125" cy="495925"/>
                  </a:xfrm>
                  <a:prstGeom prst="rect">
                    <a:avLst/>
                  </a:prstGeom>
                </pic:spPr>
              </pic:pic>
            </a:graphicData>
          </a:graphic>
        </wp:inline>
      </w:drawing>
    </w:r>
    <w:r w:rsidR="00B0174D">
      <w:tab/>
    </w:r>
    <w:r w:rsidR="00B0174D">
      <w:tab/>
    </w:r>
  </w:p>
  <w:p w14:paraId="274FA0B7" w14:textId="77777777" w:rsidR="003A3DFB" w:rsidRDefault="003A3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27AF1"/>
    <w:multiLevelType w:val="hybridMultilevel"/>
    <w:tmpl w:val="FFFFFFFF"/>
    <w:lvl w:ilvl="0" w:tplc="89621FFE">
      <w:start w:val="1"/>
      <w:numFmt w:val="bullet"/>
      <w:lvlText w:val="-"/>
      <w:lvlJc w:val="left"/>
      <w:pPr>
        <w:ind w:left="720" w:hanging="360"/>
      </w:pPr>
      <w:rPr>
        <w:rFonts w:ascii="Calibri" w:hAnsi="Calibri" w:hint="default"/>
      </w:rPr>
    </w:lvl>
    <w:lvl w:ilvl="1" w:tplc="98962DDC">
      <w:start w:val="1"/>
      <w:numFmt w:val="bullet"/>
      <w:lvlText w:val="o"/>
      <w:lvlJc w:val="left"/>
      <w:pPr>
        <w:ind w:left="1440" w:hanging="360"/>
      </w:pPr>
      <w:rPr>
        <w:rFonts w:ascii="Courier New" w:hAnsi="Courier New" w:hint="default"/>
      </w:rPr>
    </w:lvl>
    <w:lvl w:ilvl="2" w:tplc="E0862B46">
      <w:start w:val="1"/>
      <w:numFmt w:val="bullet"/>
      <w:lvlText w:val=""/>
      <w:lvlJc w:val="left"/>
      <w:pPr>
        <w:ind w:left="2160" w:hanging="360"/>
      </w:pPr>
      <w:rPr>
        <w:rFonts w:ascii="Wingdings" w:hAnsi="Wingdings" w:hint="default"/>
      </w:rPr>
    </w:lvl>
    <w:lvl w:ilvl="3" w:tplc="A688213C">
      <w:start w:val="1"/>
      <w:numFmt w:val="bullet"/>
      <w:lvlText w:val=""/>
      <w:lvlJc w:val="left"/>
      <w:pPr>
        <w:ind w:left="2880" w:hanging="360"/>
      </w:pPr>
      <w:rPr>
        <w:rFonts w:ascii="Symbol" w:hAnsi="Symbol" w:hint="default"/>
      </w:rPr>
    </w:lvl>
    <w:lvl w:ilvl="4" w:tplc="4D1A30DE">
      <w:start w:val="1"/>
      <w:numFmt w:val="bullet"/>
      <w:lvlText w:val="o"/>
      <w:lvlJc w:val="left"/>
      <w:pPr>
        <w:ind w:left="3600" w:hanging="360"/>
      </w:pPr>
      <w:rPr>
        <w:rFonts w:ascii="Courier New" w:hAnsi="Courier New" w:hint="default"/>
      </w:rPr>
    </w:lvl>
    <w:lvl w:ilvl="5" w:tplc="2E76D316">
      <w:start w:val="1"/>
      <w:numFmt w:val="bullet"/>
      <w:lvlText w:val=""/>
      <w:lvlJc w:val="left"/>
      <w:pPr>
        <w:ind w:left="4320" w:hanging="360"/>
      </w:pPr>
      <w:rPr>
        <w:rFonts w:ascii="Wingdings" w:hAnsi="Wingdings" w:hint="default"/>
      </w:rPr>
    </w:lvl>
    <w:lvl w:ilvl="6" w:tplc="A798FA3A">
      <w:start w:val="1"/>
      <w:numFmt w:val="bullet"/>
      <w:lvlText w:val=""/>
      <w:lvlJc w:val="left"/>
      <w:pPr>
        <w:ind w:left="5040" w:hanging="360"/>
      </w:pPr>
      <w:rPr>
        <w:rFonts w:ascii="Symbol" w:hAnsi="Symbol" w:hint="default"/>
      </w:rPr>
    </w:lvl>
    <w:lvl w:ilvl="7" w:tplc="3BE679A4">
      <w:start w:val="1"/>
      <w:numFmt w:val="bullet"/>
      <w:lvlText w:val="o"/>
      <w:lvlJc w:val="left"/>
      <w:pPr>
        <w:ind w:left="5760" w:hanging="360"/>
      </w:pPr>
      <w:rPr>
        <w:rFonts w:ascii="Courier New" w:hAnsi="Courier New" w:hint="default"/>
      </w:rPr>
    </w:lvl>
    <w:lvl w:ilvl="8" w:tplc="2D4898D0">
      <w:start w:val="1"/>
      <w:numFmt w:val="bullet"/>
      <w:lvlText w:val=""/>
      <w:lvlJc w:val="left"/>
      <w:pPr>
        <w:ind w:left="6480" w:hanging="360"/>
      </w:pPr>
      <w:rPr>
        <w:rFonts w:ascii="Wingdings" w:hAnsi="Wingdings" w:hint="default"/>
      </w:rPr>
    </w:lvl>
  </w:abstractNum>
  <w:abstractNum w:abstractNumId="1" w15:restartNumberingAfterBreak="0">
    <w:nsid w:val="0BA97901"/>
    <w:multiLevelType w:val="multilevel"/>
    <w:tmpl w:val="CFBA8F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275A5F21"/>
    <w:multiLevelType w:val="hybridMultilevel"/>
    <w:tmpl w:val="8196FE12"/>
    <w:lvl w:ilvl="0" w:tplc="6CEACB24">
      <w:start w:val="1"/>
      <w:numFmt w:val="bullet"/>
      <w:lvlText w:val="o"/>
      <w:lvlJc w:val="left"/>
      <w:pPr>
        <w:ind w:left="2160" w:hanging="360"/>
      </w:pPr>
      <w:rPr>
        <w:rFonts w:ascii="Courier New" w:hAnsi="Courier New" w:hint="default"/>
      </w:rPr>
    </w:lvl>
    <w:lvl w:ilvl="1" w:tplc="6CEACB24">
      <w:start w:val="1"/>
      <w:numFmt w:val="bullet"/>
      <w:lvlText w:val="o"/>
      <w:lvlJc w:val="left"/>
      <w:pPr>
        <w:ind w:left="2880" w:hanging="360"/>
      </w:pPr>
      <w:rPr>
        <w:rFonts w:ascii="Courier New" w:hAnsi="Courier New" w:hint="default"/>
      </w:rPr>
    </w:lvl>
    <w:lvl w:ilvl="2" w:tplc="C422DCC8">
      <w:start w:val="1"/>
      <w:numFmt w:val="bullet"/>
      <w:lvlText w:val=""/>
      <w:lvlJc w:val="left"/>
      <w:pPr>
        <w:ind w:left="3600" w:hanging="360"/>
      </w:pPr>
      <w:rPr>
        <w:rFonts w:ascii="Wingdings" w:hAnsi="Wingdings" w:hint="default"/>
      </w:rPr>
    </w:lvl>
    <w:lvl w:ilvl="3" w:tplc="84CE3A60">
      <w:start w:val="1"/>
      <w:numFmt w:val="bullet"/>
      <w:lvlText w:val=""/>
      <w:lvlJc w:val="left"/>
      <w:pPr>
        <w:ind w:left="4320" w:hanging="360"/>
      </w:pPr>
      <w:rPr>
        <w:rFonts w:ascii="Symbol" w:hAnsi="Symbol" w:hint="default"/>
      </w:rPr>
    </w:lvl>
    <w:lvl w:ilvl="4" w:tplc="C51AF3A2">
      <w:start w:val="1"/>
      <w:numFmt w:val="bullet"/>
      <w:lvlText w:val="o"/>
      <w:lvlJc w:val="left"/>
      <w:pPr>
        <w:ind w:left="5040" w:hanging="360"/>
      </w:pPr>
      <w:rPr>
        <w:rFonts w:ascii="Courier New" w:hAnsi="Courier New" w:hint="default"/>
      </w:rPr>
    </w:lvl>
    <w:lvl w:ilvl="5" w:tplc="56800154">
      <w:start w:val="1"/>
      <w:numFmt w:val="bullet"/>
      <w:lvlText w:val=""/>
      <w:lvlJc w:val="left"/>
      <w:pPr>
        <w:ind w:left="5760" w:hanging="360"/>
      </w:pPr>
      <w:rPr>
        <w:rFonts w:ascii="Wingdings" w:hAnsi="Wingdings" w:hint="default"/>
      </w:rPr>
    </w:lvl>
    <w:lvl w:ilvl="6" w:tplc="5A76FC4A">
      <w:start w:val="1"/>
      <w:numFmt w:val="bullet"/>
      <w:lvlText w:val=""/>
      <w:lvlJc w:val="left"/>
      <w:pPr>
        <w:ind w:left="6480" w:hanging="360"/>
      </w:pPr>
      <w:rPr>
        <w:rFonts w:ascii="Symbol" w:hAnsi="Symbol" w:hint="default"/>
      </w:rPr>
    </w:lvl>
    <w:lvl w:ilvl="7" w:tplc="4ECEAA26">
      <w:start w:val="1"/>
      <w:numFmt w:val="bullet"/>
      <w:lvlText w:val="o"/>
      <w:lvlJc w:val="left"/>
      <w:pPr>
        <w:ind w:left="7200" w:hanging="360"/>
      </w:pPr>
      <w:rPr>
        <w:rFonts w:ascii="Courier New" w:hAnsi="Courier New" w:hint="default"/>
      </w:rPr>
    </w:lvl>
    <w:lvl w:ilvl="8" w:tplc="27F65194">
      <w:start w:val="1"/>
      <w:numFmt w:val="bullet"/>
      <w:lvlText w:val=""/>
      <w:lvlJc w:val="left"/>
      <w:pPr>
        <w:ind w:left="7920" w:hanging="360"/>
      </w:pPr>
      <w:rPr>
        <w:rFonts w:ascii="Wingdings" w:hAnsi="Wingdings" w:hint="default"/>
      </w:rPr>
    </w:lvl>
  </w:abstractNum>
  <w:abstractNum w:abstractNumId="3" w15:restartNumberingAfterBreak="0">
    <w:nsid w:val="2F1875B8"/>
    <w:multiLevelType w:val="hybridMultilevel"/>
    <w:tmpl w:val="E5440246"/>
    <w:lvl w:ilvl="0" w:tplc="C532A8E8">
      <w:start w:val="1"/>
      <w:numFmt w:val="bullet"/>
      <w:lvlText w:val=""/>
      <w:lvlJc w:val="left"/>
      <w:pPr>
        <w:ind w:left="720" w:hanging="360"/>
      </w:pPr>
      <w:rPr>
        <w:rFonts w:ascii="Symbol" w:hAnsi="Symbol" w:hint="default"/>
      </w:rPr>
    </w:lvl>
    <w:lvl w:ilvl="1" w:tplc="7354F1CC">
      <w:start w:val="1"/>
      <w:numFmt w:val="bullet"/>
      <w:lvlText w:val="o"/>
      <w:lvlJc w:val="left"/>
      <w:pPr>
        <w:ind w:left="1440" w:hanging="360"/>
      </w:pPr>
      <w:rPr>
        <w:rFonts w:ascii="Courier New" w:hAnsi="Courier New" w:hint="default"/>
      </w:rPr>
    </w:lvl>
    <w:lvl w:ilvl="2" w:tplc="6CEACB24">
      <w:start w:val="1"/>
      <w:numFmt w:val="bullet"/>
      <w:lvlText w:val="o"/>
      <w:lvlJc w:val="left"/>
      <w:pPr>
        <w:ind w:left="2160" w:hanging="360"/>
      </w:pPr>
      <w:rPr>
        <w:rFonts w:ascii="Courier New" w:hAnsi="Courier New" w:hint="default"/>
      </w:rPr>
    </w:lvl>
    <w:lvl w:ilvl="3" w:tplc="6ACCB610">
      <w:start w:val="1"/>
      <w:numFmt w:val="bullet"/>
      <w:lvlText w:val=""/>
      <w:lvlJc w:val="left"/>
      <w:pPr>
        <w:ind w:left="2880" w:hanging="360"/>
      </w:pPr>
      <w:rPr>
        <w:rFonts w:ascii="Symbol" w:hAnsi="Symbol" w:hint="default"/>
      </w:rPr>
    </w:lvl>
    <w:lvl w:ilvl="4" w:tplc="1D209584">
      <w:start w:val="1"/>
      <w:numFmt w:val="bullet"/>
      <w:lvlText w:val="o"/>
      <w:lvlJc w:val="left"/>
      <w:pPr>
        <w:ind w:left="3600" w:hanging="360"/>
      </w:pPr>
      <w:rPr>
        <w:rFonts w:ascii="Courier New" w:hAnsi="Courier New" w:hint="default"/>
      </w:rPr>
    </w:lvl>
    <w:lvl w:ilvl="5" w:tplc="7B8AD134">
      <w:start w:val="1"/>
      <w:numFmt w:val="bullet"/>
      <w:lvlText w:val=""/>
      <w:lvlJc w:val="left"/>
      <w:pPr>
        <w:ind w:left="4320" w:hanging="360"/>
      </w:pPr>
      <w:rPr>
        <w:rFonts w:ascii="Wingdings" w:hAnsi="Wingdings" w:hint="default"/>
      </w:rPr>
    </w:lvl>
    <w:lvl w:ilvl="6" w:tplc="31FACF5A">
      <w:start w:val="1"/>
      <w:numFmt w:val="bullet"/>
      <w:lvlText w:val=""/>
      <w:lvlJc w:val="left"/>
      <w:pPr>
        <w:ind w:left="5040" w:hanging="360"/>
      </w:pPr>
      <w:rPr>
        <w:rFonts w:ascii="Symbol" w:hAnsi="Symbol" w:hint="default"/>
      </w:rPr>
    </w:lvl>
    <w:lvl w:ilvl="7" w:tplc="25744664">
      <w:start w:val="1"/>
      <w:numFmt w:val="bullet"/>
      <w:lvlText w:val="o"/>
      <w:lvlJc w:val="left"/>
      <w:pPr>
        <w:ind w:left="5760" w:hanging="360"/>
      </w:pPr>
      <w:rPr>
        <w:rFonts w:ascii="Courier New" w:hAnsi="Courier New" w:hint="default"/>
      </w:rPr>
    </w:lvl>
    <w:lvl w:ilvl="8" w:tplc="B98CA3E6">
      <w:start w:val="1"/>
      <w:numFmt w:val="bullet"/>
      <w:lvlText w:val=""/>
      <w:lvlJc w:val="left"/>
      <w:pPr>
        <w:ind w:left="6480" w:hanging="360"/>
      </w:pPr>
      <w:rPr>
        <w:rFonts w:ascii="Wingdings" w:hAnsi="Wingdings" w:hint="default"/>
      </w:rPr>
    </w:lvl>
  </w:abstractNum>
  <w:abstractNum w:abstractNumId="4" w15:restartNumberingAfterBreak="0">
    <w:nsid w:val="37B00F3E"/>
    <w:multiLevelType w:val="hybridMultilevel"/>
    <w:tmpl w:val="404C2A52"/>
    <w:lvl w:ilvl="0" w:tplc="B7EA319E">
      <w:start w:val="1"/>
      <w:numFmt w:val="upperLetter"/>
      <w:lvlText w:val="%1."/>
      <w:lvlJc w:val="left"/>
      <w:pPr>
        <w:ind w:left="1080" w:hanging="360"/>
      </w:pPr>
      <w:rPr>
        <w:rFonts w:eastAsia="Open San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2007CC"/>
    <w:multiLevelType w:val="hybridMultilevel"/>
    <w:tmpl w:val="CC8EFA0A"/>
    <w:lvl w:ilvl="0" w:tplc="759A0728">
      <w:start w:val="1"/>
      <w:numFmt w:val="bullet"/>
      <w:lvlText w:val=""/>
      <w:lvlJc w:val="left"/>
      <w:pPr>
        <w:ind w:left="720" w:hanging="360"/>
      </w:pPr>
      <w:rPr>
        <w:rFonts w:ascii="Symbol" w:hAnsi="Symbol" w:hint="default"/>
      </w:rPr>
    </w:lvl>
    <w:lvl w:ilvl="1" w:tplc="E50CAD4C">
      <w:start w:val="1"/>
      <w:numFmt w:val="bullet"/>
      <w:lvlText w:val="o"/>
      <w:lvlJc w:val="left"/>
      <w:pPr>
        <w:ind w:left="1440" w:hanging="360"/>
      </w:pPr>
      <w:rPr>
        <w:rFonts w:ascii="Courier New" w:hAnsi="Courier New" w:hint="default"/>
      </w:rPr>
    </w:lvl>
    <w:lvl w:ilvl="2" w:tplc="6CEACB24">
      <w:start w:val="1"/>
      <w:numFmt w:val="bullet"/>
      <w:lvlText w:val="o"/>
      <w:lvlJc w:val="left"/>
      <w:pPr>
        <w:ind w:left="2160" w:hanging="360"/>
      </w:pPr>
      <w:rPr>
        <w:rFonts w:ascii="Courier New" w:hAnsi="Courier New" w:hint="default"/>
      </w:rPr>
    </w:lvl>
    <w:lvl w:ilvl="3" w:tplc="3DC62B58">
      <w:start w:val="1"/>
      <w:numFmt w:val="bullet"/>
      <w:lvlText w:val=""/>
      <w:lvlJc w:val="left"/>
      <w:pPr>
        <w:ind w:left="2880" w:hanging="360"/>
      </w:pPr>
      <w:rPr>
        <w:rFonts w:ascii="Symbol" w:hAnsi="Symbol" w:hint="default"/>
      </w:rPr>
    </w:lvl>
    <w:lvl w:ilvl="4" w:tplc="4EBC0DDE">
      <w:start w:val="1"/>
      <w:numFmt w:val="bullet"/>
      <w:lvlText w:val="o"/>
      <w:lvlJc w:val="left"/>
      <w:pPr>
        <w:ind w:left="3600" w:hanging="360"/>
      </w:pPr>
      <w:rPr>
        <w:rFonts w:ascii="Courier New" w:hAnsi="Courier New" w:hint="default"/>
      </w:rPr>
    </w:lvl>
    <w:lvl w:ilvl="5" w:tplc="4942BB18">
      <w:start w:val="1"/>
      <w:numFmt w:val="bullet"/>
      <w:lvlText w:val=""/>
      <w:lvlJc w:val="left"/>
      <w:pPr>
        <w:ind w:left="4320" w:hanging="360"/>
      </w:pPr>
      <w:rPr>
        <w:rFonts w:ascii="Wingdings" w:hAnsi="Wingdings" w:hint="default"/>
      </w:rPr>
    </w:lvl>
    <w:lvl w:ilvl="6" w:tplc="0FB626F2">
      <w:start w:val="1"/>
      <w:numFmt w:val="bullet"/>
      <w:lvlText w:val=""/>
      <w:lvlJc w:val="left"/>
      <w:pPr>
        <w:ind w:left="5040" w:hanging="360"/>
      </w:pPr>
      <w:rPr>
        <w:rFonts w:ascii="Symbol" w:hAnsi="Symbol" w:hint="default"/>
      </w:rPr>
    </w:lvl>
    <w:lvl w:ilvl="7" w:tplc="92E879A4">
      <w:start w:val="1"/>
      <w:numFmt w:val="bullet"/>
      <w:lvlText w:val="o"/>
      <w:lvlJc w:val="left"/>
      <w:pPr>
        <w:ind w:left="5760" w:hanging="360"/>
      </w:pPr>
      <w:rPr>
        <w:rFonts w:ascii="Courier New" w:hAnsi="Courier New" w:hint="default"/>
      </w:rPr>
    </w:lvl>
    <w:lvl w:ilvl="8" w:tplc="FEA6D600">
      <w:start w:val="1"/>
      <w:numFmt w:val="bullet"/>
      <w:lvlText w:val=""/>
      <w:lvlJc w:val="left"/>
      <w:pPr>
        <w:ind w:left="6480" w:hanging="360"/>
      </w:pPr>
      <w:rPr>
        <w:rFonts w:ascii="Wingdings" w:hAnsi="Wingdings" w:hint="default"/>
      </w:rPr>
    </w:lvl>
  </w:abstractNum>
  <w:abstractNum w:abstractNumId="6" w15:restartNumberingAfterBreak="0">
    <w:nsid w:val="3EC54A8B"/>
    <w:multiLevelType w:val="multilevel"/>
    <w:tmpl w:val="E506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037DDB"/>
    <w:multiLevelType w:val="hybridMultilevel"/>
    <w:tmpl w:val="C20A7F9A"/>
    <w:lvl w:ilvl="0" w:tplc="B7EA319E">
      <w:start w:val="1"/>
      <w:numFmt w:val="upperLetter"/>
      <w:lvlText w:val="%1."/>
      <w:lvlJc w:val="left"/>
      <w:pPr>
        <w:ind w:left="1080" w:hanging="360"/>
      </w:pPr>
      <w:rPr>
        <w:rFonts w:eastAsia="Open San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F8038D"/>
    <w:multiLevelType w:val="hybridMultilevel"/>
    <w:tmpl w:val="9326AFB4"/>
    <w:lvl w:ilvl="0" w:tplc="051C66B2">
      <w:start w:val="1"/>
      <w:numFmt w:val="decimal"/>
      <w:lvlText w:val="%1."/>
      <w:lvlJc w:val="left"/>
      <w:pPr>
        <w:ind w:left="720" w:hanging="360"/>
      </w:pPr>
      <w:rPr>
        <w:rFonts w:eastAsia="Open San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7F18DA"/>
    <w:multiLevelType w:val="hybridMultilevel"/>
    <w:tmpl w:val="47945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A7E01F9"/>
    <w:multiLevelType w:val="multilevel"/>
    <w:tmpl w:val="9B8E28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32874267">
    <w:abstractNumId w:val="2"/>
  </w:num>
  <w:num w:numId="2" w16cid:durableId="1831168557">
    <w:abstractNumId w:val="1"/>
  </w:num>
  <w:num w:numId="3" w16cid:durableId="1648390665">
    <w:abstractNumId w:val="10"/>
  </w:num>
  <w:num w:numId="4" w16cid:durableId="2040735232">
    <w:abstractNumId w:val="6"/>
  </w:num>
  <w:num w:numId="5" w16cid:durableId="937560851">
    <w:abstractNumId w:val="0"/>
  </w:num>
  <w:num w:numId="6" w16cid:durableId="206651549">
    <w:abstractNumId w:val="5"/>
  </w:num>
  <w:num w:numId="7" w16cid:durableId="1142114639">
    <w:abstractNumId w:val="3"/>
  </w:num>
  <w:num w:numId="8" w16cid:durableId="2102286870">
    <w:abstractNumId w:val="9"/>
  </w:num>
  <w:num w:numId="9" w16cid:durableId="217515521">
    <w:abstractNumId w:val="8"/>
  </w:num>
  <w:num w:numId="10" w16cid:durableId="649989724">
    <w:abstractNumId w:val="7"/>
  </w:num>
  <w:num w:numId="11" w16cid:durableId="736439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7D"/>
    <w:rsid w:val="00005BBD"/>
    <w:rsid w:val="00021595"/>
    <w:rsid w:val="00026C0A"/>
    <w:rsid w:val="000631F2"/>
    <w:rsid w:val="000A2282"/>
    <w:rsid w:val="000B3BA6"/>
    <w:rsid w:val="000D32CE"/>
    <w:rsid w:val="001050B2"/>
    <w:rsid w:val="00111DCF"/>
    <w:rsid w:val="001221C9"/>
    <w:rsid w:val="001C1C7D"/>
    <w:rsid w:val="00221563"/>
    <w:rsid w:val="00241F6F"/>
    <w:rsid w:val="0026072D"/>
    <w:rsid w:val="00277E4C"/>
    <w:rsid w:val="002F37AE"/>
    <w:rsid w:val="003132FE"/>
    <w:rsid w:val="0033146C"/>
    <w:rsid w:val="003936A9"/>
    <w:rsid w:val="003A3DFB"/>
    <w:rsid w:val="003B2E86"/>
    <w:rsid w:val="00434CC9"/>
    <w:rsid w:val="0049166E"/>
    <w:rsid w:val="004B56B0"/>
    <w:rsid w:val="004D0C34"/>
    <w:rsid w:val="00511A12"/>
    <w:rsid w:val="00524D29"/>
    <w:rsid w:val="00527800"/>
    <w:rsid w:val="00534B75"/>
    <w:rsid w:val="005513A8"/>
    <w:rsid w:val="005B515E"/>
    <w:rsid w:val="005D496E"/>
    <w:rsid w:val="005E62A1"/>
    <w:rsid w:val="005F0670"/>
    <w:rsid w:val="005F5388"/>
    <w:rsid w:val="0061148C"/>
    <w:rsid w:val="00617EF9"/>
    <w:rsid w:val="00670DCF"/>
    <w:rsid w:val="006867B5"/>
    <w:rsid w:val="006A3780"/>
    <w:rsid w:val="006F3509"/>
    <w:rsid w:val="0075091A"/>
    <w:rsid w:val="007E6053"/>
    <w:rsid w:val="008336DA"/>
    <w:rsid w:val="00853F8F"/>
    <w:rsid w:val="00902224"/>
    <w:rsid w:val="009947A8"/>
    <w:rsid w:val="00A04ECB"/>
    <w:rsid w:val="00A10EDF"/>
    <w:rsid w:val="00A53491"/>
    <w:rsid w:val="00A67859"/>
    <w:rsid w:val="00A80023"/>
    <w:rsid w:val="00AF0C1B"/>
    <w:rsid w:val="00B0174D"/>
    <w:rsid w:val="00B3012D"/>
    <w:rsid w:val="00B645E5"/>
    <w:rsid w:val="00B70FDF"/>
    <w:rsid w:val="00B83687"/>
    <w:rsid w:val="00B95E04"/>
    <w:rsid w:val="00BC1920"/>
    <w:rsid w:val="00C01156"/>
    <w:rsid w:val="00C31414"/>
    <w:rsid w:val="00C32F8D"/>
    <w:rsid w:val="00C45644"/>
    <w:rsid w:val="00C537DD"/>
    <w:rsid w:val="00CD5A2B"/>
    <w:rsid w:val="00CF4258"/>
    <w:rsid w:val="00D13105"/>
    <w:rsid w:val="00D27C2D"/>
    <w:rsid w:val="00D648A0"/>
    <w:rsid w:val="00D76815"/>
    <w:rsid w:val="00D84B0F"/>
    <w:rsid w:val="00D86D3F"/>
    <w:rsid w:val="00DB1A2B"/>
    <w:rsid w:val="00E05F09"/>
    <w:rsid w:val="00E21C14"/>
    <w:rsid w:val="00F525A2"/>
    <w:rsid w:val="00F76DAF"/>
    <w:rsid w:val="05D00468"/>
    <w:rsid w:val="096BC27B"/>
    <w:rsid w:val="112E584C"/>
    <w:rsid w:val="284AE9FD"/>
    <w:rsid w:val="3A616687"/>
    <w:rsid w:val="3B07FCB0"/>
    <w:rsid w:val="4F84F822"/>
    <w:rsid w:val="51869059"/>
    <w:rsid w:val="53963DF2"/>
    <w:rsid w:val="5B3D45DC"/>
    <w:rsid w:val="5C4DA122"/>
    <w:rsid w:val="5D2A8BE2"/>
    <w:rsid w:val="636492F2"/>
    <w:rsid w:val="6BF40BB6"/>
    <w:rsid w:val="78007220"/>
    <w:rsid w:val="7FD25C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4C69E"/>
  <w15:chartTrackingRefBased/>
  <w15:docId w15:val="{56B227D0-FD22-4970-9659-252492A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C1C7D"/>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C1C7D"/>
    <w:pPr>
      <w:ind w:left="926"/>
    </w:pPr>
    <w:rPr>
      <w:rFonts w:ascii="Open Sans" w:eastAsia="Open Sans" w:hAnsi="Open Sans"/>
      <w:sz w:val="20"/>
      <w:szCs w:val="20"/>
    </w:rPr>
  </w:style>
  <w:style w:type="character" w:customStyle="1" w:styleId="BodyTextChar">
    <w:name w:val="Body Text Char"/>
    <w:basedOn w:val="DefaultParagraphFont"/>
    <w:link w:val="BodyText"/>
    <w:uiPriority w:val="1"/>
    <w:rsid w:val="001C1C7D"/>
    <w:rPr>
      <w:rFonts w:ascii="Open Sans" w:eastAsia="Open Sans" w:hAnsi="Open Sans"/>
      <w:sz w:val="20"/>
      <w:szCs w:val="20"/>
    </w:rPr>
  </w:style>
  <w:style w:type="paragraph" w:styleId="Header">
    <w:name w:val="header"/>
    <w:basedOn w:val="Normal"/>
    <w:link w:val="HeaderChar"/>
    <w:uiPriority w:val="99"/>
    <w:unhideWhenUsed/>
    <w:rsid w:val="001C1C7D"/>
    <w:pPr>
      <w:tabs>
        <w:tab w:val="center" w:pos="4680"/>
        <w:tab w:val="right" w:pos="9360"/>
      </w:tabs>
    </w:pPr>
  </w:style>
  <w:style w:type="character" w:customStyle="1" w:styleId="HeaderChar">
    <w:name w:val="Header Char"/>
    <w:basedOn w:val="DefaultParagraphFont"/>
    <w:link w:val="Header"/>
    <w:uiPriority w:val="99"/>
    <w:rsid w:val="001C1C7D"/>
  </w:style>
  <w:style w:type="paragraph" w:customStyle="1" w:styleId="paragraph">
    <w:name w:val="paragraph"/>
    <w:basedOn w:val="Normal"/>
    <w:rsid w:val="001C1C7D"/>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C1C7D"/>
  </w:style>
  <w:style w:type="character" w:customStyle="1" w:styleId="eop">
    <w:name w:val="eop"/>
    <w:basedOn w:val="DefaultParagraphFont"/>
    <w:rsid w:val="001C1C7D"/>
  </w:style>
  <w:style w:type="character" w:customStyle="1" w:styleId="contextualspellingandgrammarerror">
    <w:name w:val="contextualspellingandgrammarerror"/>
    <w:basedOn w:val="DefaultParagraphFont"/>
    <w:rsid w:val="001C1C7D"/>
  </w:style>
  <w:style w:type="character" w:styleId="Hyperlink">
    <w:name w:val="Hyperlink"/>
    <w:basedOn w:val="DefaultParagraphFont"/>
    <w:uiPriority w:val="99"/>
    <w:semiHidden/>
    <w:unhideWhenUsed/>
    <w:rsid w:val="001C1C7D"/>
    <w:rPr>
      <w:color w:val="0000FF"/>
      <w:u w:val="single"/>
    </w:rPr>
  </w:style>
  <w:style w:type="paragraph" w:styleId="ListParagraph">
    <w:name w:val="List Paragraph"/>
    <w:basedOn w:val="Normal"/>
    <w:uiPriority w:val="34"/>
    <w:qFormat/>
    <w:rsid w:val="001C1C7D"/>
    <w:pPr>
      <w:widowControl/>
      <w:ind w:left="720"/>
    </w:pPr>
    <w:rPr>
      <w:rFonts w:ascii="Calibri" w:hAnsi="Calibri" w:cs="Calibri"/>
      <w:sz w:val="20"/>
      <w:szCs w:val="20"/>
    </w:rPr>
  </w:style>
  <w:style w:type="paragraph" w:styleId="Footer">
    <w:name w:val="footer"/>
    <w:basedOn w:val="Normal"/>
    <w:link w:val="FooterChar"/>
    <w:uiPriority w:val="99"/>
    <w:unhideWhenUsed/>
    <w:rsid w:val="001C1C7D"/>
    <w:pPr>
      <w:tabs>
        <w:tab w:val="center" w:pos="4680"/>
        <w:tab w:val="right" w:pos="9360"/>
      </w:tabs>
    </w:pPr>
  </w:style>
  <w:style w:type="character" w:customStyle="1" w:styleId="FooterChar">
    <w:name w:val="Footer Char"/>
    <w:basedOn w:val="DefaultParagraphFont"/>
    <w:link w:val="Footer"/>
    <w:uiPriority w:val="99"/>
    <w:rsid w:val="001C1C7D"/>
  </w:style>
  <w:style w:type="paragraph" w:styleId="NormalWeb">
    <w:name w:val="Normal (Web)"/>
    <w:basedOn w:val="Normal"/>
    <w:uiPriority w:val="99"/>
    <w:unhideWhenUsed/>
    <w:rsid w:val="00D86D3F"/>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58152">
      <w:bodyDiv w:val="1"/>
      <w:marLeft w:val="0"/>
      <w:marRight w:val="0"/>
      <w:marTop w:val="0"/>
      <w:marBottom w:val="0"/>
      <w:divBdr>
        <w:top w:val="none" w:sz="0" w:space="0" w:color="auto"/>
        <w:left w:val="none" w:sz="0" w:space="0" w:color="auto"/>
        <w:bottom w:val="none" w:sz="0" w:space="0" w:color="auto"/>
        <w:right w:val="none" w:sz="0" w:space="0" w:color="auto"/>
      </w:divBdr>
    </w:div>
    <w:div w:id="1467091940">
      <w:bodyDiv w:val="1"/>
      <w:marLeft w:val="0"/>
      <w:marRight w:val="0"/>
      <w:marTop w:val="0"/>
      <w:marBottom w:val="0"/>
      <w:divBdr>
        <w:top w:val="none" w:sz="0" w:space="0" w:color="auto"/>
        <w:left w:val="none" w:sz="0" w:space="0" w:color="auto"/>
        <w:bottom w:val="none" w:sz="0" w:space="0" w:color="auto"/>
        <w:right w:val="none" w:sz="0" w:space="0" w:color="auto"/>
      </w:divBdr>
      <w:divsChild>
        <w:div w:id="1929775537">
          <w:marLeft w:val="0"/>
          <w:marRight w:val="0"/>
          <w:marTop w:val="0"/>
          <w:marBottom w:val="0"/>
          <w:divBdr>
            <w:top w:val="none" w:sz="0" w:space="0" w:color="auto"/>
            <w:left w:val="none" w:sz="0" w:space="0" w:color="auto"/>
            <w:bottom w:val="none" w:sz="0" w:space="0" w:color="auto"/>
            <w:right w:val="none" w:sz="0" w:space="0" w:color="auto"/>
          </w:divBdr>
          <w:divsChild>
            <w:div w:id="1782528951">
              <w:marLeft w:val="0"/>
              <w:marRight w:val="0"/>
              <w:marTop w:val="0"/>
              <w:marBottom w:val="0"/>
              <w:divBdr>
                <w:top w:val="none" w:sz="0" w:space="0" w:color="auto"/>
                <w:left w:val="none" w:sz="0" w:space="0" w:color="auto"/>
                <w:bottom w:val="none" w:sz="0" w:space="0" w:color="auto"/>
                <w:right w:val="none" w:sz="0" w:space="0" w:color="auto"/>
              </w:divBdr>
              <w:divsChild>
                <w:div w:id="1253245865">
                  <w:marLeft w:val="0"/>
                  <w:marRight w:val="0"/>
                  <w:marTop w:val="0"/>
                  <w:marBottom w:val="0"/>
                  <w:divBdr>
                    <w:top w:val="none" w:sz="0" w:space="0" w:color="auto"/>
                    <w:left w:val="none" w:sz="0" w:space="0" w:color="auto"/>
                    <w:bottom w:val="none" w:sz="0" w:space="0" w:color="auto"/>
                    <w:right w:val="none" w:sz="0" w:space="0" w:color="auto"/>
                  </w:divBdr>
                  <w:divsChild>
                    <w:div w:id="2065249345">
                      <w:marLeft w:val="0"/>
                      <w:marRight w:val="0"/>
                      <w:marTop w:val="0"/>
                      <w:marBottom w:val="0"/>
                      <w:divBdr>
                        <w:top w:val="none" w:sz="0" w:space="0" w:color="auto"/>
                        <w:left w:val="none" w:sz="0" w:space="0" w:color="auto"/>
                        <w:bottom w:val="none" w:sz="0" w:space="0" w:color="auto"/>
                        <w:right w:val="none" w:sz="0" w:space="0" w:color="auto"/>
                      </w:divBdr>
                      <w:divsChild>
                        <w:div w:id="389809632">
                          <w:marLeft w:val="0"/>
                          <w:marRight w:val="0"/>
                          <w:marTop w:val="0"/>
                          <w:marBottom w:val="0"/>
                          <w:divBdr>
                            <w:top w:val="none" w:sz="0" w:space="0" w:color="auto"/>
                            <w:left w:val="none" w:sz="0" w:space="0" w:color="auto"/>
                            <w:bottom w:val="none" w:sz="0" w:space="0" w:color="auto"/>
                            <w:right w:val="none" w:sz="0" w:space="0" w:color="auto"/>
                          </w:divBdr>
                          <w:divsChild>
                            <w:div w:id="101962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play.google.com/store/apps/details?id=com.google.android.googlequicksearchbox&amp;hl=en__;!!PRtDf9A!pZSdIuQontXY-pgd86c3IRlgystLX0Lp7N5pt0uXTFMiJYuSTWzpqsVxPHBgqcHY1yZR8lcW9QjbvXt4fbxyaIQ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mittedtoDIDDInvoicing xmlns="d89b1a5b-8b78-44d8-85c0-bd461b7e7342">true</SubmittedtoDIDDInvoicing>
    <lcf76f155ced4ddcb4097134ff3c332f xmlns="d89b1a5b-8b78-44d8-85c0-bd461b7e7342">
      <Terms xmlns="http://schemas.microsoft.com/office/infopath/2007/PartnerControls"/>
    </lcf76f155ced4ddcb4097134ff3c332f>
    <TaxCatchAll xmlns="12aabf58-d89f-45be-a26d-c274d7de980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3176C5F9931840A60294706E08A423" ma:contentTypeVersion="29" ma:contentTypeDescription="Create a new document." ma:contentTypeScope="" ma:versionID="7a0b42eb1dc08c179d5e37a4a7b8d768">
  <xsd:schema xmlns:xsd="http://www.w3.org/2001/XMLSchema" xmlns:xs="http://www.w3.org/2001/XMLSchema" xmlns:p="http://schemas.microsoft.com/office/2006/metadata/properties" xmlns:ns2="d89b1a5b-8b78-44d8-85c0-bd461b7e7342" xmlns:ns3="12aabf58-d89f-45be-a26d-c274d7de9808" targetNamespace="http://schemas.microsoft.com/office/2006/metadata/properties" ma:root="true" ma:fieldsID="b6eed6a6471a82e8023d59cf47a8aa82" ns2:_="" ns3:_="">
    <xsd:import namespace="d89b1a5b-8b78-44d8-85c0-bd461b7e7342"/>
    <xsd:import namespace="12aabf58-d89f-45be-a26d-c274d7de9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SubmittedtoDIDDInvoicing"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b1a5b-8b78-44d8-85c0-bd461b7e734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SubmittedtoDIDDInvoicing" ma:index="10" nillable="true" ma:displayName="Submitted to DIDD Invoicing" ma:default="1" ma:internalName="SubmittedtoDIDDInvoicing" ma:readOnly="false">
      <xsd:simpleType>
        <xsd:restriction base="dms:Boolea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abf58-d89f-45be-a26d-c274d7de9808" elementFormDefault="qualified">
    <xsd:import namespace="http://schemas.microsoft.com/office/2006/documentManagement/types"/>
    <xsd:import namespace="http://schemas.microsoft.com/office/infopath/2007/PartnerControls"/>
    <xsd:element name="SharedWithUsers" ma:index="6"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description="" ma:hidden="true" ma:internalName="SharedWithDetails" ma:readOnly="true">
      <xsd:simpleType>
        <xsd:restriction base="dms:Note"/>
      </xsd:simpleType>
    </xsd:element>
    <xsd:element name="TaxCatchAll" ma:index="18" nillable="true" ma:displayName="Taxonomy Catch All Column" ma:hidden="true" ma:list="{8e59f6be-bd6c-418a-be6b-341bf8e871c1}" ma:internalName="TaxCatchAll" ma:showField="CatchAllData" ma:web="12aabf58-d89f-45be-a26d-c274d7de9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AB2759-3285-4F6C-A132-150AE8702E33}">
  <ds:schemaRefs>
    <ds:schemaRef ds:uri="http://schemas.microsoft.com/office/2006/metadata/properties"/>
    <ds:schemaRef ds:uri="http://schemas.microsoft.com/office/infopath/2007/PartnerControls"/>
    <ds:schemaRef ds:uri="d89b1a5b-8b78-44d8-85c0-bd461b7e7342"/>
    <ds:schemaRef ds:uri="12aabf58-d89f-45be-a26d-c274d7de9808"/>
  </ds:schemaRefs>
</ds:datastoreItem>
</file>

<file path=customXml/itemProps2.xml><?xml version="1.0" encoding="utf-8"?>
<ds:datastoreItem xmlns:ds="http://schemas.openxmlformats.org/officeDocument/2006/customXml" ds:itemID="{8CC9CF93-89CF-41AF-B054-2AB208B683BB}">
  <ds:schemaRefs>
    <ds:schemaRef ds:uri="http://schemas.openxmlformats.org/officeDocument/2006/bibliography"/>
  </ds:schemaRefs>
</ds:datastoreItem>
</file>

<file path=customXml/itemProps3.xml><?xml version="1.0" encoding="utf-8"?>
<ds:datastoreItem xmlns:ds="http://schemas.openxmlformats.org/officeDocument/2006/customXml" ds:itemID="{DA7DE5AE-8AFD-43C3-B350-9E9AD2E0A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b1a5b-8b78-44d8-85c0-bd461b7e7342"/>
    <ds:schemaRef ds:uri="12aabf58-d89f-45be-a26d-c274d7de9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745D6-8E78-456F-B497-9D2A20EA0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2049</Words>
  <Characters>11682</Characters>
  <Application>Microsoft Office Word</Application>
  <DocSecurity>4</DocSecurity>
  <Lines>97</Lines>
  <Paragraphs>27</Paragraphs>
  <ScaleCrop>false</ScaleCrop>
  <Company/>
  <LinksUpToDate>false</LinksUpToDate>
  <CharactersWithSpaces>13704</CharactersWithSpaces>
  <SharedDoc>false</SharedDoc>
  <HLinks>
    <vt:vector size="6" baseType="variant">
      <vt:variant>
        <vt:i4>5308437</vt:i4>
      </vt:variant>
      <vt:variant>
        <vt:i4>0</vt:i4>
      </vt:variant>
      <vt:variant>
        <vt:i4>0</vt:i4>
      </vt:variant>
      <vt:variant>
        <vt:i4>5</vt:i4>
      </vt:variant>
      <vt:variant>
        <vt:lpwstr>https://urldefense.com/v3/__https:/play.google.com/store/apps/details?id=com.google.android.googlequicksearchbox&amp;hl=en__;!!PRtDf9A!pZSdIuQontXY-pgd86c3IRlgystLX0Lp7N5pt0uXTFMiJYuSTWzpqsVxPHBgqcHY1yZR8lcW9QjbvXt4fbxyaIQr$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Peron</dc:creator>
  <cp:keywords/>
  <dc:description/>
  <cp:lastModifiedBy>Jason Camperlino</cp:lastModifiedBy>
  <cp:revision>52</cp:revision>
  <dcterms:created xsi:type="dcterms:W3CDTF">2024-06-17T23:47:00Z</dcterms:created>
  <dcterms:modified xsi:type="dcterms:W3CDTF">2024-08-01T19:21:00Z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0x010100D73176C5F9931840A60294706E08A423</vt:lpwstr>
  </property>
  <property fmtid="{D5CDD505-2E9C-101B-9397-08002B2CF9AE}" pid="3" name="Order">
    <vt:r8>41900</vt:r8>
  </property>
  <property fmtid="{D5CDD505-2E9C-101B-9397-08002B2CF9AE}" pid="4" name="_ExtendedDescription">
    <vt:lpwstr/>
  </property>
  <property fmtid="{D5CDD505-2E9C-101B-9397-08002B2CF9AE}" pid="5" name="MediaServiceImageTags">
    <vt:lpwstr/>
  </property>
  <property fmtid="{D5CDD505-2E9C-101B-9397-08002B2CF9AE}" pid="6" name="GrammarlyDocumentId">
    <vt:lpwstr>aefdda315606aed7dd081cac192080633ce058d5dbcf4003af1ac0dc4feef7e8</vt:lpwstr>
  </property>
</Properties>
</file>