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7EC" w:rsidRDefault="005A07EC" w:rsidP="005A07EC">
      <w:pPr>
        <w:pStyle w:val="NoSpacing"/>
        <w:jc w:val="center"/>
        <w:rPr>
          <w:rFonts w:cs="Arial"/>
          <w:b/>
          <w:color w:val="000000"/>
          <w:sz w:val="32"/>
        </w:rPr>
      </w:pPr>
      <w:r>
        <w:rPr>
          <w:rFonts w:cs="Arial"/>
          <w:b/>
          <w:noProof/>
          <w:color w:val="000000"/>
          <w:sz w:val="32"/>
        </w:rPr>
        <w:drawing>
          <wp:anchor distT="0" distB="0" distL="114300" distR="114300" simplePos="0" relativeHeight="251661312" behindDoc="1" locked="0" layoutInCell="1" allowOverlap="1">
            <wp:simplePos x="0" y="0"/>
            <wp:positionH relativeFrom="column">
              <wp:posOffset>-385684</wp:posOffset>
            </wp:positionH>
            <wp:positionV relativeFrom="paragraph">
              <wp:posOffset>-599607</wp:posOffset>
            </wp:positionV>
            <wp:extent cx="6591612" cy="2473378"/>
            <wp:effectExtent l="19050" t="0" r="0" b="0"/>
            <wp:wrapNone/>
            <wp:docPr id="4" name="Picture 4" descr="D:\My Documents\TDF\Outreach-Affairs\Publications\Business\TFPB\masthead\assets\TFPB masthe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y Documents\TDF\Outreach-Affairs\Publications\Business\TFPB\masthead\assets\TFPB masthead.png"/>
                    <pic:cNvPicPr>
                      <a:picLocks noChangeAspect="1" noChangeArrowheads="1"/>
                    </pic:cNvPicPr>
                  </pic:nvPicPr>
                  <pic:blipFill>
                    <a:blip r:embed="rId8" cstate="print"/>
                    <a:srcRect/>
                    <a:stretch>
                      <a:fillRect/>
                    </a:stretch>
                  </pic:blipFill>
                  <pic:spPr bwMode="auto">
                    <a:xfrm>
                      <a:off x="0" y="0"/>
                      <a:ext cx="6591612" cy="2473378"/>
                    </a:xfrm>
                    <a:prstGeom prst="rect">
                      <a:avLst/>
                    </a:prstGeom>
                    <a:noFill/>
                    <a:ln w="9525">
                      <a:noFill/>
                      <a:miter lim="800000"/>
                      <a:headEnd/>
                      <a:tailEnd/>
                    </a:ln>
                  </pic:spPr>
                </pic:pic>
              </a:graphicData>
            </a:graphic>
          </wp:anchor>
        </w:drawing>
      </w:r>
    </w:p>
    <w:p w:rsidR="005A07EC" w:rsidRDefault="005A07EC" w:rsidP="005A07EC">
      <w:pPr>
        <w:pStyle w:val="NoSpacing"/>
        <w:rPr>
          <w:rFonts w:cs="Arial"/>
          <w:b/>
          <w:color w:val="000000"/>
          <w:sz w:val="32"/>
        </w:rPr>
      </w:pPr>
    </w:p>
    <w:p w:rsidR="005A07EC" w:rsidRDefault="005A07EC" w:rsidP="005A07EC">
      <w:pPr>
        <w:pStyle w:val="NoSpacing"/>
        <w:rPr>
          <w:rFonts w:cs="Arial"/>
          <w:b/>
          <w:color w:val="000000"/>
          <w:sz w:val="32"/>
        </w:rPr>
      </w:pPr>
    </w:p>
    <w:p w:rsidR="005A07EC" w:rsidRDefault="005A07EC" w:rsidP="005A07EC">
      <w:pPr>
        <w:pStyle w:val="NoSpacing"/>
        <w:rPr>
          <w:rFonts w:cs="Arial"/>
          <w:b/>
          <w:color w:val="000000"/>
          <w:sz w:val="32"/>
        </w:rPr>
      </w:pPr>
    </w:p>
    <w:p w:rsidR="005A07EC" w:rsidRDefault="005A07EC" w:rsidP="005A07EC">
      <w:pPr>
        <w:pStyle w:val="NoSpacing"/>
        <w:rPr>
          <w:rFonts w:cs="Arial"/>
          <w:b/>
          <w:color w:val="000000"/>
          <w:sz w:val="32"/>
        </w:rPr>
      </w:pPr>
    </w:p>
    <w:p w:rsidR="00064F09" w:rsidRPr="00175B03" w:rsidRDefault="0056738B" w:rsidP="005A07EC">
      <w:pPr>
        <w:pStyle w:val="NoSpacing"/>
        <w:ind w:left="1440" w:firstLine="720"/>
        <w:rPr>
          <w:rFonts w:cs="Arial"/>
          <w:b/>
          <w:color w:val="000000"/>
          <w:sz w:val="32"/>
        </w:rPr>
      </w:pPr>
      <w:r>
        <w:rPr>
          <w:rFonts w:cs="Arial"/>
          <w:b/>
          <w:color w:val="000000"/>
          <w:sz w:val="32"/>
        </w:rPr>
        <w:t>Volume 35, Number 2</w:t>
      </w:r>
      <w:r w:rsidR="00064F09" w:rsidRPr="00064F09">
        <w:rPr>
          <w:rFonts w:cs="Arial"/>
          <w:b/>
          <w:color w:val="000000"/>
          <w:sz w:val="32"/>
        </w:rPr>
        <w:t xml:space="preserve">      October – December, 2011</w:t>
      </w:r>
    </w:p>
    <w:p w:rsidR="00175B03" w:rsidRDefault="00BA0DF3" w:rsidP="00625996">
      <w:pPr>
        <w:pStyle w:val="NoSpacing"/>
        <w:jc w:val="center"/>
      </w:pPr>
      <w:r>
        <w:rPr>
          <w:noProof/>
        </w:rPr>
        <w:pict>
          <v:line id="_x0000_s1026" style="position:absolute;left:0;text-align:left;z-index:251660288;mso-position-horizontal-relative:margin;mso-position-vertical-relative:margin" from="583.2pt,151.2pt" to="604.85pt,151.25pt" o:allowincell="f" strokeweight=".25pt">
            <v:stroke startarrowwidth="narrow" startarrowlength="short" endarrowwidth="narrow" endarrowlength="short"/>
            <w10:wrap anchorx="margin" anchory="margin"/>
          </v:line>
        </w:pict>
      </w:r>
      <w:r w:rsidR="00395849">
        <w:t xml:space="preserve">Prepared Quarterly by </w:t>
      </w:r>
      <w:r w:rsidR="00625996">
        <w:t xml:space="preserve">the Forest Business Unit of the </w:t>
      </w:r>
      <w:r w:rsidR="00064F09" w:rsidRPr="00064F09">
        <w:t>Tenn</w:t>
      </w:r>
      <w:r w:rsidR="00175B03">
        <w:t xml:space="preserve">essee Department of Agriculture, </w:t>
      </w:r>
    </w:p>
    <w:p w:rsidR="00064F09" w:rsidRPr="00064F09" w:rsidRDefault="00064F09" w:rsidP="00625996">
      <w:pPr>
        <w:pStyle w:val="NoSpacing"/>
        <w:jc w:val="center"/>
      </w:pPr>
      <w:r w:rsidRPr="00064F09">
        <w:t>Division of Forestry, P.O.</w:t>
      </w:r>
      <w:r w:rsidR="00625996">
        <w:t xml:space="preserve"> Box 40627, Nashville, TN 37204; </w:t>
      </w:r>
      <w:r w:rsidR="00765D0F">
        <w:t>Phone: 615/837-5537</w:t>
      </w:r>
      <w:r w:rsidRPr="00064F09">
        <w:t>, Fax: 615/837-5003</w:t>
      </w:r>
    </w:p>
    <w:p w:rsidR="00064F09" w:rsidRDefault="00BA0DF3" w:rsidP="00064F09">
      <w:pPr>
        <w:pStyle w:val="NoSpacing"/>
        <w:jc w:val="center"/>
        <w:rPr>
          <w:i/>
        </w:rPr>
      </w:pPr>
      <w:hyperlink r:id="rId9" w:history="1">
        <w:r w:rsidR="00064F09" w:rsidRPr="006F1704">
          <w:rPr>
            <w:rStyle w:val="Hyperlink"/>
            <w:i/>
          </w:rPr>
          <w:t>http://tn.gov/agriculture/forestry</w:t>
        </w:r>
      </w:hyperlink>
    </w:p>
    <w:p w:rsidR="00175B03" w:rsidRDefault="00175B03" w:rsidP="00064F09">
      <w:pPr>
        <w:pStyle w:val="NoSpacing"/>
        <w:jc w:val="center"/>
        <w:rPr>
          <w:i/>
        </w:rPr>
      </w:pPr>
    </w:p>
    <w:p w:rsidR="00064F09" w:rsidRDefault="00064F09" w:rsidP="00064F09">
      <w:pPr>
        <w:ind w:left="-187" w:right="-187"/>
        <w:jc w:val="center"/>
        <w:rPr>
          <w:rFonts w:cs="Arial"/>
          <w:b/>
          <w:i/>
          <w:color w:val="000000"/>
          <w:sz w:val="24"/>
          <w:szCs w:val="24"/>
        </w:rPr>
      </w:pPr>
      <w:r w:rsidRPr="00064F09">
        <w:rPr>
          <w:rFonts w:cs="Arial"/>
          <w:b/>
          <w:i/>
          <w:color w:val="000000"/>
          <w:sz w:val="24"/>
          <w:szCs w:val="24"/>
        </w:rPr>
        <w:t>A CONDENSED REPORT ON FOREST PRODUCTS, PRICES, SPECIFICATIONS, EQUIPMENT, UTILIZATION NEWS, ETC.</w:t>
      </w:r>
    </w:p>
    <w:p w:rsidR="00175B03" w:rsidRDefault="00175B03" w:rsidP="005A07EC">
      <w:pPr>
        <w:pBdr>
          <w:top w:val="single" w:sz="4" w:space="1" w:color="auto"/>
          <w:left w:val="single" w:sz="4" w:space="4" w:color="auto"/>
          <w:bottom w:val="single" w:sz="4" w:space="0" w:color="auto"/>
          <w:right w:val="single" w:sz="4" w:space="4" w:color="auto"/>
        </w:pBdr>
        <w:jc w:val="center"/>
        <w:rPr>
          <w:rFonts w:cs="Arial"/>
          <w:b/>
          <w:iCs/>
          <w:noProof/>
          <w:sz w:val="28"/>
          <w:szCs w:val="28"/>
        </w:rPr>
      </w:pPr>
    </w:p>
    <w:p w:rsidR="00064F09" w:rsidRPr="00064F09" w:rsidRDefault="00064F09" w:rsidP="005A07EC">
      <w:pPr>
        <w:pBdr>
          <w:top w:val="single" w:sz="4" w:space="1" w:color="auto"/>
          <w:left w:val="single" w:sz="4" w:space="4" w:color="auto"/>
          <w:bottom w:val="single" w:sz="4" w:space="0" w:color="auto"/>
          <w:right w:val="single" w:sz="4" w:space="4" w:color="auto"/>
        </w:pBdr>
        <w:jc w:val="center"/>
        <w:rPr>
          <w:rFonts w:cs="Arial"/>
          <w:b/>
          <w:iCs/>
          <w:noProof/>
          <w:sz w:val="28"/>
          <w:szCs w:val="28"/>
        </w:rPr>
      </w:pPr>
      <w:r w:rsidRPr="00064F09">
        <w:rPr>
          <w:rFonts w:cs="Arial"/>
          <w:b/>
          <w:iCs/>
          <w:noProof/>
          <w:sz w:val="28"/>
          <w:szCs w:val="28"/>
        </w:rPr>
        <w:t>MARKET REPORT</w:t>
      </w:r>
    </w:p>
    <w:p w:rsidR="00493A3F" w:rsidRPr="00493A3F" w:rsidRDefault="00493A3F" w:rsidP="005A07EC">
      <w:pPr>
        <w:pBdr>
          <w:top w:val="single" w:sz="4" w:space="1" w:color="auto"/>
          <w:left w:val="single" w:sz="4" w:space="4" w:color="auto"/>
          <w:bottom w:val="single" w:sz="4" w:space="0" w:color="auto"/>
          <w:right w:val="single" w:sz="4" w:space="4" w:color="auto"/>
        </w:pBdr>
        <w:rPr>
          <w:rFonts w:cs="Arial"/>
          <w:iCs/>
          <w:noProof/>
          <w:sz w:val="24"/>
        </w:rPr>
      </w:pPr>
      <w:r w:rsidRPr="00493A3F">
        <w:rPr>
          <w:rFonts w:cs="Arial"/>
          <w:iCs/>
          <w:noProof/>
          <w:sz w:val="24"/>
        </w:rPr>
        <w:t>As summer becomes fall, new housing construction and related markets ha</w:t>
      </w:r>
      <w:r w:rsidR="00BD03BA">
        <w:rPr>
          <w:rFonts w:cs="Arial"/>
          <w:iCs/>
          <w:noProof/>
          <w:sz w:val="24"/>
        </w:rPr>
        <w:t>ve</w:t>
      </w:r>
      <w:r w:rsidRPr="00493A3F">
        <w:rPr>
          <w:rFonts w:cs="Arial"/>
          <w:iCs/>
          <w:noProof/>
          <w:sz w:val="24"/>
        </w:rPr>
        <w:t xml:space="preserve"> not gained much traction over the past few months. Because of contracted demand, supplies of green and kiln dried lumber are exceeding the market’s need for many species, grades and thicknesses. Many believe that it will be some time before real increases in hardwood consumption will occur.</w:t>
      </w:r>
    </w:p>
    <w:p w:rsidR="00493A3F" w:rsidRPr="00493A3F" w:rsidRDefault="00493A3F" w:rsidP="005A07EC">
      <w:pPr>
        <w:pBdr>
          <w:top w:val="single" w:sz="4" w:space="1" w:color="auto"/>
          <w:left w:val="single" w:sz="4" w:space="4" w:color="auto"/>
          <w:bottom w:val="single" w:sz="4" w:space="0" w:color="auto"/>
          <w:right w:val="single" w:sz="4" w:space="4" w:color="auto"/>
        </w:pBdr>
        <w:rPr>
          <w:rFonts w:cs="Arial"/>
          <w:iCs/>
          <w:noProof/>
          <w:sz w:val="24"/>
        </w:rPr>
      </w:pPr>
      <w:r w:rsidRPr="00493A3F">
        <w:rPr>
          <w:rFonts w:cs="Arial"/>
          <w:iCs/>
          <w:noProof/>
          <w:sz w:val="24"/>
        </w:rPr>
        <w:t xml:space="preserve">In the meantime, sawmill operators have avoided increasing production as there have been concerns over excess supplies. There is also some downward price movement for Red </w:t>
      </w:r>
      <w:r w:rsidR="00663076">
        <w:rPr>
          <w:rFonts w:cs="Arial"/>
          <w:iCs/>
          <w:noProof/>
          <w:sz w:val="24"/>
        </w:rPr>
        <w:t>Oak and White Oak. Supplies of A</w:t>
      </w:r>
      <w:r w:rsidRPr="00493A3F">
        <w:rPr>
          <w:rFonts w:cs="Arial"/>
          <w:iCs/>
          <w:noProof/>
          <w:sz w:val="24"/>
        </w:rPr>
        <w:t>sh have improved over the summer. Cherry is down. Buyers continue to pursue developing supplies of green hickory for the flooring market.</w:t>
      </w:r>
    </w:p>
    <w:p w:rsidR="00493A3F" w:rsidRPr="00493A3F" w:rsidRDefault="00BD03BA" w:rsidP="005A07EC">
      <w:pPr>
        <w:pBdr>
          <w:top w:val="single" w:sz="4" w:space="1" w:color="auto"/>
          <w:left w:val="single" w:sz="4" w:space="4" w:color="auto"/>
          <w:bottom w:val="single" w:sz="4" w:space="0" w:color="auto"/>
          <w:right w:val="single" w:sz="4" w:space="4" w:color="auto"/>
        </w:pBdr>
        <w:rPr>
          <w:rFonts w:cs="Arial"/>
          <w:iCs/>
          <w:noProof/>
          <w:sz w:val="24"/>
        </w:rPr>
      </w:pPr>
      <w:r>
        <w:rPr>
          <w:rFonts w:cs="Arial"/>
          <w:iCs/>
          <w:noProof/>
          <w:sz w:val="24"/>
        </w:rPr>
        <w:t>A</w:t>
      </w:r>
      <w:r w:rsidR="00493A3F" w:rsidRPr="00493A3F">
        <w:rPr>
          <w:rFonts w:cs="Arial"/>
          <w:iCs/>
          <w:noProof/>
          <w:sz w:val="24"/>
        </w:rPr>
        <w:t>fter years of weak residental construction in the U.S., industry experts believe that there must be a recovery in the next several months. Export markets have been solid most of the year, and suppliers anticipate global markets will reengage before the end of 2011. With higher supplies and greater competition for orders, prices are slipping for species, grades that are oversupplied. But many contacts strongly believe the circumstance could turn from overages to shortages before next spring.</w:t>
      </w:r>
    </w:p>
    <w:p w:rsidR="00493A3F" w:rsidRPr="00493A3F" w:rsidRDefault="00493A3F" w:rsidP="005A07EC">
      <w:pPr>
        <w:pBdr>
          <w:top w:val="single" w:sz="4" w:space="1" w:color="auto"/>
          <w:left w:val="single" w:sz="4" w:space="4" w:color="auto"/>
          <w:bottom w:val="single" w:sz="4" w:space="0" w:color="auto"/>
          <w:right w:val="single" w:sz="4" w:space="4" w:color="auto"/>
        </w:pBdr>
        <w:rPr>
          <w:rFonts w:cs="Arial"/>
          <w:iCs/>
          <w:noProof/>
          <w:sz w:val="24"/>
        </w:rPr>
      </w:pPr>
      <w:r w:rsidRPr="00493A3F">
        <w:rPr>
          <w:rFonts w:cs="Arial"/>
          <w:iCs/>
          <w:noProof/>
          <w:sz w:val="24"/>
        </w:rPr>
        <w:t>Of course, accurately predicting future log and lumber supply is impossible, due to the many variables of business, including weather conditions this winter and availability of cash borrowing. However, sawmill capacity remains in place to meet an uptick in usage.</w:t>
      </w:r>
    </w:p>
    <w:p w:rsidR="000112C2" w:rsidRDefault="00493A3F" w:rsidP="005A07EC">
      <w:pPr>
        <w:pStyle w:val="NoSpacing"/>
        <w:pBdr>
          <w:top w:val="single" w:sz="4" w:space="1" w:color="auto"/>
          <w:left w:val="single" w:sz="4" w:space="4" w:color="auto"/>
          <w:bottom w:val="single" w:sz="4" w:space="0" w:color="auto"/>
          <w:right w:val="single" w:sz="4" w:space="4" w:color="auto"/>
        </w:pBdr>
        <w:rPr>
          <w:rFonts w:cs="Arial"/>
          <w:iCs/>
          <w:noProof/>
          <w:sz w:val="24"/>
        </w:rPr>
      </w:pPr>
      <w:r w:rsidRPr="00493A3F">
        <w:rPr>
          <w:rFonts w:cs="Arial"/>
          <w:iCs/>
          <w:noProof/>
          <w:sz w:val="24"/>
        </w:rPr>
        <w:t>Have a good autumn!</w:t>
      </w:r>
    </w:p>
    <w:p w:rsidR="000112C2" w:rsidRDefault="00D00C62" w:rsidP="005A07EC">
      <w:pPr>
        <w:pStyle w:val="NoSpacing"/>
        <w:pBdr>
          <w:top w:val="single" w:sz="4" w:space="1" w:color="auto"/>
          <w:left w:val="single" w:sz="4" w:space="4" w:color="auto"/>
          <w:bottom w:val="single" w:sz="4" w:space="0" w:color="auto"/>
          <w:right w:val="single" w:sz="4" w:space="4" w:color="auto"/>
        </w:pBdr>
        <w:rPr>
          <w:rFonts w:cs="Arial"/>
          <w:iCs/>
          <w:noProof/>
          <w:sz w:val="24"/>
        </w:rPr>
      </w:pPr>
      <w:r>
        <w:rPr>
          <w:rFonts w:cs="Arial"/>
          <w:iCs/>
          <w:noProof/>
          <w:sz w:val="24"/>
        </w:rPr>
        <w:softHyphen/>
      </w:r>
      <w:r>
        <w:rPr>
          <w:rFonts w:cs="Arial"/>
          <w:iCs/>
          <w:noProof/>
          <w:sz w:val="24"/>
        </w:rPr>
        <w:softHyphen/>
      </w:r>
      <w:r>
        <w:rPr>
          <w:rFonts w:cs="Arial"/>
          <w:iCs/>
          <w:noProof/>
          <w:sz w:val="24"/>
        </w:rPr>
        <w:softHyphen/>
      </w:r>
    </w:p>
    <w:p w:rsidR="000112C2" w:rsidRDefault="000112C2" w:rsidP="005A07EC">
      <w:pPr>
        <w:pStyle w:val="NoSpacing"/>
        <w:pBdr>
          <w:top w:val="single" w:sz="4" w:space="1" w:color="auto"/>
          <w:left w:val="single" w:sz="4" w:space="4" w:color="auto"/>
          <w:bottom w:val="single" w:sz="4" w:space="0" w:color="auto"/>
          <w:right w:val="single" w:sz="4" w:space="4" w:color="auto"/>
        </w:pBdr>
        <w:rPr>
          <w:rFonts w:cs="Arial"/>
          <w:iCs/>
          <w:noProof/>
          <w:sz w:val="24"/>
        </w:rPr>
      </w:pPr>
    </w:p>
    <w:p w:rsidR="000107E1" w:rsidRPr="000107E1" w:rsidRDefault="005A07EC" w:rsidP="000112C2">
      <w:pPr>
        <w:jc w:val="center"/>
        <w:rPr>
          <w:b/>
          <w:sz w:val="40"/>
          <w:szCs w:val="40"/>
        </w:rPr>
      </w:pPr>
      <w:r>
        <w:rPr>
          <w:b/>
          <w:sz w:val="40"/>
          <w:szCs w:val="40"/>
        </w:rPr>
        <w:br w:type="page"/>
      </w:r>
      <w:r w:rsidR="00867F5E" w:rsidRPr="000107E1">
        <w:rPr>
          <w:b/>
          <w:sz w:val="40"/>
          <w:szCs w:val="40"/>
        </w:rPr>
        <w:lastRenderedPageBreak/>
        <w:t>Delivered Forest Product Prices</w:t>
      </w:r>
      <w:r w:rsidR="00816C0E">
        <w:rPr>
          <w:b/>
          <w:sz w:val="40"/>
          <w:szCs w:val="40"/>
        </w:rPr>
        <w:t xml:space="preserve"> i</w:t>
      </w:r>
      <w:r w:rsidR="00982E32">
        <w:rPr>
          <w:b/>
          <w:sz w:val="40"/>
          <w:szCs w:val="40"/>
        </w:rPr>
        <w:t>n Tennessee</w:t>
      </w:r>
    </w:p>
    <w:p w:rsidR="00C01EFD" w:rsidRPr="000107E1" w:rsidRDefault="000107E1" w:rsidP="000107E1">
      <w:pPr>
        <w:pStyle w:val="NoSpacing"/>
        <w:jc w:val="center"/>
        <w:rPr>
          <w:b/>
          <w:sz w:val="32"/>
          <w:szCs w:val="32"/>
        </w:rPr>
      </w:pPr>
      <w:r w:rsidRPr="000107E1">
        <w:rPr>
          <w:b/>
          <w:sz w:val="32"/>
          <w:szCs w:val="32"/>
        </w:rPr>
        <w:t xml:space="preserve">October – </w:t>
      </w:r>
      <w:r w:rsidR="008D7234">
        <w:rPr>
          <w:b/>
          <w:sz w:val="32"/>
          <w:szCs w:val="32"/>
        </w:rPr>
        <w:t>December</w:t>
      </w:r>
      <w:r w:rsidRPr="000107E1">
        <w:rPr>
          <w:b/>
          <w:sz w:val="32"/>
          <w:szCs w:val="32"/>
        </w:rPr>
        <w:t>, 2011</w:t>
      </w:r>
    </w:p>
    <w:p w:rsidR="000107E1" w:rsidRPr="000107E1" w:rsidRDefault="000107E1" w:rsidP="000107E1">
      <w:pPr>
        <w:pStyle w:val="NoSpacing"/>
        <w:jc w:val="center"/>
        <w:rPr>
          <w:b/>
          <w:sz w:val="28"/>
          <w:szCs w:val="28"/>
        </w:rPr>
      </w:pPr>
    </w:p>
    <w:tbl>
      <w:tblPr>
        <w:tblStyle w:val="MediumGrid1-Accent3"/>
        <w:tblW w:w="11070" w:type="dxa"/>
        <w:tblInd w:w="-792" w:type="dxa"/>
        <w:tblLook w:val="04A0"/>
      </w:tblPr>
      <w:tblGrid>
        <w:gridCol w:w="2970"/>
        <w:gridCol w:w="2970"/>
        <w:gridCol w:w="3510"/>
        <w:gridCol w:w="1620"/>
      </w:tblGrid>
      <w:tr w:rsidR="00867F5E" w:rsidRPr="00CD24A8" w:rsidTr="00C01EFD">
        <w:trPr>
          <w:cnfStyle w:val="100000000000"/>
        </w:trPr>
        <w:tc>
          <w:tcPr>
            <w:cnfStyle w:val="001000000000"/>
            <w:tcW w:w="2970" w:type="dxa"/>
          </w:tcPr>
          <w:p w:rsidR="00867F5E" w:rsidRPr="00CD24A8" w:rsidRDefault="00867F5E" w:rsidP="00867F5E">
            <w:pPr>
              <w:jc w:val="center"/>
              <w:rPr>
                <w:sz w:val="28"/>
                <w:szCs w:val="28"/>
              </w:rPr>
            </w:pPr>
            <w:r w:rsidRPr="00CD24A8">
              <w:rPr>
                <w:sz w:val="28"/>
                <w:szCs w:val="28"/>
              </w:rPr>
              <w:t>Product</w:t>
            </w:r>
          </w:p>
        </w:tc>
        <w:tc>
          <w:tcPr>
            <w:tcW w:w="2970" w:type="dxa"/>
          </w:tcPr>
          <w:p w:rsidR="00867F5E" w:rsidRPr="00CD24A8" w:rsidRDefault="00867F5E" w:rsidP="00867F5E">
            <w:pPr>
              <w:jc w:val="center"/>
              <w:cnfStyle w:val="100000000000"/>
              <w:rPr>
                <w:sz w:val="28"/>
                <w:szCs w:val="28"/>
              </w:rPr>
            </w:pPr>
            <w:r w:rsidRPr="00CD24A8">
              <w:rPr>
                <w:sz w:val="28"/>
                <w:szCs w:val="28"/>
              </w:rPr>
              <w:t>Specifications</w:t>
            </w:r>
            <w:r w:rsidR="00C01EFD">
              <w:rPr>
                <w:sz w:val="28"/>
                <w:szCs w:val="28"/>
              </w:rPr>
              <w:t>**</w:t>
            </w:r>
          </w:p>
        </w:tc>
        <w:tc>
          <w:tcPr>
            <w:tcW w:w="3510" w:type="dxa"/>
          </w:tcPr>
          <w:p w:rsidR="00867F5E" w:rsidRPr="00CD24A8" w:rsidRDefault="00867F5E" w:rsidP="00867F5E">
            <w:pPr>
              <w:jc w:val="center"/>
              <w:cnfStyle w:val="100000000000"/>
              <w:rPr>
                <w:sz w:val="28"/>
                <w:szCs w:val="28"/>
              </w:rPr>
            </w:pPr>
            <w:r w:rsidRPr="00CD24A8">
              <w:rPr>
                <w:sz w:val="28"/>
                <w:szCs w:val="28"/>
              </w:rPr>
              <w:t>Prices</w:t>
            </w:r>
          </w:p>
        </w:tc>
        <w:tc>
          <w:tcPr>
            <w:tcW w:w="1620" w:type="dxa"/>
          </w:tcPr>
          <w:p w:rsidR="00867F5E" w:rsidRPr="00CD24A8" w:rsidRDefault="00867F5E" w:rsidP="00867F5E">
            <w:pPr>
              <w:jc w:val="center"/>
              <w:cnfStyle w:val="100000000000"/>
              <w:rPr>
                <w:sz w:val="28"/>
                <w:szCs w:val="28"/>
              </w:rPr>
            </w:pPr>
            <w:r w:rsidRPr="00CD24A8">
              <w:rPr>
                <w:sz w:val="28"/>
                <w:szCs w:val="28"/>
              </w:rPr>
              <w:t>Region</w:t>
            </w:r>
          </w:p>
        </w:tc>
      </w:tr>
      <w:tr w:rsidR="00867F5E" w:rsidRPr="00DA3F17" w:rsidTr="00C01EFD">
        <w:trPr>
          <w:cnfStyle w:val="000000100000"/>
        </w:trPr>
        <w:tc>
          <w:tcPr>
            <w:cnfStyle w:val="001000000000"/>
            <w:tcW w:w="2970" w:type="dxa"/>
          </w:tcPr>
          <w:p w:rsidR="00867F5E" w:rsidRPr="00CD24A8" w:rsidRDefault="00867F5E" w:rsidP="00867F5E">
            <w:pPr>
              <w:jc w:val="center"/>
              <w:rPr>
                <w:b w:val="0"/>
                <w:sz w:val="32"/>
                <w:szCs w:val="32"/>
              </w:rPr>
            </w:pPr>
          </w:p>
          <w:p w:rsidR="00867F5E" w:rsidRPr="00CD24A8" w:rsidRDefault="00867F5E" w:rsidP="00867F5E">
            <w:pPr>
              <w:jc w:val="center"/>
              <w:rPr>
                <w:sz w:val="28"/>
                <w:szCs w:val="28"/>
              </w:rPr>
            </w:pPr>
            <w:r w:rsidRPr="00CD24A8">
              <w:rPr>
                <w:sz w:val="28"/>
                <w:szCs w:val="28"/>
              </w:rPr>
              <w:t>Cedar Logs</w:t>
            </w:r>
          </w:p>
        </w:tc>
        <w:tc>
          <w:tcPr>
            <w:tcW w:w="2970" w:type="dxa"/>
          </w:tcPr>
          <w:p w:rsidR="00867F5E" w:rsidRPr="000107E1" w:rsidRDefault="00867F5E" w:rsidP="00867F5E">
            <w:pPr>
              <w:cnfStyle w:val="000000100000"/>
              <w:rPr>
                <w:rFonts w:cs="Arial"/>
                <w:color w:val="000000"/>
              </w:rPr>
            </w:pPr>
          </w:p>
          <w:p w:rsidR="00867F5E" w:rsidRPr="000107E1" w:rsidRDefault="00867F5E" w:rsidP="00867F5E">
            <w:pPr>
              <w:cnfStyle w:val="000000100000"/>
              <w:rPr>
                <w:rFonts w:cs="Arial"/>
                <w:color w:val="000000"/>
              </w:rPr>
            </w:pPr>
            <w:r w:rsidRPr="000107E1">
              <w:rPr>
                <w:rFonts w:cs="Arial"/>
                <w:color w:val="000000"/>
              </w:rPr>
              <w:t>Length-6’ to 12’ and min</w:t>
            </w:r>
          </w:p>
          <w:p w:rsidR="00867F5E" w:rsidRPr="000107E1" w:rsidRDefault="00867F5E" w:rsidP="00867F5E">
            <w:pPr>
              <w:cnfStyle w:val="000000100000"/>
              <w:rPr>
                <w:b/>
              </w:rPr>
            </w:pPr>
            <w:r w:rsidRPr="000107E1">
              <w:rPr>
                <w:rFonts w:cs="Arial"/>
                <w:color w:val="000000"/>
              </w:rPr>
              <w:t>DIB 4” at small end</w:t>
            </w:r>
          </w:p>
        </w:tc>
        <w:tc>
          <w:tcPr>
            <w:tcW w:w="3510" w:type="dxa"/>
          </w:tcPr>
          <w:p w:rsidR="00867F5E" w:rsidRPr="000107E1" w:rsidRDefault="00867F5E" w:rsidP="00867F5E">
            <w:pPr>
              <w:cnfStyle w:val="000000100000"/>
              <w:rPr>
                <w:rFonts w:cs="Arial"/>
                <w:color w:val="000000"/>
              </w:rPr>
            </w:pPr>
          </w:p>
          <w:p w:rsidR="00867F5E" w:rsidRPr="000107E1" w:rsidRDefault="00867F5E" w:rsidP="00867F5E">
            <w:pPr>
              <w:cnfStyle w:val="000000100000"/>
              <w:rPr>
                <w:rFonts w:cs="Arial"/>
                <w:color w:val="000000"/>
              </w:rPr>
            </w:pPr>
            <w:r w:rsidRPr="000107E1">
              <w:rPr>
                <w:rFonts w:cs="Arial"/>
                <w:color w:val="000000"/>
              </w:rPr>
              <w:t>$</w:t>
            </w:r>
            <w:r w:rsidRPr="000107E1">
              <w:rPr>
                <w:rFonts w:cs="Arial"/>
              </w:rPr>
              <w:t>55.00/ton</w:t>
            </w:r>
            <w:r w:rsidRPr="000107E1">
              <w:rPr>
                <w:rFonts w:cs="Arial"/>
                <w:color w:val="000000"/>
              </w:rPr>
              <w:t xml:space="preserve"> (also $370/</w:t>
            </w:r>
          </w:p>
          <w:p w:rsidR="00867F5E" w:rsidRPr="000107E1" w:rsidRDefault="00867F5E" w:rsidP="00867F5E">
            <w:pPr>
              <w:cnfStyle w:val="000000100000"/>
              <w:rPr>
                <w:rFonts w:cs="Arial"/>
                <w:color w:val="000000"/>
              </w:rPr>
            </w:pPr>
            <w:r w:rsidRPr="000107E1">
              <w:rPr>
                <w:rFonts w:cs="Arial"/>
                <w:color w:val="000000"/>
              </w:rPr>
              <w:t>MBF Cedar 2/3 Rule)</w:t>
            </w:r>
          </w:p>
          <w:p w:rsidR="00867F5E" w:rsidRDefault="00867F5E" w:rsidP="00C01EFD">
            <w:pPr>
              <w:cnfStyle w:val="000000100000"/>
              <w:rPr>
                <w:rFonts w:cs="Arial"/>
                <w:b/>
                <w:bCs/>
                <w:color w:val="000000"/>
              </w:rPr>
            </w:pPr>
            <w:r w:rsidRPr="000107E1">
              <w:rPr>
                <w:rFonts w:cs="Arial"/>
                <w:b/>
                <w:bCs/>
                <w:color w:val="000000"/>
              </w:rPr>
              <w:t>Market poor.</w:t>
            </w:r>
          </w:p>
          <w:p w:rsidR="00577B35" w:rsidRPr="000107E1" w:rsidRDefault="00577B35" w:rsidP="00C01EFD">
            <w:pPr>
              <w:cnfStyle w:val="000000100000"/>
              <w:rPr>
                <w:rFonts w:cs="Arial"/>
                <w:b/>
                <w:bCs/>
                <w:color w:val="000000"/>
              </w:rPr>
            </w:pPr>
          </w:p>
        </w:tc>
        <w:tc>
          <w:tcPr>
            <w:tcW w:w="1620" w:type="dxa"/>
          </w:tcPr>
          <w:p w:rsidR="00867F5E" w:rsidRPr="00DA3F17" w:rsidRDefault="00867F5E" w:rsidP="00867F5E">
            <w:pPr>
              <w:jc w:val="center"/>
              <w:cnfStyle w:val="000000100000"/>
              <w:rPr>
                <w:b/>
                <w:sz w:val="16"/>
                <w:szCs w:val="16"/>
              </w:rPr>
            </w:pPr>
          </w:p>
          <w:p w:rsidR="00867F5E" w:rsidRPr="00DA3F17" w:rsidRDefault="00867F5E" w:rsidP="00867F5E">
            <w:pPr>
              <w:jc w:val="center"/>
              <w:cnfStyle w:val="000000100000"/>
              <w:rPr>
                <w:b/>
                <w:sz w:val="28"/>
                <w:szCs w:val="28"/>
              </w:rPr>
            </w:pPr>
            <w:r w:rsidRPr="00DA3F17">
              <w:rPr>
                <w:b/>
                <w:sz w:val="28"/>
                <w:szCs w:val="28"/>
              </w:rPr>
              <w:t>II</w:t>
            </w:r>
          </w:p>
        </w:tc>
      </w:tr>
      <w:tr w:rsidR="00867F5E" w:rsidRPr="00DA3F17" w:rsidTr="00C01EFD">
        <w:tc>
          <w:tcPr>
            <w:cnfStyle w:val="001000000000"/>
            <w:tcW w:w="2970" w:type="dxa"/>
          </w:tcPr>
          <w:p w:rsidR="000107E1" w:rsidRDefault="000107E1" w:rsidP="00867F5E">
            <w:pPr>
              <w:jc w:val="center"/>
              <w:rPr>
                <w:rFonts w:cs="Arial"/>
                <w:bCs w:val="0"/>
                <w:color w:val="000000"/>
                <w:sz w:val="28"/>
                <w:szCs w:val="28"/>
              </w:rPr>
            </w:pPr>
          </w:p>
          <w:p w:rsidR="000107E1" w:rsidRDefault="000107E1" w:rsidP="00867F5E">
            <w:pPr>
              <w:jc w:val="center"/>
              <w:rPr>
                <w:rFonts w:cs="Arial"/>
                <w:bCs w:val="0"/>
                <w:color w:val="000000"/>
                <w:sz w:val="28"/>
                <w:szCs w:val="28"/>
              </w:rPr>
            </w:pPr>
          </w:p>
          <w:p w:rsidR="00867F5E" w:rsidRPr="00CD24A8" w:rsidRDefault="00867F5E" w:rsidP="00867F5E">
            <w:pPr>
              <w:jc w:val="center"/>
              <w:rPr>
                <w:sz w:val="28"/>
                <w:szCs w:val="28"/>
              </w:rPr>
            </w:pPr>
            <w:r w:rsidRPr="00CD24A8">
              <w:rPr>
                <w:rFonts w:cs="Arial"/>
                <w:bCs w:val="0"/>
                <w:color w:val="000000"/>
                <w:sz w:val="28"/>
                <w:szCs w:val="28"/>
              </w:rPr>
              <w:t>Crossties</w:t>
            </w:r>
          </w:p>
        </w:tc>
        <w:tc>
          <w:tcPr>
            <w:tcW w:w="2970" w:type="dxa"/>
          </w:tcPr>
          <w:p w:rsidR="00867F5E" w:rsidRPr="000107E1" w:rsidRDefault="00867F5E" w:rsidP="00867F5E">
            <w:pPr>
              <w:jc w:val="center"/>
              <w:cnfStyle w:val="000000000000"/>
              <w:rPr>
                <w:rFonts w:cs="Arial"/>
                <w:color w:val="000000"/>
              </w:rPr>
            </w:pPr>
          </w:p>
          <w:p w:rsidR="00BE1E50" w:rsidRDefault="00BE1E50" w:rsidP="00867F5E">
            <w:pPr>
              <w:jc w:val="center"/>
              <w:cnfStyle w:val="000000000000"/>
              <w:rPr>
                <w:rFonts w:cs="Arial"/>
                <w:color w:val="000000"/>
              </w:rPr>
            </w:pPr>
          </w:p>
          <w:p w:rsidR="00BE1E50" w:rsidRDefault="00BE1E50" w:rsidP="00867F5E">
            <w:pPr>
              <w:jc w:val="center"/>
              <w:cnfStyle w:val="000000000000"/>
              <w:rPr>
                <w:rFonts w:cs="Arial"/>
                <w:color w:val="000000"/>
              </w:rPr>
            </w:pPr>
          </w:p>
          <w:p w:rsidR="00867F5E" w:rsidRPr="000107E1" w:rsidRDefault="00867F5E" w:rsidP="00867F5E">
            <w:pPr>
              <w:jc w:val="center"/>
              <w:cnfStyle w:val="000000000000"/>
              <w:rPr>
                <w:rFonts w:cs="Arial"/>
                <w:color w:val="000000"/>
              </w:rPr>
            </w:pPr>
            <w:r w:rsidRPr="000107E1">
              <w:rPr>
                <w:rFonts w:cs="Arial"/>
                <w:color w:val="000000"/>
              </w:rPr>
              <w:t>7” X  9” X  8’ 6”</w:t>
            </w:r>
          </w:p>
          <w:p w:rsidR="00867F5E" w:rsidRPr="000107E1" w:rsidRDefault="00867F5E" w:rsidP="00867F5E">
            <w:pPr>
              <w:jc w:val="center"/>
              <w:cnfStyle w:val="000000000000"/>
              <w:rPr>
                <w:rFonts w:cs="Arial"/>
                <w:color w:val="000000"/>
              </w:rPr>
            </w:pPr>
            <w:r w:rsidRPr="000107E1">
              <w:rPr>
                <w:rFonts w:cs="Arial"/>
                <w:color w:val="000000"/>
              </w:rPr>
              <w:t>7” X  8” X  8’ 6”</w:t>
            </w:r>
          </w:p>
          <w:p w:rsidR="00867F5E" w:rsidRPr="000107E1" w:rsidRDefault="00867F5E" w:rsidP="00867F5E">
            <w:pPr>
              <w:jc w:val="center"/>
              <w:cnfStyle w:val="000000000000"/>
              <w:rPr>
                <w:b/>
              </w:rPr>
            </w:pPr>
            <w:r w:rsidRPr="000107E1">
              <w:rPr>
                <w:rFonts w:cs="Arial"/>
                <w:color w:val="000000"/>
              </w:rPr>
              <w:t>6” X  8” X  8’ 6”</w:t>
            </w:r>
          </w:p>
        </w:tc>
        <w:tc>
          <w:tcPr>
            <w:tcW w:w="3510" w:type="dxa"/>
          </w:tcPr>
          <w:p w:rsidR="00684AD3" w:rsidRPr="000107E1" w:rsidRDefault="00867F5E" w:rsidP="00867F5E">
            <w:pPr>
              <w:cnfStyle w:val="000000000000"/>
              <w:rPr>
                <w:rFonts w:cs="Arial"/>
                <w:color w:val="000000"/>
              </w:rPr>
            </w:pPr>
            <w:r w:rsidRPr="000107E1">
              <w:rPr>
                <w:rFonts w:cs="Arial"/>
                <w:color w:val="000000"/>
              </w:rPr>
              <w:t xml:space="preserve">                 </w:t>
            </w:r>
          </w:p>
          <w:p w:rsidR="00867F5E" w:rsidRPr="000107E1" w:rsidRDefault="00867F5E" w:rsidP="00867F5E">
            <w:pPr>
              <w:cnfStyle w:val="000000000000"/>
              <w:rPr>
                <w:rFonts w:cs="Arial"/>
                <w:color w:val="000000"/>
              </w:rPr>
            </w:pPr>
            <w:r w:rsidRPr="000107E1">
              <w:rPr>
                <w:rFonts w:cs="Arial"/>
                <w:color w:val="000000"/>
                <w:u w:val="single"/>
              </w:rPr>
              <w:t>Oak</w:t>
            </w:r>
            <w:r w:rsidRPr="000107E1">
              <w:rPr>
                <w:rFonts w:cs="Arial"/>
                <w:color w:val="000000"/>
              </w:rPr>
              <w:t xml:space="preserve">       </w:t>
            </w:r>
            <w:r w:rsidR="00DA3F17">
              <w:rPr>
                <w:rFonts w:cs="Arial"/>
                <w:color w:val="000000"/>
              </w:rPr>
              <w:t xml:space="preserve">                    </w:t>
            </w:r>
            <w:r w:rsidRPr="000107E1">
              <w:rPr>
                <w:rFonts w:cs="Arial"/>
                <w:color w:val="000000"/>
              </w:rPr>
              <w:t xml:space="preserve"> </w:t>
            </w:r>
            <w:r w:rsidRPr="000107E1">
              <w:rPr>
                <w:rFonts w:cs="Arial"/>
                <w:color w:val="000000"/>
                <w:u w:val="single"/>
              </w:rPr>
              <w:t>Mixed Hdwd</w:t>
            </w:r>
          </w:p>
          <w:p w:rsidR="00867F5E" w:rsidRPr="000107E1" w:rsidRDefault="00867F5E" w:rsidP="00867F5E">
            <w:pPr>
              <w:cnfStyle w:val="000000000000"/>
              <w:rPr>
                <w:rFonts w:cs="Arial"/>
                <w:b/>
                <w:bCs/>
                <w:color w:val="000000"/>
                <w:u w:val="single"/>
              </w:rPr>
            </w:pPr>
          </w:p>
          <w:p w:rsidR="00867F5E" w:rsidRPr="000107E1" w:rsidRDefault="00867F5E" w:rsidP="00867F5E">
            <w:pPr>
              <w:cnfStyle w:val="000000000000"/>
              <w:rPr>
                <w:rFonts w:cs="Arial"/>
                <w:color w:val="000000"/>
              </w:rPr>
            </w:pPr>
            <w:r w:rsidRPr="000107E1">
              <w:rPr>
                <w:rFonts w:cs="Arial"/>
                <w:color w:val="000000"/>
              </w:rPr>
              <w:t>Grade 5:  $22.50</w:t>
            </w:r>
            <w:r w:rsidRPr="000107E1">
              <w:rPr>
                <w:rFonts w:cs="Arial"/>
                <w:b/>
                <w:color w:val="000000"/>
              </w:rPr>
              <w:t xml:space="preserve">     </w:t>
            </w:r>
            <w:r w:rsidRPr="000107E1">
              <w:rPr>
                <w:rFonts w:cs="Arial"/>
                <w:color w:val="000000"/>
              </w:rPr>
              <w:t>$22.50</w:t>
            </w:r>
          </w:p>
          <w:p w:rsidR="00867F5E" w:rsidRPr="000107E1" w:rsidRDefault="00867F5E" w:rsidP="00867F5E">
            <w:pPr>
              <w:ind w:right="-252"/>
              <w:cnfStyle w:val="000000000000"/>
              <w:rPr>
                <w:rFonts w:cs="Arial"/>
                <w:color w:val="000000"/>
              </w:rPr>
            </w:pPr>
            <w:r w:rsidRPr="000107E1">
              <w:rPr>
                <w:rFonts w:cs="Arial"/>
                <w:color w:val="000000"/>
              </w:rPr>
              <w:t>Grade 4:</w:t>
            </w:r>
            <w:r w:rsidRPr="000107E1">
              <w:rPr>
                <w:rFonts w:cs="Arial"/>
                <w:b/>
                <w:color w:val="000000"/>
              </w:rPr>
              <w:t xml:space="preserve">  </w:t>
            </w:r>
            <w:r w:rsidRPr="000107E1">
              <w:rPr>
                <w:rFonts w:cs="Arial"/>
                <w:color w:val="000000"/>
              </w:rPr>
              <w:t>$16</w:t>
            </w:r>
            <w:r w:rsidRPr="000107E1">
              <w:rPr>
                <w:rFonts w:cs="Arial"/>
                <w:b/>
                <w:color w:val="000000"/>
              </w:rPr>
              <w:t xml:space="preserve">   </w:t>
            </w:r>
            <w:r w:rsidRPr="000107E1">
              <w:rPr>
                <w:rFonts w:cs="Arial"/>
                <w:color w:val="000000"/>
              </w:rPr>
              <w:t xml:space="preserve">       $16</w:t>
            </w:r>
          </w:p>
          <w:p w:rsidR="00867F5E" w:rsidRPr="000107E1" w:rsidRDefault="00867F5E" w:rsidP="00867F5E">
            <w:pPr>
              <w:cnfStyle w:val="000000000000"/>
              <w:rPr>
                <w:rFonts w:cs="Arial"/>
                <w:color w:val="000000"/>
              </w:rPr>
            </w:pPr>
            <w:r w:rsidRPr="000107E1">
              <w:rPr>
                <w:rFonts w:cs="Arial"/>
                <w:color w:val="000000"/>
              </w:rPr>
              <w:t>Grade 3:</w:t>
            </w:r>
            <w:r w:rsidRPr="000107E1">
              <w:rPr>
                <w:rFonts w:cs="Arial"/>
                <w:b/>
                <w:color w:val="000000"/>
              </w:rPr>
              <w:t xml:space="preserve">  </w:t>
            </w:r>
            <w:r w:rsidRPr="000107E1">
              <w:rPr>
                <w:rFonts w:cs="Arial"/>
                <w:color w:val="000000"/>
              </w:rPr>
              <w:t>$13          $13</w:t>
            </w:r>
          </w:p>
          <w:p w:rsidR="00867F5E" w:rsidRPr="000107E1" w:rsidRDefault="00867F5E" w:rsidP="00867F5E">
            <w:pPr>
              <w:cnfStyle w:val="000000000000"/>
              <w:rPr>
                <w:rFonts w:cs="Arial"/>
                <w:b/>
                <w:color w:val="000000"/>
              </w:rPr>
            </w:pPr>
            <w:r w:rsidRPr="000107E1">
              <w:rPr>
                <w:rFonts w:cs="Arial"/>
                <w:b/>
                <w:color w:val="000000"/>
              </w:rPr>
              <w:t>Need ties.</w:t>
            </w:r>
          </w:p>
          <w:p w:rsidR="00867F5E" w:rsidRPr="000107E1" w:rsidRDefault="00867F5E" w:rsidP="00867F5E">
            <w:pPr>
              <w:cnfStyle w:val="000000000000"/>
              <w:rPr>
                <w:b/>
              </w:rPr>
            </w:pPr>
          </w:p>
        </w:tc>
        <w:tc>
          <w:tcPr>
            <w:tcW w:w="1620" w:type="dxa"/>
          </w:tcPr>
          <w:p w:rsidR="00684AD3" w:rsidRPr="00DA3F17" w:rsidRDefault="00684AD3" w:rsidP="00867F5E">
            <w:pPr>
              <w:jc w:val="center"/>
              <w:cnfStyle w:val="000000000000"/>
              <w:rPr>
                <w:b/>
                <w:sz w:val="28"/>
                <w:szCs w:val="28"/>
              </w:rPr>
            </w:pPr>
            <w:r w:rsidRPr="00DA3F17">
              <w:rPr>
                <w:b/>
                <w:sz w:val="28"/>
                <w:szCs w:val="28"/>
              </w:rPr>
              <w:t xml:space="preserve">  </w:t>
            </w:r>
          </w:p>
          <w:p w:rsidR="00684AD3" w:rsidRPr="00DA3F17" w:rsidRDefault="00684AD3" w:rsidP="00867F5E">
            <w:pPr>
              <w:jc w:val="center"/>
              <w:cnfStyle w:val="000000000000"/>
              <w:rPr>
                <w:b/>
                <w:sz w:val="28"/>
                <w:szCs w:val="28"/>
              </w:rPr>
            </w:pPr>
          </w:p>
          <w:p w:rsidR="00867F5E" w:rsidRPr="00DA3F17" w:rsidRDefault="00867F5E" w:rsidP="00684AD3">
            <w:pPr>
              <w:jc w:val="center"/>
              <w:cnfStyle w:val="000000000000"/>
              <w:rPr>
                <w:b/>
                <w:sz w:val="28"/>
                <w:szCs w:val="28"/>
              </w:rPr>
            </w:pPr>
            <w:r w:rsidRPr="00DA3F17">
              <w:rPr>
                <w:b/>
                <w:sz w:val="28"/>
                <w:szCs w:val="28"/>
              </w:rPr>
              <w:t>II &amp; III</w:t>
            </w:r>
          </w:p>
        </w:tc>
      </w:tr>
      <w:tr w:rsidR="00867F5E" w:rsidRPr="00DA3F17" w:rsidTr="00C01EFD">
        <w:trPr>
          <w:cnfStyle w:val="000000100000"/>
        </w:trPr>
        <w:tc>
          <w:tcPr>
            <w:cnfStyle w:val="001000000000"/>
            <w:tcW w:w="2970" w:type="dxa"/>
          </w:tcPr>
          <w:p w:rsidR="00867F5E" w:rsidRPr="00CD24A8" w:rsidRDefault="00867F5E" w:rsidP="00684AD3">
            <w:pPr>
              <w:jc w:val="center"/>
              <w:rPr>
                <w:rFonts w:cs="Arial"/>
                <w:b w:val="0"/>
                <w:bCs w:val="0"/>
                <w:color w:val="000000"/>
                <w:sz w:val="28"/>
                <w:szCs w:val="28"/>
              </w:rPr>
            </w:pPr>
          </w:p>
          <w:p w:rsidR="00867F5E" w:rsidRPr="00CD24A8" w:rsidRDefault="00867F5E" w:rsidP="00684AD3">
            <w:pPr>
              <w:jc w:val="center"/>
              <w:rPr>
                <w:rFonts w:cs="Arial"/>
                <w:bCs w:val="0"/>
                <w:color w:val="000000"/>
                <w:sz w:val="28"/>
                <w:szCs w:val="28"/>
              </w:rPr>
            </w:pPr>
            <w:r w:rsidRPr="00CD24A8">
              <w:rPr>
                <w:rFonts w:cs="Arial"/>
                <w:bCs w:val="0"/>
                <w:color w:val="000000"/>
                <w:sz w:val="28"/>
                <w:szCs w:val="28"/>
              </w:rPr>
              <w:t>Hickory Handle Logs</w:t>
            </w:r>
          </w:p>
          <w:p w:rsidR="00867F5E" w:rsidRPr="00CD24A8" w:rsidRDefault="00867F5E" w:rsidP="00684AD3">
            <w:pPr>
              <w:jc w:val="center"/>
              <w:rPr>
                <w:b w:val="0"/>
                <w:sz w:val="28"/>
                <w:szCs w:val="28"/>
              </w:rPr>
            </w:pPr>
          </w:p>
        </w:tc>
        <w:tc>
          <w:tcPr>
            <w:tcW w:w="2970" w:type="dxa"/>
          </w:tcPr>
          <w:p w:rsidR="00867F5E" w:rsidRPr="000107E1" w:rsidRDefault="00867F5E" w:rsidP="00867F5E">
            <w:pPr>
              <w:pStyle w:val="CommentText"/>
              <w:cnfStyle w:val="000000100000"/>
              <w:rPr>
                <w:rFonts w:asciiTheme="minorHAnsi" w:hAnsiTheme="minorHAnsi" w:cs="Arial"/>
                <w:color w:val="000000"/>
                <w:sz w:val="22"/>
                <w:szCs w:val="22"/>
              </w:rPr>
            </w:pPr>
          </w:p>
          <w:p w:rsidR="00BE1E50" w:rsidRDefault="00867F5E" w:rsidP="000107E1">
            <w:pPr>
              <w:pStyle w:val="CommentText"/>
              <w:cnfStyle w:val="000000100000"/>
              <w:rPr>
                <w:rFonts w:asciiTheme="minorHAnsi" w:hAnsiTheme="minorHAnsi" w:cs="Arial"/>
                <w:color w:val="000000"/>
                <w:sz w:val="22"/>
                <w:szCs w:val="22"/>
              </w:rPr>
            </w:pPr>
            <w:r w:rsidRPr="000107E1">
              <w:rPr>
                <w:rFonts w:asciiTheme="minorHAnsi" w:hAnsiTheme="minorHAnsi" w:cs="Arial"/>
                <w:color w:val="000000"/>
                <w:sz w:val="22"/>
                <w:szCs w:val="22"/>
              </w:rPr>
              <w:t>Each mill will have their own requirements</w:t>
            </w:r>
            <w:r w:rsidR="000107E1">
              <w:rPr>
                <w:rFonts w:asciiTheme="minorHAnsi" w:hAnsiTheme="minorHAnsi" w:cs="Arial"/>
                <w:color w:val="000000"/>
                <w:sz w:val="22"/>
                <w:szCs w:val="22"/>
              </w:rPr>
              <w:t>.</w:t>
            </w:r>
            <w:r w:rsidRPr="000107E1">
              <w:rPr>
                <w:rFonts w:asciiTheme="minorHAnsi" w:hAnsiTheme="minorHAnsi" w:cs="Arial"/>
                <w:color w:val="000000"/>
                <w:sz w:val="22"/>
                <w:szCs w:val="22"/>
              </w:rPr>
              <w:t xml:space="preserve">  Better/different than Hickory sawlogs on page</w:t>
            </w:r>
            <w:r w:rsidR="00BE1E50">
              <w:rPr>
                <w:rFonts w:asciiTheme="minorHAnsi" w:hAnsiTheme="minorHAnsi" w:cs="Arial"/>
                <w:color w:val="000000"/>
                <w:sz w:val="22"/>
                <w:szCs w:val="22"/>
              </w:rPr>
              <w:t xml:space="preserve"> 4</w:t>
            </w:r>
            <w:r w:rsidR="000107E1">
              <w:rPr>
                <w:rFonts w:asciiTheme="minorHAnsi" w:hAnsiTheme="minorHAnsi" w:cs="Arial"/>
                <w:color w:val="000000"/>
                <w:sz w:val="22"/>
                <w:szCs w:val="22"/>
              </w:rPr>
              <w:t xml:space="preserve">. </w:t>
            </w:r>
          </w:p>
          <w:p w:rsidR="00867F5E" w:rsidRPr="000107E1" w:rsidRDefault="00867F5E" w:rsidP="00BE1E50">
            <w:pPr>
              <w:pStyle w:val="CommentText"/>
              <w:cnfStyle w:val="000000100000"/>
              <w:rPr>
                <w:b/>
              </w:rPr>
            </w:pPr>
          </w:p>
        </w:tc>
        <w:tc>
          <w:tcPr>
            <w:tcW w:w="3510" w:type="dxa"/>
          </w:tcPr>
          <w:p w:rsidR="00867F5E" w:rsidRPr="000107E1" w:rsidRDefault="00867F5E" w:rsidP="00867F5E">
            <w:pPr>
              <w:ind w:right="-288"/>
              <w:cnfStyle w:val="000000100000"/>
              <w:rPr>
                <w:rFonts w:cs="Arial"/>
              </w:rPr>
            </w:pPr>
          </w:p>
          <w:p w:rsidR="00867F5E" w:rsidRPr="000107E1" w:rsidRDefault="00867F5E" w:rsidP="00867F5E">
            <w:pPr>
              <w:ind w:right="-288"/>
              <w:cnfStyle w:val="000000100000"/>
              <w:rPr>
                <w:rFonts w:cs="Arial"/>
                <w:b/>
              </w:rPr>
            </w:pPr>
            <w:r w:rsidRPr="000107E1">
              <w:rPr>
                <w:rFonts w:cs="Arial"/>
              </w:rPr>
              <w:t>Grade 1: $380/MBF</w:t>
            </w:r>
            <w:r w:rsidRPr="000107E1">
              <w:rPr>
                <w:rFonts w:cs="Arial"/>
                <w:b/>
              </w:rPr>
              <w:t xml:space="preserve"> </w:t>
            </w:r>
            <w:r w:rsidRPr="000107E1">
              <w:rPr>
                <w:rFonts w:cs="Arial"/>
              </w:rPr>
              <w:t>Doyle</w:t>
            </w:r>
          </w:p>
          <w:p w:rsidR="00867F5E" w:rsidRPr="000107E1" w:rsidRDefault="00867F5E" w:rsidP="00867F5E">
            <w:pPr>
              <w:cnfStyle w:val="000000100000"/>
              <w:rPr>
                <w:rFonts w:cs="Arial"/>
              </w:rPr>
            </w:pPr>
            <w:r w:rsidRPr="000107E1">
              <w:rPr>
                <w:rFonts w:cs="Arial"/>
              </w:rPr>
              <w:t>Grade 2: $232/MBF</w:t>
            </w:r>
            <w:r w:rsidRPr="000107E1">
              <w:rPr>
                <w:rFonts w:cs="Arial"/>
                <w:b/>
              </w:rPr>
              <w:t xml:space="preserve"> </w:t>
            </w:r>
            <w:r w:rsidRPr="000107E1">
              <w:rPr>
                <w:rFonts w:cs="Arial"/>
              </w:rPr>
              <w:t>Doyle</w:t>
            </w:r>
          </w:p>
          <w:p w:rsidR="00867F5E" w:rsidRPr="000107E1" w:rsidRDefault="00867F5E" w:rsidP="00867F5E">
            <w:pPr>
              <w:pStyle w:val="CommentText"/>
              <w:cnfStyle w:val="000000100000"/>
              <w:rPr>
                <w:rFonts w:asciiTheme="minorHAnsi" w:hAnsiTheme="minorHAnsi" w:cs="Arial"/>
                <w:sz w:val="22"/>
                <w:szCs w:val="22"/>
              </w:rPr>
            </w:pPr>
            <w:r w:rsidRPr="000107E1">
              <w:rPr>
                <w:rFonts w:asciiTheme="minorHAnsi" w:hAnsiTheme="minorHAnsi" w:cs="Arial"/>
                <w:sz w:val="22"/>
                <w:szCs w:val="22"/>
              </w:rPr>
              <w:t>Grade 3: $150/MBF Doyle</w:t>
            </w:r>
          </w:p>
          <w:p w:rsidR="00867F5E" w:rsidRPr="000107E1" w:rsidRDefault="00867F5E" w:rsidP="00867F5E">
            <w:pPr>
              <w:cnfStyle w:val="000000100000"/>
              <w:rPr>
                <w:b/>
              </w:rPr>
            </w:pPr>
            <w:r w:rsidRPr="000107E1">
              <w:rPr>
                <w:rFonts w:cs="Arial"/>
                <w:b/>
              </w:rPr>
              <w:t>Need some logs.</w:t>
            </w:r>
          </w:p>
        </w:tc>
        <w:tc>
          <w:tcPr>
            <w:tcW w:w="1620" w:type="dxa"/>
          </w:tcPr>
          <w:p w:rsidR="00867F5E" w:rsidRPr="00DA3F17" w:rsidRDefault="00867F5E" w:rsidP="00867F5E">
            <w:pPr>
              <w:jc w:val="center"/>
              <w:cnfStyle w:val="000000100000"/>
              <w:rPr>
                <w:b/>
                <w:sz w:val="16"/>
                <w:szCs w:val="16"/>
              </w:rPr>
            </w:pPr>
          </w:p>
          <w:p w:rsidR="00867F5E" w:rsidRPr="00DA3F17" w:rsidRDefault="00867F5E" w:rsidP="00867F5E">
            <w:pPr>
              <w:jc w:val="center"/>
              <w:cnfStyle w:val="000000100000"/>
              <w:rPr>
                <w:b/>
                <w:sz w:val="28"/>
                <w:szCs w:val="28"/>
              </w:rPr>
            </w:pPr>
            <w:r w:rsidRPr="00DA3F17">
              <w:rPr>
                <w:b/>
                <w:sz w:val="28"/>
                <w:szCs w:val="28"/>
              </w:rPr>
              <w:t>I, II &amp; III</w:t>
            </w:r>
          </w:p>
        </w:tc>
      </w:tr>
      <w:tr w:rsidR="00867F5E" w:rsidRPr="00DA3F17" w:rsidTr="00C01EFD">
        <w:tc>
          <w:tcPr>
            <w:cnfStyle w:val="001000000000"/>
            <w:tcW w:w="2970" w:type="dxa"/>
          </w:tcPr>
          <w:p w:rsidR="00684AD3" w:rsidRPr="00CD24A8" w:rsidRDefault="00684AD3" w:rsidP="00684AD3">
            <w:pPr>
              <w:pStyle w:val="CommentText"/>
              <w:jc w:val="center"/>
              <w:rPr>
                <w:rFonts w:asciiTheme="minorHAnsi" w:hAnsiTheme="minorHAnsi" w:cs="Arial"/>
                <w:color w:val="000000"/>
                <w:sz w:val="28"/>
                <w:szCs w:val="28"/>
              </w:rPr>
            </w:pPr>
          </w:p>
          <w:p w:rsidR="00867F5E" w:rsidRPr="00C01EFD" w:rsidRDefault="00867F5E" w:rsidP="00C01EFD">
            <w:pPr>
              <w:pStyle w:val="CommentText"/>
              <w:jc w:val="center"/>
              <w:rPr>
                <w:rFonts w:asciiTheme="minorHAnsi" w:hAnsiTheme="minorHAnsi" w:cs="Arial"/>
                <w:color w:val="000000"/>
                <w:sz w:val="28"/>
                <w:szCs w:val="28"/>
              </w:rPr>
            </w:pPr>
            <w:r w:rsidRPr="00CD24A8">
              <w:rPr>
                <w:rFonts w:asciiTheme="minorHAnsi" w:hAnsiTheme="minorHAnsi" w:cs="Arial"/>
                <w:color w:val="000000"/>
                <w:sz w:val="28"/>
                <w:szCs w:val="28"/>
              </w:rPr>
              <w:t>White Oak</w:t>
            </w:r>
            <w:r w:rsidR="00C01EFD">
              <w:rPr>
                <w:rFonts w:asciiTheme="minorHAnsi" w:hAnsiTheme="minorHAnsi" w:cs="Arial"/>
                <w:color w:val="000000"/>
                <w:sz w:val="28"/>
                <w:szCs w:val="28"/>
              </w:rPr>
              <w:t xml:space="preserve"> </w:t>
            </w:r>
            <w:r w:rsidRPr="00CD24A8">
              <w:rPr>
                <w:rFonts w:asciiTheme="minorHAnsi" w:hAnsiTheme="minorHAnsi" w:cs="Arial"/>
                <w:color w:val="000000"/>
                <w:sz w:val="28"/>
                <w:szCs w:val="28"/>
              </w:rPr>
              <w:t>Stave Logs</w:t>
            </w:r>
          </w:p>
        </w:tc>
        <w:tc>
          <w:tcPr>
            <w:tcW w:w="2970" w:type="dxa"/>
          </w:tcPr>
          <w:p w:rsidR="00684AD3" w:rsidRPr="000107E1" w:rsidRDefault="00684AD3" w:rsidP="00867F5E">
            <w:pPr>
              <w:cnfStyle w:val="000000000000"/>
              <w:rPr>
                <w:rFonts w:cs="Arial"/>
                <w:color w:val="000000"/>
              </w:rPr>
            </w:pPr>
          </w:p>
          <w:p w:rsidR="00867F5E" w:rsidRDefault="000650BE" w:rsidP="00C01EFD">
            <w:pPr>
              <w:cnfStyle w:val="000000000000"/>
              <w:rPr>
                <w:rFonts w:cs="Arial"/>
                <w:color w:val="000000"/>
              </w:rPr>
            </w:pPr>
            <w:r>
              <w:rPr>
                <w:rFonts w:cs="Arial"/>
                <w:color w:val="000000"/>
              </w:rPr>
              <w:t>White Oak-Length: 8 ½’</w:t>
            </w:r>
            <w:r w:rsidR="00867F5E" w:rsidRPr="000107E1">
              <w:rPr>
                <w:rFonts w:cs="Arial"/>
                <w:color w:val="000000"/>
              </w:rPr>
              <w:t xml:space="preserve"> min</w:t>
            </w:r>
            <w:r w:rsidR="00C01EFD" w:rsidRPr="000107E1">
              <w:rPr>
                <w:rFonts w:cs="Arial"/>
                <w:color w:val="000000"/>
              </w:rPr>
              <w:t xml:space="preserve"> </w:t>
            </w:r>
            <w:r w:rsidR="00867F5E" w:rsidRPr="000107E1">
              <w:rPr>
                <w:rFonts w:cs="Arial"/>
                <w:color w:val="000000"/>
              </w:rPr>
              <w:t xml:space="preserve">and add on 2’ increments (allow 1 knot per 3’ of </w:t>
            </w:r>
            <w:r w:rsidR="00C01EFD" w:rsidRPr="000107E1">
              <w:rPr>
                <w:rFonts w:cs="Arial"/>
                <w:color w:val="000000"/>
              </w:rPr>
              <w:t xml:space="preserve"> </w:t>
            </w:r>
            <w:r w:rsidR="00867F5E" w:rsidRPr="000107E1">
              <w:rPr>
                <w:rFonts w:cs="Arial"/>
                <w:color w:val="000000"/>
              </w:rPr>
              <w:t>length”, and min. DIB 12”at small end</w:t>
            </w:r>
            <w:r>
              <w:rPr>
                <w:rFonts w:cs="Arial"/>
                <w:color w:val="000000"/>
              </w:rPr>
              <w:t>)</w:t>
            </w:r>
          </w:p>
          <w:p w:rsidR="00982E32" w:rsidRPr="000107E1" w:rsidRDefault="00982E32" w:rsidP="00C01EFD">
            <w:pPr>
              <w:cnfStyle w:val="000000000000"/>
              <w:rPr>
                <w:rFonts w:cs="Arial"/>
                <w:color w:val="000000"/>
              </w:rPr>
            </w:pPr>
          </w:p>
        </w:tc>
        <w:tc>
          <w:tcPr>
            <w:tcW w:w="3510" w:type="dxa"/>
          </w:tcPr>
          <w:p w:rsidR="00867F5E" w:rsidRPr="000107E1" w:rsidRDefault="00867F5E" w:rsidP="00867F5E">
            <w:pPr>
              <w:cnfStyle w:val="000000000000"/>
              <w:rPr>
                <w:rFonts w:cs="Arial"/>
                <w:color w:val="000000"/>
              </w:rPr>
            </w:pPr>
          </w:p>
          <w:p w:rsidR="00867F5E" w:rsidRPr="000107E1" w:rsidRDefault="00867F5E" w:rsidP="00867F5E">
            <w:pPr>
              <w:cnfStyle w:val="000000000000"/>
              <w:rPr>
                <w:rFonts w:cs="Arial"/>
                <w:color w:val="000000"/>
              </w:rPr>
            </w:pPr>
            <w:r w:rsidRPr="000107E1">
              <w:rPr>
                <w:rFonts w:cs="Arial"/>
                <w:color w:val="000000"/>
              </w:rPr>
              <w:t>Grade 1: $750/MBF Doyle</w:t>
            </w:r>
          </w:p>
          <w:p w:rsidR="00867F5E" w:rsidRPr="000107E1" w:rsidRDefault="00867F5E" w:rsidP="00867F5E">
            <w:pPr>
              <w:cnfStyle w:val="000000000000"/>
              <w:rPr>
                <w:rFonts w:cs="Arial"/>
                <w:color w:val="000000"/>
              </w:rPr>
            </w:pPr>
            <w:r w:rsidRPr="000107E1">
              <w:rPr>
                <w:rFonts w:cs="Arial"/>
                <w:color w:val="000000"/>
              </w:rPr>
              <w:t xml:space="preserve">Grade 2: $600/MBF Doyle </w:t>
            </w:r>
          </w:p>
          <w:p w:rsidR="00867F5E" w:rsidRPr="000107E1" w:rsidRDefault="00867F5E" w:rsidP="00867F5E">
            <w:pPr>
              <w:cnfStyle w:val="000000000000"/>
              <w:rPr>
                <w:rFonts w:cs="Arial"/>
                <w:color w:val="000000"/>
              </w:rPr>
            </w:pPr>
            <w:r w:rsidRPr="000107E1">
              <w:rPr>
                <w:rFonts w:cs="Arial"/>
                <w:color w:val="000000"/>
              </w:rPr>
              <w:t>Grade 3: $500/MBF Doyle</w:t>
            </w:r>
          </w:p>
          <w:p w:rsidR="00867F5E" w:rsidRPr="000107E1" w:rsidRDefault="00867F5E" w:rsidP="00684AD3">
            <w:pPr>
              <w:cnfStyle w:val="000000000000"/>
              <w:rPr>
                <w:rFonts w:cs="Arial"/>
                <w:b/>
                <w:color w:val="000000"/>
              </w:rPr>
            </w:pPr>
            <w:r w:rsidRPr="000107E1">
              <w:rPr>
                <w:rFonts w:cs="Arial"/>
                <w:b/>
                <w:color w:val="000000"/>
              </w:rPr>
              <w:t>Need some logs.</w:t>
            </w:r>
          </w:p>
          <w:p w:rsidR="00684AD3" w:rsidRPr="000107E1" w:rsidRDefault="00684AD3" w:rsidP="00867F5E">
            <w:pPr>
              <w:jc w:val="center"/>
              <w:cnfStyle w:val="000000000000"/>
              <w:rPr>
                <w:b/>
              </w:rPr>
            </w:pPr>
          </w:p>
        </w:tc>
        <w:tc>
          <w:tcPr>
            <w:tcW w:w="1620" w:type="dxa"/>
          </w:tcPr>
          <w:p w:rsidR="00867F5E" w:rsidRPr="00DA3F17" w:rsidRDefault="00867F5E" w:rsidP="00867F5E">
            <w:pPr>
              <w:jc w:val="center"/>
              <w:cnfStyle w:val="000000000000"/>
              <w:rPr>
                <w:b/>
                <w:sz w:val="20"/>
                <w:szCs w:val="20"/>
              </w:rPr>
            </w:pPr>
          </w:p>
          <w:p w:rsidR="00867F5E" w:rsidRPr="00DA3F17" w:rsidRDefault="00867F5E" w:rsidP="00867F5E">
            <w:pPr>
              <w:jc w:val="center"/>
              <w:cnfStyle w:val="000000000000"/>
              <w:rPr>
                <w:b/>
                <w:sz w:val="28"/>
                <w:szCs w:val="28"/>
              </w:rPr>
            </w:pPr>
            <w:r w:rsidRPr="00DA3F17">
              <w:rPr>
                <w:b/>
                <w:sz w:val="28"/>
                <w:szCs w:val="28"/>
              </w:rPr>
              <w:t>I, II &amp; III</w:t>
            </w:r>
          </w:p>
        </w:tc>
      </w:tr>
      <w:tr w:rsidR="00867F5E" w:rsidRPr="00DA3F17" w:rsidTr="00C01EFD">
        <w:trPr>
          <w:cnfStyle w:val="000000100000"/>
        </w:trPr>
        <w:tc>
          <w:tcPr>
            <w:cnfStyle w:val="001000000000"/>
            <w:tcW w:w="2970" w:type="dxa"/>
          </w:tcPr>
          <w:p w:rsidR="00684AD3" w:rsidRPr="00CD24A8" w:rsidRDefault="00684AD3" w:rsidP="00684AD3">
            <w:pPr>
              <w:jc w:val="center"/>
              <w:rPr>
                <w:rFonts w:cs="Arial"/>
                <w:b w:val="0"/>
                <w:bCs w:val="0"/>
                <w:color w:val="000000"/>
                <w:sz w:val="28"/>
                <w:szCs w:val="28"/>
              </w:rPr>
            </w:pPr>
          </w:p>
          <w:p w:rsidR="00867F5E" w:rsidRPr="00CD24A8" w:rsidRDefault="00867F5E" w:rsidP="00684AD3">
            <w:pPr>
              <w:jc w:val="center"/>
              <w:rPr>
                <w:sz w:val="28"/>
                <w:szCs w:val="28"/>
              </w:rPr>
            </w:pPr>
            <w:r w:rsidRPr="00CD24A8">
              <w:rPr>
                <w:rFonts w:cs="Arial"/>
                <w:bCs w:val="0"/>
                <w:color w:val="000000"/>
                <w:sz w:val="28"/>
                <w:szCs w:val="28"/>
              </w:rPr>
              <w:t>Paulownia Logs</w:t>
            </w:r>
          </w:p>
        </w:tc>
        <w:tc>
          <w:tcPr>
            <w:tcW w:w="2970" w:type="dxa"/>
          </w:tcPr>
          <w:p w:rsidR="00684AD3" w:rsidRPr="000107E1" w:rsidRDefault="00684AD3" w:rsidP="00867F5E">
            <w:pPr>
              <w:cnfStyle w:val="000000100000"/>
              <w:rPr>
                <w:rFonts w:cs="Arial"/>
                <w:color w:val="000000"/>
              </w:rPr>
            </w:pPr>
          </w:p>
          <w:p w:rsidR="00867F5E" w:rsidRPr="000107E1" w:rsidRDefault="00867F5E" w:rsidP="00867F5E">
            <w:pPr>
              <w:cnfStyle w:val="000000100000"/>
              <w:rPr>
                <w:rFonts w:cs="Arial"/>
                <w:color w:val="000000"/>
                <w:u w:val="single"/>
              </w:rPr>
            </w:pPr>
            <w:r w:rsidRPr="000107E1">
              <w:rPr>
                <w:rFonts w:cs="Arial"/>
                <w:color w:val="000000"/>
              </w:rPr>
              <w:t>Min. length 8’ and</w:t>
            </w:r>
          </w:p>
          <w:p w:rsidR="00867F5E" w:rsidRPr="000107E1" w:rsidRDefault="00867F5E" w:rsidP="00C01EFD">
            <w:pPr>
              <w:cnfStyle w:val="000000100000"/>
              <w:rPr>
                <w:rFonts w:cs="Arial"/>
                <w:color w:val="000000"/>
              </w:rPr>
            </w:pPr>
            <w:r w:rsidRPr="000107E1">
              <w:rPr>
                <w:rFonts w:cs="Arial"/>
                <w:color w:val="000000"/>
              </w:rPr>
              <w:t>Min. DIB 8” at small end (Must be slow grown – prefer 8-10 growth rings per inch)</w:t>
            </w:r>
            <w:r w:rsidR="00C01EFD" w:rsidRPr="000107E1">
              <w:rPr>
                <w:rFonts w:cs="Arial"/>
                <w:color w:val="000000"/>
              </w:rPr>
              <w:t xml:space="preserve">; </w:t>
            </w:r>
            <w:r w:rsidRPr="000107E1">
              <w:rPr>
                <w:rFonts w:cs="Arial"/>
                <w:color w:val="000000"/>
              </w:rPr>
              <w:t>s</w:t>
            </w:r>
            <w:r w:rsidR="00C01EFD" w:rsidRPr="000107E1">
              <w:rPr>
                <w:rFonts w:cs="Arial"/>
                <w:color w:val="000000"/>
              </w:rPr>
              <w:t>eason Oct-</w:t>
            </w:r>
            <w:r w:rsidRPr="000107E1">
              <w:rPr>
                <w:rFonts w:cs="Arial"/>
                <w:color w:val="000000"/>
              </w:rPr>
              <w:t xml:space="preserve"> April</w:t>
            </w:r>
          </w:p>
        </w:tc>
        <w:tc>
          <w:tcPr>
            <w:tcW w:w="3510" w:type="dxa"/>
          </w:tcPr>
          <w:p w:rsidR="00684AD3" w:rsidRPr="000107E1" w:rsidRDefault="00684AD3" w:rsidP="00867F5E">
            <w:pPr>
              <w:cnfStyle w:val="000000100000"/>
              <w:rPr>
                <w:rFonts w:cs="Arial"/>
                <w:color w:val="000000"/>
              </w:rPr>
            </w:pPr>
          </w:p>
          <w:p w:rsidR="00867F5E" w:rsidRPr="000107E1" w:rsidRDefault="00867F5E" w:rsidP="00867F5E">
            <w:pPr>
              <w:cnfStyle w:val="000000100000"/>
              <w:rPr>
                <w:rFonts w:cs="Arial"/>
                <w:color w:val="000000"/>
              </w:rPr>
            </w:pPr>
            <w:r w:rsidRPr="000107E1">
              <w:rPr>
                <w:rFonts w:cs="Arial"/>
                <w:color w:val="000000"/>
              </w:rPr>
              <w:t>$1,000.00 to</w:t>
            </w:r>
          </w:p>
          <w:p w:rsidR="00867F5E" w:rsidRPr="000107E1" w:rsidRDefault="00867F5E" w:rsidP="00867F5E">
            <w:pPr>
              <w:cnfStyle w:val="000000100000"/>
              <w:rPr>
                <w:rFonts w:cs="Arial"/>
                <w:color w:val="000000"/>
              </w:rPr>
            </w:pPr>
            <w:r w:rsidRPr="000107E1">
              <w:rPr>
                <w:rFonts w:cs="Arial"/>
                <w:color w:val="000000"/>
              </w:rPr>
              <w:t>$3,000.00/MBF Doyle</w:t>
            </w:r>
          </w:p>
          <w:p w:rsidR="00867F5E" w:rsidRPr="000107E1" w:rsidRDefault="00867F5E" w:rsidP="00867F5E">
            <w:pPr>
              <w:cnfStyle w:val="000000100000"/>
              <w:rPr>
                <w:rFonts w:cs="Arial"/>
                <w:color w:val="000000"/>
              </w:rPr>
            </w:pPr>
            <w:r w:rsidRPr="000107E1">
              <w:rPr>
                <w:rFonts w:cs="Arial"/>
                <w:color w:val="000000"/>
              </w:rPr>
              <w:t>(Depending on grade)</w:t>
            </w:r>
          </w:p>
          <w:p w:rsidR="00867F5E" w:rsidRPr="000107E1" w:rsidRDefault="00867F5E" w:rsidP="00867F5E">
            <w:pPr>
              <w:cnfStyle w:val="000000100000"/>
              <w:rPr>
                <w:rFonts w:cs="Arial"/>
                <w:b/>
                <w:color w:val="000000"/>
              </w:rPr>
            </w:pPr>
            <w:r w:rsidRPr="000107E1">
              <w:rPr>
                <w:rFonts w:cs="Arial"/>
                <w:b/>
                <w:color w:val="000000"/>
              </w:rPr>
              <w:t xml:space="preserve">Market poor, buying </w:t>
            </w:r>
          </w:p>
          <w:p w:rsidR="00867F5E" w:rsidRPr="000107E1" w:rsidRDefault="00867F5E" w:rsidP="00867F5E">
            <w:pPr>
              <w:cnfStyle w:val="000000100000"/>
              <w:rPr>
                <w:rFonts w:cs="Arial"/>
                <w:b/>
                <w:color w:val="000000"/>
              </w:rPr>
            </w:pPr>
            <w:r w:rsidRPr="000107E1">
              <w:rPr>
                <w:rFonts w:cs="Arial"/>
                <w:b/>
                <w:color w:val="000000"/>
              </w:rPr>
              <w:t>quality logs.</w:t>
            </w:r>
          </w:p>
          <w:p w:rsidR="00867F5E" w:rsidRPr="000107E1" w:rsidRDefault="00867F5E" w:rsidP="00684AD3">
            <w:pPr>
              <w:cnfStyle w:val="000000100000"/>
              <w:rPr>
                <w:b/>
              </w:rPr>
            </w:pPr>
          </w:p>
        </w:tc>
        <w:tc>
          <w:tcPr>
            <w:tcW w:w="1620" w:type="dxa"/>
          </w:tcPr>
          <w:p w:rsidR="00CD0AB3" w:rsidRPr="00DA3F17" w:rsidRDefault="00CD0AB3" w:rsidP="00867F5E">
            <w:pPr>
              <w:jc w:val="center"/>
              <w:cnfStyle w:val="000000100000"/>
              <w:rPr>
                <w:b/>
                <w:sz w:val="16"/>
                <w:szCs w:val="16"/>
              </w:rPr>
            </w:pPr>
          </w:p>
          <w:p w:rsidR="00DA3F17" w:rsidRDefault="00867F5E" w:rsidP="00867F5E">
            <w:pPr>
              <w:jc w:val="center"/>
              <w:cnfStyle w:val="000000100000"/>
              <w:rPr>
                <w:b/>
                <w:sz w:val="28"/>
                <w:szCs w:val="28"/>
              </w:rPr>
            </w:pPr>
            <w:r w:rsidRPr="00DA3F17">
              <w:rPr>
                <w:b/>
                <w:sz w:val="28"/>
                <w:szCs w:val="28"/>
              </w:rPr>
              <w:t xml:space="preserve">I, II </w:t>
            </w:r>
          </w:p>
          <w:p w:rsidR="00867F5E" w:rsidRPr="00DA3F17" w:rsidRDefault="00867F5E" w:rsidP="00867F5E">
            <w:pPr>
              <w:jc w:val="center"/>
              <w:cnfStyle w:val="000000100000"/>
              <w:rPr>
                <w:b/>
                <w:sz w:val="28"/>
                <w:szCs w:val="28"/>
              </w:rPr>
            </w:pPr>
            <w:r w:rsidRPr="00DA3F17">
              <w:rPr>
                <w:b/>
                <w:sz w:val="28"/>
                <w:szCs w:val="28"/>
              </w:rPr>
              <w:t>III</w:t>
            </w:r>
          </w:p>
        </w:tc>
      </w:tr>
      <w:tr w:rsidR="00867F5E" w:rsidRPr="00DA3F17" w:rsidTr="00C01EFD">
        <w:tc>
          <w:tcPr>
            <w:cnfStyle w:val="001000000000"/>
            <w:tcW w:w="2970" w:type="dxa"/>
          </w:tcPr>
          <w:p w:rsidR="00684AD3" w:rsidRPr="00CD24A8" w:rsidRDefault="00684AD3" w:rsidP="000107E1">
            <w:pPr>
              <w:jc w:val="center"/>
              <w:rPr>
                <w:b w:val="0"/>
                <w:sz w:val="24"/>
                <w:szCs w:val="24"/>
              </w:rPr>
            </w:pPr>
          </w:p>
          <w:p w:rsidR="00684AD3" w:rsidRPr="00CD24A8" w:rsidRDefault="00684AD3" w:rsidP="000107E1">
            <w:pPr>
              <w:jc w:val="center"/>
              <w:rPr>
                <w:sz w:val="28"/>
                <w:szCs w:val="28"/>
              </w:rPr>
            </w:pPr>
            <w:r w:rsidRPr="00CD24A8">
              <w:rPr>
                <w:rFonts w:cs="Arial"/>
                <w:bCs w:val="0"/>
                <w:color w:val="000000"/>
                <w:sz w:val="28"/>
                <w:szCs w:val="28"/>
              </w:rPr>
              <w:t>Pine Pulpwood</w:t>
            </w:r>
          </w:p>
          <w:p w:rsidR="00684AD3" w:rsidRPr="00CD24A8" w:rsidRDefault="00684AD3" w:rsidP="000107E1">
            <w:pPr>
              <w:jc w:val="center"/>
              <w:rPr>
                <w:b w:val="0"/>
                <w:sz w:val="24"/>
                <w:szCs w:val="24"/>
              </w:rPr>
            </w:pPr>
          </w:p>
        </w:tc>
        <w:tc>
          <w:tcPr>
            <w:tcW w:w="2970" w:type="dxa"/>
          </w:tcPr>
          <w:p w:rsidR="00C01EFD" w:rsidRPr="000107E1" w:rsidRDefault="00C01EFD" w:rsidP="00684AD3">
            <w:pPr>
              <w:cnfStyle w:val="000000000000"/>
              <w:rPr>
                <w:rFonts w:cs="Arial"/>
                <w:color w:val="000000"/>
              </w:rPr>
            </w:pPr>
          </w:p>
          <w:p w:rsidR="00CD24A8" w:rsidRDefault="00684AD3" w:rsidP="00684AD3">
            <w:pPr>
              <w:cnfStyle w:val="000000000000"/>
              <w:rPr>
                <w:rFonts w:cs="Arial"/>
                <w:color w:val="000000"/>
              </w:rPr>
            </w:pPr>
            <w:r w:rsidRPr="000107E1">
              <w:rPr>
                <w:rFonts w:cs="Arial"/>
                <w:b/>
                <w:color w:val="000000"/>
              </w:rPr>
              <w:t>Pine</w:t>
            </w:r>
            <w:r w:rsidRPr="000107E1">
              <w:rPr>
                <w:rFonts w:cs="Arial"/>
                <w:color w:val="000000"/>
              </w:rPr>
              <w:t>: Diameter, length, and species may vary with purchasing company.  Consult firm first before cutting</w:t>
            </w:r>
          </w:p>
          <w:p w:rsidR="000107E1" w:rsidRPr="000107E1" w:rsidRDefault="000107E1" w:rsidP="00684AD3">
            <w:pPr>
              <w:cnfStyle w:val="000000000000"/>
              <w:rPr>
                <w:rFonts w:cs="Arial"/>
                <w:color w:val="000000"/>
              </w:rPr>
            </w:pPr>
          </w:p>
        </w:tc>
        <w:tc>
          <w:tcPr>
            <w:tcW w:w="3510" w:type="dxa"/>
          </w:tcPr>
          <w:p w:rsidR="00C01EFD" w:rsidRPr="000107E1" w:rsidRDefault="00C01EFD" w:rsidP="00684AD3">
            <w:pPr>
              <w:cnfStyle w:val="000000000000"/>
              <w:rPr>
                <w:rFonts w:cs="Arial"/>
                <w:b/>
              </w:rPr>
            </w:pPr>
          </w:p>
          <w:p w:rsidR="00684AD3" w:rsidRPr="000107E1" w:rsidRDefault="00684AD3" w:rsidP="00684AD3">
            <w:pPr>
              <w:cnfStyle w:val="000000000000"/>
              <w:rPr>
                <w:rFonts w:cs="Arial"/>
              </w:rPr>
            </w:pPr>
            <w:r w:rsidRPr="000650BE">
              <w:rPr>
                <w:rFonts w:cs="Arial"/>
              </w:rPr>
              <w:t>$</w:t>
            </w:r>
            <w:r w:rsidRPr="000107E1">
              <w:rPr>
                <w:rFonts w:cs="Arial"/>
              </w:rPr>
              <w:t>25/ton or $58.85/cord</w:t>
            </w:r>
          </w:p>
          <w:p w:rsidR="00684AD3" w:rsidRPr="000107E1" w:rsidRDefault="00684AD3" w:rsidP="00684AD3">
            <w:pPr>
              <w:cnfStyle w:val="000000000000"/>
              <w:rPr>
                <w:rFonts w:cs="Arial"/>
              </w:rPr>
            </w:pPr>
            <w:r w:rsidRPr="000107E1">
              <w:rPr>
                <w:rFonts w:cs="Arial"/>
              </w:rPr>
              <w:t>$26/ton or $69.55/cord</w:t>
            </w:r>
          </w:p>
          <w:p w:rsidR="00CD24A8" w:rsidRPr="000107E1" w:rsidRDefault="00CD24A8" w:rsidP="00CD24A8">
            <w:pPr>
              <w:cnfStyle w:val="000000000000"/>
              <w:rPr>
                <w:rFonts w:cs="Arial"/>
              </w:rPr>
            </w:pPr>
            <w:r w:rsidRPr="000107E1">
              <w:rPr>
                <w:rFonts w:cs="Arial"/>
              </w:rPr>
              <w:t>(5350 lbs./ cord)</w:t>
            </w:r>
          </w:p>
          <w:p w:rsidR="00867F5E" w:rsidRPr="000107E1" w:rsidRDefault="00684AD3" w:rsidP="00CD24A8">
            <w:pPr>
              <w:cnfStyle w:val="000000000000"/>
              <w:rPr>
                <w:b/>
              </w:rPr>
            </w:pPr>
            <w:r w:rsidRPr="000107E1">
              <w:rPr>
                <w:rFonts w:cs="Arial"/>
              </w:rPr>
              <w:t>(Gatewood Price)</w:t>
            </w:r>
          </w:p>
        </w:tc>
        <w:tc>
          <w:tcPr>
            <w:tcW w:w="1620" w:type="dxa"/>
          </w:tcPr>
          <w:p w:rsidR="00DA3F17" w:rsidRPr="00DA3F17" w:rsidRDefault="00DA3F17" w:rsidP="000650BE">
            <w:pPr>
              <w:jc w:val="center"/>
              <w:cnfStyle w:val="000000000000"/>
              <w:rPr>
                <w:b/>
                <w:sz w:val="20"/>
                <w:szCs w:val="20"/>
              </w:rPr>
            </w:pPr>
          </w:p>
          <w:p w:rsidR="00867F5E" w:rsidRPr="00DA3F17" w:rsidRDefault="00684AD3" w:rsidP="00CD0AB3">
            <w:pPr>
              <w:jc w:val="center"/>
              <w:cnfStyle w:val="000000000000"/>
              <w:rPr>
                <w:b/>
                <w:sz w:val="28"/>
                <w:szCs w:val="28"/>
              </w:rPr>
            </w:pPr>
            <w:r w:rsidRPr="00DA3F17">
              <w:rPr>
                <w:b/>
                <w:sz w:val="28"/>
                <w:szCs w:val="28"/>
              </w:rPr>
              <w:t>II &amp; III</w:t>
            </w:r>
          </w:p>
        </w:tc>
      </w:tr>
      <w:tr w:rsidR="00684AD3" w:rsidRPr="00DA3F17" w:rsidTr="00C01EFD">
        <w:trPr>
          <w:cnfStyle w:val="000000100000"/>
        </w:trPr>
        <w:tc>
          <w:tcPr>
            <w:cnfStyle w:val="001000000000"/>
            <w:tcW w:w="2970" w:type="dxa"/>
          </w:tcPr>
          <w:p w:rsidR="000107E1" w:rsidRDefault="000107E1" w:rsidP="00982E32">
            <w:pPr>
              <w:rPr>
                <w:rFonts w:cs="Arial"/>
                <w:bCs w:val="0"/>
                <w:color w:val="000000"/>
                <w:sz w:val="28"/>
                <w:szCs w:val="28"/>
              </w:rPr>
            </w:pPr>
          </w:p>
          <w:p w:rsidR="000107E1" w:rsidRDefault="000107E1" w:rsidP="00867F5E">
            <w:pPr>
              <w:jc w:val="center"/>
              <w:rPr>
                <w:rFonts w:cs="Arial"/>
                <w:bCs w:val="0"/>
                <w:color w:val="000000"/>
                <w:sz w:val="28"/>
                <w:szCs w:val="28"/>
              </w:rPr>
            </w:pPr>
          </w:p>
          <w:p w:rsidR="00BE1E50" w:rsidRDefault="00BE1E50" w:rsidP="00867F5E">
            <w:pPr>
              <w:jc w:val="center"/>
              <w:rPr>
                <w:rFonts w:cs="Arial"/>
                <w:bCs w:val="0"/>
                <w:color w:val="000000"/>
                <w:sz w:val="28"/>
                <w:szCs w:val="28"/>
              </w:rPr>
            </w:pPr>
          </w:p>
          <w:p w:rsidR="000107E1" w:rsidRDefault="000107E1" w:rsidP="00867F5E">
            <w:pPr>
              <w:jc w:val="center"/>
              <w:rPr>
                <w:rFonts w:cs="Arial"/>
                <w:bCs w:val="0"/>
                <w:color w:val="000000"/>
                <w:sz w:val="28"/>
                <w:szCs w:val="28"/>
              </w:rPr>
            </w:pPr>
          </w:p>
          <w:p w:rsidR="00684AD3" w:rsidRPr="00CD24A8" w:rsidRDefault="00684AD3" w:rsidP="00867F5E">
            <w:pPr>
              <w:jc w:val="center"/>
              <w:rPr>
                <w:sz w:val="28"/>
                <w:szCs w:val="28"/>
              </w:rPr>
            </w:pPr>
            <w:r w:rsidRPr="00CD24A8">
              <w:rPr>
                <w:rFonts w:cs="Arial"/>
                <w:bCs w:val="0"/>
                <w:color w:val="000000"/>
                <w:sz w:val="28"/>
                <w:szCs w:val="28"/>
              </w:rPr>
              <w:t>Hardwood Pulpwood</w:t>
            </w:r>
          </w:p>
          <w:p w:rsidR="00684AD3" w:rsidRPr="00CD24A8" w:rsidRDefault="00684AD3" w:rsidP="00867F5E">
            <w:pPr>
              <w:jc w:val="center"/>
              <w:rPr>
                <w:sz w:val="28"/>
                <w:szCs w:val="28"/>
              </w:rPr>
            </w:pPr>
          </w:p>
        </w:tc>
        <w:tc>
          <w:tcPr>
            <w:tcW w:w="2970" w:type="dxa"/>
          </w:tcPr>
          <w:p w:rsidR="00CD24A8" w:rsidRPr="000107E1" w:rsidRDefault="00CD24A8" w:rsidP="00782733">
            <w:pPr>
              <w:cnfStyle w:val="000000100000"/>
              <w:rPr>
                <w:rFonts w:cs="Arial"/>
                <w:color w:val="000000"/>
              </w:rPr>
            </w:pPr>
          </w:p>
          <w:p w:rsidR="000107E1" w:rsidRDefault="000107E1" w:rsidP="00782733">
            <w:pPr>
              <w:cnfStyle w:val="000000100000"/>
              <w:rPr>
                <w:rFonts w:cs="Arial"/>
                <w:b/>
                <w:color w:val="000000"/>
              </w:rPr>
            </w:pPr>
          </w:p>
          <w:p w:rsidR="000107E1" w:rsidRDefault="000107E1" w:rsidP="00782733">
            <w:pPr>
              <w:cnfStyle w:val="000000100000"/>
              <w:rPr>
                <w:rFonts w:cs="Arial"/>
                <w:b/>
                <w:color w:val="000000"/>
              </w:rPr>
            </w:pPr>
          </w:p>
          <w:p w:rsidR="000107E1" w:rsidRDefault="000107E1" w:rsidP="00782733">
            <w:pPr>
              <w:cnfStyle w:val="000000100000"/>
              <w:rPr>
                <w:rFonts w:cs="Arial"/>
                <w:b/>
                <w:color w:val="000000"/>
              </w:rPr>
            </w:pPr>
          </w:p>
          <w:p w:rsidR="00684AD3" w:rsidRPr="000107E1" w:rsidRDefault="00684AD3" w:rsidP="00782733">
            <w:pPr>
              <w:cnfStyle w:val="000000100000"/>
              <w:rPr>
                <w:rFonts w:cs="Arial"/>
                <w:color w:val="000000"/>
              </w:rPr>
            </w:pPr>
            <w:r w:rsidRPr="000107E1">
              <w:rPr>
                <w:rFonts w:cs="Arial"/>
                <w:b/>
                <w:color w:val="000000"/>
              </w:rPr>
              <w:t>Hardwood</w:t>
            </w:r>
            <w:r w:rsidRPr="000107E1">
              <w:rPr>
                <w:rFonts w:cs="Arial"/>
                <w:color w:val="000000"/>
              </w:rPr>
              <w:t>:</w:t>
            </w:r>
            <w:r w:rsidR="00BD03BA">
              <w:rPr>
                <w:rFonts w:cs="Arial"/>
                <w:color w:val="000000"/>
              </w:rPr>
              <w:t xml:space="preserve"> </w:t>
            </w:r>
            <w:r w:rsidR="00C01EFD" w:rsidRPr="000107E1">
              <w:rPr>
                <w:rFonts w:cs="Arial"/>
                <w:color w:val="000000"/>
              </w:rPr>
              <w:t xml:space="preserve">Diameter, length, and species </w:t>
            </w:r>
            <w:r w:rsidRPr="000107E1">
              <w:rPr>
                <w:rFonts w:cs="Arial"/>
                <w:color w:val="000000"/>
              </w:rPr>
              <w:t>may vary with purchasing</w:t>
            </w:r>
            <w:r w:rsidR="00BD03BA">
              <w:rPr>
                <w:rFonts w:cs="Arial"/>
                <w:color w:val="000000"/>
                <w:u w:val="single"/>
              </w:rPr>
              <w:t xml:space="preserve"> </w:t>
            </w:r>
            <w:r w:rsidRPr="000107E1">
              <w:rPr>
                <w:rFonts w:cs="Arial"/>
                <w:color w:val="000000"/>
              </w:rPr>
              <w:t>company.  Consult firm first before cutting</w:t>
            </w:r>
          </w:p>
          <w:p w:rsidR="00CD24A8" w:rsidRPr="000107E1" w:rsidRDefault="00CD24A8" w:rsidP="00782733">
            <w:pPr>
              <w:cnfStyle w:val="000000100000"/>
              <w:rPr>
                <w:rFonts w:cs="Arial"/>
                <w:color w:val="000000"/>
              </w:rPr>
            </w:pPr>
          </w:p>
        </w:tc>
        <w:tc>
          <w:tcPr>
            <w:tcW w:w="3510" w:type="dxa"/>
          </w:tcPr>
          <w:p w:rsidR="00CD24A8" w:rsidRDefault="00CD24A8" w:rsidP="00684AD3">
            <w:pPr>
              <w:cnfStyle w:val="000000100000"/>
              <w:rPr>
                <w:rFonts w:cs="Arial"/>
              </w:rPr>
            </w:pPr>
          </w:p>
          <w:p w:rsidR="000107E1" w:rsidRDefault="000107E1" w:rsidP="00684AD3">
            <w:pPr>
              <w:cnfStyle w:val="000000100000"/>
              <w:rPr>
                <w:rFonts w:cs="Arial"/>
              </w:rPr>
            </w:pPr>
          </w:p>
          <w:p w:rsidR="000107E1" w:rsidRDefault="000107E1" w:rsidP="00684AD3">
            <w:pPr>
              <w:cnfStyle w:val="000000100000"/>
              <w:rPr>
                <w:rFonts w:cs="Arial"/>
              </w:rPr>
            </w:pPr>
          </w:p>
          <w:p w:rsidR="000107E1" w:rsidRPr="000107E1" w:rsidRDefault="000107E1" w:rsidP="00684AD3">
            <w:pPr>
              <w:cnfStyle w:val="000000100000"/>
              <w:rPr>
                <w:rFonts w:cs="Arial"/>
              </w:rPr>
            </w:pPr>
          </w:p>
          <w:p w:rsidR="00684AD3" w:rsidRPr="000107E1" w:rsidRDefault="00684AD3" w:rsidP="00684AD3">
            <w:pPr>
              <w:cnfStyle w:val="000000100000"/>
              <w:rPr>
                <w:rFonts w:cs="Arial"/>
              </w:rPr>
            </w:pPr>
            <w:r w:rsidRPr="000107E1">
              <w:rPr>
                <w:rFonts w:cs="Arial"/>
              </w:rPr>
              <w:t>$26/ton or $84.10/cord</w:t>
            </w:r>
          </w:p>
          <w:p w:rsidR="00684AD3" w:rsidRPr="000107E1" w:rsidRDefault="00684AD3" w:rsidP="00684AD3">
            <w:pPr>
              <w:cnfStyle w:val="000000100000"/>
              <w:rPr>
                <w:rFonts w:cs="Arial"/>
              </w:rPr>
            </w:pPr>
            <w:r w:rsidRPr="000107E1">
              <w:rPr>
                <w:rFonts w:cs="Arial"/>
              </w:rPr>
              <w:t>$26.50/ton or $76.85/cord</w:t>
            </w:r>
          </w:p>
          <w:p w:rsidR="00684AD3" w:rsidRPr="000107E1" w:rsidRDefault="00684AD3" w:rsidP="00CD24A8">
            <w:pPr>
              <w:cnfStyle w:val="000000100000"/>
              <w:rPr>
                <w:rFonts w:cs="Arial"/>
              </w:rPr>
            </w:pPr>
            <w:r w:rsidRPr="000107E1">
              <w:rPr>
                <w:rFonts w:cs="Arial"/>
              </w:rPr>
              <w:t>(5800 lbs. cord</w:t>
            </w:r>
            <w:r w:rsidR="00C01EFD" w:rsidRPr="000107E1">
              <w:rPr>
                <w:rFonts w:cs="Arial"/>
              </w:rPr>
              <w:t xml:space="preserve"> </w:t>
            </w:r>
            <w:r w:rsidRPr="000107E1">
              <w:rPr>
                <w:rFonts w:cs="Arial"/>
              </w:rPr>
              <w:t>Gatewood Price)</w:t>
            </w:r>
          </w:p>
        </w:tc>
        <w:tc>
          <w:tcPr>
            <w:tcW w:w="1620" w:type="dxa"/>
          </w:tcPr>
          <w:p w:rsidR="00684AD3" w:rsidRPr="00DA3F17" w:rsidRDefault="00684AD3" w:rsidP="00867F5E">
            <w:pPr>
              <w:jc w:val="center"/>
              <w:cnfStyle w:val="000000100000"/>
              <w:rPr>
                <w:b/>
                <w:sz w:val="28"/>
                <w:szCs w:val="28"/>
              </w:rPr>
            </w:pPr>
          </w:p>
          <w:p w:rsidR="00CD0AB3" w:rsidRPr="00DA3F17" w:rsidRDefault="00CD0AB3" w:rsidP="00CD0AB3">
            <w:pPr>
              <w:cnfStyle w:val="000000100000"/>
              <w:rPr>
                <w:b/>
                <w:sz w:val="28"/>
                <w:szCs w:val="28"/>
              </w:rPr>
            </w:pPr>
          </w:p>
          <w:p w:rsidR="00577B35" w:rsidRPr="00DA3F17" w:rsidRDefault="00577B35" w:rsidP="00CD0AB3">
            <w:pPr>
              <w:cnfStyle w:val="000000100000"/>
              <w:rPr>
                <w:b/>
                <w:sz w:val="28"/>
                <w:szCs w:val="28"/>
              </w:rPr>
            </w:pPr>
          </w:p>
          <w:p w:rsidR="00CD0AB3" w:rsidRPr="00DA3F17" w:rsidRDefault="00CD0AB3" w:rsidP="00CD0AB3">
            <w:pPr>
              <w:jc w:val="center"/>
              <w:cnfStyle w:val="000000100000"/>
              <w:rPr>
                <w:b/>
                <w:sz w:val="28"/>
                <w:szCs w:val="28"/>
              </w:rPr>
            </w:pPr>
            <w:r w:rsidRPr="00DA3F17">
              <w:rPr>
                <w:b/>
                <w:sz w:val="28"/>
                <w:szCs w:val="28"/>
              </w:rPr>
              <w:t>I</w:t>
            </w:r>
          </w:p>
          <w:p w:rsidR="00684AD3" w:rsidRPr="00DA3F17" w:rsidRDefault="00684AD3" w:rsidP="00CD0AB3">
            <w:pPr>
              <w:jc w:val="center"/>
              <w:cnfStyle w:val="000000100000"/>
              <w:rPr>
                <w:b/>
                <w:sz w:val="28"/>
                <w:szCs w:val="28"/>
              </w:rPr>
            </w:pPr>
            <w:r w:rsidRPr="00DA3F17">
              <w:rPr>
                <w:b/>
                <w:sz w:val="28"/>
                <w:szCs w:val="28"/>
              </w:rPr>
              <w:t>II &amp; III</w:t>
            </w:r>
          </w:p>
        </w:tc>
      </w:tr>
      <w:tr w:rsidR="00C01EFD" w:rsidRPr="00DA3F17" w:rsidTr="00C01EFD">
        <w:tc>
          <w:tcPr>
            <w:cnfStyle w:val="001000000000"/>
            <w:tcW w:w="2970" w:type="dxa"/>
          </w:tcPr>
          <w:p w:rsidR="00684AD3" w:rsidRPr="00CD24A8" w:rsidRDefault="00684AD3" w:rsidP="00867F5E">
            <w:pPr>
              <w:jc w:val="center"/>
              <w:rPr>
                <w:sz w:val="28"/>
                <w:szCs w:val="28"/>
              </w:rPr>
            </w:pPr>
          </w:p>
          <w:p w:rsidR="00684AD3" w:rsidRPr="00CD24A8" w:rsidRDefault="00684AD3" w:rsidP="00867F5E">
            <w:pPr>
              <w:jc w:val="center"/>
              <w:rPr>
                <w:sz w:val="28"/>
                <w:szCs w:val="28"/>
              </w:rPr>
            </w:pPr>
            <w:r w:rsidRPr="00CD24A8">
              <w:rPr>
                <w:rFonts w:cs="Arial"/>
                <w:bCs w:val="0"/>
                <w:color w:val="000000"/>
                <w:sz w:val="28"/>
                <w:szCs w:val="28"/>
              </w:rPr>
              <w:t>Softwood Logs</w:t>
            </w:r>
          </w:p>
          <w:p w:rsidR="00684AD3" w:rsidRPr="00CD24A8" w:rsidRDefault="00684AD3" w:rsidP="00867F5E">
            <w:pPr>
              <w:jc w:val="center"/>
              <w:rPr>
                <w:sz w:val="28"/>
                <w:szCs w:val="28"/>
              </w:rPr>
            </w:pPr>
          </w:p>
        </w:tc>
        <w:tc>
          <w:tcPr>
            <w:tcW w:w="2970" w:type="dxa"/>
          </w:tcPr>
          <w:p w:rsidR="00CD24A8" w:rsidRPr="000107E1" w:rsidRDefault="00CD24A8" w:rsidP="00867F5E">
            <w:pPr>
              <w:jc w:val="center"/>
              <w:cnfStyle w:val="000000000000"/>
              <w:rPr>
                <w:rFonts w:cs="Arial"/>
                <w:color w:val="000000"/>
              </w:rPr>
            </w:pPr>
          </w:p>
          <w:p w:rsidR="00684AD3" w:rsidRPr="000107E1" w:rsidRDefault="00CD24A8" w:rsidP="00C01EFD">
            <w:pPr>
              <w:cnfStyle w:val="000000000000"/>
              <w:rPr>
                <w:b/>
              </w:rPr>
            </w:pPr>
            <w:r w:rsidRPr="000107E1">
              <w:rPr>
                <w:rFonts w:cs="Arial"/>
                <w:color w:val="000000"/>
              </w:rPr>
              <w:t>Length: 8’-16’ and min DIB 6” at small end</w:t>
            </w:r>
          </w:p>
        </w:tc>
        <w:tc>
          <w:tcPr>
            <w:tcW w:w="3510" w:type="dxa"/>
          </w:tcPr>
          <w:p w:rsidR="00CD24A8" w:rsidRPr="000107E1" w:rsidRDefault="00CD24A8" w:rsidP="00CD24A8">
            <w:pPr>
              <w:cnfStyle w:val="000000000000"/>
              <w:rPr>
                <w:rFonts w:cs="Arial"/>
              </w:rPr>
            </w:pPr>
          </w:p>
          <w:p w:rsidR="00CD24A8" w:rsidRPr="000107E1" w:rsidRDefault="00CD24A8" w:rsidP="00CD24A8">
            <w:pPr>
              <w:cnfStyle w:val="000000000000"/>
              <w:rPr>
                <w:rFonts w:cs="Arial"/>
              </w:rPr>
            </w:pPr>
            <w:r w:rsidRPr="000107E1">
              <w:rPr>
                <w:rFonts w:cs="Arial"/>
                <w:b/>
              </w:rPr>
              <w:t>SY Pine</w:t>
            </w:r>
            <w:r w:rsidRPr="000107E1">
              <w:rPr>
                <w:rFonts w:cs="Arial"/>
              </w:rPr>
              <w:t xml:space="preserve">: $125/MBF Doyle </w:t>
            </w:r>
          </w:p>
          <w:p w:rsidR="00CD24A8" w:rsidRPr="000107E1" w:rsidRDefault="00CD24A8" w:rsidP="00CD24A8">
            <w:pPr>
              <w:cnfStyle w:val="000000000000"/>
              <w:rPr>
                <w:rFonts w:cs="Arial"/>
              </w:rPr>
            </w:pPr>
            <w:r w:rsidRPr="000107E1">
              <w:rPr>
                <w:rFonts w:cs="Arial"/>
                <w:b/>
              </w:rPr>
              <w:t>White Pine</w:t>
            </w:r>
            <w:r w:rsidRPr="000107E1">
              <w:rPr>
                <w:rFonts w:cs="Arial"/>
              </w:rPr>
              <w:t>: $200/MBF Doyle</w:t>
            </w:r>
          </w:p>
          <w:p w:rsidR="00CD24A8" w:rsidRPr="000107E1" w:rsidRDefault="00CD24A8" w:rsidP="00CD24A8">
            <w:pPr>
              <w:cnfStyle w:val="000000000000"/>
              <w:rPr>
                <w:rFonts w:cs="Arial"/>
              </w:rPr>
            </w:pPr>
            <w:r w:rsidRPr="000107E1">
              <w:rPr>
                <w:rFonts w:cs="Arial"/>
                <w:b/>
              </w:rPr>
              <w:t>Hemlock</w:t>
            </w:r>
            <w:r w:rsidRPr="000107E1">
              <w:rPr>
                <w:rFonts w:cs="Arial"/>
              </w:rPr>
              <w:t>: $175</w:t>
            </w:r>
            <w:r w:rsidRPr="000107E1">
              <w:rPr>
                <w:rFonts w:cs="Arial"/>
                <w:b/>
              </w:rPr>
              <w:t>/</w:t>
            </w:r>
            <w:r w:rsidRPr="000107E1">
              <w:rPr>
                <w:rFonts w:cs="Arial"/>
              </w:rPr>
              <w:t>MBF Doyle</w:t>
            </w:r>
          </w:p>
          <w:p w:rsidR="00CD24A8" w:rsidRPr="000107E1" w:rsidRDefault="00CD24A8" w:rsidP="00CD24A8">
            <w:pPr>
              <w:cnfStyle w:val="000000000000"/>
              <w:rPr>
                <w:rFonts w:cs="Arial"/>
              </w:rPr>
            </w:pPr>
            <w:r w:rsidRPr="000107E1">
              <w:rPr>
                <w:rFonts w:cs="Arial"/>
                <w:b/>
              </w:rPr>
              <w:t>SY</w:t>
            </w:r>
            <w:r w:rsidR="00C01EFD" w:rsidRPr="000107E1">
              <w:rPr>
                <w:rFonts w:cs="Arial"/>
                <w:b/>
              </w:rPr>
              <w:t xml:space="preserve"> </w:t>
            </w:r>
            <w:r w:rsidRPr="000107E1">
              <w:rPr>
                <w:rFonts w:cs="Arial"/>
                <w:b/>
              </w:rPr>
              <w:t>Pine CNS</w:t>
            </w:r>
            <w:r w:rsidRPr="000107E1">
              <w:rPr>
                <w:rFonts w:cs="Arial"/>
              </w:rPr>
              <w:t>: $25/ton</w:t>
            </w:r>
          </w:p>
          <w:p w:rsidR="00CD24A8" w:rsidRPr="000107E1" w:rsidRDefault="00CD24A8" w:rsidP="00CD24A8">
            <w:pPr>
              <w:cnfStyle w:val="000000000000"/>
              <w:rPr>
                <w:rFonts w:cs="Arial"/>
              </w:rPr>
            </w:pPr>
            <w:r w:rsidRPr="000107E1">
              <w:rPr>
                <w:rFonts w:cs="Arial"/>
                <w:b/>
              </w:rPr>
              <w:t>SY</w:t>
            </w:r>
            <w:r w:rsidR="0072269A">
              <w:rPr>
                <w:rFonts w:cs="Arial"/>
                <w:b/>
              </w:rPr>
              <w:t xml:space="preserve"> </w:t>
            </w:r>
            <w:r w:rsidRPr="000107E1">
              <w:rPr>
                <w:rFonts w:cs="Arial"/>
                <w:b/>
              </w:rPr>
              <w:t>Pine Sawlog</w:t>
            </w:r>
            <w:r w:rsidRPr="000107E1">
              <w:rPr>
                <w:rFonts w:cs="Arial"/>
              </w:rPr>
              <w:t>: $35/ton</w:t>
            </w:r>
          </w:p>
          <w:p w:rsidR="00684AD3" w:rsidRPr="000107E1" w:rsidRDefault="00CD24A8" w:rsidP="00CD24A8">
            <w:pPr>
              <w:cnfStyle w:val="000000000000"/>
              <w:rPr>
                <w:rFonts w:cs="Arial"/>
                <w:b/>
              </w:rPr>
            </w:pPr>
            <w:r w:rsidRPr="000107E1">
              <w:rPr>
                <w:rFonts w:cs="Arial"/>
                <w:b/>
              </w:rPr>
              <w:t>Market very poor.</w:t>
            </w:r>
          </w:p>
          <w:p w:rsidR="00CD24A8" w:rsidRPr="000107E1" w:rsidRDefault="00CD24A8" w:rsidP="00CD24A8">
            <w:pPr>
              <w:jc w:val="center"/>
              <w:cnfStyle w:val="000000000000"/>
              <w:rPr>
                <w:b/>
              </w:rPr>
            </w:pPr>
          </w:p>
        </w:tc>
        <w:tc>
          <w:tcPr>
            <w:tcW w:w="1620" w:type="dxa"/>
          </w:tcPr>
          <w:p w:rsidR="00684AD3" w:rsidRPr="00DA3F17" w:rsidRDefault="00684AD3" w:rsidP="00867F5E">
            <w:pPr>
              <w:jc w:val="center"/>
              <w:cnfStyle w:val="000000000000"/>
              <w:rPr>
                <w:b/>
                <w:sz w:val="16"/>
                <w:szCs w:val="16"/>
              </w:rPr>
            </w:pPr>
          </w:p>
          <w:p w:rsidR="00CD24A8" w:rsidRPr="00DA3F17" w:rsidRDefault="00CD24A8" w:rsidP="00867F5E">
            <w:pPr>
              <w:jc w:val="center"/>
              <w:cnfStyle w:val="000000000000"/>
              <w:rPr>
                <w:b/>
                <w:sz w:val="28"/>
                <w:szCs w:val="28"/>
              </w:rPr>
            </w:pPr>
            <w:r w:rsidRPr="00DA3F17">
              <w:rPr>
                <w:b/>
                <w:sz w:val="28"/>
                <w:szCs w:val="28"/>
              </w:rPr>
              <w:t>I &amp; II</w:t>
            </w:r>
          </w:p>
        </w:tc>
      </w:tr>
      <w:tr w:rsidR="00684AD3" w:rsidRPr="00DA3F17" w:rsidTr="00C01EFD">
        <w:trPr>
          <w:cnfStyle w:val="000000100000"/>
        </w:trPr>
        <w:tc>
          <w:tcPr>
            <w:cnfStyle w:val="001000000000"/>
            <w:tcW w:w="2970" w:type="dxa"/>
          </w:tcPr>
          <w:p w:rsidR="00C01EFD" w:rsidRDefault="00C01EFD" w:rsidP="00867F5E">
            <w:pPr>
              <w:jc w:val="center"/>
              <w:rPr>
                <w:rFonts w:cs="Arial"/>
                <w:bCs w:val="0"/>
                <w:color w:val="000000"/>
                <w:sz w:val="28"/>
                <w:szCs w:val="28"/>
              </w:rPr>
            </w:pPr>
          </w:p>
          <w:p w:rsidR="00684AD3" w:rsidRPr="00CD24A8" w:rsidRDefault="00CD24A8" w:rsidP="00C01EFD">
            <w:pPr>
              <w:jc w:val="center"/>
              <w:rPr>
                <w:sz w:val="28"/>
                <w:szCs w:val="28"/>
              </w:rPr>
            </w:pPr>
            <w:r w:rsidRPr="00CD24A8">
              <w:rPr>
                <w:rFonts w:cs="Arial"/>
                <w:bCs w:val="0"/>
                <w:color w:val="000000"/>
                <w:sz w:val="28"/>
                <w:szCs w:val="28"/>
              </w:rPr>
              <w:t>Veneer Logs</w:t>
            </w:r>
          </w:p>
          <w:p w:rsidR="00684AD3" w:rsidRPr="00CD24A8" w:rsidRDefault="00684AD3" w:rsidP="00867F5E">
            <w:pPr>
              <w:jc w:val="center"/>
              <w:rPr>
                <w:sz w:val="28"/>
                <w:szCs w:val="28"/>
              </w:rPr>
            </w:pPr>
          </w:p>
          <w:p w:rsidR="00684AD3" w:rsidRPr="00CD24A8" w:rsidRDefault="00684AD3" w:rsidP="00867F5E">
            <w:pPr>
              <w:jc w:val="center"/>
              <w:rPr>
                <w:sz w:val="28"/>
                <w:szCs w:val="28"/>
              </w:rPr>
            </w:pPr>
          </w:p>
        </w:tc>
        <w:tc>
          <w:tcPr>
            <w:tcW w:w="2970" w:type="dxa"/>
          </w:tcPr>
          <w:p w:rsidR="00CD24A8" w:rsidRPr="000107E1" w:rsidRDefault="00CD24A8" w:rsidP="00CD24A8">
            <w:pPr>
              <w:cnfStyle w:val="000000100000"/>
              <w:rPr>
                <w:rFonts w:cs="Arial"/>
                <w:color w:val="000000"/>
              </w:rPr>
            </w:pPr>
          </w:p>
          <w:p w:rsidR="00CD24A8" w:rsidRPr="000107E1" w:rsidRDefault="00CD24A8" w:rsidP="00CD24A8">
            <w:pPr>
              <w:cnfStyle w:val="000000100000"/>
              <w:rPr>
                <w:rFonts w:cs="Arial"/>
                <w:color w:val="000000"/>
              </w:rPr>
            </w:pPr>
            <w:r w:rsidRPr="000107E1">
              <w:rPr>
                <w:rFonts w:cs="Arial"/>
                <w:color w:val="000000"/>
              </w:rPr>
              <w:t>Prime logs only</w:t>
            </w:r>
          </w:p>
          <w:p w:rsidR="00CD24A8" w:rsidRPr="000107E1" w:rsidRDefault="00CD24A8" w:rsidP="00CD24A8">
            <w:pPr>
              <w:cnfStyle w:val="000000100000"/>
              <w:rPr>
                <w:rFonts w:cs="Arial"/>
                <w:color w:val="000000"/>
              </w:rPr>
            </w:pPr>
            <w:r w:rsidRPr="000107E1">
              <w:rPr>
                <w:rFonts w:cs="Arial"/>
                <w:color w:val="000000"/>
              </w:rPr>
              <w:t>(specifications</w:t>
            </w:r>
          </w:p>
          <w:p w:rsidR="00CD24A8" w:rsidRPr="000107E1" w:rsidRDefault="00CD24A8" w:rsidP="00CD24A8">
            <w:pPr>
              <w:cnfStyle w:val="000000100000"/>
              <w:rPr>
                <w:rFonts w:cs="Arial"/>
                <w:color w:val="000000"/>
              </w:rPr>
            </w:pPr>
            <w:r w:rsidRPr="000107E1">
              <w:rPr>
                <w:rFonts w:cs="Arial"/>
                <w:color w:val="000000"/>
              </w:rPr>
              <w:t>vary with buyer).</w:t>
            </w:r>
          </w:p>
          <w:p w:rsidR="00CD24A8" w:rsidRPr="000107E1" w:rsidRDefault="00CD24A8" w:rsidP="00CD24A8">
            <w:pPr>
              <w:cnfStyle w:val="000000100000"/>
              <w:rPr>
                <w:rFonts w:cs="Arial"/>
                <w:color w:val="000000"/>
              </w:rPr>
            </w:pPr>
          </w:p>
          <w:p w:rsidR="00684AD3" w:rsidRPr="000107E1" w:rsidRDefault="00CD24A8" w:rsidP="00CD24A8">
            <w:pPr>
              <w:cnfStyle w:val="000000100000"/>
              <w:rPr>
                <w:b/>
              </w:rPr>
            </w:pPr>
            <w:r w:rsidRPr="000107E1">
              <w:rPr>
                <w:rFonts w:cs="Arial"/>
                <w:b/>
                <w:color w:val="000000"/>
              </w:rPr>
              <w:t>Season: Oct to April</w:t>
            </w:r>
          </w:p>
        </w:tc>
        <w:tc>
          <w:tcPr>
            <w:tcW w:w="3510" w:type="dxa"/>
          </w:tcPr>
          <w:p w:rsidR="00CD24A8" w:rsidRPr="000107E1" w:rsidRDefault="00CD24A8" w:rsidP="00CD24A8">
            <w:pPr>
              <w:cnfStyle w:val="000000100000"/>
              <w:rPr>
                <w:rFonts w:cs="Arial"/>
              </w:rPr>
            </w:pPr>
          </w:p>
          <w:p w:rsidR="00CD24A8" w:rsidRPr="000107E1" w:rsidRDefault="00CD24A8" w:rsidP="00CD24A8">
            <w:pPr>
              <w:cnfStyle w:val="000000100000"/>
              <w:rPr>
                <w:rFonts w:cs="Arial"/>
                <w:b/>
              </w:rPr>
            </w:pPr>
            <w:r w:rsidRPr="000107E1">
              <w:rPr>
                <w:rFonts w:cs="Arial"/>
                <w:b/>
              </w:rPr>
              <w:t>Red Oak:</w:t>
            </w:r>
          </w:p>
          <w:p w:rsidR="00CD24A8" w:rsidRPr="000107E1" w:rsidRDefault="00CD24A8" w:rsidP="00CD24A8">
            <w:pPr>
              <w:cnfStyle w:val="000000100000"/>
              <w:rPr>
                <w:rFonts w:cs="Arial"/>
              </w:rPr>
            </w:pPr>
            <w:r w:rsidRPr="000107E1">
              <w:rPr>
                <w:rFonts w:cs="Arial"/>
              </w:rPr>
              <w:t>$600-$900/MBF Doyle</w:t>
            </w:r>
          </w:p>
          <w:p w:rsidR="00CD24A8" w:rsidRPr="000107E1" w:rsidRDefault="00CD24A8" w:rsidP="00CD24A8">
            <w:pPr>
              <w:cnfStyle w:val="000000100000"/>
              <w:rPr>
                <w:rFonts w:cs="Arial"/>
                <w:b/>
              </w:rPr>
            </w:pPr>
            <w:r w:rsidRPr="000107E1">
              <w:rPr>
                <w:rFonts w:cs="Arial"/>
                <w:b/>
              </w:rPr>
              <w:t xml:space="preserve">White Oak: </w:t>
            </w:r>
          </w:p>
          <w:p w:rsidR="00CD24A8" w:rsidRPr="000107E1" w:rsidRDefault="00CD24A8" w:rsidP="00CD24A8">
            <w:pPr>
              <w:ind w:right="-198"/>
              <w:cnfStyle w:val="000000100000"/>
              <w:rPr>
                <w:rFonts w:cs="Arial"/>
              </w:rPr>
            </w:pPr>
            <w:r w:rsidRPr="000107E1">
              <w:rPr>
                <w:rFonts w:cs="Arial"/>
              </w:rPr>
              <w:t xml:space="preserve">$600-$1,200/MBF Doyle </w:t>
            </w:r>
          </w:p>
          <w:p w:rsidR="00CD24A8" w:rsidRPr="000107E1" w:rsidRDefault="00CD24A8" w:rsidP="00CD24A8">
            <w:pPr>
              <w:ind w:right="-198"/>
              <w:cnfStyle w:val="000000100000"/>
              <w:rPr>
                <w:rFonts w:cs="Arial"/>
              </w:rPr>
            </w:pPr>
            <w:r w:rsidRPr="000107E1">
              <w:rPr>
                <w:rFonts w:cs="Arial"/>
                <w:b/>
              </w:rPr>
              <w:t>Walnut and Cherry</w:t>
            </w:r>
            <w:r w:rsidRPr="000107E1">
              <w:rPr>
                <w:rFonts w:cs="Arial"/>
              </w:rPr>
              <w:t xml:space="preserve">: </w:t>
            </w:r>
          </w:p>
          <w:p w:rsidR="00CD24A8" w:rsidRPr="000107E1" w:rsidRDefault="00CD24A8" w:rsidP="00CD24A8">
            <w:pPr>
              <w:ind w:right="-198"/>
              <w:cnfStyle w:val="000000100000"/>
              <w:rPr>
                <w:rFonts w:cs="Arial"/>
              </w:rPr>
            </w:pPr>
            <w:r w:rsidRPr="000107E1">
              <w:rPr>
                <w:rFonts w:cs="Arial"/>
              </w:rPr>
              <w:t>$1,000-$3,000+/MBF Doyle</w:t>
            </w:r>
          </w:p>
          <w:p w:rsidR="00684AD3" w:rsidRPr="000107E1" w:rsidRDefault="00684AD3" w:rsidP="00867F5E">
            <w:pPr>
              <w:jc w:val="center"/>
              <w:cnfStyle w:val="000000100000"/>
              <w:rPr>
                <w:b/>
              </w:rPr>
            </w:pPr>
          </w:p>
        </w:tc>
        <w:tc>
          <w:tcPr>
            <w:tcW w:w="1620" w:type="dxa"/>
          </w:tcPr>
          <w:p w:rsidR="00CD0AB3" w:rsidRPr="00DA3F17" w:rsidRDefault="00CD0AB3" w:rsidP="00867F5E">
            <w:pPr>
              <w:jc w:val="center"/>
              <w:cnfStyle w:val="000000100000"/>
              <w:rPr>
                <w:b/>
                <w:sz w:val="16"/>
                <w:szCs w:val="16"/>
              </w:rPr>
            </w:pPr>
          </w:p>
          <w:p w:rsidR="00CD0AB3" w:rsidRPr="00DA3F17" w:rsidRDefault="00CD0AB3" w:rsidP="00867F5E">
            <w:pPr>
              <w:jc w:val="center"/>
              <w:cnfStyle w:val="000000100000"/>
              <w:rPr>
                <w:b/>
                <w:sz w:val="20"/>
                <w:szCs w:val="20"/>
              </w:rPr>
            </w:pPr>
          </w:p>
          <w:p w:rsidR="00684AD3" w:rsidRPr="00DA3F17" w:rsidRDefault="00CD24A8" w:rsidP="00867F5E">
            <w:pPr>
              <w:jc w:val="center"/>
              <w:cnfStyle w:val="000000100000"/>
              <w:rPr>
                <w:b/>
                <w:sz w:val="28"/>
                <w:szCs w:val="28"/>
              </w:rPr>
            </w:pPr>
            <w:r w:rsidRPr="00DA3F17">
              <w:rPr>
                <w:b/>
                <w:sz w:val="28"/>
                <w:szCs w:val="28"/>
              </w:rPr>
              <w:t>I, II &amp; III</w:t>
            </w:r>
          </w:p>
        </w:tc>
      </w:tr>
      <w:tr w:rsidR="00C01EFD" w:rsidRPr="00CD24A8" w:rsidTr="0098228B">
        <w:tc>
          <w:tcPr>
            <w:cnfStyle w:val="001000000000"/>
            <w:tcW w:w="11070" w:type="dxa"/>
            <w:gridSpan w:val="4"/>
          </w:tcPr>
          <w:p w:rsidR="00C01EFD" w:rsidRPr="000107E1" w:rsidRDefault="00C01EFD" w:rsidP="00782733">
            <w:pPr>
              <w:rPr>
                <w:rFonts w:cs="Arial"/>
                <w:b w:val="0"/>
                <w:color w:val="000000"/>
              </w:rPr>
            </w:pPr>
          </w:p>
          <w:p w:rsidR="00C01EFD" w:rsidRPr="000107E1" w:rsidRDefault="00C01EFD" w:rsidP="00782733">
            <w:pPr>
              <w:rPr>
                <w:rFonts w:cs="Arial"/>
                <w:color w:val="000000"/>
              </w:rPr>
            </w:pPr>
            <w:r w:rsidRPr="000107E1">
              <w:rPr>
                <w:rFonts w:cs="Arial"/>
                <w:b w:val="0"/>
                <w:color w:val="000000"/>
              </w:rPr>
              <w:t>*</w:t>
            </w:r>
            <w:r w:rsidRPr="000107E1">
              <w:rPr>
                <w:rFonts w:cs="Arial"/>
                <w:color w:val="000000"/>
              </w:rPr>
              <w:t>Information is taken from a survey of randomly selected wood-using industries in Tennessee</w:t>
            </w:r>
          </w:p>
          <w:p w:rsidR="00C01EFD" w:rsidRPr="000107E1" w:rsidRDefault="00C01EFD" w:rsidP="00782733">
            <w:pPr>
              <w:rPr>
                <w:b w:val="0"/>
              </w:rPr>
            </w:pPr>
          </w:p>
          <w:p w:rsidR="00C01EFD" w:rsidRPr="000107E1" w:rsidRDefault="00C01EFD" w:rsidP="00782733">
            <w:pPr>
              <w:rPr>
                <w:b w:val="0"/>
              </w:rPr>
            </w:pPr>
            <w:r w:rsidRPr="000107E1">
              <w:rPr>
                <w:b w:val="0"/>
              </w:rPr>
              <w:t>**</w:t>
            </w:r>
            <w:r w:rsidRPr="000107E1">
              <w:rPr>
                <w:rFonts w:cs="Arial"/>
                <w:color w:val="000000"/>
              </w:rPr>
              <w:t>Specifications vary with industries</w:t>
            </w:r>
          </w:p>
          <w:p w:rsidR="00C01EFD" w:rsidRPr="000107E1" w:rsidRDefault="00C01EFD" w:rsidP="00C01EFD">
            <w:pPr>
              <w:rPr>
                <w:rFonts w:cs="Arial"/>
                <w:color w:val="000000"/>
              </w:rPr>
            </w:pPr>
          </w:p>
          <w:p w:rsidR="00C01EFD" w:rsidRDefault="00C01EFD" w:rsidP="00C01EFD">
            <w:pPr>
              <w:rPr>
                <w:rFonts w:cs="Arial"/>
                <w:color w:val="000000"/>
              </w:rPr>
            </w:pPr>
            <w:r w:rsidRPr="000107E1">
              <w:rPr>
                <w:rFonts w:cs="Arial"/>
                <w:color w:val="000000"/>
              </w:rPr>
              <w:t>***All prices are regional averages and are delivered</w:t>
            </w:r>
            <w:r w:rsidRPr="000107E1">
              <w:rPr>
                <w:rFonts w:cs="Arial"/>
                <w:b w:val="0"/>
                <w:color w:val="000000"/>
              </w:rPr>
              <w:t xml:space="preserve"> </w:t>
            </w:r>
            <w:r w:rsidRPr="000107E1">
              <w:rPr>
                <w:rFonts w:cs="Arial"/>
                <w:color w:val="000000"/>
              </w:rPr>
              <w:t>prices per MBF Doyle unless otherwise indicat</w:t>
            </w:r>
            <w:r w:rsidR="00493A3F">
              <w:rPr>
                <w:rFonts w:cs="Arial"/>
                <w:color w:val="000000"/>
              </w:rPr>
              <w:t xml:space="preserve">ed.  They are subject to change </w:t>
            </w:r>
            <w:r w:rsidRPr="000107E1">
              <w:rPr>
                <w:rFonts w:cs="Arial"/>
                <w:color w:val="000000"/>
              </w:rPr>
              <w:t>and will vary locally.  (“</w:t>
            </w:r>
            <w:r w:rsidRPr="000107E1">
              <w:rPr>
                <w:rFonts w:cs="Arial"/>
                <w:b w:val="0"/>
                <w:color w:val="000000"/>
              </w:rPr>
              <w:t>+</w:t>
            </w:r>
            <w:r w:rsidRPr="000107E1">
              <w:rPr>
                <w:rFonts w:cs="Arial"/>
                <w:color w:val="000000"/>
              </w:rPr>
              <w:t>” indicates an increase since our last bulletin; “</w:t>
            </w:r>
            <w:r w:rsidRPr="000107E1">
              <w:rPr>
                <w:rFonts w:cs="Arial"/>
                <w:b w:val="0"/>
                <w:color w:val="000000"/>
              </w:rPr>
              <w:t>-</w:t>
            </w:r>
            <w:r w:rsidR="008D7234">
              <w:rPr>
                <w:rFonts w:cs="Arial"/>
                <w:color w:val="000000"/>
              </w:rPr>
              <w:t>” indicates a decrease)</w:t>
            </w:r>
          </w:p>
          <w:p w:rsidR="000107E1" w:rsidRDefault="000107E1" w:rsidP="00C01EFD">
            <w:pPr>
              <w:rPr>
                <w:rFonts w:cs="Arial"/>
                <w:color w:val="000000"/>
              </w:rPr>
            </w:pPr>
          </w:p>
          <w:p w:rsidR="00BE1E50" w:rsidRDefault="00BE1E50" w:rsidP="00C01EFD">
            <w:pPr>
              <w:rPr>
                <w:rFonts w:cs="Arial"/>
                <w:color w:val="000000"/>
              </w:rPr>
            </w:pPr>
          </w:p>
          <w:p w:rsidR="00BE1E50" w:rsidRDefault="00BE1E50" w:rsidP="00C01EFD">
            <w:pPr>
              <w:rPr>
                <w:rFonts w:cs="Arial"/>
                <w:color w:val="000000"/>
              </w:rPr>
            </w:pPr>
          </w:p>
          <w:p w:rsidR="000107E1" w:rsidRDefault="000107E1" w:rsidP="000107E1">
            <w:pPr>
              <w:jc w:val="center"/>
              <w:rPr>
                <w:rFonts w:cs="Arial"/>
                <w:color w:val="000000"/>
              </w:rPr>
            </w:pPr>
            <w:r w:rsidRPr="000107E1">
              <w:rPr>
                <w:rFonts w:cs="Arial"/>
                <w:noProof/>
                <w:color w:val="000000"/>
              </w:rPr>
              <w:drawing>
                <wp:inline distT="0" distB="0" distL="0" distR="0">
                  <wp:extent cx="6210300" cy="1990725"/>
                  <wp:effectExtent l="19050" t="0" r="0" b="0"/>
                  <wp:docPr id="2" name="Picture 3" descr="reg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gions"/>
                          <pic:cNvPicPr>
                            <a:picLocks noChangeAspect="1" noChangeArrowheads="1"/>
                          </pic:cNvPicPr>
                        </pic:nvPicPr>
                        <pic:blipFill>
                          <a:blip r:embed="rId10" cstate="print"/>
                          <a:srcRect/>
                          <a:stretch>
                            <a:fillRect/>
                          </a:stretch>
                        </pic:blipFill>
                        <pic:spPr bwMode="auto">
                          <a:xfrm>
                            <a:off x="0" y="0"/>
                            <a:ext cx="6216049" cy="1992568"/>
                          </a:xfrm>
                          <a:prstGeom prst="rect">
                            <a:avLst/>
                          </a:prstGeom>
                          <a:noFill/>
                          <a:ln w="9525">
                            <a:noFill/>
                            <a:miter lim="800000"/>
                            <a:headEnd/>
                            <a:tailEnd/>
                          </a:ln>
                        </pic:spPr>
                      </pic:pic>
                    </a:graphicData>
                  </a:graphic>
                </wp:inline>
              </w:drawing>
            </w:r>
          </w:p>
          <w:p w:rsidR="00C01EFD" w:rsidRDefault="00C01EFD" w:rsidP="00904279">
            <w:pPr>
              <w:jc w:val="center"/>
              <w:rPr>
                <w:rFonts w:cs="Arial"/>
                <w:color w:val="000000"/>
              </w:rPr>
            </w:pPr>
          </w:p>
          <w:p w:rsidR="00904279" w:rsidRPr="00904279" w:rsidRDefault="00904279" w:rsidP="00904279">
            <w:pPr>
              <w:jc w:val="center"/>
              <w:rPr>
                <w:rFonts w:cs="Arial"/>
                <w:color w:val="000000"/>
              </w:rPr>
            </w:pPr>
          </w:p>
        </w:tc>
      </w:tr>
    </w:tbl>
    <w:p w:rsidR="00CD24A8" w:rsidRDefault="00CD24A8" w:rsidP="00C01EFD">
      <w:pPr>
        <w:rPr>
          <w:b/>
          <w:sz w:val="32"/>
          <w:szCs w:val="32"/>
        </w:rPr>
      </w:pPr>
    </w:p>
    <w:p w:rsidR="00816C0E" w:rsidRPr="00816C0E" w:rsidRDefault="00816C0E" w:rsidP="00816C0E">
      <w:pPr>
        <w:jc w:val="center"/>
        <w:rPr>
          <w:b/>
          <w:sz w:val="36"/>
          <w:szCs w:val="36"/>
        </w:rPr>
      </w:pPr>
      <w:r w:rsidRPr="00816C0E">
        <w:rPr>
          <w:b/>
          <w:sz w:val="36"/>
          <w:szCs w:val="36"/>
        </w:rPr>
        <w:t>Hardwood Sawlogs</w:t>
      </w:r>
      <w:r w:rsidR="00373897">
        <w:rPr>
          <w:b/>
          <w:sz w:val="36"/>
          <w:szCs w:val="36"/>
        </w:rPr>
        <w:t>*</w:t>
      </w:r>
    </w:p>
    <w:tbl>
      <w:tblPr>
        <w:tblStyle w:val="MediumGrid1-Accent3"/>
        <w:tblW w:w="11070" w:type="dxa"/>
        <w:tblInd w:w="-854" w:type="dxa"/>
        <w:tblLook w:val="04A0"/>
      </w:tblPr>
      <w:tblGrid>
        <w:gridCol w:w="3186"/>
        <w:gridCol w:w="2394"/>
        <w:gridCol w:w="2394"/>
        <w:gridCol w:w="3096"/>
      </w:tblGrid>
      <w:tr w:rsidR="00816C0E" w:rsidTr="00816C0E">
        <w:trPr>
          <w:cnfStyle w:val="100000000000"/>
        </w:trPr>
        <w:tc>
          <w:tcPr>
            <w:cnfStyle w:val="001000000000"/>
            <w:tcW w:w="3186" w:type="dxa"/>
          </w:tcPr>
          <w:p w:rsidR="00816C0E" w:rsidRPr="00816C0E" w:rsidRDefault="00816C0E" w:rsidP="00816C0E">
            <w:pPr>
              <w:jc w:val="center"/>
              <w:rPr>
                <w:sz w:val="32"/>
                <w:szCs w:val="32"/>
              </w:rPr>
            </w:pPr>
            <w:r w:rsidRPr="00816C0E">
              <w:rPr>
                <w:sz w:val="32"/>
                <w:szCs w:val="32"/>
              </w:rPr>
              <w:t>Species</w:t>
            </w:r>
          </w:p>
        </w:tc>
        <w:tc>
          <w:tcPr>
            <w:tcW w:w="2394" w:type="dxa"/>
          </w:tcPr>
          <w:p w:rsidR="00816C0E" w:rsidRPr="00816C0E" w:rsidRDefault="00816C0E" w:rsidP="00816C0E">
            <w:pPr>
              <w:jc w:val="center"/>
              <w:cnfStyle w:val="100000000000"/>
              <w:rPr>
                <w:sz w:val="32"/>
                <w:szCs w:val="32"/>
              </w:rPr>
            </w:pPr>
            <w:r w:rsidRPr="00816C0E">
              <w:rPr>
                <w:sz w:val="32"/>
                <w:szCs w:val="32"/>
              </w:rPr>
              <w:t>Region I</w:t>
            </w:r>
          </w:p>
        </w:tc>
        <w:tc>
          <w:tcPr>
            <w:tcW w:w="2394" w:type="dxa"/>
          </w:tcPr>
          <w:p w:rsidR="00816C0E" w:rsidRPr="00816C0E" w:rsidRDefault="00816C0E" w:rsidP="00816C0E">
            <w:pPr>
              <w:jc w:val="center"/>
              <w:cnfStyle w:val="100000000000"/>
              <w:rPr>
                <w:sz w:val="32"/>
                <w:szCs w:val="32"/>
              </w:rPr>
            </w:pPr>
            <w:r w:rsidRPr="00816C0E">
              <w:rPr>
                <w:sz w:val="32"/>
                <w:szCs w:val="32"/>
              </w:rPr>
              <w:t>Region II</w:t>
            </w:r>
          </w:p>
        </w:tc>
        <w:tc>
          <w:tcPr>
            <w:tcW w:w="3096" w:type="dxa"/>
          </w:tcPr>
          <w:p w:rsidR="00816C0E" w:rsidRPr="00816C0E" w:rsidRDefault="00816C0E" w:rsidP="00816C0E">
            <w:pPr>
              <w:jc w:val="center"/>
              <w:cnfStyle w:val="100000000000"/>
              <w:rPr>
                <w:sz w:val="32"/>
                <w:szCs w:val="32"/>
              </w:rPr>
            </w:pPr>
            <w:r w:rsidRPr="00816C0E">
              <w:rPr>
                <w:sz w:val="32"/>
                <w:szCs w:val="32"/>
              </w:rPr>
              <w:t>Region III</w:t>
            </w:r>
          </w:p>
        </w:tc>
      </w:tr>
      <w:tr w:rsidR="00816C0E" w:rsidRPr="00373897" w:rsidTr="00816C0E">
        <w:trPr>
          <w:cnfStyle w:val="000000100000"/>
        </w:trPr>
        <w:tc>
          <w:tcPr>
            <w:cnfStyle w:val="001000000000"/>
            <w:tcW w:w="3186" w:type="dxa"/>
          </w:tcPr>
          <w:p w:rsidR="00372512" w:rsidRPr="00373897" w:rsidRDefault="00372512" w:rsidP="00372512">
            <w:pPr>
              <w:jc w:val="center"/>
              <w:rPr>
                <w:rFonts w:cs="Arial"/>
                <w:bCs w:val="0"/>
                <w:color w:val="000000"/>
                <w:sz w:val="28"/>
                <w:szCs w:val="28"/>
              </w:rPr>
            </w:pPr>
          </w:p>
          <w:p w:rsidR="00816C0E" w:rsidRPr="00373897" w:rsidRDefault="00816C0E" w:rsidP="00372512">
            <w:pPr>
              <w:jc w:val="center"/>
              <w:rPr>
                <w:rFonts w:cs="Arial"/>
                <w:bCs w:val="0"/>
                <w:color w:val="000000"/>
                <w:sz w:val="28"/>
                <w:szCs w:val="28"/>
              </w:rPr>
            </w:pPr>
            <w:r w:rsidRPr="00373897">
              <w:rPr>
                <w:rFonts w:cs="Arial"/>
                <w:bCs w:val="0"/>
                <w:color w:val="000000"/>
                <w:sz w:val="28"/>
                <w:szCs w:val="28"/>
              </w:rPr>
              <w:t>Red Oak</w:t>
            </w:r>
          </w:p>
        </w:tc>
        <w:tc>
          <w:tcPr>
            <w:tcW w:w="2394" w:type="dxa"/>
          </w:tcPr>
          <w:p w:rsidR="00372512" w:rsidRPr="00373897" w:rsidRDefault="00372512" w:rsidP="00372512">
            <w:pPr>
              <w:jc w:val="center"/>
              <w:cnfStyle w:val="000000100000"/>
              <w:rPr>
                <w:rFonts w:cs="Arial"/>
                <w:color w:val="000000"/>
              </w:rPr>
            </w:pPr>
            <w:r w:rsidRPr="00373897">
              <w:rPr>
                <w:rFonts w:cs="Arial"/>
                <w:color w:val="000000"/>
              </w:rPr>
              <w:t>Grade 1</w:t>
            </w:r>
            <w:r w:rsidRPr="00373897">
              <w:rPr>
                <w:rFonts w:cs="Arial"/>
                <w:b/>
                <w:color w:val="000000"/>
              </w:rPr>
              <w:t>:    $555-</w:t>
            </w:r>
          </w:p>
          <w:p w:rsidR="00372512" w:rsidRPr="00373897" w:rsidRDefault="00372512" w:rsidP="00372512">
            <w:pPr>
              <w:jc w:val="center"/>
              <w:cnfStyle w:val="000000100000"/>
              <w:rPr>
                <w:rFonts w:cs="Arial"/>
                <w:b/>
                <w:color w:val="000000"/>
              </w:rPr>
            </w:pPr>
            <w:r w:rsidRPr="00373897">
              <w:rPr>
                <w:rFonts w:cs="Arial"/>
                <w:color w:val="000000"/>
              </w:rPr>
              <w:t xml:space="preserve">Grade 2:    </w:t>
            </w:r>
            <w:r w:rsidRPr="00373897">
              <w:rPr>
                <w:rFonts w:cs="Arial"/>
                <w:b/>
                <w:color w:val="000000"/>
              </w:rPr>
              <w:t>$383-</w:t>
            </w:r>
          </w:p>
          <w:p w:rsidR="00816C0E" w:rsidRPr="00373897" w:rsidRDefault="00372512" w:rsidP="00372512">
            <w:pPr>
              <w:jc w:val="center"/>
              <w:cnfStyle w:val="000000100000"/>
              <w:rPr>
                <w:b/>
              </w:rPr>
            </w:pPr>
            <w:r w:rsidRPr="00373897">
              <w:rPr>
                <w:rFonts w:cs="Arial"/>
                <w:color w:val="000000"/>
              </w:rPr>
              <w:t xml:space="preserve">Grade 3:    </w:t>
            </w:r>
            <w:r w:rsidRPr="00373897">
              <w:rPr>
                <w:rFonts w:cs="Arial"/>
                <w:b/>
                <w:color w:val="000000"/>
              </w:rPr>
              <w:t>$232-</w:t>
            </w:r>
          </w:p>
        </w:tc>
        <w:tc>
          <w:tcPr>
            <w:tcW w:w="2394" w:type="dxa"/>
          </w:tcPr>
          <w:p w:rsidR="00372512" w:rsidRPr="00373897" w:rsidRDefault="00372512" w:rsidP="00372512">
            <w:pPr>
              <w:jc w:val="center"/>
              <w:cnfStyle w:val="000000100000"/>
              <w:rPr>
                <w:rFonts w:cs="Arial"/>
                <w:color w:val="000000"/>
              </w:rPr>
            </w:pPr>
            <w:r w:rsidRPr="00373897">
              <w:rPr>
                <w:rFonts w:cs="Arial"/>
                <w:color w:val="000000"/>
              </w:rPr>
              <w:t xml:space="preserve">Grade 1:  </w:t>
            </w:r>
            <w:r w:rsidRPr="00373897">
              <w:rPr>
                <w:rFonts w:cs="Arial"/>
                <w:b/>
                <w:color w:val="000000"/>
              </w:rPr>
              <w:t>$554-</w:t>
            </w:r>
          </w:p>
          <w:p w:rsidR="00372512" w:rsidRPr="00373897" w:rsidRDefault="00372512" w:rsidP="00372512">
            <w:pPr>
              <w:jc w:val="center"/>
              <w:cnfStyle w:val="000000100000"/>
              <w:rPr>
                <w:rFonts w:cs="Arial"/>
                <w:b/>
                <w:color w:val="000000"/>
              </w:rPr>
            </w:pPr>
            <w:r w:rsidRPr="00373897">
              <w:rPr>
                <w:rFonts w:cs="Arial"/>
                <w:color w:val="000000"/>
              </w:rPr>
              <w:t xml:space="preserve">Grade 2:  </w:t>
            </w:r>
            <w:r w:rsidRPr="00373897">
              <w:rPr>
                <w:rFonts w:cs="Arial"/>
                <w:b/>
                <w:color w:val="000000"/>
              </w:rPr>
              <w:t>$381+</w:t>
            </w:r>
          </w:p>
          <w:p w:rsidR="00816C0E" w:rsidRPr="00373897" w:rsidRDefault="00372512" w:rsidP="00372512">
            <w:pPr>
              <w:jc w:val="center"/>
              <w:cnfStyle w:val="000000100000"/>
              <w:rPr>
                <w:b/>
              </w:rPr>
            </w:pPr>
            <w:r w:rsidRPr="00373897">
              <w:rPr>
                <w:rFonts w:cs="Arial"/>
                <w:color w:val="000000"/>
              </w:rPr>
              <w:t>Grade 3:  $250</w:t>
            </w:r>
          </w:p>
        </w:tc>
        <w:tc>
          <w:tcPr>
            <w:tcW w:w="3096" w:type="dxa"/>
          </w:tcPr>
          <w:p w:rsidR="00372512" w:rsidRPr="00373897" w:rsidRDefault="00372512" w:rsidP="00372512">
            <w:pPr>
              <w:jc w:val="center"/>
              <w:cnfStyle w:val="000000100000"/>
              <w:rPr>
                <w:rFonts w:cs="Arial"/>
                <w:b/>
                <w:color w:val="000000"/>
              </w:rPr>
            </w:pPr>
            <w:r w:rsidRPr="00373897">
              <w:rPr>
                <w:rFonts w:cs="Arial"/>
                <w:color w:val="000000"/>
              </w:rPr>
              <w:t xml:space="preserve">Grade 1:  </w:t>
            </w:r>
            <w:r w:rsidRPr="00373897">
              <w:rPr>
                <w:rFonts w:cs="Arial"/>
                <w:b/>
                <w:color w:val="000000"/>
              </w:rPr>
              <w:t>$517-</w:t>
            </w:r>
          </w:p>
          <w:p w:rsidR="00372512" w:rsidRPr="00373897" w:rsidRDefault="00372512" w:rsidP="00372512">
            <w:pPr>
              <w:jc w:val="center"/>
              <w:cnfStyle w:val="000000100000"/>
              <w:rPr>
                <w:rFonts w:cs="Arial"/>
                <w:b/>
                <w:color w:val="000000"/>
              </w:rPr>
            </w:pPr>
            <w:r w:rsidRPr="00373897">
              <w:rPr>
                <w:rFonts w:cs="Arial"/>
                <w:color w:val="000000"/>
              </w:rPr>
              <w:t xml:space="preserve">Grade 2:  </w:t>
            </w:r>
            <w:r w:rsidRPr="00373897">
              <w:rPr>
                <w:rFonts w:cs="Arial"/>
                <w:b/>
                <w:color w:val="000000"/>
              </w:rPr>
              <w:t>$376-</w:t>
            </w:r>
          </w:p>
          <w:p w:rsidR="00816C0E" w:rsidRPr="00373897" w:rsidRDefault="00372512" w:rsidP="00372512">
            <w:pPr>
              <w:jc w:val="center"/>
              <w:cnfStyle w:val="000000100000"/>
              <w:rPr>
                <w:rFonts w:cs="Arial"/>
                <w:b/>
                <w:color w:val="000000"/>
              </w:rPr>
            </w:pPr>
            <w:r w:rsidRPr="00373897">
              <w:rPr>
                <w:rFonts w:cs="Arial"/>
                <w:color w:val="000000"/>
              </w:rPr>
              <w:t xml:space="preserve">Grade 3:  </w:t>
            </w:r>
            <w:r w:rsidRPr="00373897">
              <w:rPr>
                <w:rFonts w:cs="Arial"/>
                <w:b/>
                <w:color w:val="000000"/>
              </w:rPr>
              <w:t>$294+</w:t>
            </w:r>
          </w:p>
          <w:p w:rsidR="00372512" w:rsidRPr="00373897" w:rsidRDefault="00372512" w:rsidP="00372512">
            <w:pPr>
              <w:jc w:val="center"/>
              <w:cnfStyle w:val="000000100000"/>
              <w:rPr>
                <w:b/>
              </w:rPr>
            </w:pPr>
          </w:p>
        </w:tc>
      </w:tr>
      <w:tr w:rsidR="00372512" w:rsidRPr="00373897" w:rsidTr="00816C0E">
        <w:tc>
          <w:tcPr>
            <w:cnfStyle w:val="001000000000"/>
            <w:tcW w:w="3186" w:type="dxa"/>
          </w:tcPr>
          <w:p w:rsidR="00372512" w:rsidRPr="00373897" w:rsidRDefault="00372512" w:rsidP="00372512">
            <w:pPr>
              <w:jc w:val="center"/>
              <w:rPr>
                <w:rFonts w:cs="Arial"/>
                <w:bCs w:val="0"/>
                <w:color w:val="000000"/>
                <w:sz w:val="28"/>
                <w:szCs w:val="28"/>
              </w:rPr>
            </w:pPr>
          </w:p>
          <w:p w:rsidR="00372512" w:rsidRPr="00373897" w:rsidRDefault="00372512" w:rsidP="00372512">
            <w:pPr>
              <w:jc w:val="center"/>
              <w:rPr>
                <w:rFonts w:cs="Arial"/>
                <w:color w:val="000000"/>
                <w:sz w:val="28"/>
                <w:szCs w:val="28"/>
              </w:rPr>
            </w:pPr>
            <w:r w:rsidRPr="00373897">
              <w:rPr>
                <w:rFonts w:cs="Arial"/>
                <w:bCs w:val="0"/>
                <w:color w:val="000000"/>
                <w:sz w:val="28"/>
                <w:szCs w:val="28"/>
              </w:rPr>
              <w:t>White Oak</w:t>
            </w:r>
          </w:p>
        </w:tc>
        <w:tc>
          <w:tcPr>
            <w:tcW w:w="2394" w:type="dxa"/>
          </w:tcPr>
          <w:p w:rsidR="00372512" w:rsidRPr="00373897" w:rsidRDefault="00372512" w:rsidP="00373897">
            <w:pPr>
              <w:jc w:val="center"/>
              <w:cnfStyle w:val="000000000000"/>
              <w:rPr>
                <w:rFonts w:cs="Arial"/>
                <w:b/>
                <w:color w:val="000000"/>
              </w:rPr>
            </w:pPr>
            <w:r w:rsidRPr="00373897">
              <w:rPr>
                <w:rFonts w:cs="Arial"/>
                <w:color w:val="000000"/>
              </w:rPr>
              <w:t xml:space="preserve">Grade 1:    </w:t>
            </w:r>
            <w:r w:rsidRPr="00373897">
              <w:rPr>
                <w:rFonts w:cs="Arial"/>
                <w:b/>
                <w:color w:val="000000"/>
              </w:rPr>
              <w:t>$708-</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$451-</w:t>
            </w:r>
          </w:p>
          <w:p w:rsidR="00372512" w:rsidRPr="00373897" w:rsidRDefault="00372512" w:rsidP="00373897">
            <w:pPr>
              <w:jc w:val="center"/>
              <w:cnfStyle w:val="000000000000"/>
              <w:rPr>
                <w:rFonts w:cs="Arial"/>
                <w:b/>
                <w:color w:val="000000"/>
              </w:rPr>
            </w:pPr>
            <w:r w:rsidRPr="00373897">
              <w:rPr>
                <w:rFonts w:cs="Arial"/>
                <w:color w:val="000000"/>
              </w:rPr>
              <w:t xml:space="preserve">Grade 3:    </w:t>
            </w:r>
            <w:r w:rsidRPr="00373897">
              <w:rPr>
                <w:rFonts w:cs="Arial"/>
                <w:b/>
                <w:color w:val="000000"/>
              </w:rPr>
              <w:t>$257-</w:t>
            </w:r>
          </w:p>
          <w:p w:rsidR="00373897" w:rsidRPr="00373897" w:rsidRDefault="00373897" w:rsidP="00373897">
            <w:pPr>
              <w:jc w:val="center"/>
              <w:cnfStyle w:val="000000000000"/>
              <w:rPr>
                <w:rFonts w:cs="Arial"/>
                <w:b/>
                <w:color w:val="000000"/>
              </w:rPr>
            </w:pPr>
          </w:p>
        </w:tc>
        <w:tc>
          <w:tcPr>
            <w:tcW w:w="2394" w:type="dxa"/>
          </w:tcPr>
          <w:p w:rsidR="00372512" w:rsidRPr="00373897" w:rsidRDefault="00372512" w:rsidP="00373897">
            <w:pPr>
              <w:jc w:val="center"/>
              <w:cnfStyle w:val="000000000000"/>
              <w:rPr>
                <w:rFonts w:cs="Arial"/>
                <w:color w:val="000000"/>
              </w:rPr>
            </w:pPr>
            <w:r w:rsidRPr="00373897">
              <w:rPr>
                <w:rFonts w:cs="Arial"/>
                <w:color w:val="000000"/>
              </w:rPr>
              <w:t xml:space="preserve">Grade 1:  </w:t>
            </w:r>
            <w:r w:rsidRPr="00373897">
              <w:rPr>
                <w:rFonts w:cs="Arial"/>
                <w:b/>
                <w:color w:val="000000"/>
              </w:rPr>
              <w:t>$638-</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$444+</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$195-</w:t>
            </w:r>
          </w:p>
        </w:tc>
        <w:tc>
          <w:tcPr>
            <w:tcW w:w="3096" w:type="dxa"/>
          </w:tcPr>
          <w:p w:rsidR="00372512" w:rsidRPr="00373897" w:rsidRDefault="00372512" w:rsidP="00373897">
            <w:pPr>
              <w:jc w:val="center"/>
              <w:cnfStyle w:val="000000000000"/>
              <w:rPr>
                <w:rFonts w:cs="Arial"/>
                <w:color w:val="000000"/>
              </w:rPr>
            </w:pPr>
            <w:r w:rsidRPr="00373897">
              <w:rPr>
                <w:rFonts w:cs="Arial"/>
                <w:color w:val="000000"/>
              </w:rPr>
              <w:t xml:space="preserve">Grade 1:  </w:t>
            </w:r>
            <w:r w:rsidRPr="00373897">
              <w:rPr>
                <w:rFonts w:cs="Arial"/>
                <w:b/>
                <w:color w:val="000000"/>
              </w:rPr>
              <w:t>$567-</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$393-</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$298</w:t>
            </w:r>
          </w:p>
        </w:tc>
      </w:tr>
      <w:tr w:rsidR="00372512" w:rsidRPr="00373897" w:rsidTr="00816C0E">
        <w:trPr>
          <w:cnfStyle w:val="000000100000"/>
        </w:trPr>
        <w:tc>
          <w:tcPr>
            <w:cnfStyle w:val="001000000000"/>
            <w:tcW w:w="3186" w:type="dxa"/>
          </w:tcPr>
          <w:p w:rsidR="00372512" w:rsidRPr="00373897" w:rsidRDefault="00372512" w:rsidP="00372512">
            <w:pPr>
              <w:jc w:val="center"/>
              <w:rPr>
                <w:rFonts w:cs="Arial"/>
                <w:bCs w:val="0"/>
                <w:color w:val="000000"/>
                <w:sz w:val="28"/>
                <w:szCs w:val="28"/>
              </w:rPr>
            </w:pPr>
          </w:p>
          <w:p w:rsidR="00372512" w:rsidRPr="00373897" w:rsidRDefault="00372512" w:rsidP="00372512">
            <w:pPr>
              <w:jc w:val="center"/>
              <w:rPr>
                <w:rFonts w:cs="Arial"/>
                <w:bCs w:val="0"/>
                <w:color w:val="000000"/>
                <w:sz w:val="28"/>
                <w:szCs w:val="28"/>
              </w:rPr>
            </w:pPr>
            <w:r w:rsidRPr="00373897">
              <w:rPr>
                <w:rFonts w:cs="Arial"/>
                <w:bCs w:val="0"/>
                <w:color w:val="000000"/>
                <w:sz w:val="28"/>
                <w:szCs w:val="28"/>
              </w:rPr>
              <w:t>Ash</w:t>
            </w:r>
          </w:p>
        </w:tc>
        <w:tc>
          <w:tcPr>
            <w:tcW w:w="2394" w:type="dxa"/>
          </w:tcPr>
          <w:p w:rsidR="00372512" w:rsidRPr="00373897" w:rsidRDefault="00372512" w:rsidP="00373897">
            <w:pPr>
              <w:jc w:val="center"/>
              <w:cnfStyle w:val="000000100000"/>
              <w:rPr>
                <w:rFonts w:cs="Arial"/>
                <w:color w:val="000000"/>
              </w:rPr>
            </w:pPr>
            <w:r w:rsidRPr="00373897">
              <w:rPr>
                <w:rFonts w:cs="Arial"/>
                <w:color w:val="000000"/>
              </w:rPr>
              <w:t xml:space="preserve">Grade 1:    </w:t>
            </w:r>
            <w:r w:rsidRPr="00373897">
              <w:rPr>
                <w:rFonts w:cs="Arial"/>
                <w:b/>
                <w:color w:val="000000"/>
              </w:rPr>
              <w:t>$420-</w:t>
            </w:r>
          </w:p>
          <w:p w:rsidR="00372512" w:rsidRPr="00373897" w:rsidRDefault="00372512" w:rsidP="00373897">
            <w:pPr>
              <w:jc w:val="center"/>
              <w:cnfStyle w:val="000000100000"/>
              <w:rPr>
                <w:rFonts w:cs="Arial"/>
                <w:color w:val="000000"/>
              </w:rPr>
            </w:pPr>
            <w:r w:rsidRPr="00373897">
              <w:rPr>
                <w:rFonts w:cs="Arial"/>
                <w:color w:val="000000"/>
              </w:rPr>
              <w:t xml:space="preserve">Grade 2:    </w:t>
            </w:r>
            <w:r w:rsidRPr="00373897">
              <w:rPr>
                <w:rFonts w:cs="Arial"/>
                <w:b/>
                <w:color w:val="000000"/>
              </w:rPr>
              <w:t>$301-</w:t>
            </w:r>
          </w:p>
          <w:p w:rsidR="00372512" w:rsidRPr="00373897" w:rsidRDefault="00372512" w:rsidP="00373897">
            <w:pPr>
              <w:jc w:val="center"/>
              <w:cnfStyle w:val="000000100000"/>
              <w:rPr>
                <w:rFonts w:cs="Arial"/>
                <w:b/>
                <w:color w:val="000000"/>
              </w:rPr>
            </w:pPr>
            <w:r w:rsidRPr="00373897">
              <w:rPr>
                <w:rFonts w:cs="Arial"/>
                <w:color w:val="000000"/>
              </w:rPr>
              <w:t xml:space="preserve">Grade 3:    </w:t>
            </w:r>
            <w:r w:rsidRPr="00373897">
              <w:rPr>
                <w:rFonts w:cs="Arial"/>
                <w:b/>
                <w:color w:val="000000"/>
              </w:rPr>
              <w:t>$194+</w:t>
            </w:r>
          </w:p>
          <w:p w:rsidR="00373897" w:rsidRPr="00373897" w:rsidRDefault="00373897" w:rsidP="00373897">
            <w:pPr>
              <w:jc w:val="center"/>
              <w:cnfStyle w:val="000000100000"/>
              <w:rPr>
                <w:rFonts w:cs="Arial"/>
                <w:b/>
                <w:color w:val="000000"/>
              </w:rPr>
            </w:pPr>
          </w:p>
        </w:tc>
        <w:tc>
          <w:tcPr>
            <w:tcW w:w="2394" w:type="dxa"/>
          </w:tcPr>
          <w:p w:rsidR="00372512" w:rsidRPr="00373897" w:rsidRDefault="00372512" w:rsidP="00373897">
            <w:pPr>
              <w:jc w:val="center"/>
              <w:cnfStyle w:val="000000100000"/>
              <w:rPr>
                <w:rFonts w:cs="Arial"/>
                <w:color w:val="000000"/>
              </w:rPr>
            </w:pPr>
            <w:r w:rsidRPr="00373897">
              <w:rPr>
                <w:rFonts w:cs="Arial"/>
                <w:color w:val="000000"/>
              </w:rPr>
              <w:t xml:space="preserve">Grade 1:  </w:t>
            </w:r>
            <w:r w:rsidRPr="00373897">
              <w:rPr>
                <w:rFonts w:cs="Arial"/>
                <w:b/>
                <w:color w:val="000000"/>
              </w:rPr>
              <w:t>$475-</w:t>
            </w:r>
          </w:p>
          <w:p w:rsidR="00372512" w:rsidRPr="00373897" w:rsidRDefault="00372512" w:rsidP="00373897">
            <w:pPr>
              <w:jc w:val="center"/>
              <w:cnfStyle w:val="000000100000"/>
              <w:rPr>
                <w:rFonts w:cs="Arial"/>
                <w:b/>
                <w:color w:val="000000"/>
              </w:rPr>
            </w:pPr>
            <w:r w:rsidRPr="00373897">
              <w:rPr>
                <w:rFonts w:cs="Arial"/>
                <w:color w:val="000000"/>
              </w:rPr>
              <w:t xml:space="preserve">Grade 2:  </w:t>
            </w:r>
            <w:r w:rsidRPr="00373897">
              <w:rPr>
                <w:rFonts w:cs="Arial"/>
                <w:b/>
                <w:color w:val="000000"/>
              </w:rPr>
              <w:t>$319-</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$231-</w:t>
            </w:r>
          </w:p>
        </w:tc>
        <w:tc>
          <w:tcPr>
            <w:tcW w:w="3096" w:type="dxa"/>
          </w:tcPr>
          <w:p w:rsidR="00372512" w:rsidRPr="00373897" w:rsidRDefault="00372512" w:rsidP="00373897">
            <w:pPr>
              <w:jc w:val="center"/>
              <w:cnfStyle w:val="000000100000"/>
              <w:rPr>
                <w:rFonts w:cs="Arial"/>
                <w:b/>
                <w:color w:val="000000"/>
              </w:rPr>
            </w:pPr>
            <w:r w:rsidRPr="00373897">
              <w:rPr>
                <w:rFonts w:cs="Arial"/>
                <w:color w:val="000000"/>
              </w:rPr>
              <w:t xml:space="preserve">Grade 1:  </w:t>
            </w:r>
            <w:r w:rsidRPr="00373897">
              <w:rPr>
                <w:rFonts w:cs="Arial"/>
                <w:b/>
                <w:color w:val="000000"/>
              </w:rPr>
              <w:t>$422+</w:t>
            </w:r>
          </w:p>
          <w:p w:rsidR="00372512" w:rsidRPr="00373897" w:rsidRDefault="00372512" w:rsidP="00373897">
            <w:pPr>
              <w:jc w:val="center"/>
              <w:cnfStyle w:val="000000100000"/>
              <w:rPr>
                <w:rFonts w:cs="Arial"/>
                <w:b/>
                <w:color w:val="000000"/>
              </w:rPr>
            </w:pPr>
            <w:r w:rsidRPr="00373897">
              <w:rPr>
                <w:rFonts w:cs="Arial"/>
                <w:color w:val="000000"/>
              </w:rPr>
              <w:t xml:space="preserve">Grade 2:  </w:t>
            </w:r>
            <w:r w:rsidRPr="00373897">
              <w:rPr>
                <w:rFonts w:cs="Arial"/>
                <w:b/>
                <w:color w:val="000000"/>
              </w:rPr>
              <w:t>$290+</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$225+</w:t>
            </w:r>
          </w:p>
        </w:tc>
      </w:tr>
      <w:tr w:rsidR="00372512" w:rsidRPr="00373897" w:rsidTr="00816C0E">
        <w:tc>
          <w:tcPr>
            <w:cnfStyle w:val="001000000000"/>
            <w:tcW w:w="3186" w:type="dxa"/>
          </w:tcPr>
          <w:p w:rsidR="00372512" w:rsidRPr="00373897" w:rsidRDefault="00372512" w:rsidP="00372512">
            <w:pPr>
              <w:jc w:val="center"/>
              <w:rPr>
                <w:rFonts w:cs="Arial"/>
                <w:bCs w:val="0"/>
                <w:color w:val="000000"/>
                <w:sz w:val="28"/>
                <w:szCs w:val="28"/>
              </w:rPr>
            </w:pPr>
          </w:p>
          <w:p w:rsidR="00372512" w:rsidRPr="00373897" w:rsidRDefault="00372512" w:rsidP="00372512">
            <w:pPr>
              <w:jc w:val="center"/>
              <w:rPr>
                <w:rFonts w:cs="Arial"/>
                <w:color w:val="000000"/>
                <w:sz w:val="28"/>
                <w:szCs w:val="28"/>
              </w:rPr>
            </w:pPr>
            <w:r w:rsidRPr="00373897">
              <w:rPr>
                <w:rFonts w:cs="Arial"/>
                <w:bCs w:val="0"/>
                <w:color w:val="000000"/>
                <w:sz w:val="28"/>
                <w:szCs w:val="28"/>
              </w:rPr>
              <w:t>Yellow Poplar</w:t>
            </w:r>
          </w:p>
        </w:tc>
        <w:tc>
          <w:tcPr>
            <w:tcW w:w="2394" w:type="dxa"/>
          </w:tcPr>
          <w:p w:rsidR="00372512" w:rsidRPr="00373897" w:rsidRDefault="00372512" w:rsidP="00373897">
            <w:pPr>
              <w:jc w:val="center"/>
              <w:cnfStyle w:val="000000000000"/>
              <w:rPr>
                <w:rFonts w:cs="Arial"/>
                <w:color w:val="000000"/>
              </w:rPr>
            </w:pPr>
            <w:r w:rsidRPr="00373897">
              <w:rPr>
                <w:rFonts w:cs="Arial"/>
                <w:color w:val="000000"/>
              </w:rPr>
              <w:t xml:space="preserve">Grade 1:  </w:t>
            </w:r>
            <w:r w:rsidRPr="00373897">
              <w:rPr>
                <w:rFonts w:cs="Arial"/>
                <w:b/>
                <w:color w:val="000000"/>
              </w:rPr>
              <w:t xml:space="preserve">  $327-</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$229-</w:t>
            </w:r>
          </w:p>
          <w:p w:rsidR="00372512" w:rsidRPr="00373897" w:rsidRDefault="00372512" w:rsidP="00373897">
            <w:pPr>
              <w:jc w:val="center"/>
              <w:cnfStyle w:val="000000000000"/>
              <w:rPr>
                <w:rFonts w:cs="Arial"/>
                <w:color w:val="000000"/>
              </w:rPr>
            </w:pPr>
            <w:r w:rsidRPr="00373897">
              <w:rPr>
                <w:rFonts w:cs="Arial"/>
                <w:color w:val="000000"/>
              </w:rPr>
              <w:t>Grade 3:    $160</w:t>
            </w:r>
          </w:p>
          <w:p w:rsidR="00373897" w:rsidRPr="00373897" w:rsidRDefault="00373897" w:rsidP="00373897">
            <w:pPr>
              <w:jc w:val="center"/>
              <w:cnfStyle w:val="000000000000"/>
              <w:rPr>
                <w:rFonts w:cs="Arial"/>
                <w:b/>
                <w:color w:val="000000"/>
              </w:rPr>
            </w:pPr>
          </w:p>
        </w:tc>
        <w:tc>
          <w:tcPr>
            <w:tcW w:w="2394" w:type="dxa"/>
          </w:tcPr>
          <w:p w:rsidR="00372512" w:rsidRPr="00373897" w:rsidRDefault="00372512" w:rsidP="00373897">
            <w:pPr>
              <w:jc w:val="center"/>
              <w:cnfStyle w:val="000000000000"/>
              <w:rPr>
                <w:rFonts w:cs="Arial"/>
                <w:color w:val="000000"/>
              </w:rPr>
            </w:pPr>
            <w:r w:rsidRPr="00373897">
              <w:rPr>
                <w:rFonts w:cs="Arial"/>
                <w:color w:val="000000"/>
              </w:rPr>
              <w:t xml:space="preserve">Grade 1:  </w:t>
            </w:r>
            <w:r w:rsidRPr="00373897">
              <w:rPr>
                <w:rFonts w:cs="Arial"/>
                <w:b/>
                <w:color w:val="000000"/>
              </w:rPr>
              <w:t>$349-</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$249-</w:t>
            </w:r>
          </w:p>
          <w:p w:rsidR="00372512" w:rsidRPr="00373897" w:rsidRDefault="00372512" w:rsidP="00373897">
            <w:pPr>
              <w:jc w:val="center"/>
              <w:cnfStyle w:val="000000000000"/>
              <w:rPr>
                <w:rFonts w:cs="Arial"/>
                <w:color w:val="000000"/>
              </w:rPr>
            </w:pPr>
            <w:r w:rsidRPr="00373897">
              <w:rPr>
                <w:rFonts w:cs="Arial"/>
                <w:color w:val="000000"/>
              </w:rPr>
              <w:t>Grade 3:  $200</w:t>
            </w:r>
          </w:p>
        </w:tc>
        <w:tc>
          <w:tcPr>
            <w:tcW w:w="3096" w:type="dxa"/>
          </w:tcPr>
          <w:p w:rsidR="00372512" w:rsidRPr="00373897" w:rsidRDefault="00372512" w:rsidP="00373897">
            <w:pPr>
              <w:jc w:val="center"/>
              <w:cnfStyle w:val="000000000000"/>
              <w:rPr>
                <w:rFonts w:cs="Arial"/>
                <w:b/>
                <w:color w:val="000000"/>
              </w:rPr>
            </w:pPr>
            <w:r w:rsidRPr="00373897">
              <w:rPr>
                <w:rFonts w:cs="Arial"/>
                <w:color w:val="000000"/>
              </w:rPr>
              <w:t>Grade 1:</w:t>
            </w:r>
            <w:r w:rsidRPr="00373897">
              <w:rPr>
                <w:rFonts w:cs="Arial"/>
                <w:b/>
                <w:color w:val="000000"/>
              </w:rPr>
              <w:t xml:space="preserve">  $295-</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$238-</w:t>
            </w:r>
          </w:p>
          <w:p w:rsidR="00372512" w:rsidRPr="00373897" w:rsidRDefault="00372512" w:rsidP="00373897">
            <w:pPr>
              <w:jc w:val="center"/>
              <w:cnfStyle w:val="000000000000"/>
              <w:rPr>
                <w:rFonts w:cs="Arial"/>
                <w:color w:val="000000"/>
              </w:rPr>
            </w:pPr>
            <w:r w:rsidRPr="00373897">
              <w:rPr>
                <w:rFonts w:cs="Arial"/>
                <w:color w:val="000000"/>
              </w:rPr>
              <w:t>Grade 3:  $205</w:t>
            </w:r>
          </w:p>
        </w:tc>
      </w:tr>
      <w:tr w:rsidR="00372512" w:rsidRPr="00373897" w:rsidTr="00816C0E">
        <w:trPr>
          <w:cnfStyle w:val="000000100000"/>
        </w:trPr>
        <w:tc>
          <w:tcPr>
            <w:cnfStyle w:val="001000000000"/>
            <w:tcW w:w="3186" w:type="dxa"/>
          </w:tcPr>
          <w:p w:rsidR="00372512" w:rsidRPr="00373897" w:rsidRDefault="00372512" w:rsidP="00372512">
            <w:pPr>
              <w:jc w:val="center"/>
              <w:rPr>
                <w:rFonts w:cs="Arial"/>
                <w:bCs w:val="0"/>
                <w:color w:val="000000"/>
                <w:sz w:val="28"/>
                <w:szCs w:val="28"/>
              </w:rPr>
            </w:pPr>
            <w:r w:rsidRPr="00373897">
              <w:rPr>
                <w:rFonts w:cs="Arial"/>
                <w:bCs w:val="0"/>
                <w:color w:val="000000"/>
                <w:sz w:val="28"/>
                <w:szCs w:val="28"/>
              </w:rPr>
              <w:t>Walnut</w:t>
            </w:r>
          </w:p>
        </w:tc>
        <w:tc>
          <w:tcPr>
            <w:tcW w:w="2394" w:type="dxa"/>
          </w:tcPr>
          <w:p w:rsidR="00372512" w:rsidRPr="00373897" w:rsidRDefault="00372512" w:rsidP="00373897">
            <w:pPr>
              <w:jc w:val="center"/>
              <w:cnfStyle w:val="000000100000"/>
              <w:rPr>
                <w:rFonts w:cs="Arial"/>
                <w:b/>
                <w:color w:val="000000"/>
              </w:rPr>
            </w:pPr>
            <w:r w:rsidRPr="00373897">
              <w:rPr>
                <w:rFonts w:cs="Arial"/>
                <w:color w:val="000000"/>
              </w:rPr>
              <w:t xml:space="preserve">Grade 1:    </w:t>
            </w:r>
            <w:r w:rsidRPr="00373897">
              <w:rPr>
                <w:rFonts w:cs="Arial"/>
                <w:b/>
                <w:color w:val="000000"/>
              </w:rPr>
              <w:t>$925-</w:t>
            </w:r>
          </w:p>
          <w:p w:rsidR="00372512" w:rsidRPr="00373897" w:rsidRDefault="00372512" w:rsidP="00373897">
            <w:pPr>
              <w:jc w:val="center"/>
              <w:cnfStyle w:val="000000100000"/>
              <w:rPr>
                <w:rFonts w:cs="Arial"/>
                <w:color w:val="000000"/>
              </w:rPr>
            </w:pPr>
            <w:r w:rsidRPr="00373897">
              <w:rPr>
                <w:rFonts w:cs="Arial"/>
                <w:color w:val="000000"/>
              </w:rPr>
              <w:t xml:space="preserve">Grade 2:    </w:t>
            </w:r>
            <w:r w:rsidRPr="00373897">
              <w:rPr>
                <w:rFonts w:cs="Arial"/>
                <w:b/>
                <w:color w:val="000000"/>
              </w:rPr>
              <w:t>$631+</w:t>
            </w:r>
          </w:p>
          <w:p w:rsidR="00372512" w:rsidRPr="00373897" w:rsidRDefault="00372512" w:rsidP="00373897">
            <w:pPr>
              <w:jc w:val="center"/>
              <w:cnfStyle w:val="000000100000"/>
              <w:rPr>
                <w:rFonts w:cs="Arial"/>
                <w:b/>
                <w:color w:val="000000"/>
              </w:rPr>
            </w:pPr>
            <w:r w:rsidRPr="00373897">
              <w:rPr>
                <w:rFonts w:cs="Arial"/>
                <w:color w:val="000000"/>
              </w:rPr>
              <w:t xml:space="preserve">Grade 3:    </w:t>
            </w:r>
            <w:r w:rsidRPr="00373897">
              <w:rPr>
                <w:rFonts w:cs="Arial"/>
                <w:b/>
                <w:color w:val="000000"/>
              </w:rPr>
              <w:t>$408+</w:t>
            </w:r>
          </w:p>
          <w:p w:rsidR="00373897" w:rsidRPr="00373897" w:rsidRDefault="00373897" w:rsidP="00373897">
            <w:pPr>
              <w:jc w:val="center"/>
              <w:cnfStyle w:val="000000100000"/>
              <w:rPr>
                <w:rFonts w:cs="Arial"/>
                <w:b/>
                <w:color w:val="000000"/>
              </w:rPr>
            </w:pPr>
          </w:p>
        </w:tc>
        <w:tc>
          <w:tcPr>
            <w:tcW w:w="2394" w:type="dxa"/>
          </w:tcPr>
          <w:p w:rsidR="00372512" w:rsidRPr="00373897" w:rsidRDefault="00372512" w:rsidP="00373897">
            <w:pPr>
              <w:jc w:val="center"/>
              <w:cnfStyle w:val="000000100000"/>
              <w:rPr>
                <w:rFonts w:cs="Arial"/>
                <w:b/>
                <w:color w:val="000000"/>
              </w:rPr>
            </w:pPr>
            <w:r w:rsidRPr="00373897">
              <w:rPr>
                <w:rFonts w:cs="Arial"/>
                <w:color w:val="000000"/>
              </w:rPr>
              <w:t>Grade 1:  $1375</w:t>
            </w:r>
          </w:p>
          <w:p w:rsidR="00372512" w:rsidRPr="00373897" w:rsidRDefault="00372512" w:rsidP="00373897">
            <w:pPr>
              <w:jc w:val="center"/>
              <w:cnfStyle w:val="000000100000"/>
              <w:rPr>
                <w:rFonts w:cs="Arial"/>
                <w:b/>
                <w:color w:val="000000"/>
              </w:rPr>
            </w:pPr>
            <w:r w:rsidRPr="00373897">
              <w:rPr>
                <w:rFonts w:cs="Arial"/>
                <w:color w:val="000000"/>
              </w:rPr>
              <w:t xml:space="preserve">Grade 2:  </w:t>
            </w:r>
            <w:r w:rsidRPr="00373897">
              <w:rPr>
                <w:rFonts w:cs="Arial"/>
                <w:b/>
                <w:color w:val="000000"/>
              </w:rPr>
              <w:t>$525-</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$269-</w:t>
            </w:r>
          </w:p>
        </w:tc>
        <w:tc>
          <w:tcPr>
            <w:tcW w:w="3096" w:type="dxa"/>
          </w:tcPr>
          <w:p w:rsidR="00372512" w:rsidRPr="00373897" w:rsidRDefault="00372512" w:rsidP="00373897">
            <w:pPr>
              <w:jc w:val="center"/>
              <w:cnfStyle w:val="000000100000"/>
              <w:rPr>
                <w:rFonts w:cs="Arial"/>
                <w:color w:val="000000"/>
              </w:rPr>
            </w:pPr>
            <w:r w:rsidRPr="00373897">
              <w:rPr>
                <w:rFonts w:cs="Arial"/>
                <w:color w:val="000000"/>
              </w:rPr>
              <w:t xml:space="preserve">Grade 1:  </w:t>
            </w:r>
            <w:r w:rsidRPr="00373897">
              <w:rPr>
                <w:rFonts w:cs="Arial"/>
                <w:b/>
                <w:color w:val="000000"/>
              </w:rPr>
              <w:t>$850-</w:t>
            </w:r>
          </w:p>
          <w:p w:rsidR="00372512" w:rsidRPr="00373897" w:rsidRDefault="00372512" w:rsidP="00373897">
            <w:pPr>
              <w:jc w:val="center"/>
              <w:cnfStyle w:val="000000100000"/>
              <w:rPr>
                <w:rFonts w:cs="Arial"/>
                <w:color w:val="000000"/>
              </w:rPr>
            </w:pPr>
            <w:r w:rsidRPr="00373897">
              <w:rPr>
                <w:rFonts w:cs="Arial"/>
                <w:color w:val="000000"/>
              </w:rPr>
              <w:t xml:space="preserve">Grade 2:  </w:t>
            </w:r>
            <w:r w:rsidRPr="00373897">
              <w:rPr>
                <w:rFonts w:cs="Arial"/>
                <w:b/>
                <w:color w:val="000000"/>
              </w:rPr>
              <w:t>$367-</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$283+</w:t>
            </w:r>
          </w:p>
        </w:tc>
      </w:tr>
      <w:tr w:rsidR="00372512" w:rsidRPr="00373897" w:rsidTr="00816C0E">
        <w:trPr>
          <w:trHeight w:val="368"/>
        </w:trPr>
        <w:tc>
          <w:tcPr>
            <w:cnfStyle w:val="001000000000"/>
            <w:tcW w:w="3186" w:type="dxa"/>
          </w:tcPr>
          <w:p w:rsidR="00372512" w:rsidRPr="00373897" w:rsidRDefault="00372512" w:rsidP="00372512">
            <w:pPr>
              <w:jc w:val="center"/>
              <w:rPr>
                <w:rFonts w:cs="Arial"/>
                <w:color w:val="000000"/>
                <w:sz w:val="28"/>
                <w:szCs w:val="28"/>
              </w:rPr>
            </w:pPr>
            <w:r w:rsidRPr="00373897">
              <w:rPr>
                <w:rFonts w:cs="Arial"/>
                <w:color w:val="000000"/>
                <w:sz w:val="28"/>
                <w:szCs w:val="28"/>
              </w:rPr>
              <w:t>Cherry</w:t>
            </w:r>
          </w:p>
        </w:tc>
        <w:tc>
          <w:tcPr>
            <w:tcW w:w="2394" w:type="dxa"/>
          </w:tcPr>
          <w:p w:rsidR="00372512" w:rsidRPr="00373897" w:rsidRDefault="00372512" w:rsidP="00373897">
            <w:pPr>
              <w:jc w:val="center"/>
              <w:cnfStyle w:val="000000000000"/>
              <w:rPr>
                <w:rFonts w:cs="Arial"/>
                <w:b/>
                <w:color w:val="000000"/>
              </w:rPr>
            </w:pPr>
            <w:r w:rsidRPr="00373897">
              <w:rPr>
                <w:rFonts w:cs="Arial"/>
                <w:color w:val="000000"/>
              </w:rPr>
              <w:t xml:space="preserve">Grade 1:    </w:t>
            </w:r>
            <w:r w:rsidRPr="00373897">
              <w:rPr>
                <w:rFonts w:cs="Arial"/>
                <w:b/>
                <w:color w:val="000000"/>
              </w:rPr>
              <w:t>$613-</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$400-</w:t>
            </w:r>
          </w:p>
          <w:p w:rsidR="00372512" w:rsidRPr="00373897" w:rsidRDefault="00372512" w:rsidP="00373897">
            <w:pPr>
              <w:jc w:val="center"/>
              <w:cnfStyle w:val="000000000000"/>
              <w:rPr>
                <w:rFonts w:cs="Arial"/>
                <w:b/>
                <w:color w:val="000000"/>
              </w:rPr>
            </w:pPr>
            <w:r w:rsidRPr="00373897">
              <w:rPr>
                <w:rFonts w:cs="Arial"/>
                <w:color w:val="000000"/>
              </w:rPr>
              <w:t xml:space="preserve">Grade 3:    </w:t>
            </w:r>
            <w:r w:rsidRPr="00373897">
              <w:rPr>
                <w:rFonts w:cs="Arial"/>
                <w:b/>
                <w:color w:val="000000"/>
              </w:rPr>
              <w:t>$228+</w:t>
            </w:r>
          </w:p>
          <w:p w:rsidR="00373897" w:rsidRPr="00373897" w:rsidRDefault="00373897" w:rsidP="00373897">
            <w:pPr>
              <w:jc w:val="center"/>
              <w:cnfStyle w:val="000000000000"/>
              <w:rPr>
                <w:rFonts w:cs="Arial"/>
                <w:b/>
                <w:color w:val="000000"/>
              </w:rPr>
            </w:pPr>
          </w:p>
        </w:tc>
        <w:tc>
          <w:tcPr>
            <w:tcW w:w="2394" w:type="dxa"/>
          </w:tcPr>
          <w:p w:rsidR="00372512" w:rsidRPr="00373897" w:rsidRDefault="00372512" w:rsidP="00373897">
            <w:pPr>
              <w:jc w:val="center"/>
              <w:cnfStyle w:val="000000000000"/>
              <w:rPr>
                <w:rFonts w:cs="Arial"/>
                <w:color w:val="000000"/>
              </w:rPr>
            </w:pPr>
            <w:r w:rsidRPr="00373897">
              <w:rPr>
                <w:rFonts w:cs="Arial"/>
                <w:color w:val="000000"/>
              </w:rPr>
              <w:t xml:space="preserve">Grade 1:  </w:t>
            </w:r>
            <w:r w:rsidRPr="00373897">
              <w:rPr>
                <w:rFonts w:cs="Arial"/>
                <w:b/>
                <w:color w:val="000000"/>
              </w:rPr>
              <w:t>$463-</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$250-</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$184-</w:t>
            </w:r>
          </w:p>
        </w:tc>
        <w:tc>
          <w:tcPr>
            <w:tcW w:w="3096" w:type="dxa"/>
          </w:tcPr>
          <w:p w:rsidR="00372512" w:rsidRPr="00373897" w:rsidRDefault="00372512" w:rsidP="00373897">
            <w:pPr>
              <w:jc w:val="center"/>
              <w:cnfStyle w:val="000000000000"/>
              <w:rPr>
                <w:rFonts w:cs="Arial"/>
                <w:b/>
                <w:color w:val="000000"/>
              </w:rPr>
            </w:pPr>
            <w:r w:rsidRPr="00373897">
              <w:rPr>
                <w:rFonts w:cs="Arial"/>
                <w:color w:val="000000"/>
              </w:rPr>
              <w:t>Grade 1:  $700</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$392+</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$242+</w:t>
            </w:r>
          </w:p>
        </w:tc>
      </w:tr>
      <w:tr w:rsidR="00372512" w:rsidRPr="00373897" w:rsidTr="00816C0E">
        <w:trPr>
          <w:cnfStyle w:val="000000100000"/>
        </w:trPr>
        <w:tc>
          <w:tcPr>
            <w:cnfStyle w:val="001000000000"/>
            <w:tcW w:w="3186" w:type="dxa"/>
          </w:tcPr>
          <w:p w:rsidR="00372512" w:rsidRPr="00373897" w:rsidRDefault="00372512" w:rsidP="00372512">
            <w:pPr>
              <w:jc w:val="center"/>
              <w:rPr>
                <w:rFonts w:cs="Arial"/>
                <w:bCs w:val="0"/>
                <w:color w:val="000000"/>
                <w:sz w:val="28"/>
                <w:szCs w:val="28"/>
              </w:rPr>
            </w:pPr>
            <w:r w:rsidRPr="00373897">
              <w:rPr>
                <w:rFonts w:cs="Arial"/>
                <w:bCs w:val="0"/>
                <w:color w:val="000000"/>
                <w:sz w:val="28"/>
                <w:szCs w:val="28"/>
              </w:rPr>
              <w:t>Hard Maple</w:t>
            </w:r>
          </w:p>
        </w:tc>
        <w:tc>
          <w:tcPr>
            <w:tcW w:w="2394" w:type="dxa"/>
          </w:tcPr>
          <w:p w:rsidR="00372512" w:rsidRPr="00373897" w:rsidRDefault="00372512" w:rsidP="00373897">
            <w:pPr>
              <w:jc w:val="center"/>
              <w:cnfStyle w:val="000000100000"/>
              <w:rPr>
                <w:rFonts w:cs="Arial"/>
                <w:b/>
                <w:color w:val="000000"/>
              </w:rPr>
            </w:pPr>
            <w:r w:rsidRPr="00373897">
              <w:rPr>
                <w:rFonts w:cs="Arial"/>
                <w:color w:val="000000"/>
              </w:rPr>
              <w:t xml:space="preserve">Grade 1:    </w:t>
            </w:r>
            <w:r w:rsidRPr="00373897">
              <w:rPr>
                <w:rFonts w:cs="Arial"/>
                <w:b/>
                <w:color w:val="000000"/>
              </w:rPr>
              <w:t>$545-</w:t>
            </w:r>
          </w:p>
          <w:p w:rsidR="00372512" w:rsidRPr="00373897" w:rsidRDefault="00372512" w:rsidP="00373897">
            <w:pPr>
              <w:jc w:val="center"/>
              <w:cnfStyle w:val="000000100000"/>
              <w:rPr>
                <w:rFonts w:cs="Arial"/>
                <w:b/>
                <w:color w:val="000000"/>
              </w:rPr>
            </w:pPr>
            <w:r w:rsidRPr="00373897">
              <w:rPr>
                <w:rFonts w:cs="Arial"/>
                <w:color w:val="000000"/>
              </w:rPr>
              <w:t xml:space="preserve">Grade 2:    </w:t>
            </w:r>
            <w:r w:rsidRPr="00373897">
              <w:rPr>
                <w:rFonts w:cs="Arial"/>
                <w:b/>
                <w:color w:val="000000"/>
              </w:rPr>
              <w:t>$366-</w:t>
            </w:r>
          </w:p>
          <w:p w:rsidR="00372512" w:rsidRPr="00373897" w:rsidRDefault="00372512" w:rsidP="00373897">
            <w:pPr>
              <w:jc w:val="center"/>
              <w:cnfStyle w:val="000000100000"/>
              <w:rPr>
                <w:rFonts w:cs="Arial"/>
                <w:b/>
                <w:color w:val="000000"/>
              </w:rPr>
            </w:pPr>
            <w:r w:rsidRPr="00373897">
              <w:rPr>
                <w:rFonts w:cs="Arial"/>
                <w:color w:val="000000"/>
              </w:rPr>
              <w:t xml:space="preserve">Grade 3:    </w:t>
            </w:r>
            <w:r w:rsidRPr="00373897">
              <w:rPr>
                <w:rFonts w:cs="Arial"/>
                <w:b/>
                <w:color w:val="000000"/>
              </w:rPr>
              <w:t>$221+</w:t>
            </w:r>
          </w:p>
          <w:p w:rsidR="00373897" w:rsidRPr="00373897" w:rsidRDefault="00373897" w:rsidP="00373897">
            <w:pPr>
              <w:jc w:val="center"/>
              <w:cnfStyle w:val="000000100000"/>
              <w:rPr>
                <w:rFonts w:cs="Arial"/>
                <w:b/>
                <w:color w:val="000000"/>
              </w:rPr>
            </w:pPr>
          </w:p>
        </w:tc>
        <w:tc>
          <w:tcPr>
            <w:tcW w:w="2394" w:type="dxa"/>
          </w:tcPr>
          <w:p w:rsidR="00372512" w:rsidRPr="00373897" w:rsidRDefault="00372512" w:rsidP="00373897">
            <w:pPr>
              <w:jc w:val="center"/>
              <w:cnfStyle w:val="000000100000"/>
              <w:rPr>
                <w:rFonts w:cs="Arial"/>
                <w:color w:val="000000"/>
              </w:rPr>
            </w:pPr>
            <w:r w:rsidRPr="00373897">
              <w:rPr>
                <w:rFonts w:cs="Arial"/>
                <w:color w:val="000000"/>
              </w:rPr>
              <w:t xml:space="preserve">Grade 1:  </w:t>
            </w:r>
            <w:r w:rsidRPr="00373897">
              <w:rPr>
                <w:rFonts w:cs="Arial"/>
                <w:b/>
                <w:color w:val="000000"/>
              </w:rPr>
              <w:t>$542-</w:t>
            </w:r>
          </w:p>
          <w:p w:rsidR="00372512" w:rsidRPr="00373897" w:rsidRDefault="00372512" w:rsidP="00373897">
            <w:pPr>
              <w:jc w:val="center"/>
              <w:cnfStyle w:val="000000100000"/>
              <w:rPr>
                <w:rFonts w:cs="Arial"/>
                <w:b/>
                <w:color w:val="000000"/>
              </w:rPr>
            </w:pPr>
            <w:r w:rsidRPr="00373897">
              <w:rPr>
                <w:rFonts w:cs="Arial"/>
                <w:color w:val="000000"/>
              </w:rPr>
              <w:t xml:space="preserve">Grade 2:  </w:t>
            </w:r>
            <w:r w:rsidRPr="00373897">
              <w:rPr>
                <w:rFonts w:cs="Arial"/>
                <w:b/>
                <w:color w:val="000000"/>
              </w:rPr>
              <w:t>$363-</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$244-</w:t>
            </w:r>
          </w:p>
        </w:tc>
        <w:tc>
          <w:tcPr>
            <w:tcW w:w="3096" w:type="dxa"/>
          </w:tcPr>
          <w:p w:rsidR="00372512" w:rsidRPr="00373897" w:rsidRDefault="00372512" w:rsidP="00373897">
            <w:pPr>
              <w:jc w:val="center"/>
              <w:cnfStyle w:val="000000100000"/>
              <w:rPr>
                <w:rFonts w:cs="Arial"/>
                <w:color w:val="000000"/>
              </w:rPr>
            </w:pPr>
            <w:r w:rsidRPr="00373897">
              <w:rPr>
                <w:rFonts w:cs="Arial"/>
                <w:color w:val="000000"/>
              </w:rPr>
              <w:t>Grade 1:  $ 0*</w:t>
            </w:r>
          </w:p>
          <w:p w:rsidR="00372512" w:rsidRPr="00373897" w:rsidRDefault="00372512" w:rsidP="00373897">
            <w:pPr>
              <w:jc w:val="center"/>
              <w:cnfStyle w:val="000000100000"/>
              <w:rPr>
                <w:rFonts w:cs="Arial"/>
                <w:color w:val="000000"/>
              </w:rPr>
            </w:pPr>
            <w:r w:rsidRPr="00373897">
              <w:rPr>
                <w:rFonts w:cs="Arial"/>
                <w:color w:val="000000"/>
              </w:rPr>
              <w:t xml:space="preserve">Grade 2:  </w:t>
            </w:r>
            <w:r w:rsidRPr="00373897">
              <w:rPr>
                <w:rFonts w:cs="Arial"/>
                <w:b/>
                <w:color w:val="000000"/>
              </w:rPr>
              <w:t>$192-</w:t>
            </w:r>
          </w:p>
          <w:p w:rsidR="00372512" w:rsidRPr="00373897" w:rsidRDefault="00372512" w:rsidP="00373897">
            <w:pPr>
              <w:jc w:val="center"/>
              <w:cnfStyle w:val="000000100000"/>
              <w:rPr>
                <w:rFonts w:cs="Arial"/>
                <w:color w:val="000000"/>
              </w:rPr>
            </w:pPr>
            <w:r w:rsidRPr="00373897">
              <w:rPr>
                <w:rFonts w:cs="Arial"/>
                <w:color w:val="000000"/>
              </w:rPr>
              <w:t xml:space="preserve">Grade 3:  </w:t>
            </w:r>
            <w:r w:rsidRPr="00373897">
              <w:rPr>
                <w:rFonts w:cs="Arial"/>
                <w:b/>
                <w:color w:val="000000"/>
              </w:rPr>
              <w:t>$150-</w:t>
            </w:r>
          </w:p>
        </w:tc>
      </w:tr>
      <w:tr w:rsidR="00372512" w:rsidRPr="00373897" w:rsidTr="00816C0E">
        <w:tc>
          <w:tcPr>
            <w:cnfStyle w:val="001000000000"/>
            <w:tcW w:w="3186" w:type="dxa"/>
          </w:tcPr>
          <w:p w:rsidR="00372512" w:rsidRPr="00373897" w:rsidRDefault="00372512" w:rsidP="00372512">
            <w:pPr>
              <w:jc w:val="center"/>
              <w:rPr>
                <w:rFonts w:cs="Arial"/>
                <w:bCs w:val="0"/>
                <w:color w:val="000000"/>
                <w:sz w:val="28"/>
                <w:szCs w:val="28"/>
              </w:rPr>
            </w:pPr>
            <w:r w:rsidRPr="00373897">
              <w:rPr>
                <w:rFonts w:cs="Arial"/>
                <w:bCs w:val="0"/>
                <w:color w:val="000000"/>
                <w:sz w:val="28"/>
                <w:szCs w:val="28"/>
              </w:rPr>
              <w:t>Hickory</w:t>
            </w:r>
          </w:p>
        </w:tc>
        <w:tc>
          <w:tcPr>
            <w:tcW w:w="2394" w:type="dxa"/>
          </w:tcPr>
          <w:p w:rsidR="00372512" w:rsidRPr="00373897" w:rsidRDefault="00372512" w:rsidP="00373897">
            <w:pPr>
              <w:jc w:val="center"/>
              <w:cnfStyle w:val="000000000000"/>
              <w:rPr>
                <w:rFonts w:cs="Arial"/>
                <w:b/>
                <w:color w:val="000000"/>
              </w:rPr>
            </w:pPr>
            <w:r w:rsidRPr="00373897">
              <w:rPr>
                <w:rFonts w:cs="Arial"/>
                <w:color w:val="000000"/>
              </w:rPr>
              <w:t xml:space="preserve">Grade 1:    </w:t>
            </w:r>
            <w:r w:rsidRPr="00373897">
              <w:rPr>
                <w:rFonts w:cs="Arial"/>
                <w:b/>
                <w:color w:val="000000"/>
              </w:rPr>
              <w:t>$313-</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$275-</w:t>
            </w:r>
          </w:p>
          <w:p w:rsidR="00372512" w:rsidRPr="00373897" w:rsidRDefault="00372512" w:rsidP="00373897">
            <w:pPr>
              <w:jc w:val="center"/>
              <w:cnfStyle w:val="000000000000"/>
              <w:rPr>
                <w:rFonts w:cs="Arial"/>
                <w:b/>
                <w:color w:val="000000"/>
              </w:rPr>
            </w:pPr>
            <w:r w:rsidRPr="00373897">
              <w:rPr>
                <w:rFonts w:cs="Arial"/>
                <w:color w:val="000000"/>
              </w:rPr>
              <w:t xml:space="preserve">Grade 3:    </w:t>
            </w:r>
            <w:r w:rsidRPr="00373897">
              <w:rPr>
                <w:rFonts w:cs="Arial"/>
                <w:b/>
                <w:color w:val="000000"/>
              </w:rPr>
              <w:t>$192+</w:t>
            </w:r>
          </w:p>
        </w:tc>
        <w:tc>
          <w:tcPr>
            <w:tcW w:w="2394" w:type="dxa"/>
          </w:tcPr>
          <w:p w:rsidR="00372512" w:rsidRPr="00373897" w:rsidRDefault="00373897" w:rsidP="00373897">
            <w:pPr>
              <w:jc w:val="center"/>
              <w:cnfStyle w:val="000000000000"/>
              <w:rPr>
                <w:rFonts w:cs="Arial"/>
                <w:color w:val="000000"/>
              </w:rPr>
            </w:pPr>
            <w:r w:rsidRPr="00373897">
              <w:rPr>
                <w:rFonts w:cs="Arial"/>
                <w:color w:val="000000"/>
              </w:rPr>
              <w:t>G</w:t>
            </w:r>
            <w:r w:rsidR="00372512" w:rsidRPr="00373897">
              <w:rPr>
                <w:rFonts w:cs="Arial"/>
                <w:color w:val="000000"/>
              </w:rPr>
              <w:t xml:space="preserve">rade 1:  </w:t>
            </w:r>
            <w:r w:rsidR="00372512" w:rsidRPr="00373897">
              <w:rPr>
                <w:rFonts w:cs="Arial"/>
                <w:b/>
                <w:color w:val="000000"/>
              </w:rPr>
              <w:t>$396+</w:t>
            </w:r>
          </w:p>
          <w:p w:rsidR="00372512" w:rsidRPr="00373897" w:rsidRDefault="00372512" w:rsidP="00373897">
            <w:pPr>
              <w:jc w:val="center"/>
              <w:cnfStyle w:val="000000000000"/>
              <w:rPr>
                <w:rFonts w:cs="Arial"/>
                <w:color w:val="000000"/>
              </w:rPr>
            </w:pPr>
            <w:r w:rsidRPr="00373897">
              <w:rPr>
                <w:rFonts w:cs="Arial"/>
                <w:color w:val="000000"/>
              </w:rPr>
              <w:t xml:space="preserve">Grade 2:  </w:t>
            </w:r>
            <w:r w:rsidRPr="00373897">
              <w:rPr>
                <w:rFonts w:cs="Arial"/>
                <w:b/>
                <w:color w:val="000000"/>
              </w:rPr>
              <w:t>$238-</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$194-</w:t>
            </w:r>
          </w:p>
        </w:tc>
        <w:tc>
          <w:tcPr>
            <w:tcW w:w="3096" w:type="dxa"/>
          </w:tcPr>
          <w:p w:rsidR="00372512" w:rsidRPr="00373897" w:rsidRDefault="00372512" w:rsidP="00373897">
            <w:pPr>
              <w:jc w:val="center"/>
              <w:cnfStyle w:val="000000000000"/>
              <w:rPr>
                <w:rFonts w:cs="Arial"/>
                <w:b/>
                <w:color w:val="000000"/>
              </w:rPr>
            </w:pPr>
            <w:r w:rsidRPr="00373897">
              <w:rPr>
                <w:rFonts w:cs="Arial"/>
                <w:color w:val="000000"/>
              </w:rPr>
              <w:t>Grade 1:  $ 0*</w:t>
            </w:r>
          </w:p>
          <w:p w:rsidR="00372512" w:rsidRPr="00373897" w:rsidRDefault="00372512" w:rsidP="00373897">
            <w:pPr>
              <w:jc w:val="center"/>
              <w:cnfStyle w:val="000000000000"/>
              <w:rPr>
                <w:rFonts w:cs="Arial"/>
                <w:b/>
                <w:color w:val="000000"/>
              </w:rPr>
            </w:pPr>
            <w:r w:rsidRPr="00373897">
              <w:rPr>
                <w:rFonts w:cs="Arial"/>
                <w:color w:val="000000"/>
              </w:rPr>
              <w:t xml:space="preserve">Grade 2:  </w:t>
            </w:r>
            <w:r w:rsidRPr="00373897">
              <w:rPr>
                <w:rFonts w:cs="Arial"/>
                <w:b/>
                <w:color w:val="000000"/>
              </w:rPr>
              <w:t>$200-</w:t>
            </w:r>
          </w:p>
          <w:p w:rsidR="00372512" w:rsidRPr="00373897" w:rsidRDefault="00372512" w:rsidP="00373897">
            <w:pPr>
              <w:jc w:val="center"/>
              <w:cnfStyle w:val="000000000000"/>
              <w:rPr>
                <w:rFonts w:cs="Arial"/>
                <w:color w:val="000000"/>
              </w:rPr>
            </w:pPr>
            <w:r w:rsidRPr="00373897">
              <w:rPr>
                <w:rFonts w:cs="Arial"/>
                <w:color w:val="000000"/>
              </w:rPr>
              <w:t xml:space="preserve">Grade 3:  </w:t>
            </w:r>
            <w:r w:rsidRPr="00373897">
              <w:rPr>
                <w:rFonts w:cs="Arial"/>
                <w:b/>
                <w:color w:val="000000"/>
              </w:rPr>
              <w:t>$150</w:t>
            </w:r>
            <w:r w:rsidRPr="00373897">
              <w:rPr>
                <w:rFonts w:cs="Arial"/>
                <w:color w:val="000000"/>
              </w:rPr>
              <w:t>-</w:t>
            </w:r>
          </w:p>
          <w:p w:rsidR="00373897" w:rsidRPr="00373897" w:rsidRDefault="00373897" w:rsidP="00373897">
            <w:pPr>
              <w:jc w:val="center"/>
              <w:cnfStyle w:val="000000000000"/>
              <w:rPr>
                <w:rFonts w:cs="Arial"/>
                <w:color w:val="000000"/>
              </w:rPr>
            </w:pPr>
          </w:p>
        </w:tc>
      </w:tr>
      <w:tr w:rsidR="00372512" w:rsidRPr="00373897" w:rsidTr="00816C0E">
        <w:trPr>
          <w:cnfStyle w:val="000000100000"/>
        </w:trPr>
        <w:tc>
          <w:tcPr>
            <w:cnfStyle w:val="001000000000"/>
            <w:tcW w:w="3186" w:type="dxa"/>
          </w:tcPr>
          <w:p w:rsidR="00372512" w:rsidRPr="00373897" w:rsidRDefault="00372512" w:rsidP="00372512">
            <w:pPr>
              <w:jc w:val="center"/>
              <w:rPr>
                <w:rFonts w:cs="Arial"/>
                <w:bCs w:val="0"/>
                <w:color w:val="000000"/>
                <w:sz w:val="28"/>
                <w:szCs w:val="28"/>
              </w:rPr>
            </w:pPr>
            <w:r w:rsidRPr="00373897">
              <w:rPr>
                <w:rFonts w:cs="Arial"/>
                <w:bCs w:val="0"/>
                <w:color w:val="000000"/>
                <w:sz w:val="28"/>
                <w:szCs w:val="28"/>
              </w:rPr>
              <w:t>Miscellaneous Hardwoods</w:t>
            </w:r>
          </w:p>
        </w:tc>
        <w:tc>
          <w:tcPr>
            <w:tcW w:w="2394" w:type="dxa"/>
          </w:tcPr>
          <w:p w:rsidR="00373897" w:rsidRPr="00373897" w:rsidRDefault="00373897" w:rsidP="00373897">
            <w:pPr>
              <w:jc w:val="center"/>
              <w:cnfStyle w:val="000000100000"/>
              <w:rPr>
                <w:rFonts w:cs="Arial"/>
                <w:color w:val="000000"/>
              </w:rPr>
            </w:pPr>
          </w:p>
          <w:p w:rsidR="00372512" w:rsidRPr="00373897" w:rsidRDefault="00372512" w:rsidP="00373897">
            <w:pPr>
              <w:jc w:val="center"/>
              <w:cnfStyle w:val="000000100000"/>
              <w:rPr>
                <w:rFonts w:cs="Arial"/>
                <w:color w:val="000000"/>
              </w:rPr>
            </w:pPr>
            <w:r w:rsidRPr="00373897">
              <w:rPr>
                <w:rFonts w:cs="Arial"/>
                <w:color w:val="000000"/>
              </w:rPr>
              <w:t xml:space="preserve">Average:  </w:t>
            </w:r>
            <w:r w:rsidRPr="00373897">
              <w:rPr>
                <w:rFonts w:cs="Arial"/>
                <w:b/>
                <w:color w:val="000000"/>
              </w:rPr>
              <w:t>$135-</w:t>
            </w:r>
          </w:p>
        </w:tc>
        <w:tc>
          <w:tcPr>
            <w:tcW w:w="2394" w:type="dxa"/>
          </w:tcPr>
          <w:p w:rsidR="00373897" w:rsidRPr="00373897" w:rsidRDefault="00373897" w:rsidP="00373897">
            <w:pPr>
              <w:jc w:val="center"/>
              <w:cnfStyle w:val="000000100000"/>
              <w:rPr>
                <w:rFonts w:cs="Arial"/>
                <w:color w:val="000000"/>
              </w:rPr>
            </w:pPr>
          </w:p>
          <w:p w:rsidR="00372512" w:rsidRPr="00373897" w:rsidRDefault="00372512" w:rsidP="00373897">
            <w:pPr>
              <w:jc w:val="center"/>
              <w:cnfStyle w:val="000000100000"/>
              <w:rPr>
                <w:rFonts w:cs="Arial"/>
                <w:color w:val="000000"/>
              </w:rPr>
            </w:pPr>
            <w:r w:rsidRPr="00373897">
              <w:rPr>
                <w:rFonts w:cs="Arial"/>
                <w:color w:val="000000"/>
              </w:rPr>
              <w:t xml:space="preserve">Average:  </w:t>
            </w:r>
            <w:r w:rsidRPr="00373897">
              <w:rPr>
                <w:rFonts w:cs="Arial"/>
                <w:b/>
                <w:color w:val="000000"/>
              </w:rPr>
              <w:t>$88-</w:t>
            </w:r>
          </w:p>
        </w:tc>
        <w:tc>
          <w:tcPr>
            <w:tcW w:w="3096" w:type="dxa"/>
          </w:tcPr>
          <w:p w:rsidR="00373897" w:rsidRPr="00373897" w:rsidRDefault="00373897" w:rsidP="00373897">
            <w:pPr>
              <w:jc w:val="center"/>
              <w:cnfStyle w:val="000000100000"/>
              <w:rPr>
                <w:rFonts w:cs="Arial"/>
                <w:color w:val="000000"/>
              </w:rPr>
            </w:pPr>
          </w:p>
          <w:p w:rsidR="00372512" w:rsidRPr="00373897" w:rsidRDefault="00372512" w:rsidP="00373897">
            <w:pPr>
              <w:jc w:val="center"/>
              <w:cnfStyle w:val="000000100000"/>
              <w:rPr>
                <w:rFonts w:cs="Arial"/>
                <w:color w:val="000000"/>
              </w:rPr>
            </w:pPr>
            <w:r w:rsidRPr="00373897">
              <w:rPr>
                <w:rFonts w:cs="Arial"/>
                <w:color w:val="000000"/>
              </w:rPr>
              <w:t xml:space="preserve">Average:  </w:t>
            </w:r>
            <w:r w:rsidRPr="00373897">
              <w:rPr>
                <w:rFonts w:cs="Arial"/>
                <w:b/>
                <w:color w:val="000000"/>
              </w:rPr>
              <w:t>$140-</w:t>
            </w:r>
          </w:p>
        </w:tc>
      </w:tr>
      <w:tr w:rsidR="00372512" w:rsidRPr="00373897" w:rsidTr="003A0331">
        <w:tc>
          <w:tcPr>
            <w:cnfStyle w:val="001000000000"/>
            <w:tcW w:w="11070" w:type="dxa"/>
            <w:gridSpan w:val="4"/>
          </w:tcPr>
          <w:p w:rsidR="00373897" w:rsidRPr="00373897" w:rsidRDefault="00373897" w:rsidP="00373897">
            <w:pPr>
              <w:jc w:val="center"/>
              <w:rPr>
                <w:rFonts w:cs="Arial"/>
                <w:b w:val="0"/>
                <w:i/>
                <w:color w:val="000000"/>
                <w:sz w:val="20"/>
                <w:szCs w:val="20"/>
              </w:rPr>
            </w:pPr>
          </w:p>
          <w:p w:rsidR="00373897" w:rsidRPr="00373897" w:rsidRDefault="00373897" w:rsidP="00373897">
            <w:pPr>
              <w:rPr>
                <w:rFonts w:cs="Arial"/>
                <w:i/>
                <w:iCs/>
                <w:color w:val="000000"/>
                <w:sz w:val="20"/>
                <w:szCs w:val="20"/>
              </w:rPr>
            </w:pPr>
            <w:r>
              <w:rPr>
                <w:rFonts w:cs="Arial"/>
                <w:i/>
                <w:color w:val="000000"/>
                <w:sz w:val="20"/>
                <w:szCs w:val="20"/>
              </w:rPr>
              <w:t>*</w:t>
            </w:r>
            <w:r w:rsidRPr="00373897">
              <w:rPr>
                <w:rFonts w:cs="Arial"/>
                <w:i/>
                <w:color w:val="000000"/>
                <w:sz w:val="20"/>
                <w:szCs w:val="20"/>
              </w:rPr>
              <w:t xml:space="preserve">Specifications: </w:t>
            </w:r>
            <w:r w:rsidRPr="00373897">
              <w:rPr>
                <w:rFonts w:cs="Arial"/>
                <w:i/>
                <w:iCs/>
                <w:color w:val="000000"/>
                <w:sz w:val="20"/>
                <w:szCs w:val="20"/>
              </w:rPr>
              <w:t>(Length: 8’-16’; and Min. DIB 8 “ at small end) Delivered Price</w:t>
            </w:r>
          </w:p>
          <w:p w:rsidR="00372512" w:rsidRPr="00373897" w:rsidRDefault="00372512" w:rsidP="00372512">
            <w:pPr>
              <w:rPr>
                <w:rFonts w:cs="Arial"/>
                <w:i/>
                <w:color w:val="000000"/>
                <w:sz w:val="20"/>
                <w:szCs w:val="20"/>
              </w:rPr>
            </w:pPr>
            <w:r w:rsidRPr="00373897">
              <w:rPr>
                <w:rFonts w:cs="Arial"/>
                <w:i/>
                <w:color w:val="000000"/>
                <w:sz w:val="20"/>
                <w:szCs w:val="20"/>
              </w:rPr>
              <w:t xml:space="preserve">Prices quoted are per thousand board feet (MBF) Doyle Rule delivered to </w:t>
            </w:r>
            <w:r w:rsidR="008D7234">
              <w:rPr>
                <w:rFonts w:cs="Arial"/>
                <w:i/>
                <w:color w:val="000000"/>
                <w:sz w:val="20"/>
                <w:szCs w:val="20"/>
              </w:rPr>
              <w:t>mill</w:t>
            </w:r>
          </w:p>
          <w:p w:rsidR="00372512" w:rsidRDefault="00372512" w:rsidP="00372512">
            <w:pPr>
              <w:rPr>
                <w:b w:val="0"/>
                <w:sz w:val="20"/>
                <w:szCs w:val="20"/>
              </w:rPr>
            </w:pPr>
          </w:p>
          <w:p w:rsidR="00373897" w:rsidRPr="00373897" w:rsidRDefault="00373897" w:rsidP="00372512">
            <w:pPr>
              <w:rPr>
                <w:b w:val="0"/>
                <w:sz w:val="20"/>
                <w:szCs w:val="20"/>
              </w:rPr>
            </w:pPr>
          </w:p>
        </w:tc>
      </w:tr>
    </w:tbl>
    <w:p w:rsidR="00064F09" w:rsidRDefault="00064F09" w:rsidP="00C01EFD">
      <w:pPr>
        <w:rPr>
          <w:b/>
          <w:sz w:val="20"/>
          <w:szCs w:val="20"/>
        </w:rPr>
      </w:pPr>
    </w:p>
    <w:p w:rsidR="00625996" w:rsidRDefault="00625996" w:rsidP="00904279">
      <w:pPr>
        <w:pStyle w:val="NoSpacing"/>
        <w:jc w:val="center"/>
        <w:rPr>
          <w:b/>
          <w:sz w:val="36"/>
          <w:szCs w:val="36"/>
        </w:rPr>
      </w:pPr>
    </w:p>
    <w:p w:rsidR="00904279" w:rsidRDefault="00982F4F" w:rsidP="00904279">
      <w:pPr>
        <w:pStyle w:val="NoSpacing"/>
        <w:rPr>
          <w:i/>
          <w:sz w:val="24"/>
          <w:szCs w:val="24"/>
          <w:u w:val="single"/>
        </w:rPr>
      </w:pPr>
      <w:r>
        <w:rPr>
          <w:i/>
          <w:noProof/>
          <w:sz w:val="24"/>
          <w:szCs w:val="24"/>
          <w:u w:val="single"/>
        </w:rPr>
        <w:drawing>
          <wp:anchor distT="0" distB="0" distL="114300" distR="114300" simplePos="0" relativeHeight="251662336" behindDoc="1" locked="0" layoutInCell="1" allowOverlap="1">
            <wp:simplePos x="0" y="0"/>
            <wp:positionH relativeFrom="column">
              <wp:posOffset>19050</wp:posOffset>
            </wp:positionH>
            <wp:positionV relativeFrom="paragraph">
              <wp:posOffset>-255270</wp:posOffset>
            </wp:positionV>
            <wp:extent cx="5942965" cy="1273810"/>
            <wp:effectExtent l="19050" t="0" r="635" b="0"/>
            <wp:wrapNone/>
            <wp:docPr id="5" name="Picture 5" descr="D:\My Documents\TDF\Outreach-Affairs\Publications\Business\TFPB\masthead\assets\TradingPo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My Documents\TDF\Outreach-Affairs\Publications\Business\TFPB\masthead\assets\TradingPost.png"/>
                    <pic:cNvPicPr>
                      <a:picLocks noChangeAspect="1" noChangeArrowheads="1"/>
                    </pic:cNvPicPr>
                  </pic:nvPicPr>
                  <pic:blipFill>
                    <a:blip r:embed="rId11" cstate="print"/>
                    <a:srcRect/>
                    <a:stretch>
                      <a:fillRect/>
                    </a:stretch>
                  </pic:blipFill>
                  <pic:spPr bwMode="auto">
                    <a:xfrm>
                      <a:off x="0" y="0"/>
                      <a:ext cx="5942965" cy="1273810"/>
                    </a:xfrm>
                    <a:prstGeom prst="rect">
                      <a:avLst/>
                    </a:prstGeom>
                    <a:noFill/>
                    <a:ln w="9525">
                      <a:noFill/>
                      <a:miter lim="800000"/>
                      <a:headEnd/>
                      <a:tailEnd/>
                    </a:ln>
                  </pic:spPr>
                </pic:pic>
              </a:graphicData>
            </a:graphic>
          </wp:anchor>
        </w:drawing>
      </w:r>
    </w:p>
    <w:p w:rsidR="00982F4F" w:rsidRDefault="00982F4F" w:rsidP="00904279">
      <w:pPr>
        <w:pStyle w:val="NoSpacing"/>
        <w:rPr>
          <w:i/>
          <w:sz w:val="24"/>
          <w:szCs w:val="24"/>
          <w:u w:val="single"/>
        </w:rPr>
      </w:pPr>
    </w:p>
    <w:p w:rsidR="00982F4F" w:rsidRDefault="00982F4F" w:rsidP="00904279">
      <w:pPr>
        <w:pStyle w:val="NoSpacing"/>
        <w:rPr>
          <w:i/>
          <w:sz w:val="24"/>
          <w:szCs w:val="24"/>
          <w:u w:val="single"/>
        </w:rPr>
      </w:pPr>
    </w:p>
    <w:p w:rsidR="00982F4F" w:rsidRDefault="00982F4F" w:rsidP="00904279">
      <w:pPr>
        <w:pStyle w:val="NoSpacing"/>
        <w:rPr>
          <w:b/>
          <w:i/>
          <w:sz w:val="24"/>
          <w:szCs w:val="24"/>
          <w:u w:val="single"/>
        </w:rPr>
      </w:pPr>
    </w:p>
    <w:p w:rsidR="00982F4F" w:rsidRDefault="00982F4F" w:rsidP="00904279">
      <w:pPr>
        <w:pStyle w:val="NoSpacing"/>
        <w:rPr>
          <w:b/>
          <w:i/>
          <w:sz w:val="24"/>
          <w:szCs w:val="24"/>
          <w:u w:val="single"/>
        </w:rPr>
      </w:pPr>
    </w:p>
    <w:p w:rsidR="00982F4F" w:rsidRDefault="00982F4F" w:rsidP="00904279">
      <w:pPr>
        <w:pStyle w:val="NoSpacing"/>
        <w:rPr>
          <w:b/>
          <w:i/>
          <w:sz w:val="24"/>
          <w:szCs w:val="24"/>
          <w:u w:val="single"/>
        </w:rPr>
      </w:pPr>
    </w:p>
    <w:p w:rsidR="00064F09" w:rsidRPr="00904279" w:rsidRDefault="00064F09" w:rsidP="00904279">
      <w:pPr>
        <w:pStyle w:val="NoSpacing"/>
        <w:rPr>
          <w:b/>
          <w:i/>
          <w:sz w:val="24"/>
          <w:szCs w:val="24"/>
          <w:u w:val="single"/>
        </w:rPr>
      </w:pPr>
      <w:r w:rsidRPr="00904279">
        <w:rPr>
          <w:b/>
          <w:i/>
          <w:sz w:val="24"/>
          <w:szCs w:val="24"/>
          <w:u w:val="single"/>
        </w:rPr>
        <w:t xml:space="preserve">Wanted to Buy: </w:t>
      </w:r>
    </w:p>
    <w:p w:rsidR="00904279" w:rsidRPr="00904279" w:rsidRDefault="00904279" w:rsidP="00904279">
      <w:pPr>
        <w:pStyle w:val="NoSpacing"/>
        <w:rPr>
          <w:i/>
          <w:sz w:val="24"/>
          <w:szCs w:val="24"/>
          <w:u w:val="single"/>
        </w:rPr>
      </w:pPr>
    </w:p>
    <w:p w:rsidR="00064F09" w:rsidRDefault="00064F09" w:rsidP="00904279">
      <w:pPr>
        <w:pStyle w:val="NoSpacing"/>
        <w:rPr>
          <w:sz w:val="24"/>
          <w:szCs w:val="24"/>
        </w:rPr>
      </w:pPr>
      <w:r w:rsidRPr="00904279">
        <w:rPr>
          <w:sz w:val="24"/>
          <w:szCs w:val="24"/>
        </w:rPr>
        <w:t>Loblolly or shortleaf pine for utility poles: 36 foot to 76 foot in length (length is determined by diameter).  Roadside pricing.  Call Doug Curry, Bell Timber for specifications and details.  715-418-9333.</w:t>
      </w:r>
    </w:p>
    <w:p w:rsidR="00904279" w:rsidRPr="00904279" w:rsidRDefault="00904279" w:rsidP="00904279">
      <w:pPr>
        <w:pStyle w:val="NoSpacing"/>
        <w:rPr>
          <w:sz w:val="24"/>
          <w:szCs w:val="24"/>
        </w:rPr>
      </w:pPr>
    </w:p>
    <w:p w:rsidR="00064F09" w:rsidRPr="00904279" w:rsidRDefault="00064F09" w:rsidP="00904279">
      <w:pPr>
        <w:pStyle w:val="NoSpacing"/>
        <w:rPr>
          <w:b/>
          <w:i/>
          <w:sz w:val="24"/>
          <w:szCs w:val="24"/>
          <w:u w:val="single"/>
        </w:rPr>
      </w:pPr>
      <w:r w:rsidRPr="00904279">
        <w:rPr>
          <w:b/>
          <w:i/>
          <w:sz w:val="24"/>
          <w:szCs w:val="24"/>
          <w:u w:val="single"/>
        </w:rPr>
        <w:t xml:space="preserve">For Sale: </w:t>
      </w:r>
    </w:p>
    <w:p w:rsidR="00904279" w:rsidRPr="00904279" w:rsidRDefault="00904279" w:rsidP="00904279">
      <w:pPr>
        <w:pStyle w:val="NoSpacing"/>
        <w:rPr>
          <w:i/>
          <w:sz w:val="24"/>
          <w:szCs w:val="24"/>
          <w:u w:val="single"/>
        </w:rPr>
      </w:pPr>
    </w:p>
    <w:p w:rsidR="00064F09" w:rsidRDefault="00064F09" w:rsidP="000650BE">
      <w:pPr>
        <w:pStyle w:val="NoSpacing"/>
        <w:numPr>
          <w:ilvl w:val="0"/>
          <w:numId w:val="3"/>
        </w:numPr>
        <w:rPr>
          <w:sz w:val="24"/>
          <w:szCs w:val="24"/>
        </w:rPr>
      </w:pPr>
      <w:r w:rsidRPr="00904279">
        <w:rPr>
          <w:sz w:val="24"/>
          <w:szCs w:val="24"/>
        </w:rPr>
        <w:t>SCHAEFER ENTERPRISES</w:t>
      </w:r>
      <w:r w:rsidR="000650BE">
        <w:rPr>
          <w:sz w:val="24"/>
          <w:szCs w:val="24"/>
        </w:rPr>
        <w:t xml:space="preserve"> </w:t>
      </w:r>
      <w:r w:rsidRPr="00904279">
        <w:rPr>
          <w:sz w:val="24"/>
          <w:szCs w:val="24"/>
        </w:rPr>
        <w:t xml:space="preserve">OF WOLF LAKE, INC –Rely on our experience, established in 1967.  Used Parts Shipped Daily for Log Skidders, Crawlers, Loader Backhoes, Excavators, Wheel Loaders and Skid Steers.  We have many reconditioned engines and transmissions that are Dyno-Tested.  Rebuilt winches, final drives and used tires.  If we do not have a part – we can locate it for you on one of our three nationwide parts locators.  Contact a parts professional at:  (618) 833-5498 or (800) 626-6046.  We are located at 4535 State Route 3 North, Wolf Lake, IL 62998.  Check out our inventory at – </w:t>
      </w:r>
      <w:hyperlink r:id="rId12" w:history="1">
        <w:r w:rsidRPr="00904279">
          <w:rPr>
            <w:rStyle w:val="Hyperlink"/>
            <w:rFonts w:cs="Arial"/>
            <w:b/>
            <w:sz w:val="24"/>
            <w:szCs w:val="24"/>
          </w:rPr>
          <w:t>www.sewlparts.com</w:t>
        </w:r>
      </w:hyperlink>
      <w:r w:rsidR="000650BE">
        <w:t xml:space="preserve"> </w:t>
      </w:r>
      <w:r w:rsidRPr="00904279">
        <w:rPr>
          <w:sz w:val="24"/>
          <w:szCs w:val="24"/>
        </w:rPr>
        <w:t xml:space="preserve">or you may send email requests to </w:t>
      </w:r>
      <w:hyperlink r:id="rId13" w:history="1">
        <w:r w:rsidRPr="00904279">
          <w:rPr>
            <w:rStyle w:val="Hyperlink"/>
            <w:rFonts w:cs="Arial"/>
            <w:b/>
            <w:sz w:val="24"/>
            <w:szCs w:val="24"/>
          </w:rPr>
          <w:t>parts@sewlparts.com</w:t>
        </w:r>
      </w:hyperlink>
      <w:r w:rsidRPr="00904279">
        <w:rPr>
          <w:sz w:val="24"/>
          <w:szCs w:val="24"/>
        </w:rPr>
        <w:t xml:space="preserve">. </w:t>
      </w:r>
      <w:bookmarkStart w:id="0" w:name="_GoBack"/>
      <w:bookmarkEnd w:id="0"/>
    </w:p>
    <w:p w:rsidR="00904279" w:rsidRPr="00904279" w:rsidRDefault="00904279" w:rsidP="00904279">
      <w:pPr>
        <w:pStyle w:val="NoSpacing"/>
        <w:rPr>
          <w:sz w:val="24"/>
          <w:szCs w:val="24"/>
        </w:rPr>
      </w:pPr>
    </w:p>
    <w:p w:rsidR="00064F09" w:rsidRDefault="00064F09" w:rsidP="00904279">
      <w:pPr>
        <w:pStyle w:val="NoSpacing"/>
        <w:rPr>
          <w:sz w:val="24"/>
          <w:szCs w:val="24"/>
        </w:rPr>
      </w:pPr>
      <w:r w:rsidRPr="00904279">
        <w:rPr>
          <w:sz w:val="24"/>
          <w:szCs w:val="24"/>
        </w:rPr>
        <w:t xml:space="preserve">Generators and Sawmill related Equipment: </w:t>
      </w:r>
    </w:p>
    <w:p w:rsidR="00904279" w:rsidRPr="00904279" w:rsidRDefault="00904279" w:rsidP="00904279">
      <w:pPr>
        <w:pStyle w:val="NoSpacing"/>
        <w:rPr>
          <w:sz w:val="24"/>
          <w:szCs w:val="24"/>
        </w:rPr>
      </w:pPr>
    </w:p>
    <w:p w:rsidR="00064F09" w:rsidRPr="00904279" w:rsidRDefault="00064F09" w:rsidP="00904279">
      <w:pPr>
        <w:pStyle w:val="NoSpacing"/>
        <w:rPr>
          <w:sz w:val="24"/>
          <w:szCs w:val="24"/>
        </w:rPr>
      </w:pPr>
      <w:r w:rsidRPr="00904279">
        <w:rPr>
          <w:sz w:val="24"/>
          <w:szCs w:val="24"/>
        </w:rPr>
        <w:t xml:space="preserve">AZBILL SAWMILL CO., INC buys generators and sawmill related equipment. Contact Kenny Azbill, Azbill Sawmill, 481 Rock Milam Road, Cedar Grove, TN 38321; 731-614-8402. </w:t>
      </w:r>
    </w:p>
    <w:p w:rsidR="00904279" w:rsidRPr="00904279" w:rsidRDefault="00904279" w:rsidP="00904279">
      <w:pPr>
        <w:pStyle w:val="NoSpacing"/>
        <w:rPr>
          <w:sz w:val="24"/>
          <w:szCs w:val="24"/>
        </w:rPr>
      </w:pPr>
    </w:p>
    <w:p w:rsidR="00064F09" w:rsidRPr="00904279" w:rsidRDefault="00064F09" w:rsidP="00904279">
      <w:pPr>
        <w:pStyle w:val="NoSpacing"/>
        <w:numPr>
          <w:ilvl w:val="0"/>
          <w:numId w:val="1"/>
        </w:numPr>
        <w:rPr>
          <w:sz w:val="24"/>
          <w:szCs w:val="24"/>
        </w:rPr>
      </w:pPr>
      <w:r w:rsidRPr="00904279">
        <w:rPr>
          <w:sz w:val="24"/>
          <w:szCs w:val="24"/>
        </w:rPr>
        <w:t>Power Unit 3306 Cat Turbo 300 hp Diesel ($5,000)</w:t>
      </w:r>
    </w:p>
    <w:p w:rsidR="00064F09" w:rsidRPr="00904279" w:rsidRDefault="00064F09" w:rsidP="00904279">
      <w:pPr>
        <w:pStyle w:val="NoSpacing"/>
        <w:numPr>
          <w:ilvl w:val="0"/>
          <w:numId w:val="1"/>
        </w:numPr>
        <w:rPr>
          <w:sz w:val="24"/>
          <w:szCs w:val="24"/>
        </w:rPr>
      </w:pPr>
      <w:r w:rsidRPr="00904279">
        <w:rPr>
          <w:sz w:val="24"/>
          <w:szCs w:val="24"/>
        </w:rPr>
        <w:t>Cat Gen Set D343 Diesel 250kw ($12,500)</w:t>
      </w:r>
    </w:p>
    <w:p w:rsidR="00064F09" w:rsidRPr="00904279" w:rsidRDefault="00064F09" w:rsidP="00904279">
      <w:pPr>
        <w:pStyle w:val="NoSpacing"/>
        <w:numPr>
          <w:ilvl w:val="0"/>
          <w:numId w:val="1"/>
        </w:numPr>
        <w:rPr>
          <w:sz w:val="24"/>
          <w:szCs w:val="24"/>
        </w:rPr>
      </w:pPr>
      <w:r w:rsidRPr="00904279">
        <w:rPr>
          <w:sz w:val="24"/>
          <w:szCs w:val="24"/>
        </w:rPr>
        <w:t>Waukesha Gen Set 800kw Diesel ($50,000)</w:t>
      </w:r>
    </w:p>
    <w:p w:rsidR="00064F09" w:rsidRPr="00904279" w:rsidRDefault="00064F09" w:rsidP="00904279">
      <w:pPr>
        <w:pStyle w:val="NoSpacing"/>
        <w:numPr>
          <w:ilvl w:val="0"/>
          <w:numId w:val="1"/>
        </w:numPr>
        <w:rPr>
          <w:sz w:val="24"/>
          <w:szCs w:val="24"/>
        </w:rPr>
      </w:pPr>
      <w:r w:rsidRPr="00904279">
        <w:rPr>
          <w:sz w:val="24"/>
          <w:szCs w:val="24"/>
        </w:rPr>
        <w:t>Cat Gen Set 3306 Diesel 100kw ($6,500)</w:t>
      </w:r>
    </w:p>
    <w:p w:rsidR="00064F09" w:rsidRPr="00904279" w:rsidRDefault="00064F09" w:rsidP="00904279">
      <w:pPr>
        <w:pStyle w:val="NoSpacing"/>
        <w:numPr>
          <w:ilvl w:val="0"/>
          <w:numId w:val="1"/>
        </w:numPr>
        <w:rPr>
          <w:sz w:val="24"/>
          <w:szCs w:val="24"/>
        </w:rPr>
      </w:pPr>
      <w:r w:rsidRPr="00904279">
        <w:rPr>
          <w:sz w:val="24"/>
          <w:szCs w:val="24"/>
        </w:rPr>
        <w:t>55kw V8 International Natural Gas Gen Set ($4,500)</w:t>
      </w:r>
    </w:p>
    <w:p w:rsidR="00064F09" w:rsidRPr="00904279" w:rsidRDefault="00064F09" w:rsidP="00904279">
      <w:pPr>
        <w:pStyle w:val="NoSpacing"/>
        <w:numPr>
          <w:ilvl w:val="0"/>
          <w:numId w:val="1"/>
        </w:numPr>
        <w:rPr>
          <w:sz w:val="24"/>
          <w:szCs w:val="24"/>
        </w:rPr>
      </w:pPr>
      <w:r w:rsidRPr="00904279">
        <w:rPr>
          <w:sz w:val="24"/>
          <w:szCs w:val="24"/>
        </w:rPr>
        <w:t>50kw 6 cyc Hechles Gen Set ($3,500)</w:t>
      </w:r>
    </w:p>
    <w:p w:rsidR="00064F09" w:rsidRPr="00904279" w:rsidRDefault="00064F09" w:rsidP="00904279">
      <w:pPr>
        <w:pStyle w:val="NoSpacing"/>
        <w:numPr>
          <w:ilvl w:val="0"/>
          <w:numId w:val="1"/>
        </w:numPr>
        <w:rPr>
          <w:sz w:val="24"/>
          <w:szCs w:val="24"/>
        </w:rPr>
      </w:pPr>
      <w:r w:rsidRPr="00904279">
        <w:rPr>
          <w:sz w:val="24"/>
          <w:szCs w:val="24"/>
        </w:rPr>
        <w:t>Cat D346 400kw Gen Set Diesel ($18,000)</w:t>
      </w:r>
    </w:p>
    <w:p w:rsidR="00064F09" w:rsidRPr="00904279" w:rsidRDefault="00064F09" w:rsidP="00904279">
      <w:pPr>
        <w:pStyle w:val="NoSpacing"/>
        <w:numPr>
          <w:ilvl w:val="0"/>
          <w:numId w:val="1"/>
        </w:numPr>
        <w:rPr>
          <w:sz w:val="24"/>
          <w:szCs w:val="24"/>
        </w:rPr>
      </w:pPr>
      <w:r w:rsidRPr="00904279">
        <w:rPr>
          <w:sz w:val="24"/>
          <w:szCs w:val="24"/>
        </w:rPr>
        <w:t>1710 Cummings 450kw Gen Set Diesel ($18,500)</w:t>
      </w:r>
    </w:p>
    <w:p w:rsidR="00064F09" w:rsidRPr="00904279" w:rsidRDefault="00064F09" w:rsidP="00904279">
      <w:pPr>
        <w:pStyle w:val="NoSpacing"/>
        <w:rPr>
          <w:sz w:val="24"/>
          <w:szCs w:val="24"/>
        </w:rPr>
      </w:pPr>
    </w:p>
    <w:p w:rsidR="00064F09" w:rsidRPr="00904279" w:rsidRDefault="00064F09" w:rsidP="00904279">
      <w:pPr>
        <w:pStyle w:val="NoSpacing"/>
        <w:rPr>
          <w:sz w:val="24"/>
          <w:szCs w:val="24"/>
        </w:rPr>
      </w:pPr>
      <w:r w:rsidRPr="00904279">
        <w:rPr>
          <w:sz w:val="24"/>
          <w:szCs w:val="24"/>
        </w:rPr>
        <w:t>All units are standby take outs with very low hours anywhere from 100 hours to 1000 original hours.</w:t>
      </w:r>
    </w:p>
    <w:p w:rsidR="00064F09" w:rsidRPr="00904279" w:rsidRDefault="00064F09" w:rsidP="00904279">
      <w:pPr>
        <w:pStyle w:val="NoSpacing"/>
        <w:rPr>
          <w:sz w:val="24"/>
          <w:szCs w:val="24"/>
        </w:rPr>
      </w:pPr>
    </w:p>
    <w:p w:rsidR="00064F09" w:rsidRPr="00904279" w:rsidRDefault="00064F09" w:rsidP="00904279">
      <w:pPr>
        <w:pStyle w:val="NoSpacing"/>
        <w:numPr>
          <w:ilvl w:val="0"/>
          <w:numId w:val="2"/>
        </w:numPr>
        <w:rPr>
          <w:sz w:val="24"/>
          <w:szCs w:val="24"/>
        </w:rPr>
      </w:pPr>
      <w:r w:rsidRPr="00904279">
        <w:rPr>
          <w:sz w:val="24"/>
          <w:szCs w:val="24"/>
        </w:rPr>
        <w:t>1998 grapple Tiger Cat 630 skidder strong ($35,000)</w:t>
      </w:r>
    </w:p>
    <w:p w:rsidR="00064F09" w:rsidRPr="00904279" w:rsidRDefault="00064F09" w:rsidP="00904279">
      <w:pPr>
        <w:pStyle w:val="NoSpacing"/>
        <w:numPr>
          <w:ilvl w:val="0"/>
          <w:numId w:val="2"/>
        </w:numPr>
        <w:rPr>
          <w:sz w:val="24"/>
          <w:szCs w:val="24"/>
        </w:rPr>
      </w:pPr>
      <w:r w:rsidRPr="00904279">
        <w:rPr>
          <w:sz w:val="24"/>
          <w:szCs w:val="24"/>
        </w:rPr>
        <w:t>1999 grapple Tiger Cat 630 skidder strong ($35,000)</w:t>
      </w:r>
    </w:p>
    <w:p w:rsidR="00064F09" w:rsidRPr="00904279" w:rsidRDefault="00064F09" w:rsidP="00904279">
      <w:pPr>
        <w:pStyle w:val="NoSpacing"/>
        <w:numPr>
          <w:ilvl w:val="0"/>
          <w:numId w:val="2"/>
        </w:numPr>
        <w:rPr>
          <w:sz w:val="24"/>
          <w:szCs w:val="24"/>
        </w:rPr>
      </w:pPr>
      <w:r w:rsidRPr="00904279">
        <w:rPr>
          <w:sz w:val="24"/>
          <w:szCs w:val="24"/>
        </w:rPr>
        <w:lastRenderedPageBreak/>
        <w:t>Shruman 3 saw grade edger 100hp ($20,000)</w:t>
      </w:r>
    </w:p>
    <w:p w:rsidR="00064F09" w:rsidRPr="00904279" w:rsidRDefault="00064F09" w:rsidP="00904279">
      <w:pPr>
        <w:pStyle w:val="NoSpacing"/>
        <w:numPr>
          <w:ilvl w:val="0"/>
          <w:numId w:val="2"/>
        </w:numPr>
        <w:rPr>
          <w:sz w:val="24"/>
          <w:szCs w:val="24"/>
        </w:rPr>
      </w:pPr>
      <w:r w:rsidRPr="00904279">
        <w:rPr>
          <w:sz w:val="24"/>
          <w:szCs w:val="24"/>
        </w:rPr>
        <w:t>Shruman 24’ outfeed new ($10,000)</w:t>
      </w:r>
    </w:p>
    <w:p w:rsidR="00064F09" w:rsidRPr="00904279" w:rsidRDefault="00064F09" w:rsidP="00904279">
      <w:pPr>
        <w:pStyle w:val="NoSpacing"/>
        <w:numPr>
          <w:ilvl w:val="0"/>
          <w:numId w:val="2"/>
        </w:numPr>
        <w:rPr>
          <w:sz w:val="24"/>
          <w:szCs w:val="24"/>
        </w:rPr>
      </w:pPr>
      <w:r w:rsidRPr="00904279">
        <w:rPr>
          <w:sz w:val="24"/>
          <w:szCs w:val="24"/>
        </w:rPr>
        <w:t>McDonald linebar infeed &amp; outfeed with linear positioned with silver tech set works ($12,000)</w:t>
      </w:r>
    </w:p>
    <w:p w:rsidR="00064F09" w:rsidRPr="00904279" w:rsidRDefault="00064F09" w:rsidP="00904279">
      <w:pPr>
        <w:pStyle w:val="NoSpacing"/>
        <w:numPr>
          <w:ilvl w:val="0"/>
          <w:numId w:val="2"/>
        </w:numPr>
        <w:rPr>
          <w:sz w:val="24"/>
          <w:szCs w:val="24"/>
        </w:rPr>
      </w:pPr>
      <w:r w:rsidRPr="00904279">
        <w:rPr>
          <w:sz w:val="24"/>
          <w:szCs w:val="24"/>
        </w:rPr>
        <w:t>A23 Yates flooring machine with enough parts to completely rebuild again ($15,000)</w:t>
      </w:r>
    </w:p>
    <w:p w:rsidR="00064F09" w:rsidRDefault="00064F09" w:rsidP="00904279">
      <w:pPr>
        <w:pStyle w:val="NoSpacing"/>
        <w:numPr>
          <w:ilvl w:val="0"/>
          <w:numId w:val="2"/>
        </w:numPr>
        <w:rPr>
          <w:sz w:val="24"/>
          <w:szCs w:val="24"/>
        </w:rPr>
      </w:pPr>
      <w:r w:rsidRPr="00904279">
        <w:rPr>
          <w:sz w:val="24"/>
          <w:szCs w:val="24"/>
        </w:rPr>
        <w:t>Weing 23E 5 head molder new ($40,000)</w:t>
      </w:r>
    </w:p>
    <w:p w:rsidR="00CD0AB3" w:rsidRDefault="00CD0AB3" w:rsidP="00904279">
      <w:pPr>
        <w:pStyle w:val="NoSpacing"/>
        <w:numPr>
          <w:ilvl w:val="0"/>
          <w:numId w:val="2"/>
        </w:numPr>
        <w:rPr>
          <w:sz w:val="24"/>
          <w:szCs w:val="24"/>
        </w:rPr>
      </w:pPr>
      <w:r>
        <w:rPr>
          <w:sz w:val="24"/>
          <w:szCs w:val="24"/>
        </w:rPr>
        <w:t>1987 235bz Cat track loader with 50’ boom and grapple hi</w:t>
      </w:r>
      <w:r w:rsidR="00E425E6">
        <w:rPr>
          <w:sz w:val="24"/>
          <w:szCs w:val="24"/>
        </w:rPr>
        <w:t>gh rise cab ($45,000</w:t>
      </w:r>
      <w:r>
        <w:rPr>
          <w:sz w:val="24"/>
          <w:szCs w:val="24"/>
        </w:rPr>
        <w:t>).</w:t>
      </w:r>
    </w:p>
    <w:p w:rsidR="00CD0AB3" w:rsidRDefault="00CD0AB3" w:rsidP="00904279">
      <w:pPr>
        <w:pStyle w:val="NoSpacing"/>
        <w:numPr>
          <w:ilvl w:val="0"/>
          <w:numId w:val="2"/>
        </w:numPr>
        <w:rPr>
          <w:sz w:val="24"/>
          <w:szCs w:val="24"/>
        </w:rPr>
      </w:pPr>
      <w:r>
        <w:rPr>
          <w:sz w:val="24"/>
          <w:szCs w:val="24"/>
        </w:rPr>
        <w:t>3 head block Salem carrage with Silver Tech setworks</w:t>
      </w:r>
      <w:r w:rsidR="00E425E6">
        <w:rPr>
          <w:sz w:val="24"/>
          <w:szCs w:val="24"/>
        </w:rPr>
        <w:t xml:space="preserve"> with 270 Tryone feedworks ($30,000)</w:t>
      </w:r>
    </w:p>
    <w:p w:rsidR="00E425E6" w:rsidRPr="00904279" w:rsidRDefault="00E425E6" w:rsidP="00904279">
      <w:pPr>
        <w:pStyle w:val="NoSpacing"/>
        <w:numPr>
          <w:ilvl w:val="0"/>
          <w:numId w:val="2"/>
        </w:numPr>
        <w:rPr>
          <w:sz w:val="24"/>
          <w:szCs w:val="24"/>
        </w:rPr>
      </w:pPr>
      <w:r>
        <w:rPr>
          <w:sz w:val="24"/>
          <w:szCs w:val="24"/>
        </w:rPr>
        <w:t xml:space="preserve">Corley 10 inch bottom arbor gang edger with 300 hp motor ($10,000). </w:t>
      </w:r>
    </w:p>
    <w:p w:rsidR="00064F09" w:rsidRPr="00904279" w:rsidRDefault="00064F09" w:rsidP="00904279">
      <w:pPr>
        <w:pStyle w:val="NoSpacing"/>
        <w:rPr>
          <w:sz w:val="24"/>
          <w:szCs w:val="24"/>
        </w:rPr>
      </w:pPr>
    </w:p>
    <w:p w:rsidR="00064F09" w:rsidRPr="00904279" w:rsidRDefault="00064F09" w:rsidP="00904279">
      <w:pPr>
        <w:pStyle w:val="NoSpacing"/>
        <w:rPr>
          <w:sz w:val="24"/>
          <w:szCs w:val="24"/>
        </w:rPr>
      </w:pPr>
    </w:p>
    <w:p w:rsidR="00BE1E50" w:rsidRDefault="00BE1E50" w:rsidP="00904279">
      <w:pPr>
        <w:pStyle w:val="NoSpacing"/>
        <w:pBdr>
          <w:top w:val="single" w:sz="4" w:space="1" w:color="auto"/>
          <w:left w:val="single" w:sz="4" w:space="4" w:color="auto"/>
          <w:bottom w:val="single" w:sz="4" w:space="1" w:color="auto"/>
          <w:right w:val="single" w:sz="4" w:space="4" w:color="auto"/>
        </w:pBdr>
        <w:rPr>
          <w:sz w:val="24"/>
          <w:szCs w:val="24"/>
        </w:rPr>
      </w:pPr>
    </w:p>
    <w:p w:rsidR="00064F09" w:rsidRPr="00904279" w:rsidRDefault="00064F09" w:rsidP="00904279">
      <w:pPr>
        <w:pStyle w:val="NoSpacing"/>
        <w:pBdr>
          <w:top w:val="single" w:sz="4" w:space="1" w:color="auto"/>
          <w:left w:val="single" w:sz="4" w:space="4" w:color="auto"/>
          <w:bottom w:val="single" w:sz="4" w:space="1" w:color="auto"/>
          <w:right w:val="single" w:sz="4" w:space="4" w:color="auto"/>
        </w:pBdr>
        <w:rPr>
          <w:sz w:val="24"/>
          <w:szCs w:val="24"/>
        </w:rPr>
      </w:pPr>
      <w:r w:rsidRPr="00904279">
        <w:rPr>
          <w:sz w:val="24"/>
          <w:szCs w:val="24"/>
        </w:rPr>
        <w:t xml:space="preserve">The Tennessee Forest Products Bulletin welcomes </w:t>
      </w:r>
      <w:r w:rsidR="00904279">
        <w:rPr>
          <w:sz w:val="24"/>
          <w:szCs w:val="24"/>
        </w:rPr>
        <w:t>those</w:t>
      </w:r>
      <w:r w:rsidRPr="00904279">
        <w:rPr>
          <w:sz w:val="24"/>
          <w:szCs w:val="24"/>
        </w:rPr>
        <w:t xml:space="preserve"> items that you are looking to buy or sell in The Trading Post. Contact Debra Dawson: </w:t>
      </w:r>
      <w:hyperlink r:id="rId14" w:history="1">
        <w:r w:rsidRPr="00904279">
          <w:rPr>
            <w:rStyle w:val="Hyperlink"/>
            <w:rFonts w:cs="Arial"/>
            <w:sz w:val="24"/>
            <w:szCs w:val="24"/>
          </w:rPr>
          <w:t>Debra.Dawson@tn.gov</w:t>
        </w:r>
      </w:hyperlink>
      <w:r w:rsidRPr="00904279">
        <w:rPr>
          <w:sz w:val="24"/>
          <w:szCs w:val="24"/>
        </w:rPr>
        <w:t>; 615-837-5540; 615-837-5003 (Fax) with your submissions.</w:t>
      </w:r>
    </w:p>
    <w:p w:rsidR="00064F09" w:rsidRPr="00904279" w:rsidRDefault="00064F09" w:rsidP="00904279">
      <w:pPr>
        <w:pStyle w:val="NoSpacing"/>
        <w:pBdr>
          <w:top w:val="single" w:sz="4" w:space="1" w:color="auto"/>
          <w:left w:val="single" w:sz="4" w:space="4" w:color="auto"/>
          <w:bottom w:val="single" w:sz="4" w:space="1" w:color="auto"/>
          <w:right w:val="single" w:sz="4" w:space="4" w:color="auto"/>
        </w:pBdr>
        <w:rPr>
          <w:sz w:val="24"/>
          <w:szCs w:val="24"/>
        </w:rPr>
      </w:pPr>
    </w:p>
    <w:p w:rsidR="00064F09" w:rsidRPr="00904279" w:rsidRDefault="00064F09" w:rsidP="00904279">
      <w:pPr>
        <w:pStyle w:val="NoSpacing"/>
        <w:rPr>
          <w:sz w:val="24"/>
          <w:szCs w:val="24"/>
        </w:rPr>
      </w:pPr>
    </w:p>
    <w:sectPr w:rsidR="00064F09" w:rsidRPr="00904279" w:rsidSect="00F51960">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379" w:rsidRDefault="00971379" w:rsidP="00064F09">
      <w:pPr>
        <w:spacing w:after="0" w:line="240" w:lineRule="auto"/>
      </w:pPr>
      <w:r>
        <w:separator/>
      </w:r>
    </w:p>
  </w:endnote>
  <w:endnote w:type="continuationSeparator" w:id="0">
    <w:p w:rsidR="00971379" w:rsidRDefault="00971379" w:rsidP="00064F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7234" w:rsidRPr="008D7234" w:rsidRDefault="008D7234">
    <w:pPr>
      <w:pStyle w:val="Footer"/>
      <w:pBdr>
        <w:top w:val="thinThickSmallGap" w:sz="24" w:space="1" w:color="622423" w:themeColor="accent2" w:themeShade="7F"/>
      </w:pBdr>
    </w:pPr>
    <w:r w:rsidRPr="008D7234">
      <w:t>Tennessee Forest Products Bulletin (October – December, 2011)</w:t>
    </w:r>
    <w:r w:rsidRPr="008D7234">
      <w:ptab w:relativeTo="margin" w:alignment="right" w:leader="none"/>
    </w:r>
    <w:r w:rsidRPr="008D7234">
      <w:t xml:space="preserve">Page </w:t>
    </w:r>
    <w:fldSimple w:instr=" PAGE   \* MERGEFORMAT ">
      <w:r w:rsidR="00CD2757">
        <w:rPr>
          <w:noProof/>
        </w:rPr>
        <w:t>5</w:t>
      </w:r>
    </w:fldSimple>
  </w:p>
  <w:p w:rsidR="00904279" w:rsidRPr="008D7234" w:rsidRDefault="009042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379" w:rsidRDefault="00971379" w:rsidP="00064F09">
      <w:pPr>
        <w:spacing w:after="0" w:line="240" w:lineRule="auto"/>
      </w:pPr>
      <w:r>
        <w:separator/>
      </w:r>
    </w:p>
  </w:footnote>
  <w:footnote w:type="continuationSeparator" w:id="0">
    <w:p w:rsidR="00971379" w:rsidRDefault="00971379" w:rsidP="00064F0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EC5564"/>
    <w:multiLevelType w:val="hybridMultilevel"/>
    <w:tmpl w:val="24A8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013634"/>
    <w:multiLevelType w:val="hybridMultilevel"/>
    <w:tmpl w:val="5D3059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410107"/>
    <w:multiLevelType w:val="hybridMultilevel"/>
    <w:tmpl w:val="C5AE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4578"/>
  </w:hdrShapeDefaults>
  <w:footnotePr>
    <w:footnote w:id="-1"/>
    <w:footnote w:id="0"/>
  </w:footnotePr>
  <w:endnotePr>
    <w:endnote w:id="-1"/>
    <w:endnote w:id="0"/>
  </w:endnotePr>
  <w:compat/>
  <w:rsids>
    <w:rsidRoot w:val="00867F5E"/>
    <w:rsid w:val="000107E1"/>
    <w:rsid w:val="000112C2"/>
    <w:rsid w:val="00035319"/>
    <w:rsid w:val="00064F09"/>
    <w:rsid w:val="000650BE"/>
    <w:rsid w:val="00085FFD"/>
    <w:rsid w:val="00175B03"/>
    <w:rsid w:val="00272262"/>
    <w:rsid w:val="002C6902"/>
    <w:rsid w:val="00372512"/>
    <w:rsid w:val="00373897"/>
    <w:rsid w:val="00395849"/>
    <w:rsid w:val="00493A3F"/>
    <w:rsid w:val="0056738B"/>
    <w:rsid w:val="00577B35"/>
    <w:rsid w:val="005A07EC"/>
    <w:rsid w:val="00625996"/>
    <w:rsid w:val="00663076"/>
    <w:rsid w:val="00684AD3"/>
    <w:rsid w:val="006D3523"/>
    <w:rsid w:val="0072269A"/>
    <w:rsid w:val="00746CB1"/>
    <w:rsid w:val="00765D0F"/>
    <w:rsid w:val="007C02F5"/>
    <w:rsid w:val="0081287B"/>
    <w:rsid w:val="00816C0E"/>
    <w:rsid w:val="00867F5E"/>
    <w:rsid w:val="00891222"/>
    <w:rsid w:val="008A3286"/>
    <w:rsid w:val="008D7234"/>
    <w:rsid w:val="00904279"/>
    <w:rsid w:val="00942725"/>
    <w:rsid w:val="00971379"/>
    <w:rsid w:val="00982E32"/>
    <w:rsid w:val="00982F4F"/>
    <w:rsid w:val="00B93E34"/>
    <w:rsid w:val="00B946EE"/>
    <w:rsid w:val="00BA0DF3"/>
    <w:rsid w:val="00BA5638"/>
    <w:rsid w:val="00BD03BA"/>
    <w:rsid w:val="00BD0AB6"/>
    <w:rsid w:val="00BE1E50"/>
    <w:rsid w:val="00C01EFD"/>
    <w:rsid w:val="00C53CBC"/>
    <w:rsid w:val="00CD0AB3"/>
    <w:rsid w:val="00CD24A8"/>
    <w:rsid w:val="00CD2757"/>
    <w:rsid w:val="00D00C62"/>
    <w:rsid w:val="00D651F9"/>
    <w:rsid w:val="00D71747"/>
    <w:rsid w:val="00DA3F17"/>
    <w:rsid w:val="00E425E6"/>
    <w:rsid w:val="00ED7B72"/>
    <w:rsid w:val="00F05CB0"/>
    <w:rsid w:val="00F51960"/>
    <w:rsid w:val="00FA3B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9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7F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Grid1-Accent3">
    <w:name w:val="Medium Grid 1 Accent 3"/>
    <w:basedOn w:val="TableNormal"/>
    <w:uiPriority w:val="67"/>
    <w:rsid w:val="00867F5E"/>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CommentText">
    <w:name w:val="annotation text"/>
    <w:basedOn w:val="Normal"/>
    <w:link w:val="CommentTextChar"/>
    <w:semiHidden/>
    <w:rsid w:val="00867F5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67F5E"/>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CD24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4A8"/>
    <w:rPr>
      <w:rFonts w:ascii="Tahoma" w:hAnsi="Tahoma" w:cs="Tahoma"/>
      <w:sz w:val="16"/>
      <w:szCs w:val="16"/>
    </w:rPr>
  </w:style>
  <w:style w:type="paragraph" w:styleId="NoSpacing">
    <w:name w:val="No Spacing"/>
    <w:uiPriority w:val="1"/>
    <w:qFormat/>
    <w:rsid w:val="000107E1"/>
    <w:pPr>
      <w:spacing w:after="0" w:line="240" w:lineRule="auto"/>
    </w:pPr>
  </w:style>
  <w:style w:type="paragraph" w:customStyle="1" w:styleId="Quotation">
    <w:name w:val="Quotation"/>
    <w:basedOn w:val="Normal"/>
    <w:rsid w:val="00493A3F"/>
    <w:pPr>
      <w:spacing w:after="0" w:line="480" w:lineRule="auto"/>
      <w:ind w:left="244"/>
    </w:pPr>
    <w:rPr>
      <w:rFonts w:ascii="Verdana" w:eastAsia="Times New Roman" w:hAnsi="Verdana" w:cs="Times New Roman"/>
      <w:i/>
      <w:color w:val="506280"/>
      <w:sz w:val="16"/>
      <w:szCs w:val="24"/>
    </w:rPr>
  </w:style>
  <w:style w:type="character" w:styleId="Hyperlink">
    <w:name w:val="Hyperlink"/>
    <w:basedOn w:val="DefaultParagraphFont"/>
    <w:uiPriority w:val="99"/>
    <w:unhideWhenUsed/>
    <w:rsid w:val="00064F09"/>
    <w:rPr>
      <w:color w:val="0000FF" w:themeColor="hyperlink"/>
      <w:u w:val="single"/>
    </w:rPr>
  </w:style>
  <w:style w:type="paragraph" w:styleId="Header">
    <w:name w:val="header"/>
    <w:basedOn w:val="Normal"/>
    <w:link w:val="HeaderChar"/>
    <w:uiPriority w:val="99"/>
    <w:unhideWhenUsed/>
    <w:rsid w:val="00064F0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F09"/>
  </w:style>
  <w:style w:type="paragraph" w:styleId="Footer">
    <w:name w:val="footer"/>
    <w:basedOn w:val="Normal"/>
    <w:link w:val="FooterChar"/>
    <w:uiPriority w:val="99"/>
    <w:unhideWhenUsed/>
    <w:rsid w:val="00064F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F0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arts@sewlpart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wlparts.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tn.gov/agriculture/forestry" TargetMode="External"/><Relationship Id="rId14" Type="http://schemas.openxmlformats.org/officeDocument/2006/relationships/hyperlink" Target="mailto:Debra.Dawson@t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38A5C-4ADE-4CBF-B87C-6AC2D2E03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1265</Words>
  <Characters>7215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Department of Agriculture</Company>
  <LinksUpToDate>false</LinksUpToDate>
  <CharactersWithSpaces>8464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be10rpb</dc:creator>
  <cp:lastModifiedBy>BE01021</cp:lastModifiedBy>
  <cp:revision>2</cp:revision>
  <cp:lastPrinted>2011-10-31T16:45:00Z</cp:lastPrinted>
  <dcterms:created xsi:type="dcterms:W3CDTF">2011-11-02T19:45:00Z</dcterms:created>
  <dcterms:modified xsi:type="dcterms:W3CDTF">2011-11-02T19:45:00Z</dcterms:modified>
</cp:coreProperties>
</file>